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F1D" w:rsidRPr="002B77E0" w:rsidRDefault="00BB7F1D" w:rsidP="00BB7F1D">
      <w:pPr>
        <w:pStyle w:val="ac"/>
        <w:spacing w:after="0" w:line="360" w:lineRule="auto"/>
        <w:jc w:val="center"/>
        <w:rPr>
          <w:b/>
          <w:sz w:val="28"/>
          <w:szCs w:val="28"/>
        </w:rPr>
      </w:pPr>
      <w:r w:rsidRPr="002B77E0">
        <w:rPr>
          <w:b/>
          <w:sz w:val="28"/>
          <w:szCs w:val="28"/>
        </w:rPr>
        <w:t>ІЗМАЇЛЬСЬКИЙ ДЕРЖАВНИЙ ГУМАНІТАРНИЙ УНІВЕРСИТЕТ</w:t>
      </w:r>
    </w:p>
    <w:p w:rsidR="00BB7F1D" w:rsidRPr="002B77E0" w:rsidRDefault="00BB7F1D" w:rsidP="00BB7F1D">
      <w:pPr>
        <w:pStyle w:val="ac"/>
        <w:spacing w:after="0" w:line="360" w:lineRule="auto"/>
        <w:jc w:val="center"/>
        <w:rPr>
          <w:sz w:val="28"/>
          <w:szCs w:val="28"/>
        </w:rPr>
      </w:pPr>
    </w:p>
    <w:p w:rsidR="00BB7F1D" w:rsidRPr="002B77E0" w:rsidRDefault="00BB7F1D" w:rsidP="00BB7F1D">
      <w:pPr>
        <w:pStyle w:val="ac"/>
        <w:spacing w:after="0" w:line="360" w:lineRule="auto"/>
        <w:jc w:val="center"/>
        <w:rPr>
          <w:sz w:val="28"/>
          <w:szCs w:val="28"/>
        </w:rPr>
      </w:pPr>
    </w:p>
    <w:p w:rsidR="00287BAD" w:rsidRDefault="00287BAD" w:rsidP="00287BAD">
      <w:pPr>
        <w:pStyle w:val="ac"/>
        <w:spacing w:after="0" w:line="360" w:lineRule="auto"/>
        <w:jc w:val="right"/>
        <w:rPr>
          <w:sz w:val="28"/>
          <w:szCs w:val="28"/>
          <w:lang w:val="uk-UA"/>
        </w:rPr>
      </w:pPr>
      <w:r>
        <w:rPr>
          <w:sz w:val="28"/>
          <w:szCs w:val="28"/>
          <w:lang w:val="uk-UA"/>
        </w:rPr>
        <w:t>Кваліфікаційна наукова</w:t>
      </w:r>
    </w:p>
    <w:p w:rsidR="00BB7F1D" w:rsidRPr="002B77E0" w:rsidRDefault="00287BAD" w:rsidP="00287BAD">
      <w:pPr>
        <w:pStyle w:val="ac"/>
        <w:spacing w:after="0" w:line="360" w:lineRule="auto"/>
        <w:jc w:val="right"/>
        <w:rPr>
          <w:sz w:val="28"/>
          <w:szCs w:val="28"/>
        </w:rPr>
      </w:pPr>
      <w:r>
        <w:rPr>
          <w:sz w:val="28"/>
          <w:szCs w:val="28"/>
          <w:lang w:val="uk-UA"/>
        </w:rPr>
        <w:t>праця н</w:t>
      </w:r>
      <w:r w:rsidR="00BB7F1D" w:rsidRPr="002B77E0">
        <w:rPr>
          <w:sz w:val="28"/>
          <w:szCs w:val="28"/>
        </w:rPr>
        <w:t>а правах рукопису</w:t>
      </w:r>
    </w:p>
    <w:p w:rsidR="00BB7F1D" w:rsidRPr="002B77E0" w:rsidRDefault="00BB7F1D" w:rsidP="00BB7F1D">
      <w:pPr>
        <w:pStyle w:val="ac"/>
        <w:spacing w:after="0" w:line="360" w:lineRule="auto"/>
        <w:jc w:val="center"/>
        <w:rPr>
          <w:sz w:val="28"/>
          <w:szCs w:val="28"/>
        </w:rPr>
      </w:pPr>
    </w:p>
    <w:p w:rsidR="00BB7F1D" w:rsidRPr="002B77E0" w:rsidRDefault="00BB7F1D" w:rsidP="00BB7F1D">
      <w:pPr>
        <w:pStyle w:val="ac"/>
        <w:spacing w:after="0" w:line="360" w:lineRule="auto"/>
        <w:jc w:val="center"/>
        <w:rPr>
          <w:b/>
          <w:sz w:val="28"/>
          <w:szCs w:val="28"/>
        </w:rPr>
      </w:pPr>
      <w:r w:rsidRPr="002B77E0">
        <w:rPr>
          <w:b/>
          <w:sz w:val="28"/>
          <w:szCs w:val="28"/>
          <w:lang w:val="uk-UA"/>
        </w:rPr>
        <w:t>Бондаренко Євгенія Володимирівна</w:t>
      </w:r>
    </w:p>
    <w:p w:rsidR="00BB7F1D" w:rsidRPr="002B77E0" w:rsidRDefault="00BB7F1D" w:rsidP="00BB7F1D">
      <w:pPr>
        <w:pStyle w:val="ac"/>
        <w:spacing w:after="0" w:line="360" w:lineRule="auto"/>
        <w:jc w:val="center"/>
        <w:rPr>
          <w:b/>
          <w:sz w:val="28"/>
          <w:szCs w:val="28"/>
        </w:rPr>
      </w:pPr>
    </w:p>
    <w:p w:rsidR="00926883" w:rsidRPr="00523FF6" w:rsidRDefault="00926883" w:rsidP="00BB7F1D">
      <w:pPr>
        <w:ind w:left="4248"/>
        <w:jc w:val="right"/>
        <w:rPr>
          <w:rFonts w:ascii="Times New Roman" w:hAnsi="Times New Roman" w:cs="Times New Roman"/>
          <w:sz w:val="28"/>
          <w:szCs w:val="28"/>
        </w:rPr>
      </w:pPr>
      <w:r w:rsidRPr="00F842CF">
        <w:rPr>
          <w:rFonts w:ascii="Times New Roman" w:hAnsi="Times New Roman" w:cs="Times New Roman"/>
          <w:sz w:val="28"/>
          <w:szCs w:val="28"/>
          <w:lang w:val="uk-UA"/>
        </w:rPr>
        <w:t>УДК 378.147:81’</w:t>
      </w:r>
      <w:r w:rsidRPr="00F842CF">
        <w:rPr>
          <w:rFonts w:ascii="Times New Roman" w:hAnsi="Times New Roman" w:cs="Times New Roman"/>
          <w:sz w:val="28"/>
          <w:szCs w:val="28"/>
        </w:rPr>
        <w:t>24:629.5.072.8</w:t>
      </w:r>
    </w:p>
    <w:p w:rsidR="0008336F" w:rsidRDefault="0008336F" w:rsidP="00BB7F1D">
      <w:pPr>
        <w:pStyle w:val="ac"/>
        <w:spacing w:after="0" w:line="360" w:lineRule="auto"/>
        <w:jc w:val="center"/>
        <w:rPr>
          <w:b/>
          <w:sz w:val="28"/>
          <w:szCs w:val="28"/>
          <w:lang w:val="uk-UA"/>
        </w:rPr>
      </w:pPr>
    </w:p>
    <w:p w:rsidR="00BB7F1D" w:rsidRPr="00287BAD" w:rsidRDefault="00287BAD" w:rsidP="0008336F">
      <w:pPr>
        <w:pStyle w:val="ac"/>
        <w:spacing w:after="0"/>
        <w:jc w:val="center"/>
        <w:rPr>
          <w:b/>
          <w:sz w:val="28"/>
          <w:szCs w:val="28"/>
          <w:lang w:val="uk-UA"/>
        </w:rPr>
      </w:pPr>
      <w:r>
        <w:rPr>
          <w:b/>
          <w:sz w:val="28"/>
          <w:szCs w:val="28"/>
          <w:lang w:val="uk-UA"/>
        </w:rPr>
        <w:t>ДИСЕРТАЦІЯ</w:t>
      </w:r>
    </w:p>
    <w:p w:rsidR="00BB7F1D" w:rsidRPr="002B77E0" w:rsidRDefault="00BB7F1D" w:rsidP="0008336F">
      <w:pPr>
        <w:pStyle w:val="ac"/>
        <w:spacing w:after="0"/>
        <w:jc w:val="center"/>
        <w:rPr>
          <w:b/>
          <w:sz w:val="28"/>
          <w:szCs w:val="28"/>
          <w:lang w:val="uk-UA"/>
        </w:rPr>
      </w:pPr>
      <w:r w:rsidRPr="002B77E0">
        <w:rPr>
          <w:b/>
          <w:sz w:val="28"/>
          <w:szCs w:val="28"/>
          <w:lang w:val="uk-UA"/>
        </w:rPr>
        <w:t>ФОРМУВАННЯ ПРОФЕСІЙНО-МОВЛЕННЄВОЇ КОМПЕТЕНТНОСТІ МАЙБУТНІХ СПЕЦІАЛІСТІВ СУДНОВОДІННЯ У ПРОЦЕСІ ФАХОВОЇ ПІДГОТОВКИ</w:t>
      </w:r>
      <w:r w:rsidRPr="002B77E0">
        <w:rPr>
          <w:b/>
          <w:sz w:val="28"/>
          <w:szCs w:val="28"/>
        </w:rPr>
        <w:t xml:space="preserve"> </w:t>
      </w:r>
    </w:p>
    <w:p w:rsidR="00BB7F1D" w:rsidRPr="002B77E0" w:rsidRDefault="00BB7F1D" w:rsidP="0008336F">
      <w:pPr>
        <w:pStyle w:val="ac"/>
        <w:spacing w:after="0"/>
        <w:jc w:val="center"/>
        <w:rPr>
          <w:b/>
          <w:sz w:val="28"/>
          <w:szCs w:val="28"/>
          <w:lang w:val="uk-UA"/>
        </w:rPr>
      </w:pPr>
    </w:p>
    <w:p w:rsidR="0008336F" w:rsidRPr="0008336F" w:rsidRDefault="0008336F" w:rsidP="0008336F">
      <w:pPr>
        <w:pStyle w:val="ac"/>
        <w:spacing w:after="0"/>
        <w:jc w:val="center"/>
        <w:rPr>
          <w:sz w:val="28"/>
          <w:szCs w:val="28"/>
          <w:lang w:val="uk-UA"/>
        </w:rPr>
      </w:pPr>
      <w:r w:rsidRPr="0008336F">
        <w:rPr>
          <w:sz w:val="28"/>
          <w:szCs w:val="28"/>
          <w:lang w:val="uk-UA"/>
        </w:rPr>
        <w:t>13.00.04 – теорія і методика професійної освіти</w:t>
      </w:r>
    </w:p>
    <w:p w:rsidR="0008336F" w:rsidRDefault="0008336F" w:rsidP="0008336F">
      <w:pPr>
        <w:pStyle w:val="ac"/>
        <w:spacing w:after="0"/>
        <w:jc w:val="center"/>
        <w:rPr>
          <w:sz w:val="28"/>
          <w:szCs w:val="28"/>
          <w:lang w:val="uk-UA"/>
        </w:rPr>
      </w:pPr>
      <w:r w:rsidRPr="0008336F">
        <w:rPr>
          <w:sz w:val="28"/>
          <w:szCs w:val="28"/>
          <w:lang w:val="uk-UA"/>
        </w:rPr>
        <w:t>0101 – Педагогічна освіта</w:t>
      </w:r>
    </w:p>
    <w:p w:rsidR="0008336F" w:rsidRPr="0008336F" w:rsidRDefault="0008336F" w:rsidP="0008336F">
      <w:pPr>
        <w:pStyle w:val="ac"/>
        <w:spacing w:after="0"/>
        <w:jc w:val="center"/>
        <w:rPr>
          <w:sz w:val="28"/>
          <w:szCs w:val="28"/>
          <w:lang w:val="uk-UA"/>
        </w:rPr>
      </w:pPr>
    </w:p>
    <w:p w:rsidR="0008336F" w:rsidRDefault="0008336F" w:rsidP="0008336F">
      <w:pPr>
        <w:pStyle w:val="ac"/>
        <w:spacing w:after="0"/>
        <w:jc w:val="center"/>
        <w:rPr>
          <w:sz w:val="28"/>
          <w:szCs w:val="28"/>
          <w:lang w:val="uk-UA"/>
        </w:rPr>
      </w:pPr>
      <w:r w:rsidRPr="0008336F">
        <w:rPr>
          <w:sz w:val="28"/>
          <w:szCs w:val="28"/>
          <w:lang w:val="uk-UA"/>
        </w:rPr>
        <w:t>Подається на здобуття наукового ступеня кандидата педагогічних наук</w:t>
      </w:r>
    </w:p>
    <w:p w:rsidR="00BB7F1D" w:rsidRPr="002B77E0" w:rsidRDefault="00BB7F1D" w:rsidP="00BB7F1D">
      <w:pPr>
        <w:pStyle w:val="ac"/>
        <w:spacing w:after="0" w:line="360" w:lineRule="auto"/>
        <w:jc w:val="center"/>
        <w:rPr>
          <w:b/>
          <w:sz w:val="28"/>
          <w:szCs w:val="28"/>
        </w:rPr>
      </w:pPr>
    </w:p>
    <w:p w:rsidR="00BB7F1D" w:rsidRDefault="00BB7F1D" w:rsidP="00BB7F1D">
      <w:pPr>
        <w:pStyle w:val="ac"/>
        <w:spacing w:after="0" w:line="360" w:lineRule="auto"/>
        <w:jc w:val="center"/>
        <w:rPr>
          <w:b/>
          <w:sz w:val="28"/>
          <w:szCs w:val="28"/>
          <w:lang w:val="uk-UA"/>
        </w:rPr>
      </w:pPr>
    </w:p>
    <w:p w:rsidR="0008336F" w:rsidRDefault="0008336F" w:rsidP="00BB7F1D">
      <w:pPr>
        <w:pStyle w:val="ac"/>
        <w:spacing w:after="0" w:line="360" w:lineRule="auto"/>
        <w:jc w:val="center"/>
        <w:rPr>
          <w:b/>
          <w:sz w:val="28"/>
          <w:szCs w:val="28"/>
          <w:lang w:val="uk-UA"/>
        </w:rPr>
      </w:pPr>
    </w:p>
    <w:p w:rsidR="0008336F" w:rsidRPr="0008336F" w:rsidRDefault="0008336F" w:rsidP="00BB7F1D">
      <w:pPr>
        <w:pStyle w:val="ac"/>
        <w:spacing w:after="0" w:line="360" w:lineRule="auto"/>
        <w:jc w:val="center"/>
        <w:rPr>
          <w:b/>
          <w:sz w:val="28"/>
          <w:szCs w:val="28"/>
          <w:lang w:val="uk-UA"/>
        </w:rPr>
      </w:pPr>
    </w:p>
    <w:p w:rsidR="00BB7F1D" w:rsidRDefault="00BB7F1D" w:rsidP="00BB7F1D">
      <w:pPr>
        <w:pStyle w:val="ac"/>
        <w:spacing w:after="0" w:line="360" w:lineRule="auto"/>
        <w:jc w:val="center"/>
        <w:rPr>
          <w:b/>
          <w:sz w:val="28"/>
          <w:szCs w:val="28"/>
          <w:lang w:val="uk-UA"/>
        </w:rPr>
      </w:pPr>
    </w:p>
    <w:p w:rsidR="00944BB5" w:rsidRPr="00944BB5" w:rsidRDefault="00944BB5" w:rsidP="00BB7F1D">
      <w:pPr>
        <w:pStyle w:val="ac"/>
        <w:spacing w:after="0" w:line="360" w:lineRule="auto"/>
        <w:jc w:val="center"/>
        <w:rPr>
          <w:b/>
          <w:sz w:val="28"/>
          <w:szCs w:val="28"/>
          <w:lang w:val="uk-UA"/>
        </w:rPr>
      </w:pPr>
    </w:p>
    <w:p w:rsidR="0008336F" w:rsidRPr="0008336F" w:rsidRDefault="0008336F" w:rsidP="0008336F">
      <w:pPr>
        <w:pStyle w:val="ac"/>
        <w:spacing w:after="0"/>
        <w:jc w:val="both"/>
        <w:rPr>
          <w:lang w:val="uk-UA"/>
        </w:rPr>
      </w:pPr>
      <w:r w:rsidRPr="0008336F">
        <w:rPr>
          <w:lang w:val="uk-UA"/>
        </w:rPr>
        <w:t>Дисертація містить результати</w:t>
      </w:r>
      <w:r>
        <w:rPr>
          <w:lang w:val="uk-UA"/>
        </w:rPr>
        <w:tab/>
      </w:r>
      <w:r>
        <w:rPr>
          <w:lang w:val="uk-UA"/>
        </w:rPr>
        <w:tab/>
      </w:r>
      <w:r>
        <w:rPr>
          <w:lang w:val="uk-UA"/>
        </w:rPr>
        <w:tab/>
      </w:r>
      <w:r>
        <w:rPr>
          <w:lang w:val="uk-UA"/>
        </w:rPr>
        <w:tab/>
      </w:r>
      <w:r w:rsidRPr="0008336F">
        <w:t>Науковий керівник:</w:t>
      </w:r>
    </w:p>
    <w:p w:rsidR="0008336F" w:rsidRPr="0008336F" w:rsidRDefault="0008336F" w:rsidP="0008336F">
      <w:pPr>
        <w:pStyle w:val="ac"/>
        <w:spacing w:after="0"/>
        <w:jc w:val="both"/>
        <w:rPr>
          <w:lang w:val="uk-UA"/>
        </w:rPr>
      </w:pPr>
      <w:r w:rsidRPr="0008336F">
        <w:rPr>
          <w:lang w:val="uk-UA"/>
        </w:rPr>
        <w:t>власних досліджень.</w:t>
      </w:r>
      <w:r>
        <w:rPr>
          <w:lang w:val="uk-UA"/>
        </w:rPr>
        <w:tab/>
      </w:r>
      <w:r>
        <w:rPr>
          <w:lang w:val="uk-UA"/>
        </w:rPr>
        <w:tab/>
      </w:r>
      <w:r>
        <w:rPr>
          <w:lang w:val="uk-UA"/>
        </w:rPr>
        <w:tab/>
      </w:r>
      <w:r>
        <w:rPr>
          <w:lang w:val="uk-UA"/>
        </w:rPr>
        <w:tab/>
      </w:r>
      <w:r>
        <w:rPr>
          <w:lang w:val="uk-UA"/>
        </w:rPr>
        <w:tab/>
      </w:r>
      <w:r>
        <w:rPr>
          <w:lang w:val="uk-UA"/>
        </w:rPr>
        <w:tab/>
      </w:r>
      <w:r w:rsidRPr="0008336F">
        <w:t>Князян Маріанна Олексіївна</w:t>
      </w:r>
    </w:p>
    <w:p w:rsidR="0008336F" w:rsidRPr="0008336F" w:rsidRDefault="0008336F" w:rsidP="0008336F">
      <w:pPr>
        <w:pStyle w:val="ac"/>
        <w:spacing w:after="0"/>
        <w:jc w:val="both"/>
        <w:rPr>
          <w:lang w:val="uk-UA"/>
        </w:rPr>
      </w:pPr>
      <w:r w:rsidRPr="0008336F">
        <w:rPr>
          <w:lang w:val="uk-UA"/>
        </w:rPr>
        <w:t>Використання ідей,</w:t>
      </w:r>
      <w:r>
        <w:rPr>
          <w:lang w:val="uk-UA"/>
        </w:rPr>
        <w:tab/>
      </w:r>
      <w:r>
        <w:rPr>
          <w:lang w:val="uk-UA"/>
        </w:rPr>
        <w:tab/>
      </w:r>
      <w:r>
        <w:rPr>
          <w:lang w:val="uk-UA"/>
        </w:rPr>
        <w:tab/>
      </w:r>
      <w:r>
        <w:rPr>
          <w:lang w:val="uk-UA"/>
        </w:rPr>
        <w:tab/>
      </w:r>
      <w:r>
        <w:rPr>
          <w:lang w:val="uk-UA"/>
        </w:rPr>
        <w:tab/>
      </w:r>
      <w:r>
        <w:rPr>
          <w:lang w:val="uk-UA"/>
        </w:rPr>
        <w:tab/>
      </w:r>
      <w:r w:rsidRPr="0008336F">
        <w:t>доктор педагогічних наук,</w:t>
      </w:r>
      <w:r>
        <w:rPr>
          <w:lang w:val="uk-UA"/>
        </w:rPr>
        <w:t xml:space="preserve"> </w:t>
      </w:r>
    </w:p>
    <w:p w:rsidR="0008336F" w:rsidRPr="0008336F" w:rsidRDefault="0008336F" w:rsidP="0008336F">
      <w:pPr>
        <w:pStyle w:val="ac"/>
        <w:spacing w:after="0"/>
        <w:jc w:val="both"/>
      </w:pPr>
      <w:r w:rsidRPr="0008336F">
        <w:rPr>
          <w:lang w:val="uk-UA"/>
        </w:rPr>
        <w:t>результатів і текстів інших</w:t>
      </w:r>
      <w:r>
        <w:rPr>
          <w:lang w:val="uk-UA"/>
        </w:rPr>
        <w:tab/>
      </w:r>
      <w:r>
        <w:rPr>
          <w:lang w:val="uk-UA"/>
        </w:rPr>
        <w:tab/>
      </w:r>
      <w:r>
        <w:rPr>
          <w:lang w:val="uk-UA"/>
        </w:rPr>
        <w:tab/>
      </w:r>
      <w:r>
        <w:rPr>
          <w:lang w:val="uk-UA"/>
        </w:rPr>
        <w:tab/>
      </w:r>
      <w:r>
        <w:rPr>
          <w:lang w:val="uk-UA"/>
        </w:rPr>
        <w:tab/>
      </w:r>
      <w:r w:rsidRPr="0008336F">
        <w:t>професор</w:t>
      </w:r>
    </w:p>
    <w:p w:rsidR="0008336F" w:rsidRPr="0008336F" w:rsidRDefault="0008336F" w:rsidP="0008336F">
      <w:pPr>
        <w:pStyle w:val="ac"/>
        <w:spacing w:after="0"/>
        <w:jc w:val="both"/>
        <w:rPr>
          <w:lang w:val="uk-UA"/>
        </w:rPr>
      </w:pPr>
      <w:r w:rsidRPr="0008336F">
        <w:rPr>
          <w:lang w:val="uk-UA"/>
        </w:rPr>
        <w:t>авторів мають посилання на</w:t>
      </w:r>
    </w:p>
    <w:p w:rsidR="0008336F" w:rsidRPr="0008336F" w:rsidRDefault="0008336F" w:rsidP="0008336F">
      <w:pPr>
        <w:pStyle w:val="ac"/>
        <w:spacing w:after="0"/>
        <w:jc w:val="both"/>
        <w:rPr>
          <w:lang w:val="uk-UA"/>
        </w:rPr>
      </w:pPr>
      <w:r w:rsidRPr="0008336F">
        <w:rPr>
          <w:lang w:val="uk-UA"/>
        </w:rPr>
        <w:t>відповідне джерело</w:t>
      </w:r>
    </w:p>
    <w:p w:rsidR="001E2D18" w:rsidRPr="0008336F" w:rsidRDefault="0008336F" w:rsidP="0008336F">
      <w:pPr>
        <w:pStyle w:val="ac"/>
        <w:spacing w:after="0"/>
        <w:jc w:val="both"/>
        <w:rPr>
          <w:lang w:val="uk-UA"/>
        </w:rPr>
      </w:pPr>
      <w:r w:rsidRPr="0008336F">
        <w:rPr>
          <w:lang w:val="uk-UA"/>
        </w:rPr>
        <w:t xml:space="preserve">_____________ Є. В. Бондаренко </w:t>
      </w:r>
    </w:p>
    <w:p w:rsidR="00BB7F1D" w:rsidRPr="0008336F" w:rsidRDefault="001E2D18" w:rsidP="0008336F">
      <w:pPr>
        <w:pStyle w:val="ac"/>
        <w:spacing w:after="0"/>
        <w:jc w:val="both"/>
      </w:pPr>
      <w:r w:rsidRPr="0008336F">
        <w:rPr>
          <w:lang w:val="uk-UA"/>
        </w:rPr>
        <w:t xml:space="preserve"> </w:t>
      </w:r>
    </w:p>
    <w:p w:rsidR="00BB7F1D" w:rsidRPr="001E2D18" w:rsidRDefault="00BB7F1D" w:rsidP="00BB7F1D">
      <w:pPr>
        <w:pStyle w:val="ac"/>
        <w:spacing w:after="0" w:line="360" w:lineRule="auto"/>
        <w:jc w:val="center"/>
        <w:rPr>
          <w:sz w:val="28"/>
          <w:szCs w:val="28"/>
        </w:rPr>
      </w:pPr>
    </w:p>
    <w:p w:rsidR="001E2D18" w:rsidRDefault="001E2D18" w:rsidP="00BB7F1D">
      <w:pPr>
        <w:pStyle w:val="ac"/>
        <w:spacing w:after="0" w:line="360" w:lineRule="auto"/>
        <w:jc w:val="center"/>
        <w:rPr>
          <w:sz w:val="28"/>
          <w:szCs w:val="28"/>
          <w:lang w:val="uk-UA"/>
        </w:rPr>
      </w:pPr>
    </w:p>
    <w:p w:rsidR="00BB7F1D" w:rsidRPr="001E2D18" w:rsidRDefault="00BB7F1D" w:rsidP="00BB7F1D">
      <w:pPr>
        <w:pStyle w:val="ac"/>
        <w:spacing w:after="0" w:line="360" w:lineRule="auto"/>
        <w:jc w:val="center"/>
        <w:rPr>
          <w:sz w:val="28"/>
          <w:szCs w:val="28"/>
          <w:lang w:val="uk-UA"/>
        </w:rPr>
      </w:pPr>
      <w:r w:rsidRPr="001E2D18">
        <w:rPr>
          <w:sz w:val="28"/>
          <w:szCs w:val="28"/>
        </w:rPr>
        <w:t>Ізмаїл – 201</w:t>
      </w:r>
      <w:r w:rsidRPr="001E2D18">
        <w:rPr>
          <w:sz w:val="28"/>
          <w:szCs w:val="28"/>
          <w:lang w:val="uk-UA"/>
        </w:rPr>
        <w:t>8</w:t>
      </w:r>
    </w:p>
    <w:p w:rsidR="001E2D18" w:rsidRDefault="001E2D18" w:rsidP="00BB7F1D">
      <w:pPr>
        <w:spacing w:after="0" w:line="360" w:lineRule="auto"/>
        <w:ind w:firstLine="708"/>
        <w:jc w:val="center"/>
        <w:rPr>
          <w:rFonts w:ascii="Times New Roman" w:hAnsi="Times New Roman" w:cs="Times New Roman"/>
          <w:b/>
          <w:sz w:val="28"/>
          <w:szCs w:val="28"/>
          <w:lang w:val="uk-UA"/>
        </w:rPr>
      </w:pPr>
      <w:r w:rsidRPr="00597A70">
        <w:rPr>
          <w:rFonts w:ascii="Times New Roman" w:hAnsi="Times New Roman" w:cs="Times New Roman"/>
          <w:b/>
          <w:sz w:val="28"/>
          <w:szCs w:val="28"/>
          <w:lang w:val="uk-UA"/>
        </w:rPr>
        <w:lastRenderedPageBreak/>
        <w:t>АНОТАЦІЯ</w:t>
      </w:r>
    </w:p>
    <w:p w:rsidR="00597A70" w:rsidRPr="00597A70" w:rsidRDefault="00597A70" w:rsidP="00BB7F1D">
      <w:pPr>
        <w:spacing w:after="0" w:line="360" w:lineRule="auto"/>
        <w:ind w:firstLine="708"/>
        <w:jc w:val="center"/>
        <w:rPr>
          <w:rFonts w:ascii="Times New Roman" w:hAnsi="Times New Roman" w:cs="Times New Roman"/>
          <w:b/>
          <w:sz w:val="28"/>
          <w:szCs w:val="28"/>
          <w:lang w:val="uk-UA"/>
        </w:rPr>
      </w:pPr>
    </w:p>
    <w:p w:rsidR="001E2D18" w:rsidRPr="00597A70" w:rsidRDefault="001E2D18" w:rsidP="001E2D18">
      <w:pPr>
        <w:spacing w:after="0" w:line="360" w:lineRule="auto"/>
        <w:ind w:firstLine="708"/>
        <w:jc w:val="both"/>
        <w:rPr>
          <w:rFonts w:ascii="Times New Roman" w:hAnsi="Times New Roman" w:cs="Times New Roman"/>
          <w:sz w:val="28"/>
          <w:szCs w:val="28"/>
          <w:lang w:val="uk-UA"/>
        </w:rPr>
      </w:pPr>
      <w:r w:rsidRPr="00597A70">
        <w:rPr>
          <w:rFonts w:ascii="Times New Roman" w:hAnsi="Times New Roman" w:cs="Times New Roman"/>
          <w:i/>
          <w:color w:val="222222"/>
          <w:sz w:val="28"/>
          <w:szCs w:val="28"/>
          <w:shd w:val="clear" w:color="auto" w:fill="FFFFFF"/>
          <w:lang w:val="uk-UA"/>
        </w:rPr>
        <w:t>Бондаренко Є. В.</w:t>
      </w:r>
      <w:r w:rsidRPr="00597A70">
        <w:rPr>
          <w:rFonts w:ascii="Times New Roman" w:hAnsi="Times New Roman" w:cs="Times New Roman"/>
          <w:color w:val="222222"/>
          <w:sz w:val="28"/>
          <w:szCs w:val="28"/>
          <w:shd w:val="clear" w:color="auto" w:fill="FFFFFF"/>
          <w:lang w:val="uk-UA"/>
        </w:rPr>
        <w:t xml:space="preserve"> </w:t>
      </w:r>
      <w:r w:rsidRPr="00597A70">
        <w:rPr>
          <w:rFonts w:ascii="Times New Roman" w:hAnsi="Times New Roman" w:cs="Times New Roman"/>
          <w:sz w:val="28"/>
          <w:szCs w:val="28"/>
          <w:lang w:val="uk-UA"/>
        </w:rPr>
        <w:t>Формування професійно-мовленнєвої компетентності майбутніх спеціалістів судноводіння у процесі фахової підготовки. – Рукопис.</w:t>
      </w:r>
    </w:p>
    <w:p w:rsidR="001E2D18" w:rsidRPr="00597A70" w:rsidRDefault="001E2D18" w:rsidP="001E2D18">
      <w:pPr>
        <w:pStyle w:val="ac"/>
        <w:spacing w:after="0" w:line="360" w:lineRule="auto"/>
        <w:jc w:val="both"/>
        <w:rPr>
          <w:sz w:val="28"/>
          <w:szCs w:val="28"/>
          <w:lang w:val="uk-UA"/>
        </w:rPr>
      </w:pPr>
      <w:r w:rsidRPr="00597A70">
        <w:rPr>
          <w:lang w:val="uk-UA"/>
        </w:rPr>
        <w:tab/>
      </w:r>
      <w:r w:rsidRPr="00597A70">
        <w:rPr>
          <w:sz w:val="28"/>
          <w:szCs w:val="28"/>
        </w:rPr>
        <w:t>Дисертація на здобуття наукового ступеня</w:t>
      </w:r>
      <w:r w:rsidRPr="00597A70">
        <w:rPr>
          <w:sz w:val="28"/>
          <w:szCs w:val="28"/>
          <w:lang w:val="uk-UA"/>
        </w:rPr>
        <w:t xml:space="preserve"> </w:t>
      </w:r>
      <w:r w:rsidRPr="00597A70">
        <w:rPr>
          <w:sz w:val="28"/>
          <w:szCs w:val="28"/>
        </w:rPr>
        <w:t>кандидата педагогічних наук</w:t>
      </w:r>
      <w:r w:rsidRPr="00597A70">
        <w:rPr>
          <w:sz w:val="28"/>
          <w:szCs w:val="28"/>
          <w:lang w:val="uk-UA"/>
        </w:rPr>
        <w:t xml:space="preserve"> зі спеціальності 13.00.04 – теорія і методика професійної освіти. – Херсонський державний університет. – Херсон, 2018.</w:t>
      </w:r>
    </w:p>
    <w:p w:rsidR="001E2D18" w:rsidRPr="00597A70" w:rsidRDefault="001E2D18" w:rsidP="00597A70">
      <w:pPr>
        <w:pStyle w:val="ac"/>
        <w:spacing w:after="0" w:line="360" w:lineRule="auto"/>
        <w:jc w:val="both"/>
        <w:rPr>
          <w:sz w:val="28"/>
          <w:szCs w:val="28"/>
          <w:lang w:val="uk-UA"/>
        </w:rPr>
      </w:pPr>
      <w:r w:rsidRPr="00597A70">
        <w:rPr>
          <w:sz w:val="28"/>
          <w:szCs w:val="28"/>
          <w:lang w:val="uk-UA"/>
        </w:rPr>
        <w:tab/>
        <w:t>У дисертації розроблено, науково обґрунтовано та експериментально перевірено модель формування професійно-мовленнєвої компетентності майбутніх судноводіїв та педагогічні умови її реалізації у процесі фахової підготовки.</w:t>
      </w:r>
    </w:p>
    <w:p w:rsidR="001E2D18" w:rsidRPr="00597A70" w:rsidRDefault="001E2D18" w:rsidP="00597A70">
      <w:pPr>
        <w:spacing w:after="0" w:line="360" w:lineRule="auto"/>
        <w:ind w:firstLine="709"/>
        <w:jc w:val="both"/>
        <w:rPr>
          <w:rFonts w:ascii="Times New Roman" w:eastAsia="Times New Roman" w:hAnsi="Times New Roman" w:cs="Times New Roman"/>
          <w:sz w:val="28"/>
          <w:szCs w:val="28"/>
          <w:lang w:val="uk-UA" w:eastAsia="ru-RU"/>
        </w:rPr>
      </w:pPr>
      <w:r w:rsidRPr="00597A70">
        <w:rPr>
          <w:rFonts w:ascii="Times New Roman" w:hAnsi="Times New Roman" w:cs="Times New Roman"/>
          <w:sz w:val="28"/>
          <w:szCs w:val="28"/>
          <w:lang w:val="uk-UA"/>
        </w:rPr>
        <w:t>Показано, що п</w:t>
      </w:r>
      <w:r w:rsidRPr="00597A70">
        <w:rPr>
          <w:rFonts w:ascii="Times New Roman" w:eastAsia="Times New Roman" w:hAnsi="Times New Roman" w:cs="Times New Roman"/>
          <w:sz w:val="28"/>
          <w:szCs w:val="28"/>
          <w:lang w:val="uk-UA" w:eastAsia="ru-RU"/>
        </w:rPr>
        <w:t>еред сучасним фахівцем постають нові вимоги до особистісних і професійних якостей, насамперед, швидкості прийняття оптимальних рішень в екстремальних умовах та їх донесення до членів команди, соціальної взаємодії у поліетнічному екіпажі</w:t>
      </w:r>
      <w:r w:rsidRPr="00597A70">
        <w:rPr>
          <w:rFonts w:ascii="Times New Roman" w:hAnsi="Times New Roman" w:cs="Times New Roman"/>
          <w:sz w:val="28"/>
          <w:szCs w:val="28"/>
          <w:lang w:val="uk-UA"/>
        </w:rPr>
        <w:t xml:space="preserve">, ефективної комунікації, </w:t>
      </w:r>
      <w:r w:rsidRPr="00597A70">
        <w:rPr>
          <w:rFonts w:ascii="Times New Roman" w:eastAsia="Times New Roman" w:hAnsi="Times New Roman" w:cs="Times New Roman"/>
          <w:sz w:val="28"/>
          <w:szCs w:val="28"/>
          <w:lang w:val="uk-UA" w:eastAsia="ru-RU"/>
        </w:rPr>
        <w:t xml:space="preserve">саме тому система вищої морської освіти вимагає ефективної підготовки висококваліфікованих фахівців з глибокими професійно значущими знаннями, обов’язковим володінням українською та іноземною мовами. </w:t>
      </w:r>
    </w:p>
    <w:p w:rsidR="001E2D18" w:rsidRPr="00597A70" w:rsidRDefault="001E2D18" w:rsidP="00597A70">
      <w:pPr>
        <w:pStyle w:val="ac"/>
        <w:spacing w:after="0" w:line="360" w:lineRule="auto"/>
        <w:ind w:firstLine="708"/>
        <w:jc w:val="both"/>
        <w:rPr>
          <w:sz w:val="28"/>
          <w:szCs w:val="28"/>
          <w:lang w:val="uk-UA"/>
        </w:rPr>
      </w:pPr>
      <w:r w:rsidRPr="00597A70">
        <w:rPr>
          <w:sz w:val="28"/>
          <w:szCs w:val="28"/>
          <w:lang w:val="uk-UA"/>
        </w:rPr>
        <w:t>Пріоритетним напрямом постає формування професійно-мовленнєвої компетентності майбутнього судноводія у процесі фахового навчання. Володіння нею важко переоцінити, оскільки судноводій із сформованою професійно-мовленнєвою компетентністю здатний до високопродуктивної професійної діяльності в умовах жорсткої конкуренції на внутрішньому та зовнішньому ринках праці, підвищення якості організації роботи екіпажів та піклування про людей на суднах, управління рухом суден, забезпечення безпеки судноплавства.</w:t>
      </w:r>
    </w:p>
    <w:p w:rsidR="001E2D18" w:rsidRPr="00597A70" w:rsidRDefault="001E2D18" w:rsidP="00597A70">
      <w:pPr>
        <w:spacing w:after="0" w:line="360" w:lineRule="auto"/>
        <w:ind w:firstLine="709"/>
        <w:jc w:val="both"/>
        <w:rPr>
          <w:rFonts w:ascii="Times New Roman" w:eastAsia="Times New Roman" w:hAnsi="Times New Roman" w:cs="Times New Roman"/>
          <w:sz w:val="28"/>
          <w:szCs w:val="28"/>
          <w:lang w:val="uk-UA" w:eastAsia="ru-RU"/>
        </w:rPr>
      </w:pPr>
      <w:r w:rsidRPr="00597A70">
        <w:rPr>
          <w:rFonts w:ascii="Times New Roman" w:eastAsia="Times New Roman" w:hAnsi="Times New Roman" w:cs="Times New Roman"/>
          <w:sz w:val="28"/>
          <w:szCs w:val="28"/>
          <w:lang w:val="uk-UA" w:eastAsia="ru-RU"/>
        </w:rPr>
        <w:t xml:space="preserve">Теоретичне дослідження дозволяє дійти висновку про те, що фахова підготовка майбутніх судноводіїв у виші є видом діяльності, котра </w:t>
      </w:r>
      <w:r w:rsidRPr="00597A70">
        <w:rPr>
          <w:rFonts w:ascii="Times New Roman" w:eastAsia="Times New Roman" w:hAnsi="Times New Roman" w:cs="Times New Roman"/>
          <w:sz w:val="28"/>
          <w:szCs w:val="28"/>
          <w:lang w:val="uk-UA" w:eastAsia="ru-RU"/>
        </w:rPr>
        <w:lastRenderedPageBreak/>
        <w:t xml:space="preserve">забезпечує формування системних фундаментальних та спеціальних теоретичних та практичних знань студентів, цінностей та мотивів професійної діяльності, компетентностей, якостей, досвіду.    </w:t>
      </w:r>
    </w:p>
    <w:p w:rsidR="001E2D18" w:rsidRPr="00597A70" w:rsidRDefault="001E2D18" w:rsidP="00597A70">
      <w:pPr>
        <w:spacing w:after="0" w:line="360" w:lineRule="auto"/>
        <w:ind w:firstLine="709"/>
        <w:jc w:val="both"/>
        <w:rPr>
          <w:rFonts w:ascii="Times New Roman" w:eastAsia="Times New Roman" w:hAnsi="Times New Roman" w:cs="Times New Roman"/>
          <w:sz w:val="28"/>
          <w:szCs w:val="28"/>
          <w:lang w:val="uk-UA" w:eastAsia="ru-RU"/>
        </w:rPr>
      </w:pPr>
      <w:r w:rsidRPr="00597A70">
        <w:rPr>
          <w:rFonts w:ascii="Times New Roman" w:eastAsia="Times New Roman" w:hAnsi="Times New Roman" w:cs="Times New Roman"/>
          <w:sz w:val="28"/>
          <w:szCs w:val="28"/>
          <w:lang w:val="uk-UA" w:eastAsia="ru-RU"/>
        </w:rPr>
        <w:t xml:space="preserve">Термін «спеціаліст» використовується нами як синонім слова «фахівець» задля запобігання тавтології («фахівець» – «фахова підготовка»). Так, у довідкових джерелах зазначається, що «спеціаліст» – це та особа, яка досконало володіє певною спеціальністю, має глибокі знання в певній галузі науки, техніки, мистецтва тощо; фахівець. </w:t>
      </w:r>
    </w:p>
    <w:p w:rsidR="001E2D18" w:rsidRPr="00597A70" w:rsidRDefault="001E2D18" w:rsidP="00597A70">
      <w:pPr>
        <w:spacing w:after="0" w:line="360" w:lineRule="auto"/>
        <w:ind w:firstLine="709"/>
        <w:jc w:val="both"/>
        <w:rPr>
          <w:rFonts w:ascii="Times New Roman" w:hAnsi="Times New Roman" w:cs="Times New Roman"/>
          <w:sz w:val="28"/>
          <w:szCs w:val="28"/>
          <w:lang w:val="uk-UA"/>
        </w:rPr>
      </w:pPr>
      <w:r w:rsidRPr="00597A70">
        <w:rPr>
          <w:rFonts w:ascii="Times New Roman" w:eastAsia="Times New Roman" w:hAnsi="Times New Roman" w:cs="Times New Roman"/>
          <w:sz w:val="28"/>
          <w:szCs w:val="28"/>
          <w:lang w:val="uk-UA" w:eastAsia="ru-RU"/>
        </w:rPr>
        <w:t xml:space="preserve">Вивчення психолого-педагогічних джерел уможливлює визначення сутності поняття </w:t>
      </w:r>
      <w:r w:rsidRPr="00597A70">
        <w:rPr>
          <w:rFonts w:ascii="Times New Roman" w:hAnsi="Times New Roman" w:cs="Times New Roman"/>
          <w:sz w:val="28"/>
          <w:szCs w:val="28"/>
          <w:lang w:val="uk-UA"/>
        </w:rPr>
        <w:t xml:space="preserve">«професійно-мовленнєва компетентність майбутніх судноводіїв» </w:t>
      </w:r>
      <w:r w:rsidRPr="00597A70">
        <w:rPr>
          <w:rFonts w:ascii="Times New Roman" w:eastAsia="Times New Roman" w:hAnsi="Times New Roman" w:cs="Times New Roman"/>
          <w:sz w:val="28"/>
          <w:szCs w:val="28"/>
          <w:lang w:val="uk-UA" w:eastAsia="ru-RU"/>
        </w:rPr>
        <w:t>як особистісне утворення, котре віддзеркалює переконання у важливості володіння українською та англійською мовами за професійним спрямуванням, знання про норми мови</w:t>
      </w:r>
      <w:r w:rsidRPr="00597A70">
        <w:rPr>
          <w:rFonts w:ascii="Times New Roman" w:hAnsi="Times New Roman" w:cs="Times New Roman"/>
          <w:sz w:val="28"/>
          <w:szCs w:val="28"/>
          <w:lang w:val="uk-UA"/>
        </w:rPr>
        <w:t xml:space="preserve">, </w:t>
      </w:r>
      <w:r w:rsidRPr="00597A70">
        <w:rPr>
          <w:rFonts w:ascii="Times New Roman" w:eastAsia="Times New Roman" w:hAnsi="Times New Roman" w:cs="Times New Roman"/>
          <w:color w:val="000000"/>
          <w:sz w:val="28"/>
          <w:szCs w:val="28"/>
          <w:lang w:val="uk-UA" w:eastAsia="ru-RU"/>
        </w:rPr>
        <w:t>вміння в аудіюванні, говорінні (монологічному, діалогічному), читанні, письмі з урахуванням особливостей професійної діяльності судноводіїв</w:t>
      </w:r>
      <w:r w:rsidRPr="00597A70">
        <w:rPr>
          <w:rFonts w:ascii="Times New Roman" w:hAnsi="Times New Roman" w:cs="Times New Roman"/>
          <w:iCs/>
          <w:sz w:val="28"/>
          <w:szCs w:val="28"/>
          <w:lang w:val="uk-UA"/>
        </w:rPr>
        <w:t xml:space="preserve">, здатність до </w:t>
      </w:r>
      <w:r w:rsidRPr="00597A70">
        <w:rPr>
          <w:rFonts w:ascii="Times New Roman" w:hAnsi="Times New Roman" w:cs="Times New Roman"/>
          <w:sz w:val="28"/>
          <w:szCs w:val="28"/>
          <w:lang w:val="uk-UA"/>
        </w:rPr>
        <w:t xml:space="preserve">комунікативної взаємодії </w:t>
      </w:r>
      <w:r w:rsidRPr="00597A70">
        <w:rPr>
          <w:rFonts w:ascii="Times New Roman" w:eastAsia="Times New Roman" w:hAnsi="Times New Roman" w:cs="Times New Roman"/>
          <w:sz w:val="28"/>
          <w:szCs w:val="28"/>
          <w:lang w:val="uk-UA" w:eastAsia="ru-RU"/>
        </w:rPr>
        <w:t xml:space="preserve">у мультикультурному просторі, співпраці, рефлексії та </w:t>
      </w:r>
      <w:r w:rsidRPr="00597A70">
        <w:rPr>
          <w:rFonts w:ascii="Times New Roman" w:hAnsi="Times New Roman" w:cs="Times New Roman"/>
          <w:sz w:val="28"/>
          <w:szCs w:val="28"/>
          <w:lang w:val="uk-UA"/>
        </w:rPr>
        <w:t>корекції курсантами свого мовлення.</w:t>
      </w:r>
    </w:p>
    <w:p w:rsidR="001E2D18" w:rsidRPr="00597A70" w:rsidRDefault="001E2D18" w:rsidP="00597A70">
      <w:pPr>
        <w:spacing w:after="0" w:line="360" w:lineRule="auto"/>
        <w:ind w:firstLine="708"/>
        <w:jc w:val="both"/>
        <w:rPr>
          <w:rFonts w:ascii="Times New Roman" w:eastAsia="Times New Roman" w:hAnsi="Times New Roman" w:cs="Times New Roman"/>
          <w:color w:val="000000"/>
          <w:sz w:val="28"/>
          <w:szCs w:val="28"/>
          <w:lang w:val="uk-UA" w:eastAsia="ru-RU"/>
        </w:rPr>
      </w:pPr>
      <w:r w:rsidRPr="00597A70">
        <w:rPr>
          <w:rFonts w:ascii="Times New Roman" w:eastAsia="Times New Roman" w:hAnsi="Times New Roman" w:cs="Times New Roman"/>
          <w:sz w:val="28"/>
          <w:szCs w:val="28"/>
          <w:lang w:val="uk-UA" w:eastAsia="ru-RU"/>
        </w:rPr>
        <w:t xml:space="preserve">У процесі дослідження встановлено, що компонентами, які репрезентують структуру </w:t>
      </w:r>
      <w:r w:rsidRPr="00597A70">
        <w:rPr>
          <w:rFonts w:ascii="Times New Roman" w:eastAsia="Times New Roman" w:hAnsi="Times New Roman" w:cs="Times New Roman"/>
          <w:bCs/>
          <w:sz w:val="28"/>
          <w:szCs w:val="28"/>
          <w:lang w:val="uk-UA" w:eastAsia="ru-RU"/>
        </w:rPr>
        <w:t xml:space="preserve">професійно-мовленнєвої компетентності майбутніх судноводіїв, є </w:t>
      </w:r>
      <w:r w:rsidRPr="00597A70">
        <w:rPr>
          <w:rFonts w:ascii="Times New Roman" w:eastAsia="Times New Roman" w:hAnsi="Times New Roman" w:cs="Times New Roman"/>
          <w:sz w:val="28"/>
          <w:szCs w:val="28"/>
          <w:lang w:val="uk-UA" w:eastAsia="ru-RU"/>
        </w:rPr>
        <w:t>мотиваційно-аксіологічний, когнітивно-знанієвий, діяльнісно-процесуальний</w:t>
      </w:r>
      <w:r w:rsidRPr="00597A70">
        <w:rPr>
          <w:rFonts w:ascii="Times New Roman" w:eastAsia="Times New Roman" w:hAnsi="Times New Roman" w:cs="Times New Roman"/>
          <w:color w:val="000000"/>
          <w:sz w:val="28"/>
          <w:szCs w:val="28"/>
          <w:lang w:val="uk-UA" w:eastAsia="ru-RU"/>
        </w:rPr>
        <w:t>.</w:t>
      </w:r>
    </w:p>
    <w:p w:rsidR="00597A70" w:rsidRPr="00597A70" w:rsidRDefault="001E2D18" w:rsidP="00597A70">
      <w:pPr>
        <w:spacing w:after="0" w:line="360" w:lineRule="auto"/>
        <w:ind w:firstLine="708"/>
        <w:jc w:val="both"/>
        <w:rPr>
          <w:rFonts w:ascii="Times New Roman" w:eastAsia="Times New Roman" w:hAnsi="Times New Roman" w:cs="Times New Roman"/>
          <w:sz w:val="28"/>
          <w:szCs w:val="28"/>
          <w:lang w:val="uk-UA" w:eastAsia="ru-RU"/>
        </w:rPr>
      </w:pPr>
      <w:r w:rsidRPr="00597A70">
        <w:rPr>
          <w:rFonts w:ascii="Times New Roman" w:eastAsia="Times New Roman" w:hAnsi="Times New Roman" w:cs="Times New Roman"/>
          <w:sz w:val="28"/>
          <w:szCs w:val="28"/>
          <w:lang w:val="uk-UA" w:eastAsia="ru-RU"/>
        </w:rPr>
        <w:t>Мотиваційно-аксіологічний</w:t>
      </w:r>
      <w:r w:rsidRPr="00597A70">
        <w:rPr>
          <w:rFonts w:ascii="Times New Roman" w:eastAsia="Times New Roman" w:hAnsi="Times New Roman" w:cs="Times New Roman"/>
          <w:color w:val="000000"/>
          <w:sz w:val="28"/>
          <w:szCs w:val="28"/>
          <w:lang w:val="uk-UA" w:eastAsia="ru-RU"/>
        </w:rPr>
        <w:t xml:space="preserve"> компонент відображає </w:t>
      </w:r>
      <w:r w:rsidRPr="00597A70">
        <w:rPr>
          <w:rFonts w:ascii="Times New Roman" w:hAnsi="Times New Roman" w:cs="Times New Roman"/>
          <w:sz w:val="28"/>
          <w:szCs w:val="28"/>
          <w:lang w:val="uk-UA"/>
        </w:rPr>
        <w:t xml:space="preserve">прагнення до активного життя, цікавої роботи як ціннісної орієнтації, інтерес до професійної діяльності, бажання стати висококваліфікованим спеціалістом, </w:t>
      </w:r>
      <w:r w:rsidRPr="00597A70">
        <w:rPr>
          <w:rFonts w:ascii="Times New Roman" w:eastAsia="Times New Roman" w:hAnsi="Times New Roman" w:cs="Times New Roman"/>
          <w:sz w:val="28"/>
          <w:szCs w:val="28"/>
          <w:lang w:val="uk-UA" w:eastAsia="ru-RU"/>
        </w:rPr>
        <w:t xml:space="preserve">переконання у важливості володіння культурою україномовного та англомовного спілкування. </w:t>
      </w:r>
    </w:p>
    <w:p w:rsidR="00597A70" w:rsidRPr="00597A70" w:rsidRDefault="001E2D18" w:rsidP="00597A70">
      <w:pPr>
        <w:spacing w:after="0" w:line="360" w:lineRule="auto"/>
        <w:ind w:firstLine="708"/>
        <w:jc w:val="both"/>
        <w:rPr>
          <w:rFonts w:ascii="Times New Roman" w:hAnsi="Times New Roman" w:cs="Times New Roman"/>
          <w:sz w:val="28"/>
          <w:szCs w:val="28"/>
          <w:lang w:val="uk-UA"/>
        </w:rPr>
      </w:pPr>
      <w:r w:rsidRPr="00597A70">
        <w:rPr>
          <w:rFonts w:ascii="Times New Roman" w:eastAsia="Times New Roman" w:hAnsi="Times New Roman" w:cs="Times New Roman"/>
          <w:sz w:val="28"/>
          <w:szCs w:val="28"/>
          <w:lang w:val="uk-UA" w:eastAsia="ru-RU"/>
        </w:rPr>
        <w:t xml:space="preserve">Когнітивно-знанієвий компонент віддзеркалює знання трьох блоків: блок лінгвістичних знань (про </w:t>
      </w:r>
      <w:r w:rsidRPr="00597A70">
        <w:rPr>
          <w:rFonts w:ascii="Times New Roman" w:hAnsi="Times New Roman" w:cs="Times New Roman"/>
          <w:sz w:val="28"/>
          <w:szCs w:val="28"/>
          <w:lang w:val="uk-UA"/>
        </w:rPr>
        <w:t xml:space="preserve">відповідність мовлення усталеним у суспільстві мовним нормам (орфоепічним, граматичним, лексичним, стилістичним), про </w:t>
      </w:r>
      <w:r w:rsidRPr="00597A70">
        <w:rPr>
          <w:rFonts w:ascii="Times New Roman" w:hAnsi="Times New Roman" w:cs="Times New Roman"/>
          <w:sz w:val="28"/>
          <w:lang w:val="uk-UA"/>
        </w:rPr>
        <w:t>правильність, діапазон, швидкість, взаємодію, зв’язність</w:t>
      </w:r>
      <w:r w:rsidRPr="00597A70">
        <w:rPr>
          <w:rFonts w:ascii="Times New Roman" w:hAnsi="Times New Roman" w:cs="Times New Roman"/>
          <w:sz w:val="28"/>
          <w:szCs w:val="28"/>
          <w:lang w:val="uk-UA"/>
        </w:rPr>
        <w:t xml:space="preserve"> </w:t>
      </w:r>
      <w:r w:rsidRPr="00597A70">
        <w:rPr>
          <w:rFonts w:ascii="Times New Roman" w:hAnsi="Times New Roman" w:cs="Times New Roman"/>
          <w:sz w:val="28"/>
          <w:szCs w:val="28"/>
          <w:lang w:val="uk-UA"/>
        </w:rPr>
        <w:lastRenderedPageBreak/>
        <w:t>мовлення; блок соціолінгвістичних знань (</w:t>
      </w:r>
      <w:r w:rsidRPr="00597A70">
        <w:rPr>
          <w:rFonts w:ascii="Times New Roman" w:hAnsi="Times New Roman" w:cs="Times New Roman"/>
          <w:sz w:val="28"/>
          <w:lang w:val="uk-UA"/>
        </w:rPr>
        <w:t>про етикет, культуру, традиції різних народів</w:t>
      </w:r>
      <w:r w:rsidRPr="00597A70">
        <w:rPr>
          <w:rFonts w:ascii="Times New Roman" w:hAnsi="Times New Roman" w:cs="Times New Roman"/>
          <w:sz w:val="28"/>
          <w:szCs w:val="28"/>
          <w:lang w:val="uk-UA"/>
        </w:rPr>
        <w:t xml:space="preserve">); блок фахових знань (про особливості професійної діяльності судноводія, котрі актуалізуються в його мовленні). </w:t>
      </w:r>
    </w:p>
    <w:p w:rsidR="001E2D18" w:rsidRPr="00597A70" w:rsidRDefault="001E2D18" w:rsidP="00597A70">
      <w:pPr>
        <w:spacing w:after="0" w:line="360" w:lineRule="auto"/>
        <w:ind w:firstLine="708"/>
        <w:jc w:val="both"/>
        <w:rPr>
          <w:rFonts w:ascii="Times New Roman" w:eastAsia="Times New Roman" w:hAnsi="Times New Roman" w:cs="Times New Roman"/>
          <w:sz w:val="28"/>
          <w:szCs w:val="28"/>
          <w:lang w:val="uk-UA" w:eastAsia="ru-RU"/>
        </w:rPr>
      </w:pPr>
      <w:r w:rsidRPr="00597A70">
        <w:rPr>
          <w:rFonts w:ascii="Times New Roman" w:eastAsia="Times New Roman" w:hAnsi="Times New Roman" w:cs="Times New Roman"/>
          <w:sz w:val="28"/>
          <w:szCs w:val="28"/>
          <w:lang w:val="uk-UA" w:eastAsia="ru-RU"/>
        </w:rPr>
        <w:t>Діяльнісно-процесуальний</w:t>
      </w:r>
      <w:r w:rsidRPr="00597A70">
        <w:rPr>
          <w:rFonts w:ascii="Times New Roman" w:hAnsi="Times New Roman" w:cs="Times New Roman"/>
          <w:iCs/>
          <w:sz w:val="28"/>
          <w:szCs w:val="28"/>
          <w:lang w:val="uk-UA"/>
        </w:rPr>
        <w:t xml:space="preserve"> компонент відбиває вміння: </w:t>
      </w:r>
      <w:r w:rsidRPr="00597A70">
        <w:rPr>
          <w:rFonts w:ascii="Times New Roman" w:eastAsia="Times New Roman" w:hAnsi="Times New Roman" w:cs="Times New Roman"/>
          <w:color w:val="000000"/>
          <w:sz w:val="28"/>
          <w:szCs w:val="28"/>
          <w:lang w:val="uk-UA" w:eastAsia="ru-RU"/>
        </w:rPr>
        <w:t>мовленнєві (вміння в аудіюванні, говорінні (монологічному, діалогічному), читанні, письмі з проекцією на специфіку професійної діяльності судноводіїв), інтерактивні (</w:t>
      </w:r>
      <w:r w:rsidRPr="00597A70">
        <w:rPr>
          <w:rFonts w:ascii="Times New Roman" w:eastAsia="Times New Roman" w:hAnsi="Times New Roman" w:cs="Times New Roman"/>
          <w:sz w:val="28"/>
          <w:szCs w:val="28"/>
          <w:lang w:val="uk-UA" w:eastAsia="ru-RU"/>
        </w:rPr>
        <w:t xml:space="preserve">вміння взаємодіяти в процесі комунікації з членами багатонаціонального екіпажу, представниками офіційних організацій), </w:t>
      </w:r>
      <w:r w:rsidRPr="00597A70">
        <w:rPr>
          <w:rFonts w:ascii="Times New Roman" w:eastAsia="Times New Roman" w:hAnsi="Times New Roman" w:cs="Times New Roman"/>
          <w:color w:val="000000"/>
          <w:sz w:val="28"/>
          <w:szCs w:val="28"/>
          <w:lang w:val="uk-UA" w:eastAsia="ru-RU"/>
        </w:rPr>
        <w:t xml:space="preserve">конвіктивні (вміння вселяти впевненість, рішучість, переконувати інших </w:t>
      </w:r>
      <w:r w:rsidRPr="00597A70">
        <w:rPr>
          <w:rFonts w:ascii="Times New Roman" w:hAnsi="Times New Roman" w:cs="Times New Roman"/>
          <w:sz w:val="28"/>
          <w:szCs w:val="28"/>
          <w:lang w:val="uk-UA"/>
        </w:rPr>
        <w:t>рухатися до спільної мети</w:t>
      </w:r>
      <w:r w:rsidRPr="00597A70">
        <w:rPr>
          <w:rFonts w:ascii="Times New Roman" w:eastAsia="Times New Roman" w:hAnsi="Times New Roman" w:cs="Times New Roman"/>
          <w:color w:val="000000"/>
          <w:sz w:val="28"/>
          <w:szCs w:val="28"/>
          <w:lang w:val="uk-UA" w:eastAsia="ru-RU"/>
        </w:rPr>
        <w:t xml:space="preserve"> у командній діяльності</w:t>
      </w:r>
      <w:r w:rsidRPr="00597A70">
        <w:rPr>
          <w:rFonts w:ascii="Times New Roman" w:hAnsi="Times New Roman" w:cs="Times New Roman"/>
          <w:sz w:val="28"/>
          <w:szCs w:val="28"/>
          <w:lang w:val="uk-UA"/>
        </w:rPr>
        <w:t>,</w:t>
      </w:r>
      <w:r w:rsidRPr="00597A70">
        <w:rPr>
          <w:rFonts w:ascii="Times New Roman" w:eastAsia="Times New Roman" w:hAnsi="Times New Roman" w:cs="Times New Roman"/>
          <w:color w:val="000000"/>
          <w:sz w:val="28"/>
          <w:szCs w:val="28"/>
          <w:lang w:val="uk-UA" w:eastAsia="ru-RU"/>
        </w:rPr>
        <w:t xml:space="preserve"> у необхідності </w:t>
      </w:r>
      <w:r w:rsidRPr="00597A70">
        <w:rPr>
          <w:rFonts w:ascii="Times New Roman" w:eastAsia="Times New Roman" w:hAnsi="Times New Roman" w:cs="Times New Roman"/>
          <w:sz w:val="28"/>
          <w:szCs w:val="28"/>
          <w:lang w:val="uk-UA" w:eastAsia="ru-RU"/>
        </w:rPr>
        <w:t>особистісно-професійного саморозвитку</w:t>
      </w:r>
      <w:r w:rsidRPr="00597A70">
        <w:rPr>
          <w:rFonts w:ascii="Times New Roman" w:eastAsia="Times New Roman" w:hAnsi="Times New Roman" w:cs="Times New Roman"/>
          <w:color w:val="000000"/>
          <w:sz w:val="28"/>
          <w:szCs w:val="28"/>
          <w:lang w:val="uk-UA" w:eastAsia="ru-RU"/>
        </w:rPr>
        <w:t>), рефлексивно-корекційні (в</w:t>
      </w:r>
      <w:r w:rsidRPr="00597A70">
        <w:rPr>
          <w:rFonts w:ascii="Times New Roman" w:eastAsia="Times New Roman" w:hAnsi="Times New Roman" w:cs="Times New Roman"/>
          <w:sz w:val="28"/>
          <w:szCs w:val="28"/>
          <w:lang w:val="uk-UA" w:eastAsia="ru-RU"/>
        </w:rPr>
        <w:t>міння рефлексії та корекції свого мовлення).</w:t>
      </w:r>
    </w:p>
    <w:p w:rsidR="001E2D18" w:rsidRPr="00597A70" w:rsidRDefault="00597A70" w:rsidP="00597A70">
      <w:pPr>
        <w:spacing w:after="0" w:line="360" w:lineRule="auto"/>
        <w:ind w:firstLine="708"/>
        <w:jc w:val="both"/>
        <w:rPr>
          <w:rFonts w:ascii="Times New Roman" w:hAnsi="Times New Roman" w:cs="Times New Roman"/>
          <w:sz w:val="28"/>
          <w:szCs w:val="28"/>
          <w:lang w:val="uk-UA"/>
        </w:rPr>
      </w:pPr>
      <w:r w:rsidRPr="00597A70">
        <w:rPr>
          <w:rFonts w:ascii="Times New Roman" w:hAnsi="Times New Roman" w:cs="Times New Roman"/>
          <w:sz w:val="28"/>
          <w:szCs w:val="28"/>
          <w:lang w:val="uk-UA"/>
        </w:rPr>
        <w:t>На підставі аналізу психолого-педагогічних джерел з теми дослідження у</w:t>
      </w:r>
      <w:r w:rsidR="001E2D18" w:rsidRPr="00597A70">
        <w:rPr>
          <w:rFonts w:ascii="Times New Roman" w:hAnsi="Times New Roman" w:cs="Times New Roman"/>
          <w:sz w:val="28"/>
          <w:szCs w:val="28"/>
          <w:lang w:val="uk-UA"/>
        </w:rPr>
        <w:t xml:space="preserve"> дисертації розроблено модель </w:t>
      </w:r>
      <w:r w:rsidR="001E2D18" w:rsidRPr="00597A70">
        <w:rPr>
          <w:rFonts w:ascii="Times New Roman" w:hAnsi="Times New Roman" w:cs="Times New Roman"/>
          <w:sz w:val="28"/>
          <w:szCs w:val="28"/>
          <w:lang w:val="uk-UA" w:eastAsia="ru-RU"/>
        </w:rPr>
        <w:t>ф</w:t>
      </w:r>
      <w:r w:rsidR="001E2D18" w:rsidRPr="00597A70">
        <w:rPr>
          <w:rFonts w:ascii="Times New Roman" w:hAnsi="Times New Roman" w:cs="Times New Roman"/>
          <w:sz w:val="28"/>
          <w:szCs w:val="28"/>
          <w:lang w:val="uk-UA"/>
        </w:rPr>
        <w:t xml:space="preserve">ормування професійно-мовленнєвої компетентності майбутніх судноводіїв, котра містить такі взаємопов’язані блоки: цільовий, теоретичний, змістово-структурний, функціональний, організаційний, діагностично-результативний. </w:t>
      </w:r>
    </w:p>
    <w:p w:rsidR="00597A70" w:rsidRPr="00597A70" w:rsidRDefault="00597A70" w:rsidP="00597A70">
      <w:pPr>
        <w:spacing w:after="0" w:line="360" w:lineRule="auto"/>
        <w:ind w:firstLine="708"/>
        <w:jc w:val="both"/>
        <w:rPr>
          <w:rFonts w:ascii="Times New Roman" w:hAnsi="Times New Roman" w:cs="Times New Roman"/>
          <w:sz w:val="28"/>
          <w:szCs w:val="28"/>
          <w:lang w:val="uk-UA"/>
        </w:rPr>
      </w:pPr>
      <w:r w:rsidRPr="00597A70">
        <w:rPr>
          <w:rFonts w:ascii="Times New Roman" w:hAnsi="Times New Roman" w:cs="Times New Roman"/>
          <w:sz w:val="28"/>
          <w:szCs w:val="28"/>
          <w:lang w:val="uk-UA"/>
        </w:rPr>
        <w:t xml:space="preserve">Цільовий блок відображає мету: формування професійно-мовленнєвої компетентності майбутніх судноводіїв. </w:t>
      </w:r>
    </w:p>
    <w:p w:rsidR="00597A70" w:rsidRPr="00597A70" w:rsidRDefault="00597A70" w:rsidP="00597A70">
      <w:pPr>
        <w:spacing w:after="0" w:line="360" w:lineRule="auto"/>
        <w:ind w:firstLine="708"/>
        <w:jc w:val="both"/>
        <w:rPr>
          <w:rFonts w:ascii="Times New Roman" w:hAnsi="Times New Roman" w:cs="Times New Roman"/>
          <w:sz w:val="28"/>
          <w:szCs w:val="28"/>
          <w:lang w:val="uk-UA"/>
        </w:rPr>
      </w:pPr>
      <w:r w:rsidRPr="00597A70">
        <w:rPr>
          <w:rFonts w:ascii="Times New Roman" w:hAnsi="Times New Roman" w:cs="Times New Roman"/>
          <w:sz w:val="28"/>
          <w:szCs w:val="28"/>
          <w:lang w:val="uk-UA"/>
        </w:rPr>
        <w:t xml:space="preserve">Теоретичний блок містить наукові підходи та принципи. Так, з урахуванням позицій науковців щодо професійної підготовки фахівців, зокрема й </w:t>
      </w:r>
      <w:r w:rsidRPr="00597A70">
        <w:rPr>
          <w:rFonts w:ascii="Times New Roman" w:eastAsia="Times New Roman" w:hAnsi="Times New Roman" w:cs="Times New Roman"/>
          <w:bCs/>
          <w:sz w:val="28"/>
          <w:szCs w:val="28"/>
          <w:lang w:val="uk-UA" w:eastAsia="ru-RU"/>
        </w:rPr>
        <w:t>майбутніх судноводіїв</w:t>
      </w:r>
      <w:r w:rsidRPr="00597A70">
        <w:rPr>
          <w:rFonts w:ascii="Times New Roman" w:hAnsi="Times New Roman" w:cs="Times New Roman"/>
          <w:sz w:val="28"/>
          <w:szCs w:val="28"/>
          <w:lang w:val="uk-UA"/>
        </w:rPr>
        <w:t xml:space="preserve">, було визначено теоретичні підходи, що полягають у основі розробки та реалізації моделі: особистісно орієнтований (передбачає врахування особливостей майбутнього фахівця, рівня його підготовки та розвитку, цінностей та потреб), компетентнісний (відображає основні вимоги до судноводія як до компетентного фахівця: вміння працювати у команді та бути комунікабельним, приймати відповідальні рішення та чітко передавати їх підлеглим в умовах надзвичайних ситуацій на борту судна тощо),  контекстний (орієнтує на формування професійно важливих знань контекстного характеру, фахово орієнтованих умінь, </w:t>
      </w:r>
      <w:r w:rsidRPr="00597A70">
        <w:rPr>
          <w:rFonts w:ascii="Times New Roman" w:hAnsi="Times New Roman" w:cs="Times New Roman"/>
          <w:sz w:val="28"/>
          <w:szCs w:val="28"/>
          <w:lang w:val="uk-UA"/>
        </w:rPr>
        <w:lastRenderedPageBreak/>
        <w:t xml:space="preserve">формування прагнення до підвищення ефективності своєї праці, встановлення ділових стосунків у трудовому колективі), технологічний (забезпечує чітку систематизацію дій викладача та студентів, розробку рівнів та етапів засвоєння науково-теоретичного матеріалу, виокремлення загальних та конкретних цілей). </w:t>
      </w:r>
    </w:p>
    <w:p w:rsidR="00597A70" w:rsidRPr="00597A70" w:rsidRDefault="00597A70" w:rsidP="00597A70">
      <w:pPr>
        <w:spacing w:after="0" w:line="360" w:lineRule="auto"/>
        <w:ind w:firstLine="708"/>
        <w:jc w:val="both"/>
        <w:rPr>
          <w:rFonts w:ascii="Times New Roman" w:hAnsi="Times New Roman" w:cs="Times New Roman"/>
          <w:sz w:val="28"/>
          <w:szCs w:val="28"/>
          <w:lang w:val="uk-UA"/>
        </w:rPr>
      </w:pPr>
      <w:r w:rsidRPr="00597A70">
        <w:rPr>
          <w:rFonts w:ascii="Times New Roman" w:hAnsi="Times New Roman" w:cs="Times New Roman"/>
          <w:sz w:val="28"/>
          <w:szCs w:val="28"/>
          <w:lang w:val="uk-UA"/>
        </w:rPr>
        <w:t>Відповідно до визначених та схарактеризованих нами теоретичних підходів до формування професійно-мовленнєвої компетентності майбутніх судноводіїв було можливим сформулювати такі принципи впровадження моделі: динамічності, інтегративності, компенсаторності, диференційованості, інтерсуб’єктності.</w:t>
      </w:r>
    </w:p>
    <w:p w:rsidR="00597A70" w:rsidRPr="00597A70" w:rsidRDefault="00597A70" w:rsidP="00597A70">
      <w:pPr>
        <w:spacing w:after="0" w:line="360" w:lineRule="auto"/>
        <w:ind w:firstLine="708"/>
        <w:jc w:val="both"/>
        <w:rPr>
          <w:rFonts w:ascii="Times New Roman" w:hAnsi="Times New Roman" w:cs="Times New Roman"/>
          <w:sz w:val="28"/>
          <w:szCs w:val="28"/>
          <w:lang w:val="uk-UA"/>
        </w:rPr>
      </w:pPr>
      <w:r w:rsidRPr="00597A70">
        <w:rPr>
          <w:rFonts w:ascii="Times New Roman" w:hAnsi="Times New Roman" w:cs="Times New Roman"/>
          <w:sz w:val="28"/>
          <w:szCs w:val="28"/>
          <w:lang w:val="uk-UA"/>
        </w:rPr>
        <w:t xml:space="preserve">Змістово-структурний блок віддзеркалює компонентно-структурний склад професійно-мовленнєвої компетентності, а саме </w:t>
      </w:r>
      <w:r w:rsidRPr="00597A70">
        <w:rPr>
          <w:rFonts w:ascii="Times New Roman" w:eastAsia="Times New Roman" w:hAnsi="Times New Roman" w:cs="Times New Roman"/>
          <w:sz w:val="28"/>
          <w:szCs w:val="28"/>
          <w:lang w:val="uk-UA" w:eastAsia="ru-RU"/>
        </w:rPr>
        <w:t>мотиваційно-аксіологічний, когнітивно-знанієвий, діяльнісно-процесуальний</w:t>
      </w:r>
      <w:r w:rsidRPr="00597A70">
        <w:rPr>
          <w:rFonts w:ascii="Times New Roman" w:hAnsi="Times New Roman" w:cs="Times New Roman"/>
          <w:sz w:val="28"/>
          <w:szCs w:val="28"/>
          <w:lang w:val="uk-UA"/>
        </w:rPr>
        <w:t xml:space="preserve"> компоненти.</w:t>
      </w:r>
    </w:p>
    <w:p w:rsidR="00597A70" w:rsidRPr="00597A70" w:rsidRDefault="00597A70" w:rsidP="00597A70">
      <w:pPr>
        <w:spacing w:after="0" w:line="360" w:lineRule="auto"/>
        <w:ind w:firstLine="708"/>
        <w:jc w:val="both"/>
        <w:rPr>
          <w:rFonts w:ascii="Times New Roman" w:hAnsi="Times New Roman" w:cs="Times New Roman"/>
          <w:sz w:val="28"/>
          <w:szCs w:val="28"/>
          <w:lang w:val="uk-UA"/>
        </w:rPr>
      </w:pPr>
      <w:r w:rsidRPr="00597A70">
        <w:rPr>
          <w:rFonts w:ascii="Times New Roman" w:hAnsi="Times New Roman" w:cs="Times New Roman"/>
          <w:sz w:val="28"/>
          <w:szCs w:val="28"/>
          <w:lang w:val="uk-UA"/>
        </w:rPr>
        <w:t>Функціональний блок відображає педагогічні умови як ядро реалізації моделі: забезпечення усвідомлення майбутніми судноводіями значення професійно-мовленнєвої компетентності як чинника досягнення успішності їхньої професійної діяльності; поетапне розширення лінгвістичних, соціолінгвістичних, фахових знань, формування мовленнєвих умінь та вмінь взаємодії, переконання, самооцінки з їх проекцією на площину специфіки діяльності судноводія; оптимізація аудиторної та позааудиторної діяльності майбутніх фахівців із забезпечення інтеракції, співпраці, моделювання, наукового пошуку, самодіагностики та корекції професійно-мовленнєвої компетентності.</w:t>
      </w:r>
    </w:p>
    <w:p w:rsidR="00597A70" w:rsidRPr="00597A70" w:rsidRDefault="00597A70" w:rsidP="00597A70">
      <w:pPr>
        <w:spacing w:after="0" w:line="360" w:lineRule="auto"/>
        <w:ind w:firstLine="708"/>
        <w:jc w:val="both"/>
        <w:rPr>
          <w:rFonts w:ascii="Times New Roman" w:hAnsi="Times New Roman" w:cs="Times New Roman"/>
          <w:sz w:val="28"/>
          <w:szCs w:val="28"/>
          <w:lang w:val="uk-UA"/>
        </w:rPr>
      </w:pPr>
      <w:r w:rsidRPr="00597A70">
        <w:rPr>
          <w:rFonts w:ascii="Times New Roman" w:hAnsi="Times New Roman" w:cs="Times New Roman"/>
          <w:sz w:val="28"/>
          <w:szCs w:val="28"/>
          <w:lang w:val="uk-UA"/>
        </w:rPr>
        <w:t>Організаційний блок. З огляду на окреслені вище підходи та принципи було визначено основні етапи формування професійно-мовленнєвої компетентності майбутніх судноводіїв, а саме: адаптаційно-підготовчий, навчально-творчий, продуктивно-технологічний, рефлексивно-корекційний, а також а) методи (</w:t>
      </w:r>
      <w:r w:rsidRPr="00597A70">
        <w:rPr>
          <w:rFonts w:ascii="Times New Roman" w:hAnsi="Times New Roman" w:cs="Times New Roman"/>
          <w:sz w:val="28"/>
          <w:szCs w:val="28"/>
          <w:lang w:val="en-US"/>
        </w:rPr>
        <w:t>c</w:t>
      </w:r>
      <w:r w:rsidRPr="00597A70">
        <w:rPr>
          <w:rFonts w:ascii="Times New Roman" w:hAnsi="Times New Roman" w:cs="Times New Roman"/>
          <w:sz w:val="28"/>
          <w:szCs w:val="28"/>
          <w:lang w:val="uk-UA"/>
        </w:rPr>
        <w:t xml:space="preserve">амостійні завдання (аналітичні, репродуктивні), бесіди з відомими фахівцями, ігрове моделювання, телекомунікація (проведення телемостів), творчі завдання (індивідуально-творчі; колективно-творчі), </w:t>
      </w:r>
      <w:r w:rsidRPr="00597A70">
        <w:rPr>
          <w:rFonts w:ascii="Times New Roman" w:hAnsi="Times New Roman" w:cs="Times New Roman"/>
          <w:sz w:val="28"/>
          <w:szCs w:val="28"/>
          <w:lang w:val="uk-UA"/>
        </w:rPr>
        <w:lastRenderedPageBreak/>
        <w:t>проектування, олімпіади, кейс-стаді, тренінгові технології, інформаційні технології, самоаналіз, самооцінювання, корекція професійно-мовленнєвої компетентності), б) форми (практичні заняття, самостійна робота студентів, розмовний клуб, коворкінг, навчально-дослідницька діяльність, науково-дослідницька діяльність), в) засоби (навчальний посібник, автентичні матеріали, мережа Інтернет, комп’ютери, комп’ютерні програми, телевізори).</w:t>
      </w:r>
      <w:r w:rsidRPr="00597A70">
        <w:rPr>
          <w:rFonts w:ascii="Times New Roman" w:hAnsi="Times New Roman" w:cs="Times New Roman"/>
          <w:b/>
          <w:i/>
          <w:sz w:val="28"/>
          <w:szCs w:val="28"/>
          <w:lang w:val="uk-UA"/>
        </w:rPr>
        <w:t xml:space="preserve"> </w:t>
      </w:r>
      <w:r w:rsidRPr="00597A70">
        <w:rPr>
          <w:rFonts w:ascii="Times New Roman" w:hAnsi="Times New Roman" w:cs="Times New Roman"/>
          <w:sz w:val="28"/>
          <w:szCs w:val="28"/>
          <w:lang w:val="uk-UA"/>
        </w:rPr>
        <w:t xml:space="preserve">етапи, методи, форми та засоби формування професійно-мовленнєвої компетентності майбутніх судноводіїв. </w:t>
      </w:r>
    </w:p>
    <w:p w:rsidR="001E2D18" w:rsidRPr="00597A70" w:rsidRDefault="00597A70" w:rsidP="00597A70">
      <w:pPr>
        <w:pStyle w:val="ac"/>
        <w:spacing w:after="0" w:line="360" w:lineRule="auto"/>
        <w:ind w:firstLine="709"/>
        <w:jc w:val="both"/>
        <w:rPr>
          <w:sz w:val="28"/>
          <w:szCs w:val="28"/>
          <w:lang w:val="uk-UA"/>
        </w:rPr>
      </w:pPr>
      <w:r w:rsidRPr="00597A70">
        <w:rPr>
          <w:sz w:val="28"/>
          <w:szCs w:val="28"/>
          <w:lang w:val="uk-UA"/>
        </w:rPr>
        <w:t xml:space="preserve">Діагностично-результативний блок моделі віддзеркалює критерії та показники до кожного з них: особистісно-ціннісний (характер вияву складових мотиваційно-аксіологічного компонента), інформаційно-теоретичний (правильність і повнота знань курсантів), процедурно-функціональний (ступінь сформованості </w:t>
      </w:r>
      <w:r w:rsidRPr="00597A70">
        <w:rPr>
          <w:color w:val="000000"/>
          <w:sz w:val="28"/>
          <w:szCs w:val="28"/>
          <w:lang w:val="uk-UA"/>
        </w:rPr>
        <w:t>мовленнєвих, інтерактивних, конвіктивних, рефлексивно-корекційних умінь</w:t>
      </w:r>
      <w:r w:rsidRPr="00597A70">
        <w:rPr>
          <w:sz w:val="28"/>
          <w:szCs w:val="28"/>
          <w:lang w:val="uk-UA"/>
        </w:rPr>
        <w:t>), рівні (високий, середній, низький), а також результат експериментальної роботи – сформованість професійно-мовленнєвої компетентності.</w:t>
      </w:r>
    </w:p>
    <w:p w:rsidR="00597A70" w:rsidRPr="00597A70" w:rsidRDefault="00597A70" w:rsidP="00597A70">
      <w:pPr>
        <w:spacing w:after="0" w:line="360" w:lineRule="auto"/>
        <w:ind w:firstLine="709"/>
        <w:jc w:val="both"/>
        <w:rPr>
          <w:rFonts w:ascii="Times New Roman" w:hAnsi="Times New Roman" w:cs="Times New Roman"/>
          <w:sz w:val="28"/>
          <w:szCs w:val="28"/>
          <w:lang w:val="uk-UA"/>
        </w:rPr>
      </w:pPr>
      <w:r w:rsidRPr="00597A70">
        <w:rPr>
          <w:rFonts w:ascii="Times New Roman" w:hAnsi="Times New Roman"/>
          <w:iCs/>
          <w:sz w:val="28"/>
          <w:szCs w:val="28"/>
          <w:lang w:val="uk-UA"/>
        </w:rPr>
        <w:t>Практична значущість дослідження</w:t>
      </w:r>
      <w:r w:rsidRPr="00597A70">
        <w:rPr>
          <w:rFonts w:ascii="Times New Roman" w:hAnsi="Times New Roman"/>
          <w:sz w:val="28"/>
          <w:szCs w:val="28"/>
          <w:lang w:val="uk-UA"/>
        </w:rPr>
        <w:t xml:space="preserve"> полягає в тому, що модель </w:t>
      </w:r>
      <w:r w:rsidRPr="00597A70">
        <w:rPr>
          <w:rFonts w:ascii="Times New Roman" w:hAnsi="Times New Roman"/>
          <w:sz w:val="28"/>
          <w:szCs w:val="28"/>
          <w:lang w:val="uk-UA" w:eastAsia="ru-RU"/>
        </w:rPr>
        <w:t>ф</w:t>
      </w:r>
      <w:r w:rsidRPr="00597A70">
        <w:rPr>
          <w:rFonts w:ascii="Times New Roman" w:hAnsi="Times New Roman"/>
          <w:sz w:val="28"/>
          <w:szCs w:val="28"/>
          <w:lang w:val="uk-UA"/>
        </w:rPr>
        <w:t>ормування професійно-мовленнєвої компетентності майбутніх судноводіїв та педагогічні умови її реалізації можуть бути використані викладачами у процесі фахової підготовки курсантів, а саме: т</w:t>
      </w:r>
      <w:r w:rsidRPr="00597A70">
        <w:rPr>
          <w:rFonts w:ascii="Times New Roman" w:hAnsi="Times New Roman"/>
          <w:bCs/>
          <w:sz w:val="28"/>
          <w:szCs w:val="28"/>
          <w:lang w:val="uk-UA"/>
        </w:rPr>
        <w:t xml:space="preserve">еоретичні положення, </w:t>
      </w:r>
      <w:r w:rsidRPr="00597A70">
        <w:rPr>
          <w:rFonts w:ascii="Times New Roman" w:hAnsi="Times New Roman" w:cs="Times New Roman"/>
          <w:sz w:val="28"/>
          <w:szCs w:val="28"/>
          <w:lang w:val="uk-UA"/>
        </w:rPr>
        <w:t xml:space="preserve">практичні напрацювання, викладені в дисертації, опубліковані науково-методичні матеріали можна використовувати для оновлення змісту лекційних і практичних занять, а також </w:t>
      </w:r>
      <w:r w:rsidRPr="00597A70">
        <w:rPr>
          <w:rFonts w:ascii="Times New Roman" w:hAnsi="Times New Roman"/>
          <w:sz w:val="28"/>
          <w:szCs w:val="28"/>
          <w:lang w:val="uk-UA"/>
        </w:rPr>
        <w:t xml:space="preserve">при створенні навчальних посібників, методичних рекомендацій з навчальних дисциплін «Ділова українська мова», «Англійська </w:t>
      </w:r>
      <w:r w:rsidRPr="00597A70">
        <w:rPr>
          <w:rFonts w:ascii="Times New Roman" w:hAnsi="Times New Roman" w:cs="Times New Roman"/>
          <w:sz w:val="28"/>
          <w:szCs w:val="28"/>
          <w:lang w:val="uk-UA"/>
        </w:rPr>
        <w:t>мова за професійним спрямуванням», для підготовки студентів до написання курсових і магістерських робіт, у процесі організації виробничої практики в у</w:t>
      </w:r>
      <w:r w:rsidR="00716BBB">
        <w:rPr>
          <w:rFonts w:ascii="Times New Roman" w:hAnsi="Times New Roman" w:cs="Times New Roman"/>
          <w:sz w:val="28"/>
          <w:szCs w:val="28"/>
          <w:lang w:val="uk-UA"/>
        </w:rPr>
        <w:t>ніверситетах морського профілю.</w:t>
      </w:r>
    </w:p>
    <w:p w:rsidR="001E2D18" w:rsidRPr="00597A70" w:rsidRDefault="001E2D18" w:rsidP="00597A70">
      <w:pPr>
        <w:spacing w:after="0" w:line="360" w:lineRule="auto"/>
        <w:ind w:firstLine="708"/>
        <w:jc w:val="both"/>
        <w:rPr>
          <w:rFonts w:ascii="Times New Roman" w:hAnsi="Times New Roman" w:cs="Times New Roman"/>
          <w:sz w:val="28"/>
          <w:szCs w:val="28"/>
          <w:lang w:val="uk-UA"/>
        </w:rPr>
      </w:pPr>
      <w:r w:rsidRPr="00597A70">
        <w:rPr>
          <w:rFonts w:ascii="Times New Roman" w:hAnsi="Times New Roman" w:cs="Times New Roman"/>
          <w:b/>
          <w:sz w:val="28"/>
          <w:szCs w:val="28"/>
          <w:lang w:val="uk-UA"/>
        </w:rPr>
        <w:t>Ключові слова</w:t>
      </w:r>
      <w:r w:rsidRPr="00597A70">
        <w:rPr>
          <w:rFonts w:ascii="Times New Roman" w:hAnsi="Times New Roman" w:cs="Times New Roman"/>
          <w:sz w:val="28"/>
          <w:szCs w:val="28"/>
          <w:lang w:val="uk-UA"/>
        </w:rPr>
        <w:t>: професійно-мовленнєва компетентність, майбутні судноводії, модель, педагогічні умови, вищий морський навчальний заклад.</w:t>
      </w:r>
    </w:p>
    <w:p w:rsidR="00B52AA9" w:rsidRDefault="00B52AA9" w:rsidP="00597A70">
      <w:pPr>
        <w:spacing w:after="0" w:line="360" w:lineRule="auto"/>
        <w:ind w:firstLine="708"/>
        <w:jc w:val="center"/>
        <w:rPr>
          <w:rFonts w:ascii="Times New Roman" w:hAnsi="Times New Roman" w:cs="Times New Roman"/>
          <w:b/>
          <w:sz w:val="28"/>
          <w:szCs w:val="28"/>
          <w:lang w:val="uk-UA"/>
        </w:rPr>
      </w:pPr>
    </w:p>
    <w:p w:rsidR="00560577" w:rsidRPr="0059117A" w:rsidRDefault="00560577" w:rsidP="00560577">
      <w:pPr>
        <w:spacing w:after="0" w:line="360" w:lineRule="auto"/>
        <w:ind w:firstLine="708"/>
        <w:jc w:val="center"/>
        <w:rPr>
          <w:rFonts w:ascii="Times New Roman" w:hAnsi="Times New Roman" w:cs="Times New Roman"/>
          <w:b/>
          <w:sz w:val="28"/>
          <w:szCs w:val="28"/>
          <w:lang w:val="uk-UA"/>
        </w:rPr>
      </w:pPr>
      <w:r w:rsidRPr="0059117A">
        <w:rPr>
          <w:rFonts w:ascii="Times New Roman" w:hAnsi="Times New Roman" w:cs="Times New Roman"/>
          <w:b/>
          <w:sz w:val="28"/>
          <w:szCs w:val="28"/>
          <w:lang w:val="en-US"/>
        </w:rPr>
        <w:lastRenderedPageBreak/>
        <w:t>ABSTRACT</w:t>
      </w:r>
    </w:p>
    <w:p w:rsidR="00560577" w:rsidRPr="0059117A" w:rsidRDefault="00560577" w:rsidP="00560577">
      <w:pPr>
        <w:spacing w:after="0" w:line="360" w:lineRule="auto"/>
        <w:ind w:firstLine="708"/>
        <w:jc w:val="center"/>
        <w:rPr>
          <w:rFonts w:ascii="Times New Roman" w:hAnsi="Times New Roman" w:cs="Times New Roman"/>
          <w:b/>
          <w:sz w:val="28"/>
          <w:szCs w:val="28"/>
          <w:lang w:val="uk-UA"/>
        </w:rPr>
      </w:pPr>
    </w:p>
    <w:p w:rsidR="003C4820" w:rsidRPr="00982D49" w:rsidRDefault="003C4820" w:rsidP="003C4820">
      <w:pPr>
        <w:pStyle w:val="ac"/>
        <w:spacing w:after="0" w:line="360" w:lineRule="auto"/>
        <w:ind w:firstLine="708"/>
        <w:jc w:val="both"/>
        <w:rPr>
          <w:sz w:val="28"/>
          <w:szCs w:val="28"/>
          <w:lang w:val="en-US"/>
        </w:rPr>
      </w:pPr>
      <w:r w:rsidRPr="00982D49">
        <w:rPr>
          <w:i/>
          <w:sz w:val="28"/>
          <w:szCs w:val="28"/>
          <w:lang w:val="en-US"/>
        </w:rPr>
        <w:t>Bondarenko E. V.</w:t>
      </w:r>
      <w:r w:rsidRPr="00982D49">
        <w:rPr>
          <w:sz w:val="28"/>
          <w:szCs w:val="28"/>
          <w:lang w:val="en-US"/>
        </w:rPr>
        <w:t xml:space="preserve">  Formation of the professional and speech competence of future navigators in the process of dedicated training – Manuscript. </w:t>
      </w:r>
    </w:p>
    <w:p w:rsidR="003C4820" w:rsidRPr="00982D49" w:rsidRDefault="003C4820" w:rsidP="003C4820">
      <w:pPr>
        <w:pStyle w:val="ac"/>
        <w:spacing w:after="0" w:line="360" w:lineRule="auto"/>
        <w:ind w:firstLine="708"/>
        <w:jc w:val="both"/>
        <w:rPr>
          <w:sz w:val="28"/>
          <w:szCs w:val="28"/>
          <w:lang w:val="en-US"/>
        </w:rPr>
      </w:pPr>
      <w:r w:rsidRPr="00982D49">
        <w:rPr>
          <w:sz w:val="28"/>
          <w:szCs w:val="28"/>
          <w:lang w:val="en-US"/>
        </w:rPr>
        <w:t xml:space="preserve">Thesis for a Candidate Degree in Pedagogical Studies. Specialty 13.00.04 – Theory and Methods of Professional Education. – Kherson State University. -  Kherson, 2018. </w:t>
      </w:r>
    </w:p>
    <w:p w:rsidR="003C4820" w:rsidRPr="00982D49" w:rsidRDefault="003C4820" w:rsidP="003C4820">
      <w:pPr>
        <w:pStyle w:val="ac"/>
        <w:spacing w:after="0" w:line="360" w:lineRule="auto"/>
        <w:ind w:firstLine="708"/>
        <w:jc w:val="both"/>
        <w:rPr>
          <w:sz w:val="28"/>
          <w:szCs w:val="28"/>
          <w:lang w:val="en-US"/>
        </w:rPr>
      </w:pPr>
      <w:r w:rsidRPr="00982D49">
        <w:rPr>
          <w:sz w:val="28"/>
          <w:szCs w:val="28"/>
          <w:lang w:val="en-US"/>
        </w:rPr>
        <w:t>The thesis has developed, scientifically substantiated and experimentally verified the model for the formation of professional and speech competence of future navigators and pedagogical conditions for its implementation in the process of dedicating training.</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It is shown that new requirements are arisen before the modern specialist as to personal and professional qualities, firstly, taking optimal decisions in extreme conditions and reporting to the crew members, social interaction in polyethnic crew and effective communication, which is why the system of higher marine education requires effective preparation of highly skilled specialists with deep professional knowledge and also it is compulsory to possess Ukrainian and foreign languages.</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 xml:space="preserve">The priority direction is the formation of professional and speech competence of the future navigator in the process of dedicated training. </w:t>
      </w:r>
      <w:r w:rsidRPr="00982D49">
        <w:rPr>
          <w:rFonts w:ascii="Times New Roman" w:eastAsia="Times New Roman" w:hAnsi="Times New Roman" w:cs="Times New Roman"/>
          <w:sz w:val="28"/>
          <w:szCs w:val="28"/>
          <w:lang w:val="en-US" w:eastAsia="ru-RU"/>
        </w:rPr>
        <w:t xml:space="preserve">It is difficult to overestimate the value of this competence as a navigator </w:t>
      </w:r>
      <w:r w:rsidRPr="00982D49">
        <w:rPr>
          <w:rFonts w:ascii="Times New Roman" w:hAnsi="Times New Roman" w:cs="Times New Roman"/>
          <w:sz w:val="28"/>
          <w:szCs w:val="28"/>
          <w:lang w:val="en-US"/>
        </w:rPr>
        <w:t>with a formed professional and speech competence is capable of highly productive professional activity in conditions of severe competition in the domestic and foreign labor markets, improving the quality of crew organization and care of people aboard a ship, operating ship’s movement, ensuring safety navigation.</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The theoretical study leads to the conclusion that the professional training of future navigators in higher education is a kind of activity that provides the formation of systemic fundamental and special theoretical and practical knowledge of students, values ​​and motives of professional activity, competencies, qualities and experience.</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lastRenderedPageBreak/>
        <w:t>The</w:t>
      </w:r>
      <w:r>
        <w:rPr>
          <w:rFonts w:ascii="Times New Roman" w:hAnsi="Times New Roman" w:cs="Times New Roman"/>
          <w:sz w:val="28"/>
          <w:szCs w:val="28"/>
          <w:lang w:val="en-US"/>
        </w:rPr>
        <w:t xml:space="preserve"> term </w:t>
      </w:r>
      <w:r>
        <w:rPr>
          <w:rFonts w:ascii="Times New Roman" w:hAnsi="Times New Roman" w:cs="Times New Roman"/>
          <w:sz w:val="28"/>
          <w:szCs w:val="28"/>
          <w:lang w:val="uk-UA"/>
        </w:rPr>
        <w:t>«</w:t>
      </w:r>
      <w:r w:rsidRPr="00982D49">
        <w:rPr>
          <w:rFonts w:ascii="Times New Roman" w:hAnsi="Times New Roman" w:cs="Times New Roman"/>
          <w:sz w:val="28"/>
          <w:szCs w:val="28"/>
          <w:lang w:val="en-US"/>
        </w:rPr>
        <w:t>specialist</w:t>
      </w:r>
      <w:r>
        <w:rPr>
          <w:rFonts w:ascii="Times New Roman" w:hAnsi="Times New Roman" w:cs="Times New Roman"/>
          <w:sz w:val="28"/>
          <w:szCs w:val="28"/>
          <w:lang w:val="uk-UA"/>
        </w:rPr>
        <w:t>»</w:t>
      </w:r>
      <w:r w:rsidRPr="00982D49">
        <w:rPr>
          <w:rFonts w:ascii="Times New Roman" w:hAnsi="Times New Roman" w:cs="Times New Roman"/>
          <w:sz w:val="28"/>
          <w:szCs w:val="28"/>
          <w:lang w:val="en-US"/>
        </w:rPr>
        <w:t xml:space="preserve"> is used b</w:t>
      </w:r>
      <w:r>
        <w:rPr>
          <w:rFonts w:ascii="Times New Roman" w:hAnsi="Times New Roman" w:cs="Times New Roman"/>
          <w:sz w:val="28"/>
          <w:szCs w:val="28"/>
          <w:lang w:val="en-US"/>
        </w:rPr>
        <w:t xml:space="preserve">y us as a synonym for the word </w:t>
      </w:r>
      <w:r>
        <w:rPr>
          <w:rFonts w:ascii="Times New Roman" w:hAnsi="Times New Roman" w:cs="Times New Roman"/>
          <w:sz w:val="28"/>
          <w:szCs w:val="28"/>
          <w:lang w:val="uk-UA"/>
        </w:rPr>
        <w:t>«</w:t>
      </w:r>
      <w:r>
        <w:rPr>
          <w:rFonts w:ascii="Times New Roman" w:hAnsi="Times New Roman" w:cs="Times New Roman"/>
          <w:sz w:val="28"/>
          <w:szCs w:val="28"/>
          <w:lang w:val="en-US"/>
        </w:rPr>
        <w:t>specialist</w:t>
      </w:r>
      <w:r>
        <w:rPr>
          <w:rFonts w:ascii="Times New Roman" w:hAnsi="Times New Roman" w:cs="Times New Roman"/>
          <w:sz w:val="28"/>
          <w:szCs w:val="28"/>
          <w:lang w:val="uk-UA"/>
        </w:rPr>
        <w:t>»</w:t>
      </w:r>
      <w:r w:rsidRPr="00982D49">
        <w:rPr>
          <w:rFonts w:ascii="Times New Roman" w:hAnsi="Times New Roman" w:cs="Times New Roman"/>
          <w:sz w:val="28"/>
          <w:szCs w:val="28"/>
          <w:lang w:val="en-US"/>
        </w:rPr>
        <w:t xml:space="preserve"> fo</w:t>
      </w:r>
      <w:r>
        <w:rPr>
          <w:rFonts w:ascii="Times New Roman" w:hAnsi="Times New Roman" w:cs="Times New Roman"/>
          <w:sz w:val="28"/>
          <w:szCs w:val="28"/>
          <w:lang w:val="en-US"/>
        </w:rPr>
        <w:t>r the prevention of tautology (</w:t>
      </w:r>
      <w:r>
        <w:rPr>
          <w:rFonts w:ascii="Times New Roman" w:hAnsi="Times New Roman" w:cs="Times New Roman"/>
          <w:sz w:val="28"/>
          <w:szCs w:val="28"/>
          <w:lang w:val="uk-UA"/>
        </w:rPr>
        <w:t>«</w:t>
      </w:r>
      <w:r w:rsidRPr="00982D49">
        <w:rPr>
          <w:rFonts w:ascii="Times New Roman" w:hAnsi="Times New Roman" w:cs="Times New Roman"/>
          <w:sz w:val="28"/>
          <w:szCs w:val="28"/>
          <w:lang w:val="en-US"/>
        </w:rPr>
        <w:t>specialist</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 </w:t>
      </w:r>
      <w:r>
        <w:rPr>
          <w:rFonts w:ascii="Times New Roman" w:hAnsi="Times New Roman" w:cs="Times New Roman"/>
          <w:sz w:val="28"/>
          <w:szCs w:val="28"/>
          <w:lang w:val="uk-UA"/>
        </w:rPr>
        <w:t>«</w:t>
      </w:r>
      <w:r w:rsidRPr="00982D49">
        <w:rPr>
          <w:rFonts w:ascii="Times New Roman" w:hAnsi="Times New Roman" w:cs="Times New Roman"/>
          <w:sz w:val="28"/>
          <w:szCs w:val="28"/>
          <w:lang w:val="en-US"/>
        </w:rPr>
        <w:t>specialized training</w:t>
      </w:r>
      <w:r>
        <w:rPr>
          <w:rFonts w:ascii="Times New Roman" w:hAnsi="Times New Roman" w:cs="Times New Roman"/>
          <w:sz w:val="28"/>
          <w:szCs w:val="28"/>
          <w:lang w:val="uk-UA"/>
        </w:rPr>
        <w:t>»</w:t>
      </w:r>
      <w:r w:rsidRPr="00982D49">
        <w:rPr>
          <w:rFonts w:ascii="Times New Roman" w:hAnsi="Times New Roman" w:cs="Times New Roman"/>
          <w:sz w:val="28"/>
          <w:szCs w:val="28"/>
          <w:lang w:val="en-US"/>
        </w:rPr>
        <w:t>). Thus, in refe</w:t>
      </w:r>
      <w:r>
        <w:rPr>
          <w:rFonts w:ascii="Times New Roman" w:hAnsi="Times New Roman" w:cs="Times New Roman"/>
          <w:sz w:val="28"/>
          <w:szCs w:val="28"/>
          <w:lang w:val="en-US"/>
        </w:rPr>
        <w:t xml:space="preserve">rence sources it is noted that </w:t>
      </w:r>
      <w:r>
        <w:rPr>
          <w:rFonts w:ascii="Times New Roman" w:hAnsi="Times New Roman" w:cs="Times New Roman"/>
          <w:sz w:val="28"/>
          <w:szCs w:val="28"/>
          <w:lang w:val="uk-UA"/>
        </w:rPr>
        <w:t>«</w:t>
      </w:r>
      <w:r w:rsidRPr="00982D49">
        <w:rPr>
          <w:rFonts w:ascii="Times New Roman" w:hAnsi="Times New Roman" w:cs="Times New Roman"/>
          <w:sz w:val="28"/>
          <w:szCs w:val="28"/>
          <w:lang w:val="en-US"/>
        </w:rPr>
        <w:t>specialist</w:t>
      </w:r>
      <w:r>
        <w:rPr>
          <w:rFonts w:ascii="Times New Roman" w:hAnsi="Times New Roman" w:cs="Times New Roman"/>
          <w:sz w:val="28"/>
          <w:szCs w:val="28"/>
          <w:lang w:val="uk-UA"/>
        </w:rPr>
        <w:t>»</w:t>
      </w:r>
      <w:r w:rsidRPr="00982D49">
        <w:rPr>
          <w:rFonts w:ascii="Times New Roman" w:hAnsi="Times New Roman" w:cs="Times New Roman"/>
          <w:sz w:val="28"/>
          <w:szCs w:val="28"/>
          <w:lang w:val="en-US"/>
        </w:rPr>
        <w:t xml:space="preserve"> is the person who perfectly possesses a certain specialty, has deep knowledge in a certain field of science, technology, art, etc.; specialist.</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 xml:space="preserve">The study of psychological and pedagogical sources makes it possible to determine the essence </w:t>
      </w:r>
      <w:r>
        <w:rPr>
          <w:rFonts w:ascii="Times New Roman" w:hAnsi="Times New Roman" w:cs="Times New Roman"/>
          <w:sz w:val="28"/>
          <w:szCs w:val="28"/>
          <w:lang w:val="en-US"/>
        </w:rPr>
        <w:t xml:space="preserve">of the concept of </w:t>
      </w:r>
      <w:r>
        <w:rPr>
          <w:rFonts w:ascii="Times New Roman" w:hAnsi="Times New Roman" w:cs="Times New Roman"/>
          <w:sz w:val="28"/>
          <w:szCs w:val="28"/>
          <w:lang w:val="uk-UA"/>
        </w:rPr>
        <w:t xml:space="preserve"> «</w:t>
      </w:r>
      <w:r w:rsidRPr="00982D49">
        <w:rPr>
          <w:rFonts w:ascii="Times New Roman" w:hAnsi="Times New Roman" w:cs="Times New Roman"/>
          <w:sz w:val="28"/>
          <w:szCs w:val="28"/>
          <w:lang w:val="en-US"/>
        </w:rPr>
        <w:t>professional communicative competency of future navig</w:t>
      </w:r>
      <w:r>
        <w:rPr>
          <w:rFonts w:ascii="Times New Roman" w:hAnsi="Times New Roman" w:cs="Times New Roman"/>
          <w:sz w:val="28"/>
          <w:szCs w:val="28"/>
          <w:lang w:val="en-US"/>
        </w:rPr>
        <w:t>ators</w:t>
      </w:r>
      <w:r>
        <w:rPr>
          <w:rFonts w:ascii="Times New Roman" w:hAnsi="Times New Roman" w:cs="Times New Roman"/>
          <w:sz w:val="28"/>
          <w:szCs w:val="28"/>
          <w:lang w:val="uk-UA"/>
        </w:rPr>
        <w:t>»</w:t>
      </w:r>
      <w:r w:rsidRPr="00982D49">
        <w:rPr>
          <w:rFonts w:ascii="Times New Roman" w:hAnsi="Times New Roman" w:cs="Times New Roman"/>
          <w:sz w:val="28"/>
          <w:szCs w:val="28"/>
          <w:lang w:val="en-US"/>
        </w:rPr>
        <w:t xml:space="preserve"> as a personal entity, which reflects the conviction of the importance of proficiency in Ukrainian and English on Special Purpose, knowledge of the language register, ability to listen, speak (monologue, dialogue) , read, write taking into account the peculiarities of the professional activities, ability to communicate in a multicultural society, cooperate, reflect on and correct their own speech.</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As a result of the research, it was established that the components that represents the structure of professional and speech competence of the future navigators are motivational-axiological, cognitive-contextual, activity-procedural.</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The motivational-axiological component reflects the desire for active life, interesting work as a value orientation, interest in professional activity, the desire to become a highly skilled specialist, and the conviction of the importance of having a culture of Ukrainian-language and English-speaking communication.</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The cognitive-knowledge component reflects the knowledge of the three blocks: the block of linguistic knowledge (about the correspondence of speech to the established language in society (orthoepic, grammar, lexical, stylistic), about accuracy, register, speed, interaction, speech connectivity, a block of sociolinguistic knowledge (about etiquette, culture, traditions of different nations); a block of professional knowledge (about the peculiarities of the ship's professional activity, which are actualized in student’s speech).</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 xml:space="preserve">The activity-procedural component reflects the ability: skills in listening, speaking (monologue, dialogue), reading, writing with a projection on the specifics of the professional activity of navigators), to interact (ability to interact in the </w:t>
      </w:r>
      <w:r w:rsidRPr="00982D49">
        <w:rPr>
          <w:rFonts w:ascii="Times New Roman" w:hAnsi="Times New Roman" w:cs="Times New Roman"/>
          <w:sz w:val="28"/>
          <w:szCs w:val="28"/>
          <w:lang w:val="en-US"/>
        </w:rPr>
        <w:lastRenderedPageBreak/>
        <w:t>process of communication with members of the multinational crew, representatives of official organizations), to convince (the ability to instill confidence, resolve, persuade others to move towards a common goal in team activities, the need for personal and professional self-development), to reflect on and self-correct own speech.</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As a result of the analysis of psychological and pedagogical sources on the topic of research in the dissertation there was developed a model of formation of the  professional and speech competence of future navigators, which contains such interconnected blocks: objective, theoretical, content-structural, functional, organizational, diagnostic and productive.</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The objective unit reflects the goal: the formation of vocational competency of future navigators.</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The theoretical block contains scientific approaches and principles. Thus, taking into account the positions of scientists regarding the professional training of specialists, in particular future navigators, the theoretical approaches that contribute to the development and implementation of the model are next: personalized approach (involves taking into account the features of the future specialist, the level of its preparation and development, values ​​and needs), competency-based (reflects the main requirements of a navigator  as a competent specialist: the ability to work in a team and be sociable, make responsible decisions and speak clearly to subordinates in case of emergency on board a ship, etc.), content-based (focuses on the formation of professionally important knowledge of the context, professionally oriented skills, formation of the desire to increase the efficiency of their work, establishing business relations), technological (provides a clear systematization of the actions of the teacher and students, development of ability to synthetize academic and professional special material, outlining general and specific goals).</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 xml:space="preserve">In accordance with the theoretical approaches we have defined and formulated the following principles of the model's implementation: dynamism, </w:t>
      </w:r>
      <w:r w:rsidRPr="00982D49">
        <w:rPr>
          <w:rFonts w:ascii="Times New Roman" w:hAnsi="Times New Roman" w:cs="Times New Roman"/>
          <w:sz w:val="28"/>
          <w:szCs w:val="28"/>
          <w:lang w:val="en-US"/>
        </w:rPr>
        <w:lastRenderedPageBreak/>
        <w:t>integrity, compensatory, differentiation, and inter-subjectivity to build professional communicative competence of future navigators.</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The content-structural unit reflects the component-structural composition of professional and speech competence, as follows, the motivational-axiological, cognitive-knowledge, activity-procedural components.</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The functional block reflects the pedagogical conditions as the core of the model's implementation: ensuring the awareness of future navigators of the importance of professional-speaking competency as a factor in achieving the success of their professional activities; the gradual expansion of linguistic, sociolinguistic, professional knowledge, the formation of communication skills and interaction skills, beliefs, self-esteem with their projection of the specificity navigator’s activity; optimization of class activities and extracurricular classes of future specialists for interactivity, collaboration, modeling, scientific research, self-diagnosis and correction of professional-language competence.</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Organizational block. Taking into account the above-mentioned approaches and principles, the main stages of the formation of professional and speech competence of future navigators were identified, namely: adaptive-preparatory, educational-creative, productive-technological, reflexive-correctional, and also a) methods (specific tasks (analytical, reproductive), conversations with famous specialists, simulation, telecommunications (teleconference), creative tasks (individual, collective), designing, competitions, case studies, training technologies, informational technology, self-evaluation and correction of speaking competence), b) forms (practical classes, self-studying, conversational club, co-working, educational research, research activities), c) means (textbook, authentic materials, Internet, computers, computer programs).</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 xml:space="preserve">The diagnostic and productive block of the model reflects on the criteria and indicators for each of them: the personal values (the characteristics of the motivational-axiological component), informational (correctness and completeness of knowledge of cadets), procedural-functional (the degree of formation of speech, interactive, persuasive, reflexive correction skills), levels (high, medium, low), as </w:t>
      </w:r>
      <w:r w:rsidRPr="00982D49">
        <w:rPr>
          <w:rFonts w:ascii="Times New Roman" w:hAnsi="Times New Roman" w:cs="Times New Roman"/>
          <w:sz w:val="28"/>
          <w:szCs w:val="28"/>
          <w:lang w:val="en-US"/>
        </w:rPr>
        <w:lastRenderedPageBreak/>
        <w:t xml:space="preserve">well as the result of experimental work </w:t>
      </w:r>
      <w:r>
        <w:rPr>
          <w:rFonts w:ascii="Times New Roman" w:hAnsi="Times New Roman" w:cs="Times New Roman"/>
          <w:sz w:val="28"/>
          <w:szCs w:val="28"/>
          <w:lang w:val="en-US"/>
        </w:rPr>
        <w:t>–</w:t>
      </w:r>
      <w:r w:rsidRPr="00982D49">
        <w:rPr>
          <w:rFonts w:ascii="Times New Roman" w:hAnsi="Times New Roman" w:cs="Times New Roman"/>
          <w:sz w:val="28"/>
          <w:szCs w:val="28"/>
          <w:lang w:val="en-US"/>
        </w:rPr>
        <w:t xml:space="preserve"> the formation of professional communicative competence. </w:t>
      </w:r>
    </w:p>
    <w:p w:rsidR="003C4820" w:rsidRPr="00982D49" w:rsidRDefault="003C4820" w:rsidP="003C4820">
      <w:pPr>
        <w:spacing w:after="0" w:line="360" w:lineRule="auto"/>
        <w:ind w:firstLine="708"/>
        <w:jc w:val="both"/>
        <w:rPr>
          <w:rFonts w:ascii="Times New Roman" w:hAnsi="Times New Roman" w:cs="Times New Roman"/>
          <w:sz w:val="28"/>
          <w:szCs w:val="28"/>
          <w:lang w:val="en-US"/>
        </w:rPr>
      </w:pPr>
      <w:r w:rsidRPr="00982D49">
        <w:rPr>
          <w:rFonts w:ascii="Times New Roman" w:hAnsi="Times New Roman" w:cs="Times New Roman"/>
          <w:sz w:val="28"/>
          <w:szCs w:val="28"/>
          <w:lang w:val="en-US"/>
        </w:rPr>
        <w:t>The practical significance of the research is that the model of formation of professional and speech competence of future navigators and pedagogical conditions for its implementation can be used by teachers in the process of professional training of students, namely: theoretical knowledge, practical work, set out in the dissertation, published scientific and methodological materials can be used for updating the content of lectures and practical classes, as well as when creating educational aids, methodological reco</w:t>
      </w:r>
      <w:r>
        <w:rPr>
          <w:rFonts w:ascii="Times New Roman" w:hAnsi="Times New Roman" w:cs="Times New Roman"/>
          <w:sz w:val="28"/>
          <w:szCs w:val="28"/>
          <w:lang w:val="en-US"/>
        </w:rPr>
        <w:t xml:space="preserve">mmendations on the disciplines </w:t>
      </w:r>
      <w:r>
        <w:rPr>
          <w:rFonts w:ascii="Times New Roman" w:hAnsi="Times New Roman" w:cs="Times New Roman"/>
          <w:sz w:val="28"/>
          <w:szCs w:val="28"/>
          <w:lang w:val="uk-UA"/>
        </w:rPr>
        <w:t>«</w:t>
      </w:r>
      <w:r w:rsidRPr="00982D49">
        <w:rPr>
          <w:rFonts w:ascii="Times New Roman" w:hAnsi="Times New Roman" w:cs="Times New Roman"/>
          <w:sz w:val="28"/>
          <w:szCs w:val="28"/>
          <w:lang w:val="en-US"/>
        </w:rPr>
        <w:t>Business English</w:t>
      </w:r>
      <w:r>
        <w:rPr>
          <w:rFonts w:ascii="Times New Roman" w:hAnsi="Times New Roman" w:cs="Times New Roman"/>
          <w:sz w:val="28"/>
          <w:szCs w:val="28"/>
          <w:lang w:val="uk-UA"/>
        </w:rPr>
        <w:t>»</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982D49">
        <w:rPr>
          <w:rFonts w:ascii="Times New Roman" w:hAnsi="Times New Roman" w:cs="Times New Roman"/>
          <w:sz w:val="28"/>
          <w:szCs w:val="28"/>
          <w:lang w:val="en-US"/>
        </w:rPr>
        <w:t>English for Special Purpose</w:t>
      </w:r>
      <w:r>
        <w:rPr>
          <w:rFonts w:ascii="Times New Roman" w:hAnsi="Times New Roman" w:cs="Times New Roman"/>
          <w:sz w:val="28"/>
          <w:szCs w:val="28"/>
          <w:lang w:val="uk-UA"/>
        </w:rPr>
        <w:t>»</w:t>
      </w:r>
      <w:r w:rsidRPr="00982D49">
        <w:rPr>
          <w:rFonts w:ascii="Times New Roman" w:hAnsi="Times New Roman" w:cs="Times New Roman"/>
          <w:sz w:val="28"/>
          <w:szCs w:val="28"/>
          <w:lang w:val="en-US"/>
        </w:rPr>
        <w:t>, to prepare students for course research work and master's degree research work, in the process of organizing seagoing practice at the maritime universities.</w:t>
      </w:r>
    </w:p>
    <w:p w:rsidR="003C4820" w:rsidRPr="00560577" w:rsidRDefault="003C4820" w:rsidP="003C4820">
      <w:pPr>
        <w:pStyle w:val="ac"/>
        <w:spacing w:after="0" w:line="360" w:lineRule="auto"/>
        <w:ind w:firstLine="708"/>
        <w:jc w:val="both"/>
        <w:rPr>
          <w:spacing w:val="-6"/>
          <w:sz w:val="28"/>
          <w:szCs w:val="28"/>
          <w:lang w:val="en-US"/>
        </w:rPr>
      </w:pPr>
      <w:r w:rsidRPr="00982D49">
        <w:rPr>
          <w:b/>
          <w:spacing w:val="-6"/>
          <w:sz w:val="28"/>
          <w:szCs w:val="28"/>
          <w:lang w:val="en-US"/>
        </w:rPr>
        <w:t>Keywords:</w:t>
      </w:r>
      <w:r w:rsidRPr="00982D49">
        <w:rPr>
          <w:spacing w:val="-6"/>
          <w:sz w:val="28"/>
          <w:szCs w:val="28"/>
          <w:lang w:val="en-US"/>
        </w:rPr>
        <w:t xml:space="preserve"> professional and speech competence, future navigators, model, pedagogical conditions, higher maritime educational institution.</w:t>
      </w:r>
      <w:r w:rsidRPr="00560577">
        <w:rPr>
          <w:spacing w:val="-6"/>
          <w:sz w:val="28"/>
          <w:szCs w:val="28"/>
          <w:lang w:val="en-US"/>
        </w:rPr>
        <w:t xml:space="preserve"> </w:t>
      </w:r>
    </w:p>
    <w:p w:rsidR="003C4820" w:rsidRPr="002E0BD0" w:rsidRDefault="003C4820" w:rsidP="003C4820">
      <w:pPr>
        <w:rPr>
          <w:lang w:val="en-US"/>
        </w:rPr>
      </w:pPr>
      <w:r>
        <w:rPr>
          <w:lang w:val="en-US"/>
        </w:rPr>
        <w:t xml:space="preserve"> </w:t>
      </w:r>
    </w:p>
    <w:p w:rsidR="00560577" w:rsidRPr="00560577" w:rsidRDefault="00560577" w:rsidP="00560577">
      <w:pPr>
        <w:spacing w:after="0" w:line="360" w:lineRule="auto"/>
        <w:ind w:firstLine="708"/>
        <w:jc w:val="center"/>
        <w:rPr>
          <w:rFonts w:ascii="Times New Roman" w:hAnsi="Times New Roman" w:cs="Times New Roman"/>
          <w:sz w:val="28"/>
          <w:szCs w:val="28"/>
          <w:lang w:val="uk-UA"/>
        </w:rPr>
      </w:pPr>
    </w:p>
    <w:p w:rsidR="00560577" w:rsidRPr="00560577" w:rsidRDefault="00560577" w:rsidP="00560577">
      <w:pPr>
        <w:spacing w:after="0" w:line="360" w:lineRule="auto"/>
        <w:ind w:firstLine="708"/>
        <w:jc w:val="center"/>
        <w:rPr>
          <w:rFonts w:ascii="Times New Roman" w:hAnsi="Times New Roman" w:cs="Times New Roman"/>
          <w:sz w:val="28"/>
          <w:szCs w:val="28"/>
          <w:lang w:val="uk-UA"/>
        </w:rPr>
      </w:pPr>
    </w:p>
    <w:p w:rsidR="00560577" w:rsidRPr="00560577" w:rsidRDefault="00560577" w:rsidP="00560577">
      <w:pPr>
        <w:spacing w:after="0" w:line="360" w:lineRule="auto"/>
        <w:ind w:firstLine="708"/>
        <w:jc w:val="center"/>
        <w:rPr>
          <w:rFonts w:ascii="Times New Roman" w:hAnsi="Times New Roman" w:cs="Times New Roman"/>
          <w:b/>
          <w:sz w:val="28"/>
          <w:szCs w:val="28"/>
          <w:lang w:val="uk-UA"/>
        </w:rPr>
      </w:pPr>
    </w:p>
    <w:p w:rsidR="00560577" w:rsidRDefault="00560577" w:rsidP="00560577">
      <w:pPr>
        <w:spacing w:after="0" w:line="360" w:lineRule="auto"/>
        <w:ind w:firstLine="708"/>
        <w:jc w:val="center"/>
        <w:rPr>
          <w:rFonts w:ascii="Times New Roman" w:hAnsi="Times New Roman" w:cs="Times New Roman"/>
          <w:b/>
          <w:sz w:val="28"/>
          <w:szCs w:val="28"/>
          <w:lang w:val="en-US"/>
        </w:rPr>
      </w:pPr>
    </w:p>
    <w:p w:rsidR="00560577" w:rsidRDefault="00560577" w:rsidP="00560577">
      <w:pPr>
        <w:spacing w:after="0" w:line="360" w:lineRule="auto"/>
        <w:ind w:firstLine="708"/>
        <w:jc w:val="center"/>
        <w:rPr>
          <w:rFonts w:ascii="Times New Roman" w:hAnsi="Times New Roman" w:cs="Times New Roman"/>
          <w:b/>
          <w:sz w:val="28"/>
          <w:szCs w:val="28"/>
          <w:lang w:val="en-US"/>
        </w:rPr>
      </w:pPr>
    </w:p>
    <w:p w:rsidR="00560577" w:rsidRDefault="00560577" w:rsidP="00560577">
      <w:pPr>
        <w:spacing w:after="0" w:line="360" w:lineRule="auto"/>
        <w:ind w:firstLine="708"/>
        <w:jc w:val="center"/>
        <w:rPr>
          <w:rFonts w:ascii="Times New Roman" w:hAnsi="Times New Roman" w:cs="Times New Roman"/>
          <w:b/>
          <w:sz w:val="28"/>
          <w:szCs w:val="28"/>
          <w:lang w:val="en-US"/>
        </w:rPr>
      </w:pPr>
    </w:p>
    <w:p w:rsidR="00560577" w:rsidRDefault="00560577" w:rsidP="00560577">
      <w:pPr>
        <w:spacing w:after="0" w:line="360" w:lineRule="auto"/>
        <w:ind w:firstLine="708"/>
        <w:jc w:val="center"/>
        <w:rPr>
          <w:rFonts w:ascii="Times New Roman" w:hAnsi="Times New Roman" w:cs="Times New Roman"/>
          <w:b/>
          <w:sz w:val="28"/>
          <w:szCs w:val="28"/>
          <w:lang w:val="en-US"/>
        </w:rPr>
      </w:pPr>
    </w:p>
    <w:p w:rsidR="00560577" w:rsidRDefault="00560577" w:rsidP="00560577">
      <w:pPr>
        <w:spacing w:after="0" w:line="360" w:lineRule="auto"/>
        <w:ind w:firstLine="708"/>
        <w:jc w:val="center"/>
        <w:rPr>
          <w:rFonts w:ascii="Times New Roman" w:hAnsi="Times New Roman" w:cs="Times New Roman"/>
          <w:b/>
          <w:sz w:val="28"/>
          <w:szCs w:val="28"/>
          <w:lang w:val="en-US"/>
        </w:rPr>
      </w:pPr>
    </w:p>
    <w:p w:rsidR="00560577" w:rsidRDefault="00560577" w:rsidP="00560577">
      <w:pPr>
        <w:spacing w:after="0" w:line="360" w:lineRule="auto"/>
        <w:ind w:firstLine="708"/>
        <w:jc w:val="center"/>
        <w:rPr>
          <w:rFonts w:ascii="Times New Roman" w:hAnsi="Times New Roman" w:cs="Times New Roman"/>
          <w:b/>
          <w:sz w:val="28"/>
          <w:szCs w:val="28"/>
          <w:lang w:val="en-US"/>
        </w:rPr>
      </w:pPr>
    </w:p>
    <w:p w:rsidR="00560577" w:rsidRDefault="00560577" w:rsidP="00560577">
      <w:pPr>
        <w:spacing w:after="0" w:line="360" w:lineRule="auto"/>
        <w:ind w:firstLine="708"/>
        <w:jc w:val="center"/>
        <w:rPr>
          <w:rFonts w:ascii="Times New Roman" w:hAnsi="Times New Roman" w:cs="Times New Roman"/>
          <w:b/>
          <w:sz w:val="28"/>
          <w:szCs w:val="28"/>
          <w:lang w:val="en-US"/>
        </w:rPr>
      </w:pPr>
    </w:p>
    <w:p w:rsidR="00560577" w:rsidRDefault="00560577" w:rsidP="00560577">
      <w:pPr>
        <w:spacing w:after="0" w:line="360" w:lineRule="auto"/>
        <w:ind w:firstLine="708"/>
        <w:jc w:val="center"/>
        <w:rPr>
          <w:rFonts w:ascii="Times New Roman" w:hAnsi="Times New Roman" w:cs="Times New Roman"/>
          <w:b/>
          <w:sz w:val="28"/>
          <w:szCs w:val="28"/>
          <w:lang w:val="en-US"/>
        </w:rPr>
      </w:pPr>
    </w:p>
    <w:p w:rsidR="00560577" w:rsidRDefault="00560577" w:rsidP="00560577">
      <w:pPr>
        <w:spacing w:after="0" w:line="360" w:lineRule="auto"/>
        <w:ind w:firstLine="708"/>
        <w:jc w:val="center"/>
        <w:rPr>
          <w:rFonts w:ascii="Times New Roman" w:hAnsi="Times New Roman" w:cs="Times New Roman"/>
          <w:b/>
          <w:sz w:val="28"/>
          <w:szCs w:val="28"/>
          <w:lang w:val="en-US"/>
        </w:rPr>
      </w:pPr>
    </w:p>
    <w:p w:rsidR="00560577" w:rsidRPr="006036D0" w:rsidRDefault="00560577" w:rsidP="00560577">
      <w:pPr>
        <w:rPr>
          <w:lang w:val="en-US"/>
        </w:rPr>
      </w:pPr>
    </w:p>
    <w:p w:rsidR="00560577" w:rsidRDefault="00560577" w:rsidP="00462252">
      <w:pPr>
        <w:spacing w:after="0" w:line="360" w:lineRule="auto"/>
        <w:jc w:val="center"/>
        <w:rPr>
          <w:rFonts w:ascii="Times New Roman" w:hAnsi="Times New Roman" w:cs="Times New Roman"/>
          <w:b/>
          <w:spacing w:val="-6"/>
          <w:sz w:val="28"/>
          <w:szCs w:val="28"/>
          <w:lang w:val="uk-UA"/>
        </w:rPr>
      </w:pPr>
    </w:p>
    <w:p w:rsidR="003C4820" w:rsidRDefault="003C4820" w:rsidP="00462252">
      <w:pPr>
        <w:spacing w:after="0" w:line="360" w:lineRule="auto"/>
        <w:jc w:val="center"/>
        <w:rPr>
          <w:rFonts w:ascii="Times New Roman" w:hAnsi="Times New Roman" w:cs="Times New Roman"/>
          <w:b/>
          <w:spacing w:val="-6"/>
          <w:sz w:val="28"/>
          <w:szCs w:val="28"/>
          <w:lang w:val="uk-UA"/>
        </w:rPr>
      </w:pPr>
    </w:p>
    <w:p w:rsidR="00462252" w:rsidRPr="00F74DAA" w:rsidRDefault="00FA6502" w:rsidP="00462252">
      <w:pPr>
        <w:spacing w:after="0" w:line="360" w:lineRule="auto"/>
        <w:jc w:val="center"/>
        <w:rPr>
          <w:rFonts w:ascii="Times New Roman" w:hAnsi="Times New Roman" w:cs="Times New Roman"/>
          <w:b/>
          <w:spacing w:val="-6"/>
          <w:sz w:val="28"/>
          <w:szCs w:val="28"/>
          <w:lang w:val="uk-UA"/>
        </w:rPr>
      </w:pPr>
      <w:r>
        <w:rPr>
          <w:rFonts w:ascii="Times New Roman" w:hAnsi="Times New Roman" w:cs="Times New Roman"/>
          <w:b/>
          <w:spacing w:val="-6"/>
          <w:sz w:val="28"/>
          <w:szCs w:val="28"/>
          <w:lang w:val="uk-UA"/>
        </w:rPr>
        <w:lastRenderedPageBreak/>
        <w:t>СПИСОК ОПУБЛІКОВАНИХ ПРАЦЬ ЗА ТЕМОЮ ДИСЕРТАЦІЇ</w:t>
      </w:r>
    </w:p>
    <w:p w:rsidR="00462252" w:rsidRPr="00FA6502" w:rsidRDefault="00462252" w:rsidP="00462252">
      <w:pPr>
        <w:spacing w:after="0" w:line="360" w:lineRule="auto"/>
        <w:jc w:val="center"/>
        <w:rPr>
          <w:rFonts w:ascii="Times New Roman" w:hAnsi="Times New Roman" w:cs="Times New Roman"/>
          <w:i/>
          <w:spacing w:val="-6"/>
          <w:sz w:val="28"/>
          <w:szCs w:val="28"/>
          <w:lang w:val="uk-UA"/>
        </w:rPr>
      </w:pPr>
      <w:r w:rsidRPr="00FA6502">
        <w:rPr>
          <w:rFonts w:ascii="Times New Roman" w:hAnsi="Times New Roman" w:cs="Times New Roman"/>
          <w:i/>
          <w:spacing w:val="-6"/>
          <w:sz w:val="28"/>
          <w:szCs w:val="28"/>
          <w:lang w:val="uk-UA"/>
        </w:rPr>
        <w:t>Статті в наукових фахових виданнях України:</w:t>
      </w:r>
    </w:p>
    <w:p w:rsidR="00462252" w:rsidRPr="00F74DAA" w:rsidRDefault="00462252" w:rsidP="00462252">
      <w:pPr>
        <w:spacing w:after="0" w:line="360" w:lineRule="auto"/>
        <w:jc w:val="both"/>
        <w:rPr>
          <w:rFonts w:ascii="Times New Roman" w:hAnsi="Times New Roman" w:cs="Times New Roman"/>
          <w:spacing w:val="-6"/>
          <w:sz w:val="28"/>
          <w:szCs w:val="28"/>
          <w:lang w:val="uk-UA"/>
        </w:rPr>
      </w:pPr>
      <w:r w:rsidRPr="00F74DAA">
        <w:rPr>
          <w:rFonts w:ascii="Times New Roman" w:hAnsi="Times New Roman" w:cs="Times New Roman"/>
          <w:spacing w:val="-6"/>
          <w:sz w:val="28"/>
          <w:szCs w:val="28"/>
          <w:lang w:val="uk-UA"/>
        </w:rPr>
        <w:t>1. Бондаренко Є.</w:t>
      </w:r>
      <w:r>
        <w:rPr>
          <w:rFonts w:ascii="Times New Roman" w:hAnsi="Times New Roman" w:cs="Times New Roman"/>
          <w:spacing w:val="-6"/>
          <w:sz w:val="28"/>
          <w:szCs w:val="28"/>
          <w:lang w:val="uk-UA"/>
        </w:rPr>
        <w:t xml:space="preserve"> </w:t>
      </w:r>
      <w:r w:rsidRPr="00F74DAA">
        <w:rPr>
          <w:rFonts w:ascii="Times New Roman" w:hAnsi="Times New Roman" w:cs="Times New Roman"/>
          <w:spacing w:val="-6"/>
          <w:sz w:val="28"/>
          <w:szCs w:val="28"/>
          <w:lang w:val="uk-UA"/>
        </w:rPr>
        <w:t>В. Тренінгові та інтерактивні технології як засіб формування професійно-мовленнєвої компетентності майбутніх судноводіїв / Є. В. Бондаренко // Наукові записки Бердянського державного педагогічного університету. Серія : Педагогічні науки</w:t>
      </w:r>
      <w:r>
        <w:rPr>
          <w:rFonts w:ascii="Times New Roman" w:hAnsi="Times New Roman" w:cs="Times New Roman"/>
          <w:spacing w:val="-6"/>
          <w:sz w:val="28"/>
          <w:szCs w:val="28"/>
          <w:lang w:val="uk-UA"/>
        </w:rPr>
        <w:t xml:space="preserve"> </w:t>
      </w:r>
      <w:r w:rsidRPr="00F74DAA">
        <w:rPr>
          <w:rFonts w:ascii="Times New Roman" w:hAnsi="Times New Roman" w:cs="Times New Roman"/>
          <w:spacing w:val="-6"/>
          <w:sz w:val="28"/>
          <w:szCs w:val="28"/>
          <w:lang w:val="uk-UA"/>
        </w:rPr>
        <w:t>: зб. наук. пр. – Вип.3. – Бердянськ : БДПУ, 2016. – С. 82-89.</w:t>
      </w:r>
    </w:p>
    <w:p w:rsidR="00462252" w:rsidRPr="00F74DAA" w:rsidRDefault="00462252" w:rsidP="00462252">
      <w:pPr>
        <w:spacing w:after="0" w:line="360" w:lineRule="auto"/>
        <w:jc w:val="both"/>
        <w:rPr>
          <w:rFonts w:ascii="Times New Roman" w:hAnsi="Times New Roman" w:cs="Times New Roman"/>
          <w:spacing w:val="-6"/>
          <w:sz w:val="28"/>
          <w:szCs w:val="28"/>
          <w:lang w:val="uk-UA"/>
        </w:rPr>
      </w:pPr>
      <w:r w:rsidRPr="00F74DAA">
        <w:rPr>
          <w:rFonts w:ascii="Times New Roman" w:hAnsi="Times New Roman" w:cs="Times New Roman"/>
          <w:spacing w:val="-6"/>
          <w:sz w:val="28"/>
          <w:szCs w:val="28"/>
          <w:lang w:val="uk-UA"/>
        </w:rPr>
        <w:t xml:space="preserve">2. Бондаренко Є. В. Мотиваційний компонент професійно-мовленнєвої компетентності майбутніх судноводіїв / Є. В. Бондаренко // </w:t>
      </w:r>
      <w:r w:rsidRPr="00F74DAA">
        <w:rPr>
          <w:rFonts w:ascii="Times New Roman" w:hAnsi="Times New Roman" w:cs="Times New Roman"/>
          <w:color w:val="222222"/>
          <w:spacing w:val="-6"/>
          <w:sz w:val="28"/>
          <w:szCs w:val="28"/>
          <w:shd w:val="clear" w:color="auto" w:fill="FFFFFF"/>
          <w:lang w:val="uk-UA"/>
        </w:rPr>
        <w:t>Теорія та методика навчання та виховання : зб. наук. пр. Харківського національного педагогічного університету імені Г. С. Сковороди / За заг. редакцією член-кор. НАПН України А. В. Троцко. – Харків : ХНАДУ, 2016. – Вип. 40. – С. 11-19.</w:t>
      </w:r>
    </w:p>
    <w:p w:rsidR="00462252" w:rsidRPr="00F74DAA" w:rsidRDefault="00462252" w:rsidP="00462252">
      <w:pPr>
        <w:spacing w:after="0" w:line="360" w:lineRule="auto"/>
        <w:jc w:val="both"/>
        <w:rPr>
          <w:rFonts w:ascii="Times New Roman" w:hAnsi="Times New Roman" w:cs="Times New Roman"/>
          <w:spacing w:val="-6"/>
          <w:sz w:val="28"/>
          <w:szCs w:val="28"/>
          <w:lang w:val="uk-UA"/>
        </w:rPr>
      </w:pPr>
      <w:r w:rsidRPr="00F74DAA">
        <w:rPr>
          <w:rFonts w:ascii="Times New Roman" w:hAnsi="Times New Roman" w:cs="Times New Roman"/>
          <w:spacing w:val="-6"/>
          <w:sz w:val="28"/>
          <w:szCs w:val="28"/>
          <w:lang w:val="uk-UA"/>
        </w:rPr>
        <w:t xml:space="preserve">3. Бондаренко Є. В.  </w:t>
      </w:r>
      <w:r w:rsidRPr="00F74DAA">
        <w:rPr>
          <w:rFonts w:ascii="Times New Roman" w:hAnsi="Times New Roman" w:cs="Times New Roman"/>
          <w:color w:val="222222"/>
          <w:spacing w:val="-6"/>
          <w:sz w:val="28"/>
          <w:szCs w:val="28"/>
          <w:shd w:val="clear" w:color="auto" w:fill="FFFFFF"/>
          <w:lang w:val="uk-UA"/>
        </w:rPr>
        <w:t xml:space="preserve">Інформаційні технології та дистанційні засоби в професійній підготовці майбутніх фахівців судноводіння (на заняттях з англійської мови за професійним спрямуванням) </w:t>
      </w:r>
      <w:r w:rsidRPr="00F74DAA">
        <w:rPr>
          <w:rFonts w:ascii="Times New Roman" w:hAnsi="Times New Roman" w:cs="Times New Roman"/>
          <w:spacing w:val="-6"/>
          <w:sz w:val="28"/>
          <w:szCs w:val="28"/>
          <w:lang w:val="uk-UA"/>
        </w:rPr>
        <w:t xml:space="preserve">/ Є. В. Бондаренко // </w:t>
      </w:r>
      <w:r w:rsidRPr="00F74DAA">
        <w:rPr>
          <w:rFonts w:ascii="Times New Roman" w:hAnsi="Times New Roman" w:cs="Times New Roman"/>
          <w:color w:val="222222"/>
          <w:spacing w:val="-6"/>
          <w:sz w:val="28"/>
          <w:szCs w:val="28"/>
          <w:shd w:val="clear" w:color="auto" w:fill="FFFFFF"/>
          <w:lang w:val="uk-UA"/>
        </w:rPr>
        <w:t>Педагогічний альманах : зб. наук. пр. / ред. кол. В. В. Кузьменко (голова) та ін. – Херсон : КВНЗ «Херсонська академія неперервної освіти», 2017. – Вип. 36. – С. 126-133.</w:t>
      </w:r>
    </w:p>
    <w:p w:rsidR="00462252" w:rsidRPr="00F74DAA" w:rsidRDefault="00462252" w:rsidP="00462252">
      <w:pPr>
        <w:spacing w:after="0" w:line="360" w:lineRule="auto"/>
        <w:jc w:val="both"/>
        <w:rPr>
          <w:rFonts w:ascii="Times New Roman" w:hAnsi="Times New Roman" w:cs="Times New Roman"/>
          <w:spacing w:val="-6"/>
          <w:sz w:val="28"/>
          <w:szCs w:val="28"/>
          <w:lang w:val="uk-UA"/>
        </w:rPr>
      </w:pPr>
      <w:r w:rsidRPr="00F74DAA">
        <w:rPr>
          <w:rFonts w:ascii="Times New Roman" w:hAnsi="Times New Roman" w:cs="Times New Roman"/>
          <w:spacing w:val="-6"/>
          <w:sz w:val="28"/>
          <w:szCs w:val="28"/>
          <w:lang w:val="uk-UA"/>
        </w:rPr>
        <w:t xml:space="preserve">4. Бондаренко Є. В. Організація самостійної роботи майбутніх судноводіїв у процесі професійної підготовки / Є. В. Бондаренко // Засоби навчальної та науково-дослідної роботи : зб. наук. пр. / ред. кол. : акад. І. Ф. Прокопенко (голов. ред.) та інші ; Харк. нац. пед. ун-т ім. </w:t>
      </w:r>
      <w:r w:rsidRPr="00F74DAA">
        <w:rPr>
          <w:rFonts w:ascii="Times New Roman" w:hAnsi="Times New Roman" w:cs="Times New Roman"/>
          <w:color w:val="222222"/>
          <w:spacing w:val="-6"/>
          <w:sz w:val="28"/>
          <w:szCs w:val="28"/>
          <w:shd w:val="clear" w:color="auto" w:fill="FFFFFF"/>
          <w:lang w:val="uk-UA"/>
        </w:rPr>
        <w:t>Г. С. Сковороди</w:t>
      </w:r>
      <w:r w:rsidRPr="00F74DAA">
        <w:rPr>
          <w:rFonts w:ascii="Times New Roman" w:hAnsi="Times New Roman" w:cs="Times New Roman"/>
          <w:spacing w:val="-6"/>
          <w:sz w:val="28"/>
          <w:szCs w:val="28"/>
          <w:lang w:val="uk-UA"/>
        </w:rPr>
        <w:t>. – Харків : ХНПУ ім.</w:t>
      </w:r>
      <w:r>
        <w:rPr>
          <w:rFonts w:ascii="Times New Roman" w:hAnsi="Times New Roman" w:cs="Times New Roman"/>
          <w:spacing w:val="-6"/>
          <w:sz w:val="28"/>
          <w:szCs w:val="28"/>
          <w:lang w:val="uk-UA"/>
        </w:rPr>
        <w:t> </w:t>
      </w:r>
      <w:r w:rsidRPr="00F74DAA">
        <w:rPr>
          <w:rFonts w:ascii="Times New Roman" w:hAnsi="Times New Roman" w:cs="Times New Roman"/>
          <w:spacing w:val="-6"/>
          <w:sz w:val="28"/>
          <w:szCs w:val="28"/>
          <w:lang w:val="uk-UA"/>
        </w:rPr>
        <w:t>Г. С. Сковороди, 2017. – Вип. 48. – С. 66-76.</w:t>
      </w:r>
    </w:p>
    <w:p w:rsidR="00462252" w:rsidRPr="00462252" w:rsidRDefault="00462252" w:rsidP="00462252">
      <w:pPr>
        <w:spacing w:after="0" w:line="360" w:lineRule="auto"/>
        <w:jc w:val="both"/>
        <w:rPr>
          <w:rFonts w:ascii="Times New Roman" w:hAnsi="Times New Roman" w:cs="Times New Roman"/>
          <w:spacing w:val="-6"/>
          <w:sz w:val="28"/>
          <w:szCs w:val="28"/>
          <w:lang w:val="uk-UA"/>
        </w:rPr>
      </w:pPr>
      <w:r w:rsidRPr="00F74DAA">
        <w:rPr>
          <w:rFonts w:ascii="Times New Roman" w:hAnsi="Times New Roman" w:cs="Times New Roman"/>
          <w:spacing w:val="-6"/>
          <w:sz w:val="28"/>
          <w:szCs w:val="28"/>
          <w:lang w:val="uk-UA"/>
        </w:rPr>
        <w:t xml:space="preserve">5. Бондаренко Є. В. </w:t>
      </w:r>
      <w:r w:rsidRPr="00F74DAA">
        <w:rPr>
          <w:rFonts w:ascii="Times New Roman" w:hAnsi="Times New Roman" w:cs="Times New Roman"/>
          <w:spacing w:val="-6"/>
          <w:sz w:val="28"/>
          <w:szCs w:val="28"/>
          <w:lang w:val="en-US"/>
        </w:rPr>
        <w:t>Case</w:t>
      </w:r>
      <w:r w:rsidRPr="00F74DAA">
        <w:rPr>
          <w:rFonts w:ascii="Times New Roman" w:hAnsi="Times New Roman" w:cs="Times New Roman"/>
          <w:spacing w:val="-6"/>
          <w:sz w:val="28"/>
          <w:szCs w:val="28"/>
          <w:lang w:val="uk-UA"/>
        </w:rPr>
        <w:t>-</w:t>
      </w:r>
      <w:r w:rsidRPr="00F74DAA">
        <w:rPr>
          <w:rFonts w:ascii="Times New Roman" w:hAnsi="Times New Roman" w:cs="Times New Roman"/>
          <w:spacing w:val="-6"/>
          <w:sz w:val="28"/>
          <w:szCs w:val="28"/>
          <w:lang w:val="en-US"/>
        </w:rPr>
        <w:t>study</w:t>
      </w:r>
      <w:r w:rsidRPr="00F74DAA">
        <w:rPr>
          <w:rFonts w:ascii="Times New Roman" w:hAnsi="Times New Roman" w:cs="Times New Roman"/>
          <w:spacing w:val="-6"/>
          <w:sz w:val="28"/>
          <w:szCs w:val="28"/>
          <w:lang w:val="uk-UA"/>
        </w:rPr>
        <w:t xml:space="preserve"> як засіб формування професійно-мовленнєвої компетентності майбутніх судноводіїв (на заняттях з англійської мови за професійним спрямуванням) / Є. В. Бондаренко // Інноваційна педагогіка : наук. журнал. </w:t>
      </w:r>
      <w:r w:rsidRPr="00462252">
        <w:rPr>
          <w:rFonts w:ascii="Times New Roman" w:hAnsi="Times New Roman" w:cs="Times New Roman"/>
          <w:spacing w:val="-6"/>
          <w:sz w:val="28"/>
          <w:szCs w:val="28"/>
          <w:lang w:val="uk-UA"/>
        </w:rPr>
        <w:t>– Одеса :</w:t>
      </w:r>
      <w:r w:rsidRPr="00462252">
        <w:rPr>
          <w:rFonts w:ascii="Times New Roman" w:hAnsi="Times New Roman" w:cs="Times New Roman"/>
          <w:b/>
          <w:spacing w:val="-6"/>
          <w:sz w:val="28"/>
          <w:szCs w:val="28"/>
          <w:lang w:val="uk-UA"/>
        </w:rPr>
        <w:t xml:space="preserve"> </w:t>
      </w:r>
      <w:r w:rsidRPr="00462252">
        <w:rPr>
          <w:rStyle w:val="a9"/>
          <w:rFonts w:ascii="Times New Roman" w:hAnsi="Times New Roman" w:cs="Times New Roman"/>
          <w:b w:val="0"/>
          <w:color w:val="000000"/>
          <w:spacing w:val="-6"/>
          <w:sz w:val="28"/>
          <w:szCs w:val="28"/>
          <w:shd w:val="clear" w:color="auto" w:fill="FFFFFF"/>
          <w:lang w:val="uk-UA"/>
        </w:rPr>
        <w:t>Причорноморський науково-дослідний інститут економіки та інновацій, 2018.</w:t>
      </w:r>
      <w:r w:rsidRPr="00462252">
        <w:rPr>
          <w:rStyle w:val="a9"/>
          <w:rFonts w:ascii="Times New Roman" w:hAnsi="Times New Roman" w:cs="Times New Roman"/>
          <w:b w:val="0"/>
          <w:color w:val="000000"/>
          <w:spacing w:val="-6"/>
          <w:sz w:val="28"/>
          <w:szCs w:val="28"/>
          <w:shd w:val="clear" w:color="auto" w:fill="FFFFFF"/>
        </w:rPr>
        <w:t> </w:t>
      </w:r>
      <w:r w:rsidRPr="00462252">
        <w:rPr>
          <w:rStyle w:val="a9"/>
          <w:rFonts w:ascii="Times New Roman" w:hAnsi="Times New Roman" w:cs="Times New Roman"/>
          <w:b w:val="0"/>
          <w:color w:val="000000"/>
          <w:spacing w:val="-6"/>
          <w:sz w:val="28"/>
          <w:szCs w:val="28"/>
          <w:shd w:val="clear" w:color="auto" w:fill="FFFFFF"/>
          <w:lang w:val="uk-UA"/>
        </w:rPr>
        <w:t>–</w:t>
      </w:r>
      <w:r w:rsidRPr="00462252">
        <w:rPr>
          <w:rFonts w:ascii="Times New Roman" w:hAnsi="Times New Roman" w:cs="Times New Roman"/>
          <w:spacing w:val="-6"/>
          <w:sz w:val="28"/>
          <w:szCs w:val="28"/>
          <w:lang w:val="uk-UA"/>
        </w:rPr>
        <w:t xml:space="preserve"> С. 105-108.</w:t>
      </w:r>
    </w:p>
    <w:p w:rsidR="00462252" w:rsidRPr="00F74DAA" w:rsidRDefault="00462252" w:rsidP="00462252">
      <w:pPr>
        <w:spacing w:after="0" w:line="360" w:lineRule="auto"/>
        <w:jc w:val="both"/>
        <w:rPr>
          <w:rFonts w:ascii="Times New Roman" w:hAnsi="Times New Roman" w:cs="Times New Roman"/>
          <w:spacing w:val="-10"/>
          <w:sz w:val="28"/>
          <w:szCs w:val="28"/>
          <w:lang w:val="uk-UA"/>
        </w:rPr>
      </w:pPr>
      <w:r w:rsidRPr="00462252">
        <w:rPr>
          <w:rFonts w:ascii="Times New Roman" w:hAnsi="Times New Roman" w:cs="Times New Roman"/>
          <w:spacing w:val="-10"/>
          <w:sz w:val="28"/>
          <w:szCs w:val="28"/>
          <w:lang w:val="uk-UA"/>
        </w:rPr>
        <w:t xml:space="preserve">6. Бондаренко Є. В. Наукові підходи до висвітлення суті професійно-мовленнєвої компетентності майбутніх </w:t>
      </w:r>
      <w:r w:rsidRPr="00F74DAA">
        <w:rPr>
          <w:rFonts w:ascii="Times New Roman" w:hAnsi="Times New Roman" w:cs="Times New Roman"/>
          <w:spacing w:val="-10"/>
          <w:sz w:val="28"/>
          <w:szCs w:val="28"/>
          <w:lang w:val="uk-UA"/>
        </w:rPr>
        <w:t xml:space="preserve">спеціалістів судноводіння / Є. В. Бондаренко, Н. О. Івасюк // Вісник Дніпропетровського університету імені Альфреда Нобеля. </w:t>
      </w:r>
      <w:r w:rsidRPr="00F74DAA">
        <w:rPr>
          <w:rFonts w:ascii="Times New Roman" w:hAnsi="Times New Roman" w:cs="Times New Roman"/>
          <w:spacing w:val="-10"/>
          <w:sz w:val="28"/>
          <w:szCs w:val="28"/>
          <w:lang w:val="uk-UA"/>
        </w:rPr>
        <w:lastRenderedPageBreak/>
        <w:t>Серія «Педагогіка і психологія». Педагогічні науки. – Дніпро, 2016. – № 1 (11). – С. 225-228.</w:t>
      </w:r>
    </w:p>
    <w:p w:rsidR="00462252" w:rsidRPr="00FA6502" w:rsidRDefault="00462252" w:rsidP="00462252">
      <w:pPr>
        <w:spacing w:after="0" w:line="360" w:lineRule="auto"/>
        <w:jc w:val="center"/>
        <w:rPr>
          <w:rFonts w:ascii="Times New Roman" w:hAnsi="Times New Roman" w:cs="Times New Roman"/>
          <w:i/>
          <w:spacing w:val="-6"/>
          <w:sz w:val="28"/>
          <w:szCs w:val="28"/>
          <w:lang w:val="uk-UA"/>
        </w:rPr>
      </w:pPr>
      <w:r w:rsidRPr="00FA6502">
        <w:rPr>
          <w:rFonts w:ascii="Times New Roman" w:hAnsi="Times New Roman" w:cs="Times New Roman"/>
          <w:i/>
          <w:spacing w:val="-6"/>
          <w:sz w:val="28"/>
          <w:szCs w:val="28"/>
          <w:lang w:val="uk-UA"/>
        </w:rPr>
        <w:t>Статті у зарубіжних фахових виданнях:</w:t>
      </w:r>
    </w:p>
    <w:p w:rsidR="00462252" w:rsidRPr="00F74DAA" w:rsidRDefault="00462252" w:rsidP="00462252">
      <w:pPr>
        <w:pStyle w:val="a3"/>
        <w:spacing w:after="0" w:line="360" w:lineRule="auto"/>
        <w:ind w:left="0"/>
        <w:jc w:val="both"/>
        <w:rPr>
          <w:rFonts w:ascii="Times New Roman" w:hAnsi="Times New Roman" w:cs="Times New Roman"/>
          <w:spacing w:val="-6"/>
          <w:sz w:val="28"/>
          <w:szCs w:val="28"/>
          <w:lang w:val="uk-UA"/>
        </w:rPr>
      </w:pPr>
      <w:r w:rsidRPr="00F74DAA">
        <w:rPr>
          <w:rFonts w:ascii="Times New Roman" w:hAnsi="Times New Roman" w:cs="Times New Roman"/>
          <w:spacing w:val="-6"/>
          <w:sz w:val="28"/>
          <w:szCs w:val="28"/>
          <w:lang w:val="uk-UA"/>
        </w:rPr>
        <w:t xml:space="preserve">7. Бондаренко Є. В. </w:t>
      </w:r>
      <w:r w:rsidRPr="00F74DAA">
        <w:rPr>
          <w:rFonts w:ascii="Times New Roman" w:hAnsi="Times New Roman" w:cs="Times New Roman"/>
          <w:spacing w:val="-6"/>
          <w:sz w:val="28"/>
          <w:szCs w:val="28"/>
          <w:lang w:val="en-US"/>
        </w:rPr>
        <w:t>Organization of Individual Work of Future Navigators in the Process of Professional and Speech Competence</w:t>
      </w:r>
      <w:r w:rsidRPr="00F74DAA">
        <w:rPr>
          <w:rFonts w:ascii="Times New Roman" w:hAnsi="Times New Roman" w:cs="Times New Roman"/>
          <w:spacing w:val="-6"/>
          <w:sz w:val="28"/>
          <w:szCs w:val="28"/>
          <w:lang w:val="uk-UA"/>
        </w:rPr>
        <w:t xml:space="preserve"> / Є. В. Бондаренко // </w:t>
      </w:r>
      <w:r w:rsidRPr="00F74DAA">
        <w:rPr>
          <w:rFonts w:ascii="Times New Roman" w:hAnsi="Times New Roman" w:cs="Times New Roman"/>
          <w:spacing w:val="-6"/>
          <w:sz w:val="28"/>
          <w:szCs w:val="28"/>
          <w:lang w:val="en-US"/>
        </w:rPr>
        <w:t>Journal of Danubian</w:t>
      </w:r>
      <w:r w:rsidRPr="00F74DAA">
        <w:rPr>
          <w:rFonts w:ascii="Times New Roman" w:hAnsi="Times New Roman" w:cs="Times New Roman"/>
          <w:spacing w:val="-6"/>
          <w:sz w:val="28"/>
          <w:szCs w:val="28"/>
          <w:lang w:val="uk-UA"/>
        </w:rPr>
        <w:t xml:space="preserve"> </w:t>
      </w:r>
      <w:r w:rsidRPr="00F74DAA">
        <w:rPr>
          <w:rFonts w:ascii="Times New Roman" w:hAnsi="Times New Roman" w:cs="Times New Roman"/>
          <w:spacing w:val="-6"/>
          <w:sz w:val="28"/>
          <w:szCs w:val="28"/>
          <w:lang w:val="en-US"/>
        </w:rPr>
        <w:t xml:space="preserve">Studies and Research. – 2018 : Danubius University of Galati, Romania. – Vol. №1. – </w:t>
      </w:r>
      <w:r w:rsidRPr="00F74DAA">
        <w:rPr>
          <w:rFonts w:ascii="Times New Roman" w:hAnsi="Times New Roman" w:cs="Times New Roman"/>
          <w:spacing w:val="-6"/>
          <w:sz w:val="28"/>
          <w:szCs w:val="28"/>
        </w:rPr>
        <w:t>Р</w:t>
      </w:r>
      <w:r w:rsidRPr="00F74DAA">
        <w:rPr>
          <w:rFonts w:ascii="Times New Roman" w:hAnsi="Times New Roman" w:cs="Times New Roman"/>
          <w:spacing w:val="-6"/>
          <w:sz w:val="28"/>
          <w:szCs w:val="28"/>
          <w:lang w:val="en-US"/>
        </w:rPr>
        <w:t>.</w:t>
      </w:r>
      <w:r>
        <w:rPr>
          <w:rFonts w:ascii="Times New Roman" w:hAnsi="Times New Roman" w:cs="Times New Roman"/>
          <w:spacing w:val="-6"/>
          <w:sz w:val="28"/>
          <w:szCs w:val="28"/>
          <w:lang w:val="uk-UA"/>
        </w:rPr>
        <w:t> </w:t>
      </w:r>
      <w:r w:rsidRPr="00F74DAA">
        <w:rPr>
          <w:rFonts w:ascii="Times New Roman" w:hAnsi="Times New Roman" w:cs="Times New Roman"/>
          <w:spacing w:val="-6"/>
          <w:sz w:val="28"/>
          <w:szCs w:val="28"/>
          <w:lang w:val="en-US"/>
        </w:rPr>
        <w:t>250-258.</w:t>
      </w:r>
    </w:p>
    <w:p w:rsidR="00462252" w:rsidRPr="00FA6502" w:rsidRDefault="00462252" w:rsidP="00462252">
      <w:pPr>
        <w:spacing w:after="0" w:line="360" w:lineRule="auto"/>
        <w:jc w:val="both"/>
        <w:rPr>
          <w:rFonts w:ascii="Times New Roman" w:hAnsi="Times New Roman" w:cs="Times New Roman"/>
          <w:i/>
          <w:spacing w:val="-6"/>
          <w:sz w:val="28"/>
          <w:szCs w:val="28"/>
          <w:lang w:val="uk-UA"/>
        </w:rPr>
      </w:pPr>
      <w:r w:rsidRPr="00F74DAA">
        <w:rPr>
          <w:rFonts w:ascii="Times New Roman" w:hAnsi="Times New Roman" w:cs="Times New Roman"/>
          <w:spacing w:val="-6"/>
          <w:sz w:val="28"/>
          <w:szCs w:val="28"/>
          <w:lang w:val="uk-UA"/>
        </w:rPr>
        <w:t xml:space="preserve">                                  </w:t>
      </w:r>
      <w:r w:rsidRPr="00FA6502">
        <w:rPr>
          <w:rFonts w:ascii="Times New Roman" w:hAnsi="Times New Roman" w:cs="Times New Roman"/>
          <w:i/>
          <w:spacing w:val="-6"/>
          <w:sz w:val="28"/>
          <w:szCs w:val="28"/>
          <w:lang w:val="uk-UA"/>
        </w:rPr>
        <w:t>Матеріали і тези конференцій</w:t>
      </w:r>
    </w:p>
    <w:p w:rsidR="00462252" w:rsidRPr="00F74DAA" w:rsidRDefault="00462252" w:rsidP="00462252">
      <w:pPr>
        <w:pStyle w:val="a3"/>
        <w:spacing w:after="0" w:line="360" w:lineRule="auto"/>
        <w:ind w:left="0"/>
        <w:jc w:val="both"/>
        <w:rPr>
          <w:rFonts w:ascii="Times New Roman" w:hAnsi="Times New Roman" w:cs="Times New Roman"/>
          <w:spacing w:val="-6"/>
          <w:sz w:val="28"/>
          <w:szCs w:val="28"/>
          <w:lang w:val="uk-UA"/>
        </w:rPr>
      </w:pPr>
      <w:r w:rsidRPr="00F74DAA">
        <w:rPr>
          <w:rFonts w:ascii="Times New Roman" w:hAnsi="Times New Roman" w:cs="Times New Roman"/>
          <w:spacing w:val="-6"/>
          <w:sz w:val="28"/>
          <w:szCs w:val="28"/>
          <w:lang w:val="uk-UA"/>
        </w:rPr>
        <w:t xml:space="preserve">8. Бондаренко Є. В. Суть поняття «компетентність майбутнього фахівця» в психолого-педагогічних джерелах / Є. В. Бондаренко // </w:t>
      </w:r>
      <w:r w:rsidRPr="00F74DAA">
        <w:rPr>
          <w:rFonts w:ascii="Times New Roman" w:hAnsi="Times New Roman" w:cs="Times New Roman"/>
          <w:color w:val="222222"/>
          <w:spacing w:val="-6"/>
          <w:sz w:val="28"/>
          <w:szCs w:val="28"/>
          <w:shd w:val="clear" w:color="auto" w:fill="FFFFFF"/>
          <w:lang w:val="uk-UA"/>
        </w:rPr>
        <w:t xml:space="preserve">Практична психологія у сучасному вимірі : </w:t>
      </w:r>
      <w:r w:rsidRPr="00F74DAA">
        <w:rPr>
          <w:rFonts w:ascii="Times New Roman" w:hAnsi="Times New Roman" w:cs="Times New Roman"/>
          <w:color w:val="222222"/>
          <w:spacing w:val="-6"/>
          <w:sz w:val="28"/>
          <w:szCs w:val="28"/>
          <w:shd w:val="clear" w:color="auto" w:fill="FFFFFF"/>
          <w:lang w:val="en-US"/>
        </w:rPr>
        <w:t>VII</w:t>
      </w:r>
      <w:r w:rsidRPr="00F74DAA">
        <w:rPr>
          <w:rFonts w:ascii="Times New Roman" w:hAnsi="Times New Roman" w:cs="Times New Roman"/>
          <w:color w:val="222222"/>
          <w:spacing w:val="-6"/>
          <w:sz w:val="28"/>
          <w:szCs w:val="28"/>
          <w:shd w:val="clear" w:color="auto" w:fill="FFFFFF"/>
          <w:lang w:val="uk-UA"/>
        </w:rPr>
        <w:t xml:space="preserve"> Міжнар. наук.-практ. конф. молодих учених і студентів : тези доповідей, Дніпропетровськ, 24 березня 2016 р. – Дніпропетровськ : Університет ім. Альфреда Нобеля. – С. 24-25. </w:t>
      </w:r>
    </w:p>
    <w:p w:rsidR="00462252" w:rsidRPr="00F74DAA" w:rsidRDefault="00462252" w:rsidP="00462252">
      <w:pPr>
        <w:pStyle w:val="a3"/>
        <w:spacing w:after="0" w:line="360" w:lineRule="auto"/>
        <w:ind w:left="0"/>
        <w:jc w:val="both"/>
        <w:rPr>
          <w:rFonts w:ascii="Times New Roman" w:hAnsi="Times New Roman" w:cs="Times New Roman"/>
          <w:spacing w:val="-6"/>
          <w:sz w:val="28"/>
          <w:szCs w:val="28"/>
          <w:lang w:val="uk-UA"/>
        </w:rPr>
      </w:pPr>
      <w:r w:rsidRPr="00F74DAA">
        <w:rPr>
          <w:rFonts w:ascii="Times New Roman" w:hAnsi="Times New Roman" w:cs="Times New Roman"/>
          <w:color w:val="222222"/>
          <w:spacing w:val="-6"/>
          <w:sz w:val="28"/>
          <w:szCs w:val="28"/>
          <w:shd w:val="clear" w:color="auto" w:fill="FFFFFF"/>
          <w:lang w:val="uk-UA"/>
        </w:rPr>
        <w:t xml:space="preserve">9. Бондаренко Є. В. Компетентнісний підхід у професійній підготовці майбутніх судноводіїв / </w:t>
      </w:r>
      <w:r w:rsidRPr="00F74DAA">
        <w:rPr>
          <w:rFonts w:ascii="Times New Roman" w:hAnsi="Times New Roman" w:cs="Times New Roman"/>
          <w:spacing w:val="-6"/>
          <w:sz w:val="28"/>
          <w:szCs w:val="28"/>
          <w:lang w:val="uk-UA"/>
        </w:rPr>
        <w:t>Є. В. Бондаренко</w:t>
      </w:r>
      <w:r w:rsidRPr="00F74DAA">
        <w:rPr>
          <w:rFonts w:ascii="Times New Roman" w:hAnsi="Times New Roman" w:cs="Times New Roman"/>
          <w:color w:val="222222"/>
          <w:spacing w:val="-6"/>
          <w:sz w:val="28"/>
          <w:szCs w:val="28"/>
          <w:shd w:val="clear" w:color="auto" w:fill="FFFFFF"/>
          <w:lang w:val="uk-UA"/>
        </w:rPr>
        <w:t xml:space="preserve"> // Психолого-педагогічні проблеми вищої і середньої освіти в умовах сучасних викликів : теорія і практика : матеріали </w:t>
      </w:r>
      <w:r w:rsidRPr="00F74DAA">
        <w:rPr>
          <w:rFonts w:ascii="Times New Roman" w:hAnsi="Times New Roman" w:cs="Times New Roman"/>
          <w:color w:val="222222"/>
          <w:spacing w:val="-6"/>
          <w:sz w:val="28"/>
          <w:szCs w:val="28"/>
          <w:shd w:val="clear" w:color="auto" w:fill="FFFFFF"/>
        </w:rPr>
        <w:t>II</w:t>
      </w:r>
      <w:r w:rsidRPr="00F74DAA">
        <w:rPr>
          <w:rFonts w:ascii="Times New Roman" w:hAnsi="Times New Roman" w:cs="Times New Roman"/>
          <w:color w:val="222222"/>
          <w:spacing w:val="-6"/>
          <w:sz w:val="28"/>
          <w:szCs w:val="28"/>
          <w:shd w:val="clear" w:color="auto" w:fill="FFFFFF"/>
          <w:lang w:val="uk-UA"/>
        </w:rPr>
        <w:t xml:space="preserve"> міжнар. наук.-практ. конф. (11 квітня 2017 р.) / Хар. нац. пед. ун-т ім. Г. С. Сковороди. - Х. : «Стиль-Издат», 2017. – С. 95-98. </w:t>
      </w:r>
    </w:p>
    <w:p w:rsidR="00462252" w:rsidRPr="00F74DAA" w:rsidRDefault="00462252" w:rsidP="00462252">
      <w:pPr>
        <w:spacing w:after="0" w:line="360" w:lineRule="auto"/>
        <w:jc w:val="both"/>
        <w:rPr>
          <w:spacing w:val="-6"/>
          <w:sz w:val="28"/>
          <w:szCs w:val="28"/>
          <w:lang w:val="uk-UA"/>
        </w:rPr>
      </w:pPr>
      <w:r w:rsidRPr="00F74DAA">
        <w:rPr>
          <w:rFonts w:ascii="Times New Roman" w:hAnsi="Times New Roman" w:cs="Times New Roman"/>
          <w:color w:val="222222"/>
          <w:spacing w:val="-6"/>
          <w:sz w:val="28"/>
          <w:szCs w:val="28"/>
          <w:shd w:val="clear" w:color="auto" w:fill="FFFFFF"/>
          <w:lang w:val="uk-UA"/>
        </w:rPr>
        <w:t xml:space="preserve">10. Бондаренко Є. В. Формування професійно-мовленнєвої компетентності майбутнього судноводія / </w:t>
      </w:r>
      <w:r w:rsidRPr="00F74DAA">
        <w:rPr>
          <w:rFonts w:ascii="Times New Roman" w:hAnsi="Times New Roman" w:cs="Times New Roman"/>
          <w:spacing w:val="-6"/>
          <w:sz w:val="28"/>
          <w:szCs w:val="28"/>
          <w:lang w:val="uk-UA"/>
        </w:rPr>
        <w:t>Є. В. Бондаренко</w:t>
      </w:r>
      <w:r w:rsidRPr="00F74DAA">
        <w:rPr>
          <w:rFonts w:ascii="Times New Roman" w:hAnsi="Times New Roman" w:cs="Times New Roman"/>
          <w:color w:val="222222"/>
          <w:spacing w:val="-6"/>
          <w:sz w:val="28"/>
          <w:szCs w:val="28"/>
          <w:shd w:val="clear" w:color="auto" w:fill="FFFFFF"/>
          <w:lang w:val="uk-UA"/>
        </w:rPr>
        <w:t xml:space="preserve"> // </w:t>
      </w:r>
      <w:r w:rsidRPr="00F74DAA">
        <w:rPr>
          <w:rFonts w:ascii="Times New Roman" w:hAnsi="Times New Roman" w:cs="Times New Roman"/>
          <w:color w:val="222222"/>
          <w:spacing w:val="-6"/>
          <w:sz w:val="28"/>
          <w:szCs w:val="28"/>
          <w:shd w:val="clear" w:color="auto" w:fill="FFFFFF"/>
        </w:rPr>
        <w:t>II</w:t>
      </w:r>
      <w:r w:rsidRPr="00F74DAA">
        <w:rPr>
          <w:rFonts w:ascii="Times New Roman" w:hAnsi="Times New Roman" w:cs="Times New Roman"/>
          <w:color w:val="222222"/>
          <w:spacing w:val="-6"/>
          <w:sz w:val="28"/>
          <w:szCs w:val="28"/>
          <w:shd w:val="clear" w:color="auto" w:fill="FFFFFF"/>
          <w:lang w:val="uk-UA"/>
        </w:rPr>
        <w:t xml:space="preserve"> Дунайські наукові читання</w:t>
      </w:r>
      <w:r>
        <w:rPr>
          <w:rFonts w:ascii="Times New Roman" w:hAnsi="Times New Roman" w:cs="Times New Roman"/>
          <w:color w:val="222222"/>
          <w:spacing w:val="-6"/>
          <w:sz w:val="28"/>
          <w:szCs w:val="28"/>
          <w:shd w:val="clear" w:color="auto" w:fill="FFFFFF"/>
          <w:lang w:val="uk-UA"/>
        </w:rPr>
        <w:t xml:space="preserve"> </w:t>
      </w:r>
      <w:r w:rsidRPr="00F74DAA">
        <w:rPr>
          <w:rFonts w:ascii="Times New Roman" w:hAnsi="Times New Roman" w:cs="Times New Roman"/>
          <w:color w:val="222222"/>
          <w:spacing w:val="-6"/>
          <w:sz w:val="28"/>
          <w:szCs w:val="28"/>
          <w:shd w:val="clear" w:color="auto" w:fill="FFFFFF"/>
          <w:lang w:val="uk-UA"/>
        </w:rPr>
        <w:t>: духовно-творча константа особистості : Матеріали міжнар. наук.-практ. конф., присвяченої 60-річчю педагогічного факультету Ізмаїльського державного гуманітарного університету – Ізмаїл : РВВІДГУ ; «СМИЛ», 2016. – С. 158-160.</w:t>
      </w:r>
    </w:p>
    <w:p w:rsidR="00462252" w:rsidRPr="00FA6502" w:rsidRDefault="00462252" w:rsidP="00462252">
      <w:pPr>
        <w:spacing w:after="0" w:line="360" w:lineRule="auto"/>
        <w:jc w:val="center"/>
        <w:rPr>
          <w:rFonts w:ascii="Times New Roman" w:hAnsi="Times New Roman" w:cs="Times New Roman"/>
          <w:i/>
          <w:spacing w:val="-6"/>
          <w:sz w:val="28"/>
          <w:szCs w:val="28"/>
          <w:lang w:val="uk-UA"/>
        </w:rPr>
      </w:pPr>
      <w:r w:rsidRPr="00FA6502">
        <w:rPr>
          <w:rFonts w:ascii="Times New Roman" w:hAnsi="Times New Roman" w:cs="Times New Roman"/>
          <w:i/>
          <w:spacing w:val="-6"/>
          <w:sz w:val="28"/>
          <w:szCs w:val="28"/>
          <w:lang w:val="uk-UA"/>
        </w:rPr>
        <w:t>Навчально-методичне видання:</w:t>
      </w:r>
    </w:p>
    <w:p w:rsidR="00462252" w:rsidRPr="00F74DAA" w:rsidRDefault="00462252" w:rsidP="00462252">
      <w:pPr>
        <w:spacing w:after="0" w:line="360" w:lineRule="auto"/>
        <w:jc w:val="both"/>
        <w:rPr>
          <w:rFonts w:ascii="Times New Roman" w:hAnsi="Times New Roman" w:cs="Times New Roman"/>
          <w:color w:val="222222"/>
          <w:spacing w:val="-6"/>
          <w:sz w:val="28"/>
          <w:szCs w:val="28"/>
          <w:shd w:val="clear" w:color="auto" w:fill="FFFFFF"/>
          <w:lang w:val="uk-UA"/>
        </w:rPr>
      </w:pPr>
      <w:r w:rsidRPr="00F74DAA">
        <w:rPr>
          <w:rFonts w:ascii="Times New Roman" w:hAnsi="Times New Roman" w:cs="Times New Roman"/>
          <w:spacing w:val="-6"/>
          <w:sz w:val="28"/>
          <w:szCs w:val="28"/>
          <w:lang w:val="uk-UA"/>
        </w:rPr>
        <w:t xml:space="preserve">11. </w:t>
      </w:r>
      <w:r w:rsidRPr="00F74DAA">
        <w:rPr>
          <w:rFonts w:ascii="Times New Roman" w:hAnsi="Times New Roman" w:cs="Times New Roman"/>
          <w:color w:val="222222"/>
          <w:spacing w:val="-6"/>
          <w:sz w:val="28"/>
          <w:szCs w:val="28"/>
          <w:shd w:val="clear" w:color="auto" w:fill="FFFFFF"/>
          <w:lang w:val="uk-UA"/>
        </w:rPr>
        <w:t>Бондаренко Є. В. Методичні засоби формування професійно-мовленнєвої компетентності майбутніх судноводіїв / Є. В. Бондаренко : навч. посібник. – Ізмаїл : РВВІДГУ, 2017. – 120 с.</w:t>
      </w:r>
    </w:p>
    <w:p w:rsidR="001E2D18" w:rsidRPr="001E2D18" w:rsidRDefault="001E2D18" w:rsidP="00462252">
      <w:pPr>
        <w:spacing w:after="0" w:line="360" w:lineRule="auto"/>
        <w:ind w:firstLine="708"/>
        <w:jc w:val="center"/>
        <w:rPr>
          <w:rFonts w:ascii="Times New Roman" w:hAnsi="Times New Roman" w:cs="Times New Roman"/>
          <w:sz w:val="28"/>
          <w:szCs w:val="28"/>
          <w:lang w:val="uk-UA"/>
        </w:rPr>
      </w:pPr>
    </w:p>
    <w:p w:rsidR="001E2D18" w:rsidRDefault="001E2D18" w:rsidP="00462252">
      <w:pPr>
        <w:spacing w:after="0" w:line="360" w:lineRule="auto"/>
        <w:ind w:firstLine="708"/>
        <w:jc w:val="center"/>
        <w:rPr>
          <w:rFonts w:ascii="Times New Roman" w:hAnsi="Times New Roman" w:cs="Times New Roman"/>
          <w:b/>
          <w:sz w:val="28"/>
          <w:szCs w:val="28"/>
          <w:lang w:val="uk-UA"/>
        </w:rPr>
      </w:pPr>
    </w:p>
    <w:p w:rsidR="0074281F" w:rsidRPr="00462252" w:rsidRDefault="0074281F" w:rsidP="00462252">
      <w:pPr>
        <w:spacing w:after="0" w:line="360" w:lineRule="auto"/>
        <w:ind w:firstLine="708"/>
        <w:jc w:val="center"/>
        <w:rPr>
          <w:rFonts w:ascii="Times New Roman" w:hAnsi="Times New Roman" w:cs="Times New Roman"/>
          <w:b/>
          <w:sz w:val="28"/>
          <w:szCs w:val="28"/>
          <w:lang w:val="uk-UA"/>
        </w:rPr>
      </w:pPr>
    </w:p>
    <w:p w:rsidR="00BB7F1D" w:rsidRPr="002B77E0" w:rsidRDefault="00BB7F1D" w:rsidP="00BB7F1D">
      <w:pPr>
        <w:spacing w:after="0" w:line="360" w:lineRule="auto"/>
        <w:ind w:firstLine="708"/>
        <w:jc w:val="center"/>
        <w:rPr>
          <w:rFonts w:ascii="Times New Roman" w:hAnsi="Times New Roman" w:cs="Times New Roman"/>
          <w:b/>
          <w:sz w:val="28"/>
          <w:szCs w:val="28"/>
          <w:lang w:val="uk-UA"/>
        </w:rPr>
      </w:pPr>
      <w:r w:rsidRPr="002B77E0">
        <w:rPr>
          <w:rFonts w:ascii="Times New Roman" w:hAnsi="Times New Roman" w:cs="Times New Roman"/>
          <w:b/>
          <w:sz w:val="28"/>
          <w:szCs w:val="28"/>
          <w:lang w:val="uk-UA"/>
        </w:rPr>
        <w:lastRenderedPageBreak/>
        <w:t>ЗМІСТ</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Вступ</w:t>
      </w:r>
      <w:r w:rsidR="00FF7413">
        <w:rPr>
          <w:rFonts w:ascii="Times New Roman" w:hAnsi="Times New Roman" w:cs="Times New Roman"/>
          <w:sz w:val="28"/>
          <w:szCs w:val="28"/>
          <w:lang w:val="uk-UA"/>
        </w:rPr>
        <w:t>……………………………………………………………………………15</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Розділ 1. Теоретичні засади формування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професійно-мовленнєвої компетентності </w:t>
      </w:r>
      <w:r w:rsidR="00BE5E1E">
        <w:rPr>
          <w:rFonts w:ascii="Times New Roman" w:hAnsi="Times New Roman" w:cs="Times New Roman"/>
          <w:sz w:val="28"/>
          <w:szCs w:val="28"/>
          <w:lang w:val="uk-UA"/>
        </w:rPr>
        <w:t>майбутніх фахівців-судноводіїв…25</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1.1.Сут</w:t>
      </w:r>
      <w:r w:rsidR="00197BCE">
        <w:rPr>
          <w:rFonts w:ascii="Times New Roman" w:hAnsi="Times New Roman" w:cs="Times New Roman"/>
          <w:sz w:val="28"/>
          <w:szCs w:val="28"/>
          <w:lang w:val="uk-UA"/>
        </w:rPr>
        <w:t>ніст</w:t>
      </w:r>
      <w:r w:rsidRPr="002B77E0">
        <w:rPr>
          <w:rFonts w:ascii="Times New Roman" w:hAnsi="Times New Roman" w:cs="Times New Roman"/>
          <w:sz w:val="28"/>
          <w:szCs w:val="28"/>
          <w:lang w:val="uk-UA"/>
        </w:rPr>
        <w:t xml:space="preserve">ь поняття «професійно-мовленнєва компетентність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майбутніх фахівців су</w:t>
      </w:r>
      <w:r w:rsidR="00BE5E1E">
        <w:rPr>
          <w:rFonts w:ascii="Times New Roman" w:hAnsi="Times New Roman" w:cs="Times New Roman"/>
          <w:sz w:val="28"/>
          <w:szCs w:val="28"/>
          <w:lang w:val="uk-UA"/>
        </w:rPr>
        <w:t>дноводіння»………………………………………..……25</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1.2. Структурно-компонентний склад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професійно-мовленнєвої компетентності майбутніх фахівців-судноводіїв…</w:t>
      </w:r>
      <w:r w:rsidR="00BE5E1E">
        <w:rPr>
          <w:rFonts w:ascii="Times New Roman" w:hAnsi="Times New Roman" w:cs="Times New Roman"/>
          <w:sz w:val="28"/>
          <w:szCs w:val="28"/>
          <w:lang w:val="uk-UA"/>
        </w:rPr>
        <w:t>36</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1.3. Обґрунтування </w:t>
      </w:r>
      <w:r w:rsidR="00462252">
        <w:rPr>
          <w:rFonts w:ascii="Times New Roman" w:hAnsi="Times New Roman" w:cs="Times New Roman"/>
          <w:sz w:val="28"/>
          <w:szCs w:val="28"/>
          <w:lang w:val="uk-UA"/>
        </w:rPr>
        <w:t xml:space="preserve">моделі та </w:t>
      </w:r>
      <w:r w:rsidRPr="002B77E0">
        <w:rPr>
          <w:rFonts w:ascii="Times New Roman" w:hAnsi="Times New Roman" w:cs="Times New Roman"/>
          <w:sz w:val="28"/>
          <w:szCs w:val="28"/>
          <w:lang w:val="uk-UA"/>
        </w:rPr>
        <w:t xml:space="preserve">педагогічних умов формування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професійно-мовленнєвої компе</w:t>
      </w:r>
      <w:r>
        <w:rPr>
          <w:rFonts w:ascii="Times New Roman" w:hAnsi="Times New Roman" w:cs="Times New Roman"/>
          <w:sz w:val="28"/>
          <w:szCs w:val="28"/>
          <w:lang w:val="uk-UA"/>
        </w:rPr>
        <w:t>тентності курсантів……………………….….</w:t>
      </w:r>
      <w:r w:rsidR="00560577">
        <w:rPr>
          <w:rFonts w:ascii="Times New Roman" w:hAnsi="Times New Roman" w:cs="Times New Roman"/>
          <w:sz w:val="28"/>
          <w:szCs w:val="28"/>
          <w:lang w:val="uk-UA"/>
        </w:rPr>
        <w:t>63</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Висновки до розділу 1………………………………………………………….</w:t>
      </w:r>
      <w:r>
        <w:rPr>
          <w:rFonts w:ascii="Times New Roman" w:hAnsi="Times New Roman" w:cs="Times New Roman"/>
          <w:sz w:val="28"/>
          <w:szCs w:val="28"/>
          <w:lang w:val="uk-UA"/>
        </w:rPr>
        <w:t>1</w:t>
      </w:r>
      <w:r w:rsidR="00560577">
        <w:rPr>
          <w:rFonts w:ascii="Times New Roman" w:hAnsi="Times New Roman" w:cs="Times New Roman"/>
          <w:sz w:val="28"/>
          <w:szCs w:val="28"/>
          <w:lang w:val="uk-UA"/>
        </w:rPr>
        <w:t>19</w:t>
      </w:r>
    </w:p>
    <w:p w:rsidR="00560577" w:rsidRDefault="00560577" w:rsidP="00523FF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джерел у першому розділі…………………………………………..122</w:t>
      </w:r>
    </w:p>
    <w:p w:rsidR="00523FF6" w:rsidRPr="009635EC" w:rsidRDefault="00BB7F1D" w:rsidP="00523FF6">
      <w:pPr>
        <w:spacing w:after="0" w:line="360" w:lineRule="auto"/>
        <w:jc w:val="both"/>
        <w:rPr>
          <w:rFonts w:ascii="Times New Roman" w:hAnsi="Times New Roman" w:cs="Times New Roman"/>
          <w:spacing w:val="-6"/>
          <w:sz w:val="28"/>
          <w:szCs w:val="28"/>
        </w:rPr>
      </w:pPr>
      <w:r w:rsidRPr="002B77E0">
        <w:rPr>
          <w:rFonts w:ascii="Times New Roman" w:hAnsi="Times New Roman" w:cs="Times New Roman"/>
          <w:sz w:val="28"/>
          <w:szCs w:val="28"/>
          <w:lang w:val="uk-UA"/>
        </w:rPr>
        <w:t xml:space="preserve">Розділ 2. </w:t>
      </w:r>
      <w:r w:rsidR="00523FF6" w:rsidRPr="00523FF6">
        <w:rPr>
          <w:rFonts w:ascii="Times New Roman" w:hAnsi="Times New Roman" w:cs="Times New Roman"/>
          <w:spacing w:val="-6"/>
          <w:sz w:val="28"/>
          <w:szCs w:val="28"/>
          <w:lang w:val="uk-UA"/>
        </w:rPr>
        <w:t xml:space="preserve">Експериментальна перевірка моделі формування </w:t>
      </w:r>
    </w:p>
    <w:p w:rsidR="00523FF6" w:rsidRPr="00523FF6" w:rsidRDefault="00523FF6" w:rsidP="00523FF6">
      <w:pPr>
        <w:spacing w:after="0" w:line="360" w:lineRule="auto"/>
        <w:jc w:val="both"/>
        <w:rPr>
          <w:rFonts w:ascii="Times New Roman" w:hAnsi="Times New Roman" w:cs="Times New Roman"/>
          <w:spacing w:val="-6"/>
          <w:sz w:val="28"/>
          <w:szCs w:val="28"/>
        </w:rPr>
      </w:pPr>
      <w:r w:rsidRPr="00523FF6">
        <w:rPr>
          <w:rFonts w:ascii="Times New Roman" w:hAnsi="Times New Roman" w:cs="Times New Roman"/>
          <w:spacing w:val="-6"/>
          <w:sz w:val="28"/>
          <w:szCs w:val="28"/>
          <w:lang w:val="uk-UA"/>
        </w:rPr>
        <w:t xml:space="preserve">професійно-мовленнєвої компетентності майбутніх фахівців </w:t>
      </w:r>
    </w:p>
    <w:p w:rsidR="00BB7F1D" w:rsidRPr="002B77E0" w:rsidRDefault="00523FF6" w:rsidP="00BB7F1D">
      <w:pPr>
        <w:spacing w:after="0" w:line="360" w:lineRule="auto"/>
        <w:jc w:val="both"/>
        <w:rPr>
          <w:rFonts w:ascii="Times New Roman" w:hAnsi="Times New Roman" w:cs="Times New Roman"/>
          <w:sz w:val="28"/>
          <w:szCs w:val="28"/>
          <w:lang w:val="uk-UA"/>
        </w:rPr>
      </w:pPr>
      <w:r w:rsidRPr="00523FF6">
        <w:rPr>
          <w:rFonts w:ascii="Times New Roman" w:hAnsi="Times New Roman" w:cs="Times New Roman"/>
          <w:spacing w:val="-6"/>
          <w:sz w:val="28"/>
          <w:szCs w:val="28"/>
          <w:lang w:val="uk-UA"/>
        </w:rPr>
        <w:t>судноводіння</w:t>
      </w:r>
      <w:r w:rsidR="00BB7F1D">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w:t>
      </w:r>
      <w:r w:rsidR="00BB7F1D">
        <w:rPr>
          <w:rFonts w:ascii="Times New Roman" w:hAnsi="Times New Roman" w:cs="Times New Roman"/>
          <w:sz w:val="28"/>
          <w:szCs w:val="28"/>
          <w:lang w:val="uk-UA"/>
        </w:rPr>
        <w:t>1</w:t>
      </w:r>
      <w:r w:rsidR="00560577">
        <w:rPr>
          <w:rFonts w:ascii="Times New Roman" w:hAnsi="Times New Roman" w:cs="Times New Roman"/>
          <w:sz w:val="28"/>
          <w:szCs w:val="28"/>
          <w:lang w:val="uk-UA"/>
        </w:rPr>
        <w:t>45</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2.1. Критерії та показники сформованості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професійно-мовленнєвої компетентності майбутніх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фахівців суд</w:t>
      </w:r>
      <w:r>
        <w:rPr>
          <w:rFonts w:ascii="Times New Roman" w:hAnsi="Times New Roman" w:cs="Times New Roman"/>
          <w:sz w:val="28"/>
          <w:szCs w:val="28"/>
          <w:lang w:val="uk-UA"/>
        </w:rPr>
        <w:t>новодіння………………………………………………………..</w:t>
      </w:r>
      <w:r w:rsidRPr="002B77E0">
        <w:rPr>
          <w:rFonts w:ascii="Times New Roman" w:hAnsi="Times New Roman" w:cs="Times New Roman"/>
          <w:sz w:val="28"/>
          <w:szCs w:val="28"/>
          <w:lang w:val="uk-UA"/>
        </w:rPr>
        <w:t>..</w:t>
      </w:r>
      <w:r>
        <w:rPr>
          <w:rFonts w:ascii="Times New Roman" w:hAnsi="Times New Roman" w:cs="Times New Roman"/>
          <w:sz w:val="28"/>
          <w:szCs w:val="28"/>
          <w:lang w:val="uk-UA"/>
        </w:rPr>
        <w:t>1</w:t>
      </w:r>
      <w:r w:rsidR="00560577">
        <w:rPr>
          <w:rFonts w:ascii="Times New Roman" w:hAnsi="Times New Roman" w:cs="Times New Roman"/>
          <w:sz w:val="28"/>
          <w:szCs w:val="28"/>
          <w:lang w:val="uk-UA"/>
        </w:rPr>
        <w:t>45</w:t>
      </w:r>
    </w:p>
    <w:p w:rsidR="008F2514" w:rsidRDefault="00BB7F1D" w:rsidP="008F2514">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2.2. Експериментальн</w:t>
      </w:r>
      <w:r w:rsidR="008F2514">
        <w:rPr>
          <w:rFonts w:ascii="Times New Roman" w:hAnsi="Times New Roman" w:cs="Times New Roman"/>
          <w:sz w:val="28"/>
          <w:szCs w:val="28"/>
          <w:lang w:val="uk-UA"/>
        </w:rPr>
        <w:t>е впровадження</w:t>
      </w:r>
      <w:r w:rsidRPr="002B77E0">
        <w:rPr>
          <w:rFonts w:ascii="Times New Roman" w:hAnsi="Times New Roman" w:cs="Times New Roman"/>
          <w:sz w:val="28"/>
          <w:szCs w:val="28"/>
          <w:lang w:val="uk-UA"/>
        </w:rPr>
        <w:t xml:space="preserve"> </w:t>
      </w:r>
      <w:r w:rsidR="00D1569E">
        <w:rPr>
          <w:rFonts w:ascii="Times New Roman" w:hAnsi="Times New Roman" w:cs="Times New Roman"/>
          <w:sz w:val="28"/>
          <w:szCs w:val="28"/>
          <w:lang w:val="uk-UA"/>
        </w:rPr>
        <w:t xml:space="preserve">моделі </w:t>
      </w:r>
      <w:r w:rsidR="008F2514">
        <w:rPr>
          <w:rFonts w:ascii="Times New Roman" w:hAnsi="Times New Roman" w:cs="Times New Roman"/>
          <w:sz w:val="28"/>
          <w:szCs w:val="28"/>
          <w:lang w:val="uk-UA"/>
        </w:rPr>
        <w:t xml:space="preserve">та педагогічних умов </w:t>
      </w:r>
    </w:p>
    <w:p w:rsidR="008F2514" w:rsidRDefault="00BB7F1D" w:rsidP="008F2514">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формування професійно-мовленнєвої компетентності </w:t>
      </w:r>
    </w:p>
    <w:p w:rsidR="00BB7F1D" w:rsidRPr="002B77E0" w:rsidRDefault="00BB7F1D" w:rsidP="008F2514">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майбутніх судноводіїв відповідно до</w:t>
      </w:r>
      <w:r w:rsidR="008F2514">
        <w:rPr>
          <w:rFonts w:ascii="Times New Roman" w:hAnsi="Times New Roman" w:cs="Times New Roman"/>
          <w:sz w:val="28"/>
          <w:szCs w:val="28"/>
          <w:lang w:val="uk-UA"/>
        </w:rPr>
        <w:t xml:space="preserve"> е</w:t>
      </w:r>
      <w:r w:rsidRPr="002B77E0">
        <w:rPr>
          <w:rFonts w:ascii="Times New Roman" w:hAnsi="Times New Roman" w:cs="Times New Roman"/>
          <w:sz w:val="28"/>
          <w:szCs w:val="28"/>
          <w:lang w:val="uk-UA"/>
        </w:rPr>
        <w:t>тапі</w:t>
      </w:r>
      <w:r w:rsidR="008F2514">
        <w:rPr>
          <w:rFonts w:ascii="Times New Roman" w:hAnsi="Times New Roman" w:cs="Times New Roman"/>
          <w:sz w:val="28"/>
          <w:szCs w:val="28"/>
          <w:lang w:val="uk-UA"/>
        </w:rPr>
        <w:t>в.</w:t>
      </w:r>
      <w:r w:rsidRPr="002B77E0">
        <w:rPr>
          <w:rFonts w:ascii="Times New Roman" w:hAnsi="Times New Roman" w:cs="Times New Roman"/>
          <w:sz w:val="28"/>
          <w:szCs w:val="28"/>
          <w:lang w:val="uk-UA"/>
        </w:rPr>
        <w:t>…………………</w:t>
      </w:r>
      <w:r w:rsidR="008F2514">
        <w:rPr>
          <w:rFonts w:ascii="Times New Roman" w:hAnsi="Times New Roman" w:cs="Times New Roman"/>
          <w:sz w:val="28"/>
          <w:szCs w:val="28"/>
          <w:lang w:val="uk-UA"/>
        </w:rPr>
        <w:t>……….…</w:t>
      </w:r>
      <w:r w:rsidRPr="002B77E0">
        <w:rPr>
          <w:rFonts w:ascii="Times New Roman" w:hAnsi="Times New Roman" w:cs="Times New Roman"/>
          <w:sz w:val="28"/>
          <w:szCs w:val="28"/>
          <w:lang w:val="uk-UA"/>
        </w:rPr>
        <w:t>…</w:t>
      </w:r>
      <w:r w:rsidR="008F2514"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1</w:t>
      </w:r>
      <w:r w:rsidR="00560577">
        <w:rPr>
          <w:rFonts w:ascii="Times New Roman" w:hAnsi="Times New Roman" w:cs="Times New Roman"/>
          <w:sz w:val="28"/>
          <w:szCs w:val="28"/>
          <w:lang w:val="uk-UA"/>
        </w:rPr>
        <w:t>54</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rPr>
          <w:rFonts w:ascii="Times New Roman" w:hAnsi="Times New Roman" w:cs="Times New Roman"/>
          <w:sz w:val="28"/>
          <w:szCs w:val="28"/>
          <w:lang w:val="uk-UA"/>
        </w:rPr>
      </w:pPr>
      <w:r w:rsidRPr="002B77E0">
        <w:rPr>
          <w:rFonts w:ascii="Times New Roman" w:hAnsi="Times New Roman" w:cs="Times New Roman"/>
          <w:sz w:val="28"/>
          <w:szCs w:val="28"/>
          <w:lang w:val="uk-UA"/>
        </w:rPr>
        <w:t>2.2.1. Адаптаційно-підготовчий етап………………………………………….1</w:t>
      </w:r>
      <w:r w:rsidR="00560577">
        <w:rPr>
          <w:rFonts w:ascii="Times New Roman" w:hAnsi="Times New Roman" w:cs="Times New Roman"/>
          <w:sz w:val="28"/>
          <w:szCs w:val="28"/>
          <w:lang w:val="uk-UA"/>
        </w:rPr>
        <w:t>5</w:t>
      </w:r>
      <w:r>
        <w:rPr>
          <w:rFonts w:ascii="Times New Roman" w:hAnsi="Times New Roman" w:cs="Times New Roman"/>
          <w:sz w:val="28"/>
          <w:szCs w:val="28"/>
          <w:lang w:val="uk-UA"/>
        </w:rPr>
        <w:t>4</w:t>
      </w:r>
    </w:p>
    <w:p w:rsidR="00BB7F1D" w:rsidRPr="002B77E0" w:rsidRDefault="00BB7F1D" w:rsidP="00BB7F1D">
      <w:pPr>
        <w:spacing w:after="0" w:line="360" w:lineRule="auto"/>
        <w:rPr>
          <w:rFonts w:ascii="Times New Roman" w:hAnsi="Times New Roman" w:cs="Times New Roman"/>
          <w:sz w:val="28"/>
          <w:szCs w:val="28"/>
          <w:lang w:val="uk-UA"/>
        </w:rPr>
      </w:pPr>
      <w:r w:rsidRPr="002B77E0">
        <w:rPr>
          <w:rFonts w:ascii="Times New Roman" w:hAnsi="Times New Roman" w:cs="Times New Roman"/>
          <w:sz w:val="28"/>
          <w:szCs w:val="28"/>
          <w:lang w:val="uk-UA"/>
        </w:rPr>
        <w:t>2.2.2. Навчально-</w:t>
      </w:r>
      <w:r w:rsidR="00462252">
        <w:rPr>
          <w:rFonts w:ascii="Times New Roman" w:hAnsi="Times New Roman" w:cs="Times New Roman"/>
          <w:sz w:val="28"/>
          <w:szCs w:val="28"/>
          <w:lang w:val="uk-UA"/>
        </w:rPr>
        <w:t>творчий</w:t>
      </w:r>
      <w:r>
        <w:rPr>
          <w:rFonts w:ascii="Times New Roman" w:hAnsi="Times New Roman" w:cs="Times New Roman"/>
          <w:sz w:val="28"/>
          <w:szCs w:val="28"/>
          <w:lang w:val="uk-UA"/>
        </w:rPr>
        <w:t xml:space="preserve"> етап………………………………………</w:t>
      </w:r>
      <w:r w:rsidR="00560577">
        <w:rPr>
          <w:rFonts w:ascii="Times New Roman" w:hAnsi="Times New Roman" w:cs="Times New Roman"/>
          <w:sz w:val="28"/>
          <w:szCs w:val="28"/>
          <w:lang w:val="uk-UA"/>
        </w:rPr>
        <w:t>……..</w:t>
      </w:r>
      <w:r>
        <w:rPr>
          <w:rFonts w:ascii="Times New Roman" w:hAnsi="Times New Roman" w:cs="Times New Roman"/>
          <w:sz w:val="28"/>
          <w:szCs w:val="28"/>
          <w:lang w:val="uk-UA"/>
        </w:rPr>
        <w:t>….</w:t>
      </w:r>
      <w:r w:rsidR="00560577">
        <w:rPr>
          <w:rFonts w:ascii="Times New Roman" w:hAnsi="Times New Roman" w:cs="Times New Roman"/>
          <w:sz w:val="28"/>
          <w:szCs w:val="28"/>
          <w:lang w:val="uk-UA"/>
        </w:rPr>
        <w:t>166</w:t>
      </w:r>
    </w:p>
    <w:p w:rsidR="00BB7F1D" w:rsidRPr="002B77E0" w:rsidRDefault="00BB7F1D" w:rsidP="00BB7F1D">
      <w:pPr>
        <w:spacing w:after="0" w:line="360" w:lineRule="auto"/>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2.2.3. </w:t>
      </w:r>
      <w:r w:rsidR="00462252">
        <w:rPr>
          <w:rFonts w:ascii="Times New Roman" w:hAnsi="Times New Roman" w:cs="Times New Roman"/>
          <w:sz w:val="28"/>
          <w:szCs w:val="28"/>
          <w:lang w:val="uk-UA"/>
        </w:rPr>
        <w:t xml:space="preserve">Продуктивно-технологічний </w:t>
      </w:r>
      <w:r>
        <w:rPr>
          <w:rFonts w:ascii="Times New Roman" w:hAnsi="Times New Roman" w:cs="Times New Roman"/>
          <w:sz w:val="28"/>
          <w:szCs w:val="28"/>
          <w:lang w:val="uk-UA"/>
        </w:rPr>
        <w:t>етап…………………………………….</w:t>
      </w:r>
      <w:r w:rsidR="00560577">
        <w:rPr>
          <w:rFonts w:ascii="Times New Roman" w:hAnsi="Times New Roman" w:cs="Times New Roman"/>
          <w:sz w:val="28"/>
          <w:szCs w:val="28"/>
          <w:lang w:val="uk-UA"/>
        </w:rPr>
        <w:t>..</w:t>
      </w:r>
      <w:r>
        <w:rPr>
          <w:rFonts w:ascii="Times New Roman" w:hAnsi="Times New Roman" w:cs="Times New Roman"/>
          <w:sz w:val="28"/>
          <w:szCs w:val="28"/>
          <w:lang w:val="uk-UA"/>
        </w:rPr>
        <w:t>.1</w:t>
      </w:r>
      <w:r w:rsidR="00560577">
        <w:rPr>
          <w:rFonts w:ascii="Times New Roman" w:hAnsi="Times New Roman" w:cs="Times New Roman"/>
          <w:sz w:val="28"/>
          <w:szCs w:val="28"/>
          <w:lang w:val="uk-UA"/>
        </w:rPr>
        <w:t>74</w:t>
      </w:r>
    </w:p>
    <w:p w:rsidR="00BB7F1D" w:rsidRPr="002B77E0" w:rsidRDefault="00BB7F1D" w:rsidP="00BB7F1D">
      <w:pPr>
        <w:spacing w:after="0" w:line="360" w:lineRule="auto"/>
        <w:rPr>
          <w:rFonts w:ascii="Times New Roman" w:hAnsi="Times New Roman" w:cs="Times New Roman"/>
        </w:rPr>
      </w:pPr>
      <w:r w:rsidRPr="002B77E0">
        <w:rPr>
          <w:rFonts w:ascii="Times New Roman" w:hAnsi="Times New Roman" w:cs="Times New Roman"/>
          <w:sz w:val="28"/>
          <w:szCs w:val="28"/>
          <w:lang w:val="uk-UA"/>
        </w:rPr>
        <w:t>2.2.4. Рефлексивно-ко</w:t>
      </w:r>
      <w:r>
        <w:rPr>
          <w:rFonts w:ascii="Times New Roman" w:hAnsi="Times New Roman" w:cs="Times New Roman"/>
          <w:sz w:val="28"/>
          <w:szCs w:val="28"/>
          <w:lang w:val="uk-UA"/>
        </w:rPr>
        <w:t>рекційний етап…………………………………………1</w:t>
      </w:r>
      <w:r w:rsidR="00560577">
        <w:rPr>
          <w:rFonts w:ascii="Times New Roman" w:hAnsi="Times New Roman" w:cs="Times New Roman"/>
          <w:sz w:val="28"/>
          <w:szCs w:val="28"/>
          <w:lang w:val="uk-UA"/>
        </w:rPr>
        <w:t>83</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2.3. Якісно-кількісний аналіз результатів формувального експерименту….</w:t>
      </w:r>
      <w:r>
        <w:rPr>
          <w:rFonts w:ascii="Times New Roman" w:hAnsi="Times New Roman" w:cs="Times New Roman"/>
          <w:sz w:val="28"/>
          <w:szCs w:val="28"/>
          <w:lang w:val="uk-UA"/>
        </w:rPr>
        <w:t>1</w:t>
      </w:r>
      <w:r w:rsidR="00560577">
        <w:rPr>
          <w:rFonts w:ascii="Times New Roman" w:hAnsi="Times New Roman" w:cs="Times New Roman"/>
          <w:sz w:val="28"/>
          <w:szCs w:val="28"/>
          <w:lang w:val="uk-UA"/>
        </w:rPr>
        <w:t>87</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Висновки до розділу 2………………………………………………………….1</w:t>
      </w:r>
      <w:r w:rsidR="00560577">
        <w:rPr>
          <w:rFonts w:ascii="Times New Roman" w:hAnsi="Times New Roman" w:cs="Times New Roman"/>
          <w:sz w:val="28"/>
          <w:szCs w:val="28"/>
          <w:lang w:val="uk-UA"/>
        </w:rPr>
        <w:t>96</w:t>
      </w:r>
    </w:p>
    <w:p w:rsidR="00560577" w:rsidRDefault="00560577" w:rsidP="00BB7F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джерел у другому розділі……………………………………………..200</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Висновки</w:t>
      </w:r>
      <w:r w:rsidR="00560577">
        <w:rPr>
          <w:rFonts w:ascii="Times New Roman" w:hAnsi="Times New Roman" w:cs="Times New Roman"/>
          <w:sz w:val="28"/>
          <w:szCs w:val="28"/>
          <w:lang w:val="uk-UA"/>
        </w:rPr>
        <w:t>………………………………………………………………………..208</w:t>
      </w:r>
    </w:p>
    <w:p w:rsidR="00BB7F1D" w:rsidRPr="00FA772B" w:rsidRDefault="00BB7F1D" w:rsidP="00FA772B">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Дода</w:t>
      </w:r>
      <w:r>
        <w:rPr>
          <w:rFonts w:ascii="Times New Roman" w:hAnsi="Times New Roman" w:cs="Times New Roman"/>
          <w:sz w:val="28"/>
          <w:szCs w:val="28"/>
          <w:lang w:val="uk-UA"/>
        </w:rPr>
        <w:t>тки………………………</w:t>
      </w:r>
      <w:r w:rsidRPr="00FA772B">
        <w:rPr>
          <w:rFonts w:ascii="Times New Roman" w:hAnsi="Times New Roman" w:cs="Times New Roman"/>
          <w:sz w:val="28"/>
          <w:szCs w:val="28"/>
          <w:lang w:val="uk-UA"/>
        </w:rPr>
        <w:t>………………………………………………….21</w:t>
      </w:r>
      <w:r w:rsidR="00560577">
        <w:rPr>
          <w:rFonts w:ascii="Times New Roman" w:hAnsi="Times New Roman" w:cs="Times New Roman"/>
          <w:sz w:val="28"/>
          <w:szCs w:val="28"/>
          <w:lang w:val="uk-UA"/>
        </w:rPr>
        <w:t>2</w:t>
      </w:r>
    </w:p>
    <w:p w:rsidR="00BB7F1D" w:rsidRPr="00FA772B" w:rsidRDefault="00BB7F1D" w:rsidP="00FA772B">
      <w:pPr>
        <w:spacing w:after="0" w:line="360" w:lineRule="auto"/>
        <w:ind w:firstLine="708"/>
        <w:jc w:val="center"/>
        <w:rPr>
          <w:rFonts w:ascii="Times New Roman" w:hAnsi="Times New Roman" w:cs="Times New Roman"/>
          <w:b/>
          <w:sz w:val="28"/>
          <w:szCs w:val="28"/>
          <w:lang w:val="uk-UA"/>
        </w:rPr>
      </w:pPr>
      <w:r w:rsidRPr="00FA772B">
        <w:rPr>
          <w:rFonts w:ascii="Times New Roman" w:hAnsi="Times New Roman" w:cs="Times New Roman"/>
          <w:b/>
          <w:sz w:val="28"/>
          <w:szCs w:val="28"/>
          <w:lang w:val="uk-UA"/>
        </w:rPr>
        <w:lastRenderedPageBreak/>
        <w:t>ВСТУП</w:t>
      </w:r>
    </w:p>
    <w:p w:rsidR="00BB7F1D" w:rsidRPr="00FA772B" w:rsidRDefault="00BB7F1D" w:rsidP="00FA772B">
      <w:pPr>
        <w:spacing w:after="0" w:line="360" w:lineRule="auto"/>
        <w:ind w:firstLine="708"/>
        <w:jc w:val="center"/>
        <w:rPr>
          <w:rFonts w:ascii="Times New Roman" w:hAnsi="Times New Roman" w:cs="Times New Roman"/>
          <w:sz w:val="28"/>
          <w:szCs w:val="28"/>
          <w:lang w:val="uk-UA"/>
        </w:rPr>
      </w:pPr>
    </w:p>
    <w:p w:rsidR="00FA772B" w:rsidRPr="00FA772B" w:rsidRDefault="00FA772B" w:rsidP="00FA772B">
      <w:pPr>
        <w:spacing w:after="0" w:line="360" w:lineRule="auto"/>
        <w:ind w:firstLine="709"/>
        <w:jc w:val="both"/>
        <w:rPr>
          <w:rFonts w:ascii="Times New Roman" w:hAnsi="Times New Roman" w:cs="Times New Roman"/>
          <w:sz w:val="28"/>
          <w:szCs w:val="28"/>
          <w:lang w:val="uk-UA"/>
        </w:rPr>
      </w:pPr>
      <w:r w:rsidRPr="00FA772B">
        <w:rPr>
          <w:rFonts w:ascii="Times New Roman" w:hAnsi="Times New Roman"/>
          <w:b/>
          <w:sz w:val="28"/>
          <w:szCs w:val="28"/>
          <w:lang w:val="uk-UA"/>
        </w:rPr>
        <w:t>Актуальність і доцільність дослідження.</w:t>
      </w:r>
      <w:r w:rsidRPr="00FA772B">
        <w:rPr>
          <w:rFonts w:ascii="Times New Roman" w:hAnsi="Times New Roman"/>
          <w:sz w:val="28"/>
          <w:szCs w:val="28"/>
          <w:lang w:val="uk-UA"/>
        </w:rPr>
        <w:t xml:space="preserve"> П</w:t>
      </w:r>
      <w:r w:rsidRPr="00FA772B">
        <w:rPr>
          <w:rFonts w:ascii="Times New Roman" w:hAnsi="Times New Roman" w:cs="Times New Roman"/>
          <w:sz w:val="28"/>
          <w:szCs w:val="28"/>
          <w:lang w:val="uk-UA"/>
        </w:rPr>
        <w:t xml:space="preserve">ринципово важливою в державних документах (Законі України «Про вищу освіту», </w:t>
      </w:r>
      <w:r w:rsidRPr="00FA772B">
        <w:rPr>
          <w:rFonts w:ascii="Times New Roman" w:eastAsia="Calibri" w:hAnsi="Times New Roman" w:cs="Times New Roman"/>
          <w:sz w:val="28"/>
          <w:szCs w:val="28"/>
          <w:lang w:val="uk-UA"/>
        </w:rPr>
        <w:t xml:space="preserve">Національній доктрині розвитку освіти України у ХХІ столітті, </w:t>
      </w:r>
      <w:r w:rsidRPr="00FA772B">
        <w:rPr>
          <w:rFonts w:ascii="Times New Roman" w:hAnsi="Times New Roman" w:cs="Times New Roman"/>
          <w:sz w:val="28"/>
          <w:szCs w:val="28"/>
          <w:lang w:val="uk-UA"/>
        </w:rPr>
        <w:t xml:space="preserve">Національній стратегії розвитку освіти в Україні на 2012-2021 роки) визначено розробку теоретичного базису та інноваційних методів професійної підготовки майбутніх фахівців. Неабиякого значення в цьому аспекті набуває оптимізація підготовки саме майбутніх фахівців морського профілю, зокрема судноводіїв, оскільки її </w:t>
      </w:r>
      <w:r w:rsidRPr="00FA772B">
        <w:rPr>
          <w:rFonts w:ascii="Times New Roman" w:hAnsi="Times New Roman" w:cs="Times New Roman"/>
          <w:sz w:val="28"/>
          <w:lang w:val="uk-UA"/>
        </w:rPr>
        <w:t>вирішення суттєво впливає на розвиток економічного потенціалу України.</w:t>
      </w:r>
    </w:p>
    <w:p w:rsidR="00FA772B" w:rsidRPr="00FA772B" w:rsidRDefault="00FA772B" w:rsidP="00FA772B">
      <w:pPr>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sz w:val="28"/>
          <w:szCs w:val="28"/>
          <w:lang w:val="uk-UA" w:eastAsia="ru-RU"/>
        </w:rPr>
        <w:t xml:space="preserve">Сучасний фахівець-судноводій має ефективно працювати </w:t>
      </w:r>
      <w:r w:rsidRPr="00FA772B">
        <w:rPr>
          <w:rFonts w:ascii="Times New Roman" w:hAnsi="Times New Roman" w:cs="Times New Roman"/>
          <w:sz w:val="28"/>
          <w:szCs w:val="28"/>
          <w:lang w:val="uk-UA"/>
        </w:rPr>
        <w:t>в інтернаціональному екіпажі, аналізувати значну кількість міжнародних нормативних документів світової індустрії. Міжнародна  конвенція  про  підготовку і дипломування моряків та несення вахти з Манільськими поправками (2010 р.), Міжнародна конвенція з охорони людського життя на морі (1974</w:t>
      </w:r>
      <w:r w:rsidRPr="00FA772B">
        <w:rPr>
          <w:rFonts w:ascii="Times New Roman" w:hAnsi="Times New Roman" w:cs="Times New Roman"/>
          <w:sz w:val="28"/>
          <w:szCs w:val="28"/>
        </w:rPr>
        <w:t xml:space="preserve"> </w:t>
      </w:r>
      <w:r w:rsidRPr="00FA772B">
        <w:rPr>
          <w:rFonts w:ascii="Times New Roman" w:hAnsi="Times New Roman" w:cs="Times New Roman"/>
          <w:sz w:val="28"/>
          <w:szCs w:val="28"/>
          <w:lang w:val="uk-UA"/>
        </w:rPr>
        <w:t xml:space="preserve">р.), Міжнародний кодекс з управління безпекою (2003 р.), Конвенція про працю в морському судноплавстві (2006 р.), інші документи Міжнародної морської організації, освітньо-професійні програми підготовки бакалавра та магістра судноводіння передбачають становлення висококваліфікованих та компетентних фахівців, відповідальних, конкурентоспроможних на ринку праці, здатних до результативної роботи відповідно до світових стандартів. </w:t>
      </w:r>
    </w:p>
    <w:p w:rsidR="00FA772B" w:rsidRPr="00FA772B" w:rsidRDefault="00FA772B" w:rsidP="00FA772B">
      <w:pPr>
        <w:spacing w:after="0" w:line="360" w:lineRule="auto"/>
        <w:ind w:firstLine="709"/>
        <w:jc w:val="both"/>
        <w:rPr>
          <w:rFonts w:ascii="Times New Roman" w:eastAsia="Times New Roman" w:hAnsi="Times New Roman" w:cs="Times New Roman"/>
          <w:sz w:val="28"/>
          <w:szCs w:val="28"/>
          <w:lang w:val="uk-UA" w:eastAsia="ru-RU"/>
        </w:rPr>
      </w:pPr>
      <w:r w:rsidRPr="00FA772B">
        <w:rPr>
          <w:rFonts w:ascii="Times New Roman" w:eastAsia="Times New Roman" w:hAnsi="Times New Roman" w:cs="Times New Roman"/>
          <w:sz w:val="28"/>
          <w:szCs w:val="28"/>
          <w:lang w:val="uk-UA" w:eastAsia="ru-RU"/>
        </w:rPr>
        <w:t>Перед сучасним фахівцем постають нові вимоги до особистісних і професійних якостей, насамперед, швидкості прийняття оптимальних рішень в екстремальних умовах та їх донесення до членів команди, соціальної взаємодії у поліетнічному екіпажі</w:t>
      </w:r>
      <w:r w:rsidRPr="00FA772B">
        <w:rPr>
          <w:rFonts w:ascii="Times New Roman" w:hAnsi="Times New Roman" w:cs="Times New Roman"/>
          <w:sz w:val="28"/>
          <w:szCs w:val="28"/>
          <w:lang w:val="uk-UA"/>
        </w:rPr>
        <w:t xml:space="preserve">, ефективної комунікації, </w:t>
      </w:r>
      <w:r w:rsidRPr="00FA772B">
        <w:rPr>
          <w:rFonts w:ascii="Times New Roman" w:eastAsia="Times New Roman" w:hAnsi="Times New Roman" w:cs="Times New Roman"/>
          <w:sz w:val="28"/>
          <w:szCs w:val="28"/>
          <w:lang w:val="uk-UA" w:eastAsia="ru-RU"/>
        </w:rPr>
        <w:t xml:space="preserve">саме тому система вищої морської освіти вимагає ефективної підготовки висококваліфікованих фахівців з глибокими професійно значущими знаннями, обов’язковим володінням українською та іноземною мовами. </w:t>
      </w:r>
    </w:p>
    <w:p w:rsidR="00FA772B" w:rsidRPr="00FA772B" w:rsidRDefault="00FA772B" w:rsidP="00FA772B">
      <w:pPr>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sz w:val="28"/>
          <w:szCs w:val="28"/>
          <w:lang w:val="uk-UA" w:eastAsia="ru-RU"/>
        </w:rPr>
        <w:lastRenderedPageBreak/>
        <w:t xml:space="preserve">Пріоритетним напрямом постає формування професійно-мовленнєвої компетентності майбутнього судноводія </w:t>
      </w:r>
      <w:r w:rsidRPr="00FA772B">
        <w:rPr>
          <w:rFonts w:ascii="Times New Roman" w:hAnsi="Times New Roman" w:cs="Times New Roman"/>
          <w:sz w:val="28"/>
          <w:szCs w:val="28"/>
          <w:lang w:val="uk-UA"/>
        </w:rPr>
        <w:t>у процесі фахового навчання. Володіння нею важко переоцінити, оскільки судноводій із сформованою професійно-мовленнєвою компетентністю здатний до високопродуктивної професійної діяльності в умовах жорсткої конкуренції на внутрішньому та зовнішньому ринках праці, підвищення якості організації роботи екіпажів та піклування про людей на суднах, управління рухом суден, забезпечення безпеки судноплавства.</w:t>
      </w:r>
    </w:p>
    <w:p w:rsidR="00FA772B" w:rsidRPr="00FA772B" w:rsidRDefault="00FA772B" w:rsidP="00FA772B">
      <w:pPr>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xml:space="preserve">Значущість даної проблеми посилюється ще й тим, що її вирішення суттєво впливає на підвищення професіоналізму курсанта, активізацію його творчих можливостей, розвиток загальної культури, здатності до співпраці в командній діяльності, формування вмінь самоосвіти. </w:t>
      </w:r>
    </w:p>
    <w:p w:rsidR="00FA772B" w:rsidRPr="00FA772B" w:rsidRDefault="00FA772B" w:rsidP="00FA772B">
      <w:pPr>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sz w:val="28"/>
          <w:szCs w:val="28"/>
          <w:lang w:val="uk-UA" w:eastAsia="ru-RU"/>
        </w:rPr>
        <w:t xml:space="preserve">Зазначимо, що аналіз наукового фонду з проблеми формування професійно-мовленнєвої компетентності майбутніх фахівців свідчить про висвітлення в педагогічних джерелах </w:t>
      </w:r>
      <w:r w:rsidRPr="00FA772B">
        <w:rPr>
          <w:rFonts w:ascii="Times New Roman" w:hAnsi="Times New Roman" w:cs="Times New Roman"/>
          <w:sz w:val="28"/>
          <w:szCs w:val="28"/>
          <w:lang w:val="uk-UA"/>
        </w:rPr>
        <w:t xml:space="preserve">методологічних засад розвитку професійної освіти в Україні (Б. Андрієвський, </w:t>
      </w:r>
      <w:r w:rsidRPr="00FA772B">
        <w:rPr>
          <w:rFonts w:ascii="Times New Roman" w:eastAsia="Calibri" w:hAnsi="Times New Roman" w:cs="Times New Roman"/>
          <w:sz w:val="28"/>
          <w:szCs w:val="28"/>
          <w:lang w:val="uk-UA"/>
        </w:rPr>
        <w:t xml:space="preserve">В. Андрущенко, </w:t>
      </w:r>
      <w:r w:rsidRPr="00FA772B">
        <w:rPr>
          <w:rFonts w:ascii="Times New Roman" w:hAnsi="Times New Roman" w:cs="Times New Roman"/>
          <w:sz w:val="28"/>
          <w:szCs w:val="28"/>
          <w:lang w:val="uk-UA"/>
        </w:rPr>
        <w:t xml:space="preserve">Є. Барбіна, </w:t>
      </w:r>
      <w:r w:rsidRPr="00FA772B">
        <w:rPr>
          <w:rFonts w:ascii="Times New Roman" w:eastAsia="Calibri" w:hAnsi="Times New Roman" w:cs="Times New Roman"/>
          <w:sz w:val="28"/>
          <w:szCs w:val="28"/>
          <w:lang w:val="uk-UA"/>
        </w:rPr>
        <w:t>І. Бех, Н.</w:t>
      </w:r>
      <w:r w:rsidRPr="00FA772B">
        <w:rPr>
          <w:rFonts w:ascii="Times New Roman" w:hAnsi="Times New Roman" w:cs="Times New Roman"/>
          <w:sz w:val="28"/>
          <w:szCs w:val="28"/>
          <w:lang w:val="uk-UA"/>
        </w:rPr>
        <w:t xml:space="preserve"> </w:t>
      </w:r>
      <w:r w:rsidRPr="00FA772B">
        <w:rPr>
          <w:rFonts w:ascii="Times New Roman" w:eastAsia="Calibri" w:hAnsi="Times New Roman" w:cs="Times New Roman"/>
          <w:sz w:val="28"/>
          <w:szCs w:val="28"/>
          <w:lang w:val="uk-UA"/>
        </w:rPr>
        <w:t>Бібік, А.</w:t>
      </w:r>
      <w:r w:rsidRPr="00FA772B">
        <w:rPr>
          <w:rFonts w:ascii="Times New Roman" w:hAnsi="Times New Roman" w:cs="Times New Roman"/>
          <w:sz w:val="28"/>
          <w:szCs w:val="28"/>
          <w:lang w:val="uk-UA"/>
        </w:rPr>
        <w:t xml:space="preserve"> </w:t>
      </w:r>
      <w:r w:rsidRPr="00FA772B">
        <w:rPr>
          <w:rFonts w:ascii="Times New Roman" w:eastAsia="Calibri" w:hAnsi="Times New Roman" w:cs="Times New Roman"/>
          <w:sz w:val="28"/>
          <w:szCs w:val="28"/>
          <w:lang w:val="uk-UA"/>
        </w:rPr>
        <w:t xml:space="preserve">Богуш, </w:t>
      </w:r>
      <w:r w:rsidRPr="00FA772B">
        <w:rPr>
          <w:rFonts w:ascii="Times New Roman" w:hAnsi="Times New Roman" w:cs="Times New Roman"/>
          <w:sz w:val="28"/>
          <w:szCs w:val="28"/>
          <w:lang w:val="uk-UA"/>
        </w:rPr>
        <w:t xml:space="preserve">В. Бутенко, </w:t>
      </w:r>
      <w:r w:rsidRPr="00FA772B">
        <w:rPr>
          <w:rFonts w:ascii="Times New Roman" w:eastAsia="Calibri" w:hAnsi="Times New Roman" w:cs="Times New Roman"/>
          <w:sz w:val="28"/>
          <w:szCs w:val="28"/>
          <w:lang w:val="uk-UA"/>
        </w:rPr>
        <w:t xml:space="preserve">Г. Васянович, </w:t>
      </w:r>
      <w:r w:rsidRPr="00FA772B">
        <w:rPr>
          <w:rFonts w:ascii="Times New Roman" w:hAnsi="Times New Roman" w:cs="Times New Roman"/>
          <w:sz w:val="28"/>
          <w:szCs w:val="28"/>
          <w:lang w:val="uk-UA"/>
        </w:rPr>
        <w:t xml:space="preserve">І. Глазкова, </w:t>
      </w:r>
      <w:r w:rsidRPr="00FA772B">
        <w:rPr>
          <w:rFonts w:ascii="Times New Roman" w:eastAsia="Calibri" w:hAnsi="Times New Roman" w:cs="Times New Roman"/>
          <w:sz w:val="28"/>
          <w:szCs w:val="28"/>
          <w:lang w:val="uk-UA"/>
        </w:rPr>
        <w:t>В.</w:t>
      </w:r>
      <w:r w:rsidRPr="00FA772B">
        <w:rPr>
          <w:rFonts w:ascii="Times New Roman" w:hAnsi="Times New Roman" w:cs="Times New Roman"/>
          <w:sz w:val="28"/>
          <w:szCs w:val="28"/>
          <w:lang w:val="uk-UA"/>
        </w:rPr>
        <w:t> </w:t>
      </w:r>
      <w:r w:rsidRPr="00FA772B">
        <w:rPr>
          <w:rFonts w:ascii="Times New Roman" w:eastAsia="Calibri" w:hAnsi="Times New Roman" w:cs="Times New Roman"/>
          <w:sz w:val="28"/>
          <w:szCs w:val="28"/>
          <w:lang w:val="uk-UA"/>
        </w:rPr>
        <w:t>Гриньова, О. Заболотська, І.</w:t>
      </w:r>
      <w:r w:rsidRPr="00FA772B">
        <w:rPr>
          <w:rFonts w:ascii="Times New Roman" w:hAnsi="Times New Roman" w:cs="Times New Roman"/>
          <w:sz w:val="28"/>
          <w:szCs w:val="28"/>
          <w:lang w:val="uk-UA"/>
        </w:rPr>
        <w:t xml:space="preserve"> </w:t>
      </w:r>
      <w:r w:rsidRPr="00FA772B">
        <w:rPr>
          <w:rFonts w:ascii="Times New Roman" w:eastAsia="Calibri" w:hAnsi="Times New Roman" w:cs="Times New Roman"/>
          <w:sz w:val="28"/>
          <w:szCs w:val="28"/>
          <w:lang w:val="uk-UA"/>
        </w:rPr>
        <w:t xml:space="preserve">Зязюн, </w:t>
      </w:r>
      <w:r w:rsidRPr="00FA772B">
        <w:rPr>
          <w:rFonts w:ascii="Times New Roman" w:hAnsi="Times New Roman" w:cs="Times New Roman"/>
          <w:sz w:val="28"/>
          <w:szCs w:val="28"/>
          <w:lang w:val="uk-UA"/>
        </w:rPr>
        <w:t xml:space="preserve">Н. Кічук, </w:t>
      </w:r>
      <w:r w:rsidRPr="00FA772B">
        <w:rPr>
          <w:rFonts w:ascii="Times New Roman" w:eastAsia="Calibri" w:hAnsi="Times New Roman" w:cs="Times New Roman"/>
          <w:sz w:val="28"/>
          <w:szCs w:val="28"/>
          <w:lang w:val="uk-UA"/>
        </w:rPr>
        <w:t xml:space="preserve">В. Кремень, </w:t>
      </w:r>
      <w:r w:rsidRPr="00FA772B">
        <w:rPr>
          <w:rFonts w:ascii="Times New Roman" w:hAnsi="Times New Roman" w:cs="Times New Roman"/>
          <w:sz w:val="28"/>
          <w:szCs w:val="28"/>
          <w:lang w:val="uk-UA"/>
        </w:rPr>
        <w:t xml:space="preserve">Н. Кузьміна, З. Курлянд, </w:t>
      </w:r>
      <w:r w:rsidRPr="00FA772B">
        <w:rPr>
          <w:rFonts w:ascii="Times New Roman" w:eastAsia="Calibri" w:hAnsi="Times New Roman" w:cs="Times New Roman"/>
          <w:sz w:val="28"/>
          <w:szCs w:val="28"/>
          <w:lang w:val="uk-UA"/>
        </w:rPr>
        <w:t xml:space="preserve">А. Маслоу, </w:t>
      </w:r>
      <w:r w:rsidRPr="00FA772B">
        <w:rPr>
          <w:rFonts w:ascii="Times New Roman" w:hAnsi="Times New Roman" w:cs="Times New Roman"/>
          <w:sz w:val="28"/>
          <w:szCs w:val="28"/>
          <w:lang w:val="uk-UA"/>
        </w:rPr>
        <w:t xml:space="preserve">Н. Ничкало, Л. Петухова, О. Пєхота, Р. Пріма, В. Радул, О. Резван, </w:t>
      </w:r>
      <w:r w:rsidRPr="00FA772B">
        <w:rPr>
          <w:rFonts w:ascii="Times New Roman" w:eastAsia="Calibri" w:hAnsi="Times New Roman" w:cs="Times New Roman"/>
          <w:sz w:val="28"/>
          <w:szCs w:val="28"/>
          <w:lang w:val="uk-UA"/>
        </w:rPr>
        <w:t>К.</w:t>
      </w:r>
      <w:r w:rsidRPr="00FA772B">
        <w:rPr>
          <w:rFonts w:ascii="Times New Roman" w:hAnsi="Times New Roman" w:cs="Times New Roman"/>
          <w:sz w:val="28"/>
          <w:szCs w:val="28"/>
          <w:lang w:val="uk-UA"/>
        </w:rPr>
        <w:t xml:space="preserve"> </w:t>
      </w:r>
      <w:r w:rsidRPr="00FA772B">
        <w:rPr>
          <w:rFonts w:ascii="Times New Roman" w:eastAsia="Calibri" w:hAnsi="Times New Roman" w:cs="Times New Roman"/>
          <w:sz w:val="28"/>
          <w:szCs w:val="28"/>
          <w:lang w:val="uk-UA"/>
        </w:rPr>
        <w:t>Роджерс, О.</w:t>
      </w:r>
      <w:r w:rsidRPr="00FA772B">
        <w:rPr>
          <w:rFonts w:ascii="Times New Roman" w:hAnsi="Times New Roman" w:cs="Times New Roman"/>
          <w:sz w:val="28"/>
          <w:szCs w:val="28"/>
          <w:lang w:val="uk-UA"/>
        </w:rPr>
        <w:t> </w:t>
      </w:r>
      <w:r w:rsidRPr="00FA772B">
        <w:rPr>
          <w:rFonts w:ascii="Times New Roman" w:eastAsia="Calibri" w:hAnsi="Times New Roman" w:cs="Times New Roman"/>
          <w:sz w:val="28"/>
          <w:szCs w:val="28"/>
          <w:lang w:val="uk-UA"/>
        </w:rPr>
        <w:t xml:space="preserve">Савченко, </w:t>
      </w:r>
      <w:r w:rsidRPr="00FA772B">
        <w:rPr>
          <w:rFonts w:ascii="Times New Roman" w:hAnsi="Times New Roman" w:cs="Times New Roman"/>
          <w:sz w:val="28"/>
          <w:szCs w:val="28"/>
          <w:lang w:val="uk-UA"/>
        </w:rPr>
        <w:t xml:space="preserve">С. Сисоєва, О. Співаковський, </w:t>
      </w:r>
      <w:r w:rsidRPr="00FA772B">
        <w:rPr>
          <w:rFonts w:ascii="Times New Roman" w:eastAsia="Calibri" w:hAnsi="Times New Roman" w:cs="Times New Roman"/>
          <w:sz w:val="28"/>
          <w:szCs w:val="28"/>
          <w:lang w:val="uk-UA"/>
        </w:rPr>
        <w:t>О. Су</w:t>
      </w:r>
      <w:r w:rsidRPr="00FA772B">
        <w:rPr>
          <w:rFonts w:ascii="Times New Roman" w:hAnsi="Times New Roman" w:cs="Times New Roman"/>
          <w:sz w:val="28"/>
          <w:szCs w:val="28"/>
          <w:lang w:val="uk-UA"/>
        </w:rPr>
        <w:t xml:space="preserve">хомлинська, Л. Сущенко, Н. Ткачова). </w:t>
      </w:r>
    </w:p>
    <w:p w:rsidR="00FA772B" w:rsidRPr="00FA772B" w:rsidRDefault="00FA772B" w:rsidP="00FA772B">
      <w:pPr>
        <w:spacing w:after="0" w:line="360" w:lineRule="auto"/>
        <w:ind w:firstLine="708"/>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xml:space="preserve">Науковцями розглядалися шляхи та засоби підвищення ефективності професійної підготовки майбутніх фахівців, зокрема, й у контексті компетентнісного підходу (В. Байденко, Н. Бібік, В. Денисенко, Е. Зеєр, І. Зимняя, М. Князян, О. Коваленко, Т. Колодько, </w:t>
      </w:r>
      <w:r w:rsidRPr="00FA772B">
        <w:rPr>
          <w:rFonts w:ascii="Times New Roman" w:hAnsi="Times New Roman" w:cs="Times New Roman"/>
          <w:sz w:val="28"/>
          <w:lang w:val="uk-UA"/>
        </w:rPr>
        <w:t>Н. Кузьміна</w:t>
      </w:r>
      <w:r w:rsidRPr="00FA772B">
        <w:rPr>
          <w:rFonts w:ascii="Times New Roman" w:hAnsi="Times New Roman" w:cs="Times New Roman"/>
          <w:sz w:val="28"/>
          <w:szCs w:val="28"/>
          <w:lang w:val="uk-UA"/>
        </w:rPr>
        <w:t xml:space="preserve">, О. Мамчич, </w:t>
      </w:r>
      <w:r w:rsidRPr="00FA772B">
        <w:rPr>
          <w:rFonts w:ascii="Times New Roman" w:hAnsi="Times New Roman" w:cs="Times New Roman"/>
          <w:color w:val="000000"/>
          <w:sz w:val="28"/>
          <w:lang w:val="uk-UA"/>
        </w:rPr>
        <w:t xml:space="preserve">А. Маркова, </w:t>
      </w:r>
      <w:r w:rsidRPr="00FA772B">
        <w:rPr>
          <w:rFonts w:ascii="Times New Roman" w:hAnsi="Times New Roman" w:cs="Times New Roman"/>
          <w:sz w:val="28"/>
          <w:lang w:val="uk-UA"/>
        </w:rPr>
        <w:t>Л. Мітіна,</w:t>
      </w:r>
      <w:r w:rsidRPr="00FA772B">
        <w:rPr>
          <w:rFonts w:ascii="Times New Roman" w:hAnsi="Times New Roman" w:cs="Times New Roman"/>
          <w:color w:val="000000"/>
          <w:sz w:val="28"/>
          <w:lang w:val="uk-UA"/>
        </w:rPr>
        <w:t xml:space="preserve"> </w:t>
      </w:r>
      <w:r w:rsidRPr="00FA772B">
        <w:rPr>
          <w:rFonts w:ascii="Times New Roman" w:hAnsi="Times New Roman" w:cs="Times New Roman"/>
          <w:sz w:val="28"/>
          <w:szCs w:val="28"/>
          <w:lang w:val="uk-UA"/>
        </w:rPr>
        <w:t xml:space="preserve">Л. Морська, </w:t>
      </w:r>
      <w:r w:rsidRPr="00FA772B">
        <w:rPr>
          <w:rFonts w:ascii="Times New Roman" w:hAnsi="Times New Roman" w:cs="Times New Roman"/>
          <w:color w:val="000000"/>
          <w:sz w:val="28"/>
          <w:lang w:val="uk-UA"/>
        </w:rPr>
        <w:t>Н. Мушинська, О. Овчарук, О. Пометун,</w:t>
      </w:r>
      <w:r w:rsidRPr="00FA772B">
        <w:rPr>
          <w:rFonts w:ascii="Times New Roman" w:hAnsi="Times New Roman" w:cs="Times New Roman"/>
          <w:sz w:val="28"/>
          <w:szCs w:val="28"/>
          <w:lang w:val="uk-UA"/>
        </w:rPr>
        <w:t xml:space="preserve"> В. Сластенін, Ю. Татур, М. Чошанов). </w:t>
      </w:r>
    </w:p>
    <w:p w:rsidR="00FA772B" w:rsidRPr="00FA772B" w:rsidRDefault="00FA772B" w:rsidP="00FA772B">
      <w:pPr>
        <w:spacing w:after="0" w:line="360" w:lineRule="auto"/>
        <w:ind w:firstLine="708"/>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xml:space="preserve">Досліджувався також теоретичний базис та методи формування мовленнєвої компетентності (Н. Бабич, В. Боса, О. Горошкіна, О. Гончарук, Н. Завіниченко,  О. Кравченко-Дзондза, І. Ланова,  Н. Лопатинська, М. Орап, </w:t>
      </w:r>
      <w:r w:rsidRPr="00FA772B">
        <w:rPr>
          <w:rFonts w:ascii="Times New Roman" w:hAnsi="Times New Roman" w:cs="Times New Roman"/>
          <w:sz w:val="28"/>
          <w:szCs w:val="28"/>
          <w:lang w:val="uk-UA"/>
        </w:rPr>
        <w:lastRenderedPageBreak/>
        <w:t xml:space="preserve">Н. Шацька), засоби активізації </w:t>
      </w:r>
      <w:r w:rsidRPr="00FA772B">
        <w:rPr>
          <w:rFonts w:ascii="Times New Roman" w:eastAsia="Calibri" w:hAnsi="Times New Roman" w:cs="Times New Roman"/>
          <w:sz w:val="28"/>
          <w:szCs w:val="28"/>
          <w:lang w:val="uk-UA"/>
        </w:rPr>
        <w:t>навчання української мови (Л. Лунгу,</w:t>
      </w:r>
      <w:r w:rsidRPr="00FA772B">
        <w:rPr>
          <w:rFonts w:ascii="Times New Roman" w:hAnsi="Times New Roman" w:cs="Times New Roman"/>
          <w:sz w:val="28"/>
          <w:szCs w:val="28"/>
          <w:lang w:val="uk-UA"/>
        </w:rPr>
        <w:t xml:space="preserve"> Н. Ковтун, Н. Остапенко, С. Свінтковська, О. Семеног, І. Соколова</w:t>
      </w:r>
      <w:r w:rsidRPr="00FA772B">
        <w:rPr>
          <w:rFonts w:ascii="Times New Roman" w:eastAsia="Calibri" w:hAnsi="Times New Roman" w:cs="Times New Roman"/>
          <w:sz w:val="28"/>
          <w:szCs w:val="28"/>
          <w:lang w:val="uk-UA"/>
        </w:rPr>
        <w:t>) та іноземних мов</w:t>
      </w:r>
      <w:r w:rsidRPr="00FA772B">
        <w:rPr>
          <w:rFonts w:ascii="Times New Roman" w:hAnsi="Times New Roman" w:cs="Times New Roman"/>
          <w:sz w:val="28"/>
          <w:szCs w:val="28"/>
          <w:lang w:val="uk-UA"/>
        </w:rPr>
        <w:t xml:space="preserve"> (</w:t>
      </w:r>
      <w:r w:rsidRPr="00FA772B">
        <w:rPr>
          <w:rFonts w:ascii="Times New Roman" w:eastAsia="Calibri" w:hAnsi="Times New Roman" w:cs="Times New Roman"/>
          <w:sz w:val="28"/>
          <w:szCs w:val="28"/>
          <w:lang w:val="uk-UA"/>
        </w:rPr>
        <w:t xml:space="preserve">О. Бігич, </w:t>
      </w:r>
      <w:r w:rsidRPr="00FA772B">
        <w:rPr>
          <w:rFonts w:ascii="Times New Roman" w:hAnsi="Times New Roman" w:cs="Times New Roman"/>
          <w:sz w:val="28"/>
          <w:szCs w:val="28"/>
          <w:lang w:val="uk-UA"/>
        </w:rPr>
        <w:t>М.</w:t>
      </w:r>
      <w:r w:rsidRPr="00FA772B">
        <w:rPr>
          <w:rFonts w:ascii="Times New Roman" w:hAnsi="Times New Roman" w:cs="Times New Roman"/>
          <w:sz w:val="28"/>
          <w:szCs w:val="28"/>
          <w:lang w:val="en-US"/>
        </w:rPr>
        <w:t> </w:t>
      </w:r>
      <w:r w:rsidRPr="00FA772B">
        <w:rPr>
          <w:rFonts w:ascii="Times New Roman" w:hAnsi="Times New Roman" w:cs="Times New Roman"/>
          <w:sz w:val="28"/>
          <w:szCs w:val="28"/>
          <w:lang w:val="uk-UA"/>
        </w:rPr>
        <w:t xml:space="preserve">Васильєва, О. Гончар, М. Євтух, І. Задорожна, І. Зимняя, Г. Крючков, </w:t>
      </w:r>
      <w:r w:rsidRPr="00FA772B">
        <w:rPr>
          <w:rFonts w:ascii="Times New Roman" w:eastAsia="Calibri" w:hAnsi="Times New Roman" w:cs="Times New Roman"/>
          <w:sz w:val="28"/>
          <w:szCs w:val="28"/>
          <w:lang w:val="uk-UA"/>
        </w:rPr>
        <w:t>Р. Мартинова, С. Ніколаєва, О. Тарнопольський</w:t>
      </w:r>
      <w:r w:rsidRPr="00FA772B">
        <w:rPr>
          <w:rFonts w:ascii="Times New Roman" w:hAnsi="Times New Roman" w:cs="Times New Roman"/>
          <w:sz w:val="28"/>
          <w:szCs w:val="28"/>
          <w:lang w:val="uk-UA"/>
        </w:rPr>
        <w:t>, О. Хромченко, Я. Черньонков).</w:t>
      </w:r>
    </w:p>
    <w:p w:rsidR="00FA772B" w:rsidRPr="00FA772B" w:rsidRDefault="00FA772B" w:rsidP="00FA772B">
      <w:pPr>
        <w:spacing w:after="0" w:line="360" w:lineRule="auto"/>
        <w:ind w:firstLine="708"/>
        <w:jc w:val="both"/>
        <w:rPr>
          <w:rFonts w:ascii="Times New Roman" w:eastAsia="Times New Roman" w:hAnsi="Times New Roman" w:cs="Times New Roman"/>
          <w:sz w:val="28"/>
          <w:szCs w:val="28"/>
          <w:lang w:val="uk-UA" w:eastAsia="ru-RU"/>
        </w:rPr>
      </w:pPr>
      <w:r w:rsidRPr="00FA772B">
        <w:rPr>
          <w:rFonts w:ascii="Times New Roman" w:hAnsi="Times New Roman" w:cs="Times New Roman"/>
          <w:sz w:val="28"/>
          <w:szCs w:val="28"/>
          <w:lang w:val="uk-UA"/>
        </w:rPr>
        <w:t>Варто наголосити, що принципова увага акцентувалася й на підходах щодо в</w:t>
      </w:r>
      <w:r w:rsidRPr="00FA772B">
        <w:rPr>
          <w:rFonts w:ascii="Times New Roman" w:eastAsia="Times New Roman" w:hAnsi="Times New Roman" w:cs="Times New Roman"/>
          <w:sz w:val="28"/>
          <w:szCs w:val="28"/>
          <w:lang w:val="uk-UA" w:eastAsia="ru-RU"/>
        </w:rPr>
        <w:t>досконалення морської освіти (В. Захарченко, М. Зінченко, В. Климов, О. Кудін, В. Лобастов, В. Онищук, О. Тирон), формування у майбутніх судноводіїв професійної спрямованості (Г. Варварецька), іншомовного професійного мовлення (С. Барсук), готовності до професійної діяльності (М. Кулакова), професійної компетентності (О. Попова, І. Сокол), соціокультурної компетенції (Л. Ліпшиць, Н. Слюсаренко, О. Фролова), соціальної компетентності (Н. Глебова), соціально-комунікативної компетентності (К. Ібрагімова, С. Моргунова, О. Тимофєєва), технічної компетентності (М. Мусоріна), професійної математичної компетентності (В.</w:t>
      </w:r>
      <w:r w:rsidR="00462252">
        <w:rPr>
          <w:rFonts w:ascii="Times New Roman" w:eastAsia="Times New Roman" w:hAnsi="Times New Roman" w:cs="Times New Roman"/>
          <w:sz w:val="28"/>
          <w:szCs w:val="28"/>
          <w:lang w:val="uk-UA" w:eastAsia="ru-RU"/>
        </w:rPr>
        <w:t> </w:t>
      </w:r>
      <w:r w:rsidRPr="00FA772B">
        <w:rPr>
          <w:rFonts w:ascii="Times New Roman" w:eastAsia="Times New Roman" w:hAnsi="Times New Roman" w:cs="Times New Roman"/>
          <w:sz w:val="28"/>
          <w:szCs w:val="28"/>
          <w:lang w:val="uk-UA" w:eastAsia="ru-RU"/>
        </w:rPr>
        <w:t>Кліндухова, О. Ляшко), лідерських компетентностей (О. Безлуцька), інформаційної культури (О. Безбах, Н. Степаненко, М. Шерман), професійних якостей (С. Глікман, Н. Сосницька), ціннісних орієнтацій (О.</w:t>
      </w:r>
      <w:r w:rsidR="00462252">
        <w:rPr>
          <w:rFonts w:ascii="Times New Roman" w:eastAsia="Times New Roman" w:hAnsi="Times New Roman" w:cs="Times New Roman"/>
          <w:sz w:val="28"/>
          <w:szCs w:val="28"/>
          <w:lang w:val="uk-UA" w:eastAsia="ru-RU"/>
        </w:rPr>
        <w:t> </w:t>
      </w:r>
      <w:r w:rsidRPr="00FA772B">
        <w:rPr>
          <w:rFonts w:ascii="Times New Roman" w:eastAsia="Times New Roman" w:hAnsi="Times New Roman" w:cs="Times New Roman"/>
          <w:sz w:val="28"/>
          <w:szCs w:val="28"/>
          <w:lang w:val="uk-UA" w:eastAsia="ru-RU"/>
        </w:rPr>
        <w:t>Мітракова, Т. Четверикова), підготовки до професійно орієнтованого спілкування (В. Смелікова). Розкривалися в наукових джерелах організаційно-правові засади діяльності судноводіїв (С. Буценко), історичні аспекти їхньої професійної підготовки (А. Солодовник), шляхи до використання інтерактивних технологій (</w:t>
      </w:r>
      <w:r w:rsidRPr="00FA772B">
        <w:rPr>
          <w:rFonts w:ascii="Times New Roman" w:hAnsi="Times New Roman" w:cs="Times New Roman"/>
          <w:sz w:val="28"/>
          <w:szCs w:val="28"/>
          <w:lang w:val="uk-UA"/>
        </w:rPr>
        <w:t xml:space="preserve">Н. Волкова, </w:t>
      </w:r>
      <w:r w:rsidRPr="00FA772B">
        <w:rPr>
          <w:rFonts w:ascii="Times New Roman" w:eastAsia="Times New Roman" w:hAnsi="Times New Roman" w:cs="Times New Roman"/>
          <w:sz w:val="28"/>
          <w:szCs w:val="28"/>
          <w:lang w:val="uk-UA" w:eastAsia="ru-RU"/>
        </w:rPr>
        <w:t xml:space="preserve">Г. Попова, М. Шерман), копінг-стратегій (Т. Сирбу), самостійної роботи (О. Доброштан), встановлення міжпредметних зв’язків (Т. Колечинцева), забезпечення алгоритмічної підготовки в умовах інформаційно-комунікаційного середовища (С. Волошинов, А. Юрженко), формування міжкультурної комунікації (М. Сотер), роль династії морських офіцерів у розвитку морської справи (І. Рябуха). </w:t>
      </w:r>
    </w:p>
    <w:p w:rsidR="00FA772B" w:rsidRPr="00FA772B" w:rsidRDefault="00FA772B" w:rsidP="00FA772B">
      <w:pPr>
        <w:spacing w:after="0" w:line="360" w:lineRule="auto"/>
        <w:ind w:firstLine="709"/>
        <w:jc w:val="both"/>
        <w:rPr>
          <w:rFonts w:ascii="Times New Roman" w:eastAsia="Times New Roman" w:hAnsi="Times New Roman" w:cs="Times New Roman"/>
          <w:sz w:val="28"/>
          <w:szCs w:val="28"/>
          <w:lang w:val="uk-UA" w:eastAsia="ru-RU"/>
        </w:rPr>
      </w:pPr>
      <w:r w:rsidRPr="00FA772B">
        <w:rPr>
          <w:rFonts w:ascii="Times New Roman" w:hAnsi="Times New Roman" w:cs="Times New Roman"/>
          <w:sz w:val="28"/>
          <w:szCs w:val="28"/>
          <w:lang w:val="uk-UA"/>
        </w:rPr>
        <w:lastRenderedPageBreak/>
        <w:t>Науковці одностайні в тому, що сучасний фахівець-судноводій має відзначатися науковим світоглядом, ерудицією, сформованою культурою комунікації, вміннями ефективно функціонувати в багатомовному просторі, швидко орієнтуватися в різноманітних галузях професійної діяльності, що дозволить</w:t>
      </w:r>
      <w:r w:rsidRPr="00FA772B">
        <w:rPr>
          <w:rFonts w:ascii="Times New Roman" w:eastAsia="Times New Roman" w:hAnsi="Times New Roman" w:cs="Times New Roman"/>
          <w:sz w:val="28"/>
          <w:szCs w:val="28"/>
          <w:lang w:val="uk-UA" w:eastAsia="ru-RU"/>
        </w:rPr>
        <w:t xml:space="preserve"> забезпечити е</w:t>
      </w:r>
      <w:r w:rsidRPr="00FA772B">
        <w:rPr>
          <w:rFonts w:ascii="Times New Roman" w:hAnsi="Times New Roman" w:cs="Times New Roman"/>
          <w:sz w:val="28"/>
          <w:szCs w:val="28"/>
          <w:lang w:val="uk-UA"/>
        </w:rPr>
        <w:t xml:space="preserve">кономічний розвиток України. Поряд з цим, незважаючи на внесок вітчизняних та зарубіжних науковців у вирішення різноманітних питань підвищення ефективності підготовки майбутніх судноводіїв, проблема формування професійно-мовленнєвої компетентності майбутніх фахівців галузі знань 27 «Транспорт», спеціальності 271 «Річковий та морський транспорт», спеціалізації «Судноводіння» потребує спеціального наукового дослідження.  </w:t>
      </w:r>
    </w:p>
    <w:p w:rsidR="00FA772B" w:rsidRPr="00FA772B" w:rsidRDefault="00FA772B" w:rsidP="00FA772B">
      <w:pPr>
        <w:spacing w:after="0" w:line="360" w:lineRule="auto"/>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ab/>
        <w:t xml:space="preserve">До того ж, аналіз стану проблеми формування </w:t>
      </w:r>
      <w:r w:rsidRPr="00FA772B">
        <w:rPr>
          <w:rFonts w:ascii="Times New Roman" w:hAnsi="Times New Roman" w:cs="Times New Roman"/>
          <w:sz w:val="28"/>
          <w:szCs w:val="28"/>
          <w:lang w:val="uk-UA" w:eastAsia="ru-RU"/>
        </w:rPr>
        <w:t>професійно-мовленнєвої компетентності майбутніх судноводіїв</w:t>
      </w:r>
      <w:r w:rsidRPr="00FA772B">
        <w:rPr>
          <w:rFonts w:ascii="Times New Roman" w:hAnsi="Times New Roman" w:cs="Times New Roman"/>
          <w:sz w:val="28"/>
          <w:szCs w:val="28"/>
          <w:lang w:val="uk-UA"/>
        </w:rPr>
        <w:t xml:space="preserve"> свідчить про існування суперечностей між:</w:t>
      </w:r>
    </w:p>
    <w:p w:rsidR="00FA772B" w:rsidRPr="00FA772B" w:rsidRDefault="00FA772B" w:rsidP="00FA772B">
      <w:pPr>
        <w:spacing w:after="0" w:line="360" w:lineRule="auto"/>
        <w:ind w:firstLine="708"/>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xml:space="preserve">– вимогою щодо підвищення ефективності професійної підготовки судноводіїв, здатних до ефективного спілкування в інтернаціональному екіпажі, з міжнародними партнерами тощо, та переважно низьким рівнем сформованості </w:t>
      </w:r>
      <w:r w:rsidRPr="00FA772B">
        <w:rPr>
          <w:rFonts w:ascii="Times New Roman" w:hAnsi="Times New Roman" w:cs="Times New Roman"/>
          <w:sz w:val="28"/>
          <w:szCs w:val="28"/>
          <w:lang w:val="uk-UA" w:eastAsia="ru-RU"/>
        </w:rPr>
        <w:t xml:space="preserve">професійно-мовленнєвої </w:t>
      </w:r>
      <w:r w:rsidRPr="00FA772B">
        <w:rPr>
          <w:rFonts w:ascii="Times New Roman" w:hAnsi="Times New Roman" w:cs="Times New Roman"/>
          <w:sz w:val="28"/>
          <w:szCs w:val="28"/>
          <w:lang w:val="uk-UA"/>
        </w:rPr>
        <w:t xml:space="preserve">компетентності у курсантів; </w:t>
      </w:r>
    </w:p>
    <w:p w:rsidR="00FA772B" w:rsidRPr="00FA772B" w:rsidRDefault="00FA772B" w:rsidP="00FA772B">
      <w:pPr>
        <w:spacing w:after="0" w:line="360" w:lineRule="auto"/>
        <w:ind w:firstLine="708"/>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необхідністю поглиблення уявлень про суть, компонентний склад професійно-мовленнєвої компетентності майбутніх судноводіїв, критерії, показники її оцінювання та недостатнім рівнем наукової рефлексії цієї проблеми, яка й дозволяє розширити межі її розуміння та інтерпретації;</w:t>
      </w:r>
    </w:p>
    <w:p w:rsidR="00FA772B" w:rsidRPr="00FA772B" w:rsidRDefault="00FA772B" w:rsidP="00FA772B">
      <w:pPr>
        <w:spacing w:after="0" w:line="360" w:lineRule="auto"/>
        <w:ind w:firstLine="708"/>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важливістю формування у курсантів фундаментальних, системних знань, дієвих умінь, що репрезентують професійно-мовленнєву компетентність, переконання у її важливості, та відсутністю педагогічних умов й інструментарію їхньої реалізації задля ефективного оволодіння цією компетентністю.</w:t>
      </w:r>
    </w:p>
    <w:p w:rsidR="00FA772B" w:rsidRPr="00FA772B" w:rsidRDefault="00FA772B" w:rsidP="00FA772B">
      <w:pPr>
        <w:spacing w:after="0" w:line="360" w:lineRule="auto"/>
        <w:ind w:firstLine="708"/>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xml:space="preserve">Отже, актуальність проблеми, її недостатнє висвітлення в наукових джерелах і необхідність розв'язання об’єктивних суперечностей як на теоретичному, так і на практичному рівні зумовили вибір теми дослідження: </w:t>
      </w:r>
      <w:r w:rsidRPr="00FA772B">
        <w:rPr>
          <w:rFonts w:ascii="Times New Roman" w:hAnsi="Times New Roman" w:cs="Times New Roman"/>
          <w:b/>
          <w:sz w:val="28"/>
          <w:szCs w:val="28"/>
          <w:lang w:val="uk-UA"/>
        </w:rPr>
        <w:lastRenderedPageBreak/>
        <w:t>«Формування професійно-мовленнєвої компетентності майбутніх спеціалістів судноводіння у процесі фахової підготовки».</w:t>
      </w:r>
    </w:p>
    <w:p w:rsidR="00FA772B" w:rsidRPr="00FA772B" w:rsidRDefault="00FA772B" w:rsidP="00FA772B">
      <w:pPr>
        <w:spacing w:after="0" w:line="360" w:lineRule="auto"/>
        <w:ind w:firstLine="708"/>
        <w:jc w:val="both"/>
        <w:rPr>
          <w:rFonts w:ascii="Times New Roman" w:hAnsi="Times New Roman" w:cs="Times New Roman"/>
          <w:sz w:val="28"/>
          <w:szCs w:val="28"/>
          <w:lang w:val="uk-UA"/>
        </w:rPr>
      </w:pPr>
      <w:r w:rsidRPr="00FA772B">
        <w:rPr>
          <w:rFonts w:ascii="Times New Roman" w:hAnsi="Times New Roman" w:cs="Times New Roman"/>
          <w:b/>
          <w:sz w:val="28"/>
          <w:szCs w:val="28"/>
        </w:rPr>
        <w:t>Зв'язок роботи з науковими програмами, планами, темами.</w:t>
      </w:r>
      <w:r w:rsidRPr="00FA772B">
        <w:rPr>
          <w:rFonts w:ascii="Times New Roman" w:hAnsi="Times New Roman" w:cs="Times New Roman"/>
          <w:sz w:val="28"/>
          <w:szCs w:val="28"/>
        </w:rPr>
        <w:t xml:space="preserve"> Дисертація є складовою частиною комплексної програми науково-дослідної роботи кафедри загальної педагогіки, дошкільної, початкової та спеціальної освіти </w:t>
      </w:r>
      <w:r w:rsidRPr="00FA772B">
        <w:rPr>
          <w:rFonts w:ascii="Times New Roman" w:hAnsi="Times New Roman" w:cs="Times New Roman"/>
          <w:sz w:val="28"/>
          <w:szCs w:val="28"/>
          <w:lang w:val="uk-UA"/>
        </w:rPr>
        <w:t>«</w:t>
      </w:r>
      <w:r w:rsidRPr="00FA772B">
        <w:rPr>
          <w:rFonts w:ascii="Times New Roman" w:hAnsi="Times New Roman" w:cs="Times New Roman"/>
          <w:bCs/>
          <w:sz w:val="28"/>
          <w:szCs w:val="28"/>
          <w:lang w:val="uk-UA"/>
        </w:rPr>
        <w:t>Формування професійної мобільності фахівців соціально-педагогічної сфери в системі багатоступеневої підготовки» (№</w:t>
      </w:r>
      <w:r w:rsidR="00462252">
        <w:rPr>
          <w:rFonts w:ascii="Times New Roman" w:hAnsi="Times New Roman" w:cs="Times New Roman"/>
          <w:bCs/>
          <w:sz w:val="28"/>
          <w:szCs w:val="28"/>
          <w:lang w:val="uk-UA"/>
        </w:rPr>
        <w:t> </w:t>
      </w:r>
      <w:r w:rsidRPr="00FA772B">
        <w:rPr>
          <w:rFonts w:ascii="Times New Roman" w:hAnsi="Times New Roman" w:cs="Times New Roman"/>
          <w:bCs/>
          <w:sz w:val="28"/>
          <w:szCs w:val="28"/>
          <w:lang w:val="uk-UA"/>
        </w:rPr>
        <w:t>010</w:t>
      </w:r>
      <w:r w:rsidRPr="00FA772B">
        <w:rPr>
          <w:rFonts w:ascii="Times New Roman" w:hAnsi="Times New Roman" w:cs="Times New Roman"/>
          <w:bCs/>
          <w:sz w:val="28"/>
          <w:szCs w:val="28"/>
        </w:rPr>
        <w:t>8</w:t>
      </w:r>
      <w:r w:rsidRPr="00FA772B">
        <w:rPr>
          <w:rFonts w:ascii="Times New Roman" w:hAnsi="Times New Roman" w:cs="Times New Roman"/>
          <w:bCs/>
          <w:sz w:val="28"/>
          <w:szCs w:val="28"/>
          <w:lang w:val="en-US"/>
        </w:rPr>
        <w:t>U</w:t>
      </w:r>
      <w:r w:rsidRPr="00FA772B">
        <w:rPr>
          <w:rFonts w:ascii="Times New Roman" w:hAnsi="Times New Roman" w:cs="Times New Roman"/>
          <w:bCs/>
          <w:sz w:val="28"/>
          <w:szCs w:val="28"/>
          <w:lang w:val="uk-UA"/>
        </w:rPr>
        <w:t>00</w:t>
      </w:r>
      <w:r w:rsidRPr="00FA772B">
        <w:rPr>
          <w:rFonts w:ascii="Times New Roman" w:hAnsi="Times New Roman" w:cs="Times New Roman"/>
          <w:bCs/>
          <w:sz w:val="28"/>
          <w:szCs w:val="28"/>
        </w:rPr>
        <w:t>3295</w:t>
      </w:r>
      <w:r w:rsidRPr="00FA772B">
        <w:rPr>
          <w:rFonts w:ascii="Times New Roman" w:hAnsi="Times New Roman" w:cs="Times New Roman"/>
          <w:bCs/>
          <w:sz w:val="28"/>
          <w:szCs w:val="28"/>
          <w:lang w:val="uk-UA"/>
        </w:rPr>
        <w:t xml:space="preserve">). </w:t>
      </w:r>
      <w:r w:rsidRPr="00FA772B">
        <w:rPr>
          <w:rFonts w:ascii="Times New Roman" w:eastAsia="Times New Roman" w:hAnsi="Times New Roman" w:cs="Times New Roman"/>
          <w:bCs/>
          <w:sz w:val="28"/>
          <w:szCs w:val="28"/>
          <w:lang w:val="uk-UA" w:eastAsia="ru-RU"/>
        </w:rPr>
        <w:t xml:space="preserve">Тему дисертації </w:t>
      </w:r>
      <w:r w:rsidRPr="00FA772B">
        <w:rPr>
          <w:rFonts w:ascii="Times New Roman" w:eastAsia="Times New Roman" w:hAnsi="Times New Roman" w:cs="Times New Roman"/>
          <w:sz w:val="28"/>
          <w:szCs w:val="28"/>
          <w:lang w:val="uk-UA" w:eastAsia="ru-RU"/>
        </w:rPr>
        <w:t xml:space="preserve">було затверджено на засіданні вченої ради Ізмаїльського державного гуманітарного університету (протокол № 5 від 26 лютого 2015 року) та узгоджено Радою з координації наукових досліджень Національної академії педагогічних наук України в галузі педагогіки і психології </w:t>
      </w:r>
      <w:r w:rsidRPr="00FA772B">
        <w:rPr>
          <w:rFonts w:ascii="Times New Roman" w:hAnsi="Times New Roman" w:cs="Times New Roman"/>
          <w:sz w:val="28"/>
          <w:szCs w:val="28"/>
          <w:lang w:val="uk-UA"/>
        </w:rPr>
        <w:t xml:space="preserve">(протокол № 4 від 26 травня 2015 року). </w:t>
      </w:r>
    </w:p>
    <w:p w:rsidR="00FA772B" w:rsidRPr="00FA772B" w:rsidRDefault="00FA772B" w:rsidP="00FA772B">
      <w:pPr>
        <w:spacing w:after="0" w:line="360" w:lineRule="auto"/>
        <w:ind w:firstLine="708"/>
        <w:jc w:val="both"/>
        <w:rPr>
          <w:rFonts w:ascii="Times New Roman" w:hAnsi="Times New Roman"/>
          <w:sz w:val="28"/>
          <w:szCs w:val="28"/>
          <w:lang w:val="uk-UA"/>
        </w:rPr>
      </w:pPr>
      <w:r w:rsidRPr="00FA772B">
        <w:rPr>
          <w:rFonts w:ascii="Times New Roman" w:hAnsi="Times New Roman"/>
          <w:b/>
          <w:sz w:val="28"/>
          <w:szCs w:val="28"/>
          <w:lang w:val="uk-UA"/>
        </w:rPr>
        <w:t xml:space="preserve">Об’єкт дослідження: </w:t>
      </w:r>
      <w:r w:rsidRPr="00FA772B">
        <w:rPr>
          <w:rFonts w:ascii="Times New Roman" w:hAnsi="Times New Roman"/>
          <w:sz w:val="28"/>
          <w:szCs w:val="28"/>
          <w:lang w:val="uk-UA"/>
        </w:rPr>
        <w:t>процес професійної підготовки майбутніх судноводіїв у вищих морських навчальних закладах.</w:t>
      </w:r>
    </w:p>
    <w:p w:rsidR="00FA772B" w:rsidRPr="00FA772B" w:rsidRDefault="00FA772B" w:rsidP="00FA772B">
      <w:pPr>
        <w:spacing w:after="0" w:line="360" w:lineRule="auto"/>
        <w:ind w:firstLine="708"/>
        <w:jc w:val="both"/>
        <w:rPr>
          <w:rFonts w:ascii="Times New Roman" w:hAnsi="Times New Roman"/>
          <w:sz w:val="28"/>
          <w:szCs w:val="28"/>
          <w:lang w:val="uk-UA"/>
        </w:rPr>
      </w:pPr>
      <w:r w:rsidRPr="00FA772B">
        <w:rPr>
          <w:rFonts w:ascii="Times New Roman" w:hAnsi="Times New Roman"/>
          <w:b/>
          <w:sz w:val="28"/>
          <w:szCs w:val="28"/>
          <w:lang w:val="uk-UA"/>
        </w:rPr>
        <w:t>Предмет дослідження:</w:t>
      </w:r>
      <w:r w:rsidRPr="00FA772B">
        <w:rPr>
          <w:rFonts w:ascii="Times New Roman" w:hAnsi="Times New Roman"/>
          <w:sz w:val="28"/>
          <w:szCs w:val="28"/>
          <w:lang w:val="uk-UA"/>
        </w:rPr>
        <w:t xml:space="preserve"> модель </w:t>
      </w:r>
      <w:r w:rsidRPr="00FA772B">
        <w:rPr>
          <w:rFonts w:ascii="Times New Roman" w:hAnsi="Times New Roman"/>
          <w:sz w:val="28"/>
          <w:szCs w:val="28"/>
          <w:lang w:val="uk-UA" w:eastAsia="ru-RU"/>
        </w:rPr>
        <w:t>ф</w:t>
      </w:r>
      <w:r w:rsidRPr="00FA772B">
        <w:rPr>
          <w:rFonts w:ascii="Times New Roman" w:hAnsi="Times New Roman"/>
          <w:sz w:val="28"/>
          <w:szCs w:val="28"/>
          <w:lang w:val="uk-UA"/>
        </w:rPr>
        <w:t>ормування професійно-мовленнєвої компетентності майбутніх судноводіїв та педагогічні умови її реалізації у вищих морських навчальних закладах.</w:t>
      </w:r>
    </w:p>
    <w:p w:rsidR="00FA772B" w:rsidRPr="00FA772B" w:rsidRDefault="00FA772B" w:rsidP="00FA772B">
      <w:pPr>
        <w:spacing w:after="0" w:line="360" w:lineRule="auto"/>
        <w:ind w:firstLine="708"/>
        <w:jc w:val="both"/>
        <w:rPr>
          <w:rFonts w:ascii="Times New Roman" w:hAnsi="Times New Roman"/>
          <w:sz w:val="28"/>
          <w:szCs w:val="28"/>
          <w:lang w:val="uk-UA"/>
        </w:rPr>
      </w:pPr>
      <w:r w:rsidRPr="00FA772B">
        <w:rPr>
          <w:rFonts w:ascii="Times New Roman" w:hAnsi="Times New Roman"/>
          <w:b/>
          <w:sz w:val="28"/>
          <w:szCs w:val="28"/>
          <w:lang w:val="uk-UA"/>
        </w:rPr>
        <w:t xml:space="preserve">Мета дослідження: </w:t>
      </w:r>
      <w:r w:rsidRPr="00FA772B">
        <w:rPr>
          <w:rFonts w:ascii="Times New Roman" w:hAnsi="Times New Roman"/>
          <w:sz w:val="28"/>
          <w:szCs w:val="28"/>
          <w:lang w:val="uk-UA"/>
        </w:rPr>
        <w:t xml:space="preserve">розробити, науково обґрунтувати та експериментально перевірити модель </w:t>
      </w:r>
      <w:r w:rsidRPr="00FA772B">
        <w:rPr>
          <w:rFonts w:ascii="Times New Roman" w:hAnsi="Times New Roman"/>
          <w:sz w:val="28"/>
          <w:szCs w:val="28"/>
          <w:lang w:val="uk-UA" w:eastAsia="ru-RU"/>
        </w:rPr>
        <w:t>ф</w:t>
      </w:r>
      <w:r w:rsidRPr="00FA772B">
        <w:rPr>
          <w:rFonts w:ascii="Times New Roman" w:hAnsi="Times New Roman"/>
          <w:sz w:val="28"/>
          <w:szCs w:val="28"/>
          <w:lang w:val="uk-UA"/>
        </w:rPr>
        <w:t>ормування професійно-мовленнєвої компетентності майбутніх судноводіїв та педагогічні умови її реалізації у процесі фахової підготовки.</w:t>
      </w:r>
    </w:p>
    <w:p w:rsidR="00FA772B" w:rsidRPr="00FA772B" w:rsidRDefault="00FA772B" w:rsidP="00FA772B">
      <w:pPr>
        <w:pStyle w:val="Default"/>
        <w:spacing w:line="360" w:lineRule="auto"/>
        <w:ind w:firstLine="700"/>
        <w:jc w:val="both"/>
        <w:rPr>
          <w:sz w:val="28"/>
          <w:szCs w:val="28"/>
        </w:rPr>
      </w:pPr>
      <w:r w:rsidRPr="00FA772B">
        <w:rPr>
          <w:b/>
          <w:bCs/>
          <w:sz w:val="28"/>
          <w:szCs w:val="28"/>
          <w:lang w:val="uk-UA"/>
        </w:rPr>
        <w:t>З</w:t>
      </w:r>
      <w:r w:rsidRPr="00FA772B">
        <w:rPr>
          <w:b/>
          <w:bCs/>
          <w:sz w:val="28"/>
          <w:szCs w:val="28"/>
        </w:rPr>
        <w:t xml:space="preserve">авдання </w:t>
      </w:r>
      <w:r w:rsidRPr="00FA772B">
        <w:rPr>
          <w:b/>
          <w:sz w:val="28"/>
          <w:szCs w:val="28"/>
        </w:rPr>
        <w:t>дослідження</w:t>
      </w:r>
      <w:r w:rsidRPr="00FA772B">
        <w:rPr>
          <w:sz w:val="28"/>
          <w:szCs w:val="28"/>
        </w:rPr>
        <w:t xml:space="preserve">: </w:t>
      </w:r>
    </w:p>
    <w:p w:rsidR="00FA772B" w:rsidRPr="00FA772B" w:rsidRDefault="00FA772B" w:rsidP="00FA772B">
      <w:pPr>
        <w:shd w:val="clear" w:color="auto" w:fill="FFFFFF"/>
        <w:spacing w:after="0" w:line="360" w:lineRule="auto"/>
        <w:ind w:firstLine="709"/>
        <w:jc w:val="both"/>
        <w:rPr>
          <w:rFonts w:ascii="Times New Roman" w:hAnsi="Times New Roman"/>
          <w:sz w:val="28"/>
          <w:szCs w:val="28"/>
          <w:lang w:val="uk-UA"/>
        </w:rPr>
      </w:pPr>
      <w:r w:rsidRPr="00FA772B">
        <w:rPr>
          <w:rFonts w:ascii="Times New Roman" w:hAnsi="Times New Roman"/>
          <w:sz w:val="28"/>
          <w:szCs w:val="28"/>
          <w:lang w:val="uk-UA"/>
        </w:rPr>
        <w:t>1. Розкрити сутність та структуру поняття «професійно-мовленнєва компетентність майбутніх судноводіїв»</w:t>
      </w:r>
      <w:r w:rsidRPr="00FA772B">
        <w:rPr>
          <w:rFonts w:ascii="Times New Roman" w:hAnsi="Times New Roman"/>
          <w:bCs/>
          <w:sz w:val="28"/>
          <w:szCs w:val="28"/>
          <w:lang w:val="uk-UA"/>
        </w:rPr>
        <w:t>.</w:t>
      </w:r>
      <w:r w:rsidRPr="00FA772B">
        <w:rPr>
          <w:rFonts w:ascii="Times New Roman" w:hAnsi="Times New Roman"/>
          <w:sz w:val="28"/>
          <w:szCs w:val="28"/>
          <w:lang w:val="uk-UA"/>
        </w:rPr>
        <w:t xml:space="preserve"> </w:t>
      </w:r>
    </w:p>
    <w:p w:rsidR="00FA772B" w:rsidRPr="00FA772B" w:rsidRDefault="00FA772B" w:rsidP="00FA772B">
      <w:pPr>
        <w:shd w:val="clear" w:color="auto" w:fill="FFFFFF"/>
        <w:spacing w:after="0" w:line="360" w:lineRule="auto"/>
        <w:ind w:firstLine="709"/>
        <w:jc w:val="both"/>
        <w:rPr>
          <w:rFonts w:ascii="Times New Roman" w:hAnsi="Times New Roman"/>
          <w:sz w:val="28"/>
          <w:szCs w:val="28"/>
          <w:lang w:val="uk-UA"/>
        </w:rPr>
      </w:pPr>
      <w:r w:rsidRPr="00FA772B">
        <w:rPr>
          <w:rFonts w:ascii="Times New Roman" w:hAnsi="Times New Roman"/>
          <w:sz w:val="28"/>
          <w:szCs w:val="28"/>
          <w:lang w:val="uk-UA"/>
        </w:rPr>
        <w:t>2.</w:t>
      </w:r>
      <w:r w:rsidRPr="00FA772B">
        <w:rPr>
          <w:rFonts w:ascii="Times New Roman" w:hAnsi="Times New Roman"/>
          <w:sz w:val="28"/>
          <w:szCs w:val="28"/>
        </w:rPr>
        <w:t> </w:t>
      </w:r>
      <w:r w:rsidRPr="00FA772B">
        <w:rPr>
          <w:rFonts w:ascii="Times New Roman" w:hAnsi="Times New Roman"/>
          <w:sz w:val="28"/>
          <w:szCs w:val="28"/>
          <w:lang w:val="uk-UA"/>
        </w:rPr>
        <w:t xml:space="preserve">Розробити й експериментально перевірити ефективність моделі </w:t>
      </w:r>
      <w:r w:rsidRPr="00FA772B">
        <w:rPr>
          <w:rFonts w:ascii="Times New Roman" w:hAnsi="Times New Roman"/>
          <w:sz w:val="28"/>
          <w:szCs w:val="28"/>
          <w:lang w:val="uk-UA" w:eastAsia="ru-RU"/>
        </w:rPr>
        <w:t>ф</w:t>
      </w:r>
      <w:r w:rsidRPr="00FA772B">
        <w:rPr>
          <w:rFonts w:ascii="Times New Roman" w:hAnsi="Times New Roman"/>
          <w:sz w:val="28"/>
          <w:szCs w:val="28"/>
          <w:lang w:val="uk-UA"/>
        </w:rPr>
        <w:t>ормування професійно-мовленнєвої компетентності майбутніх судноводіїв.</w:t>
      </w:r>
    </w:p>
    <w:p w:rsidR="00FA772B" w:rsidRPr="00FA772B" w:rsidRDefault="00FA772B" w:rsidP="00FA772B">
      <w:pPr>
        <w:spacing w:after="0" w:line="360" w:lineRule="auto"/>
        <w:ind w:firstLine="709"/>
        <w:jc w:val="both"/>
        <w:rPr>
          <w:rFonts w:ascii="Times New Roman" w:hAnsi="Times New Roman"/>
          <w:sz w:val="28"/>
          <w:szCs w:val="28"/>
          <w:lang w:val="uk-UA"/>
        </w:rPr>
      </w:pPr>
      <w:r w:rsidRPr="00FA772B">
        <w:rPr>
          <w:rFonts w:ascii="Times New Roman" w:hAnsi="Times New Roman"/>
          <w:sz w:val="28"/>
          <w:szCs w:val="28"/>
          <w:lang w:val="uk-UA"/>
        </w:rPr>
        <w:t xml:space="preserve">3. Теоретично обґрунтувати та апробувати педагогічні умови </w:t>
      </w:r>
      <w:r w:rsidRPr="00FA772B">
        <w:rPr>
          <w:rFonts w:ascii="Times New Roman" w:hAnsi="Times New Roman"/>
          <w:sz w:val="28"/>
          <w:szCs w:val="28"/>
          <w:lang w:val="uk-UA" w:eastAsia="ru-RU"/>
        </w:rPr>
        <w:t>ф</w:t>
      </w:r>
      <w:r w:rsidRPr="00FA772B">
        <w:rPr>
          <w:rFonts w:ascii="Times New Roman" w:hAnsi="Times New Roman"/>
          <w:sz w:val="28"/>
          <w:szCs w:val="28"/>
          <w:lang w:val="uk-UA"/>
        </w:rPr>
        <w:t>ормування професійно-мовленнєвої компетентності майбутніх судноводіїв у процесі фахової підготовки.</w:t>
      </w:r>
    </w:p>
    <w:p w:rsidR="00FA772B" w:rsidRPr="00FA772B" w:rsidRDefault="00FA772B" w:rsidP="00FA772B">
      <w:pPr>
        <w:pStyle w:val="ac"/>
        <w:spacing w:after="0" w:line="360" w:lineRule="auto"/>
        <w:ind w:firstLine="709"/>
        <w:jc w:val="both"/>
        <w:rPr>
          <w:sz w:val="28"/>
          <w:szCs w:val="28"/>
          <w:lang w:val="uk-UA"/>
        </w:rPr>
      </w:pPr>
      <w:r w:rsidRPr="00FA772B">
        <w:rPr>
          <w:sz w:val="28"/>
          <w:szCs w:val="28"/>
          <w:lang w:val="uk-UA"/>
        </w:rPr>
        <w:lastRenderedPageBreak/>
        <w:t>4.</w:t>
      </w:r>
      <w:r w:rsidRPr="00FA772B">
        <w:rPr>
          <w:sz w:val="28"/>
          <w:szCs w:val="28"/>
        </w:rPr>
        <w:t> </w:t>
      </w:r>
      <w:r w:rsidRPr="00FA772B">
        <w:rPr>
          <w:sz w:val="28"/>
          <w:szCs w:val="28"/>
          <w:lang w:val="uk-UA"/>
        </w:rPr>
        <w:t>Уточнити критерії, показники та рівні сформованості професійно-мовленнєвої компетентності майбутніх судноводіїв.</w:t>
      </w:r>
    </w:p>
    <w:p w:rsidR="00FA772B" w:rsidRPr="00FA772B" w:rsidRDefault="00FA772B" w:rsidP="00FA772B">
      <w:pPr>
        <w:spacing w:after="0" w:line="360" w:lineRule="auto"/>
        <w:ind w:firstLine="709"/>
        <w:jc w:val="both"/>
        <w:rPr>
          <w:rFonts w:ascii="Times New Roman" w:hAnsi="Times New Roman"/>
          <w:sz w:val="28"/>
          <w:szCs w:val="28"/>
          <w:lang w:val="uk-UA"/>
        </w:rPr>
      </w:pPr>
      <w:r w:rsidRPr="00FA772B">
        <w:rPr>
          <w:rFonts w:ascii="Times New Roman" w:hAnsi="Times New Roman"/>
          <w:b/>
          <w:sz w:val="28"/>
          <w:szCs w:val="28"/>
          <w:lang w:val="uk-UA"/>
        </w:rPr>
        <w:t xml:space="preserve">Гіпотеза дослідження: </w:t>
      </w:r>
      <w:r w:rsidRPr="00FA772B">
        <w:rPr>
          <w:rFonts w:ascii="Times New Roman" w:hAnsi="Times New Roman"/>
          <w:sz w:val="28"/>
          <w:szCs w:val="28"/>
          <w:lang w:val="uk-UA" w:eastAsia="ru-RU"/>
        </w:rPr>
        <w:t>ф</w:t>
      </w:r>
      <w:r w:rsidRPr="00FA772B">
        <w:rPr>
          <w:rFonts w:ascii="Times New Roman" w:hAnsi="Times New Roman"/>
          <w:sz w:val="28"/>
          <w:szCs w:val="28"/>
          <w:lang w:val="uk-UA"/>
        </w:rPr>
        <w:t xml:space="preserve">ормування професійно-мовленнєвої компетентності майбутніх судноводіїв буде ефективним, якщо в процесі фахової підготовки впровадити модель формування професійно-мовленнєвої компетентності майбутніх судноводіїв, котра містить </w:t>
      </w:r>
      <w:r w:rsidRPr="00FA772B">
        <w:rPr>
          <w:rFonts w:ascii="Times New Roman" w:hAnsi="Times New Roman" w:cs="Times New Roman"/>
          <w:sz w:val="28"/>
          <w:szCs w:val="28"/>
          <w:lang w:val="uk-UA"/>
        </w:rPr>
        <w:t>цільовий, теоретичний, змістово-структурний, функціональний, організаційний, діагностично-результативний блоки,</w:t>
      </w:r>
      <w:r w:rsidRPr="00FA772B">
        <w:rPr>
          <w:rFonts w:ascii="Times New Roman" w:hAnsi="Times New Roman"/>
          <w:sz w:val="28"/>
          <w:szCs w:val="28"/>
          <w:lang w:val="uk-UA"/>
        </w:rPr>
        <w:t xml:space="preserve"> відображає єдність мети, наукових підходів, принципів, змісту, взаємопов</w:t>
      </w:r>
      <w:r w:rsidRPr="00FA772B">
        <w:rPr>
          <w:rFonts w:ascii="Times New Roman" w:hAnsi="Times New Roman" w:cs="Times New Roman"/>
          <w:sz w:val="28"/>
          <w:szCs w:val="28"/>
          <w:lang w:val="uk-UA"/>
        </w:rPr>
        <w:t>’</w:t>
      </w:r>
      <w:r w:rsidRPr="00FA772B">
        <w:rPr>
          <w:rFonts w:ascii="Times New Roman" w:hAnsi="Times New Roman"/>
          <w:sz w:val="28"/>
          <w:szCs w:val="28"/>
          <w:lang w:val="uk-UA"/>
        </w:rPr>
        <w:t xml:space="preserve">язаних етапів, методів, форм, засобів, критеріїв та таких педагогічних умов її реалізації: </w:t>
      </w:r>
    </w:p>
    <w:p w:rsidR="00FA772B" w:rsidRPr="00FA772B" w:rsidRDefault="00FA772B" w:rsidP="00FA772B">
      <w:pPr>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xml:space="preserve">– забезпечення усвідомлення майбутніми судноводіями значення професійно-мовленнєвої компетентності як чинника досягнення успішності їхньої професійної діяльності; </w:t>
      </w:r>
    </w:p>
    <w:p w:rsidR="00FA772B" w:rsidRPr="00FA772B" w:rsidRDefault="00FA772B" w:rsidP="00FA772B">
      <w:pPr>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xml:space="preserve">– поетапне розширення лінгвістичних, соціолінгвістичних, фахових знань, формування мовленнєвих умінь та вмінь взаємодії, переконання, самооцінки з їх проекцією на площину специфіки діяльності судноводія; </w:t>
      </w:r>
    </w:p>
    <w:p w:rsidR="00FA772B" w:rsidRPr="00FA772B" w:rsidRDefault="00FA772B" w:rsidP="00FA772B">
      <w:pPr>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w:t>
      </w:r>
      <w:r w:rsidRPr="00FA772B">
        <w:rPr>
          <w:rFonts w:ascii="Times New Roman" w:hAnsi="Times New Roman"/>
          <w:sz w:val="28"/>
          <w:szCs w:val="28"/>
          <w:lang w:val="uk-UA"/>
        </w:rPr>
        <w:t xml:space="preserve"> оптимізація аудиторної та позааудиторної діяльності майбутніх фахівців із забезпечення інтеракції, співпраці, моделювання, наукового пошуку, самодіагностики та корекції професійно-мовленнєвої компетентності</w:t>
      </w:r>
      <w:r w:rsidRPr="00FA772B">
        <w:rPr>
          <w:rFonts w:ascii="Times New Roman" w:hAnsi="Times New Roman" w:cs="Times New Roman"/>
          <w:sz w:val="28"/>
          <w:szCs w:val="28"/>
          <w:lang w:val="uk-UA"/>
        </w:rPr>
        <w:t>.</w:t>
      </w:r>
    </w:p>
    <w:p w:rsidR="00FA772B" w:rsidRPr="00FA772B" w:rsidRDefault="00FA772B" w:rsidP="00FA772B">
      <w:pPr>
        <w:shd w:val="clear" w:color="auto" w:fill="FFFFFF"/>
        <w:spacing w:after="0" w:line="360" w:lineRule="auto"/>
        <w:ind w:firstLine="709"/>
        <w:jc w:val="both"/>
        <w:rPr>
          <w:rFonts w:ascii="Times New Roman" w:hAnsi="Times New Roman"/>
          <w:b/>
          <w:i/>
          <w:sz w:val="28"/>
          <w:szCs w:val="28"/>
          <w:lang w:val="uk-UA"/>
        </w:rPr>
      </w:pPr>
      <w:r w:rsidRPr="00FA772B">
        <w:rPr>
          <w:rFonts w:ascii="Times New Roman" w:hAnsi="Times New Roman"/>
          <w:sz w:val="28"/>
          <w:szCs w:val="28"/>
          <w:lang w:val="uk-UA"/>
        </w:rPr>
        <w:t>Відповідно до визначених завдань і для перевірки висунутої гіпотези використано такі</w:t>
      </w:r>
      <w:r w:rsidRPr="00FA772B">
        <w:rPr>
          <w:rFonts w:ascii="Times New Roman" w:hAnsi="Times New Roman"/>
          <w:b/>
          <w:sz w:val="28"/>
          <w:szCs w:val="28"/>
          <w:lang w:val="uk-UA"/>
        </w:rPr>
        <w:t xml:space="preserve"> методи</w:t>
      </w:r>
      <w:r w:rsidRPr="00FA772B">
        <w:rPr>
          <w:rFonts w:ascii="Times New Roman" w:hAnsi="Times New Roman"/>
          <w:b/>
          <w:i/>
          <w:sz w:val="28"/>
          <w:szCs w:val="28"/>
          <w:lang w:val="uk-UA"/>
        </w:rPr>
        <w:t xml:space="preserve">: </w:t>
      </w:r>
    </w:p>
    <w:p w:rsidR="00FA772B" w:rsidRPr="00FA772B" w:rsidRDefault="00FA772B" w:rsidP="00FA772B">
      <w:pPr>
        <w:shd w:val="clear" w:color="auto" w:fill="FFFFFF"/>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b/>
          <w:i/>
          <w:sz w:val="28"/>
          <w:szCs w:val="28"/>
          <w:lang w:val="uk-UA"/>
        </w:rPr>
        <w:t xml:space="preserve">– </w:t>
      </w:r>
      <w:r w:rsidRPr="00FA772B">
        <w:rPr>
          <w:rFonts w:ascii="Times New Roman" w:hAnsi="Times New Roman"/>
          <w:i/>
          <w:sz w:val="28"/>
          <w:szCs w:val="28"/>
          <w:lang w:val="uk-UA"/>
        </w:rPr>
        <w:t>теоретичні</w:t>
      </w:r>
      <w:r w:rsidRPr="00FA772B">
        <w:rPr>
          <w:rFonts w:ascii="Times New Roman" w:hAnsi="Times New Roman"/>
          <w:sz w:val="28"/>
          <w:szCs w:val="28"/>
          <w:lang w:val="uk-UA"/>
        </w:rPr>
        <w:t>: теоретичний аналіз та узагальнення висновків і результатів філософських, психологічних, педагогічних досліджень, вивчення інструктивно-методичної документації університетів з метою вивчення стану теоретичного і практичного вирішення проблеми формування професійно-мовленнєвої компетентності майбутніх фахівців судноводіння (1.1</w:t>
      </w:r>
      <w:r w:rsidRPr="00FA772B">
        <w:rPr>
          <w:rFonts w:ascii="Times New Roman" w:hAnsi="Times New Roman" w:cs="Times New Roman"/>
          <w:sz w:val="28"/>
          <w:szCs w:val="28"/>
          <w:lang w:val="uk-UA"/>
        </w:rPr>
        <w:t>–</w:t>
      </w:r>
      <w:r w:rsidRPr="00FA772B">
        <w:rPr>
          <w:rFonts w:ascii="Times New Roman" w:hAnsi="Times New Roman"/>
          <w:sz w:val="28"/>
          <w:szCs w:val="28"/>
          <w:lang w:val="uk-UA"/>
        </w:rPr>
        <w:t>1.3), аналіз, синтез, порівняння, систематизація, класифікація, узагальнення – для розкриття суті та структури поняття «професійно-мовленнєва компетентність майбутніх судноводіїв» (1.1, 1.2),</w:t>
      </w:r>
      <w:r w:rsidRPr="00FA772B">
        <w:rPr>
          <w:rFonts w:ascii="Times New Roman" w:hAnsi="Times New Roman"/>
          <w:bCs/>
          <w:sz w:val="28"/>
          <w:szCs w:val="28"/>
          <w:lang w:val="uk-UA"/>
        </w:rPr>
        <w:t xml:space="preserve"> </w:t>
      </w:r>
      <w:r w:rsidRPr="00FA772B">
        <w:rPr>
          <w:rFonts w:ascii="Times New Roman" w:hAnsi="Times New Roman"/>
          <w:sz w:val="28"/>
          <w:szCs w:val="28"/>
          <w:lang w:val="uk-UA"/>
        </w:rPr>
        <w:t xml:space="preserve">для </w:t>
      </w:r>
      <w:r w:rsidRPr="00FA772B">
        <w:rPr>
          <w:rFonts w:ascii="Times New Roman" w:hAnsi="Times New Roman"/>
          <w:sz w:val="28"/>
          <w:szCs w:val="28"/>
          <w:lang w:val="uk-UA"/>
        </w:rPr>
        <w:lastRenderedPageBreak/>
        <w:t xml:space="preserve">обґрунтування педагогічних умов реалізації моделі у </w:t>
      </w:r>
      <w:r w:rsidRPr="00FA772B">
        <w:rPr>
          <w:rFonts w:ascii="Times New Roman" w:hAnsi="Times New Roman" w:cs="Times New Roman"/>
          <w:sz w:val="28"/>
          <w:szCs w:val="28"/>
          <w:lang w:val="uk-UA"/>
        </w:rPr>
        <w:t xml:space="preserve">процесі фахової підготовки (1.3), </w:t>
      </w:r>
      <w:r w:rsidRPr="00FA772B">
        <w:rPr>
          <w:rFonts w:ascii="Times New Roman" w:hAnsi="Times New Roman"/>
          <w:sz w:val="28"/>
          <w:szCs w:val="28"/>
          <w:lang w:val="uk-UA"/>
        </w:rPr>
        <w:t>моделювання – для розробки моделі формування професійно-мовленнєвої компетентності майбутніх судноводіїв (1.3)</w:t>
      </w:r>
      <w:r w:rsidRPr="00FA772B">
        <w:rPr>
          <w:rFonts w:ascii="Times New Roman" w:hAnsi="Times New Roman" w:cs="Times New Roman"/>
          <w:sz w:val="28"/>
          <w:szCs w:val="28"/>
          <w:lang w:val="uk-UA"/>
        </w:rPr>
        <w:t xml:space="preserve">; </w:t>
      </w:r>
    </w:p>
    <w:p w:rsidR="00FA772B" w:rsidRPr="00FA772B" w:rsidRDefault="00FA772B" w:rsidP="00FA772B">
      <w:pPr>
        <w:shd w:val="clear" w:color="auto" w:fill="FFFFFF"/>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 xml:space="preserve">– </w:t>
      </w:r>
      <w:r w:rsidRPr="00FA772B">
        <w:rPr>
          <w:rFonts w:ascii="Times New Roman" w:hAnsi="Times New Roman" w:cs="Times New Roman"/>
          <w:i/>
          <w:sz w:val="28"/>
          <w:szCs w:val="28"/>
          <w:lang w:val="uk-UA"/>
        </w:rPr>
        <w:t>емпіричні</w:t>
      </w:r>
      <w:r w:rsidRPr="00FA772B">
        <w:rPr>
          <w:rFonts w:ascii="Times New Roman" w:hAnsi="Times New Roman" w:cs="Times New Roman"/>
          <w:sz w:val="28"/>
          <w:szCs w:val="28"/>
          <w:lang w:val="uk-UA"/>
        </w:rPr>
        <w:t xml:space="preserve">: діагностичні (педагогічне спостереження, бесіда, анкетування, тестування, методи експертних оцінок і самооцінок – з метою обґрунтування висновків про стан і динаміку рівнів сформованості професійно-мовленнєвої компетентності майбутніх судноводіїв (2.1, 2.3), педагогічний експеримент − для перевірки ефективності розробленої моделі та педагогічних умов її реалізації (2.2); </w:t>
      </w:r>
    </w:p>
    <w:p w:rsidR="00FA772B" w:rsidRPr="00FA772B" w:rsidRDefault="00FA772B" w:rsidP="00FA772B">
      <w:pPr>
        <w:shd w:val="clear" w:color="auto" w:fill="FFFFFF"/>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i/>
          <w:sz w:val="28"/>
          <w:szCs w:val="28"/>
          <w:lang w:val="uk-UA"/>
        </w:rPr>
        <w:t>– статистичні</w:t>
      </w:r>
      <w:r w:rsidRPr="00FA772B">
        <w:rPr>
          <w:rFonts w:ascii="Times New Roman" w:hAnsi="Times New Roman" w:cs="Times New Roman"/>
          <w:sz w:val="28"/>
          <w:szCs w:val="28"/>
          <w:lang w:val="uk-UA"/>
        </w:rPr>
        <w:t xml:space="preserve">: для кількісного та якісного аналізу результатів дослідно-експериментальної роботи з використанням методів математичної статистики та їх інтерпретації для встановлення їхньої достовірності та репрезентативності (2.1, 2.3). </w:t>
      </w:r>
    </w:p>
    <w:p w:rsidR="00FA772B" w:rsidRPr="00FA772B" w:rsidRDefault="00FA772B" w:rsidP="00FA772B">
      <w:pPr>
        <w:spacing w:after="0" w:line="360" w:lineRule="auto"/>
        <w:ind w:firstLine="709"/>
        <w:jc w:val="both"/>
        <w:rPr>
          <w:rFonts w:ascii="Times New Roman" w:hAnsi="Times New Roman"/>
          <w:sz w:val="28"/>
          <w:szCs w:val="28"/>
          <w:lang w:val="uk-UA"/>
        </w:rPr>
      </w:pPr>
      <w:r w:rsidRPr="00FA772B">
        <w:rPr>
          <w:rFonts w:ascii="Times New Roman" w:hAnsi="Times New Roman"/>
          <w:b/>
          <w:iCs/>
          <w:sz w:val="28"/>
          <w:szCs w:val="28"/>
          <w:lang w:val="uk-UA"/>
        </w:rPr>
        <w:t xml:space="preserve">Експериментальна база дослідження. </w:t>
      </w:r>
      <w:r w:rsidRPr="00FA772B">
        <w:rPr>
          <w:rFonts w:ascii="Times New Roman" w:hAnsi="Times New Roman"/>
          <w:iCs/>
          <w:sz w:val="28"/>
          <w:szCs w:val="28"/>
          <w:lang w:val="uk-UA"/>
        </w:rPr>
        <w:t xml:space="preserve">Дослідно-експериментальна робота здійснювалася на базі </w:t>
      </w:r>
      <w:r w:rsidRPr="00FA772B">
        <w:rPr>
          <w:rFonts w:ascii="Times New Roman" w:hAnsi="Times New Roman" w:cs="Times New Roman"/>
          <w:sz w:val="28"/>
          <w:szCs w:val="28"/>
          <w:lang w:val="uk-UA"/>
        </w:rPr>
        <w:t xml:space="preserve">факультету судноводіння та Дунайського інституту Національного університету «Одеська морська академія», </w:t>
      </w:r>
      <w:r w:rsidRPr="00FA772B">
        <w:rPr>
          <w:rFonts w:ascii="Times New Roman" w:hAnsi="Times New Roman" w:cs="Times New Roman"/>
          <w:sz w:val="28"/>
          <w:szCs w:val="28"/>
          <w:shd w:val="clear" w:color="auto" w:fill="FFFFFF"/>
          <w:lang w:val="uk-UA"/>
        </w:rPr>
        <w:t>н</w:t>
      </w:r>
      <w:r w:rsidRPr="00FA772B">
        <w:rPr>
          <w:rFonts w:ascii="Times New Roman" w:hAnsi="Times New Roman" w:cs="Times New Roman"/>
          <w:sz w:val="28"/>
          <w:szCs w:val="28"/>
          <w:shd w:val="clear" w:color="auto" w:fill="FFFFFF"/>
        </w:rPr>
        <w:t>авчально-науково</w:t>
      </w:r>
      <w:r w:rsidRPr="00FA772B">
        <w:rPr>
          <w:rFonts w:ascii="Times New Roman" w:hAnsi="Times New Roman" w:cs="Times New Roman"/>
          <w:sz w:val="28"/>
          <w:szCs w:val="28"/>
          <w:shd w:val="clear" w:color="auto" w:fill="FFFFFF"/>
          <w:lang w:val="uk-UA"/>
        </w:rPr>
        <w:t>го</w:t>
      </w:r>
      <w:r w:rsidRPr="00FA772B">
        <w:rPr>
          <w:rFonts w:ascii="Times New Roman" w:hAnsi="Times New Roman" w:cs="Times New Roman"/>
          <w:sz w:val="28"/>
          <w:szCs w:val="28"/>
          <w:shd w:val="clear" w:color="auto" w:fill="FFFFFF"/>
        </w:rPr>
        <w:t xml:space="preserve"> інститут</w:t>
      </w:r>
      <w:r w:rsidRPr="00FA772B">
        <w:rPr>
          <w:rFonts w:ascii="Times New Roman" w:hAnsi="Times New Roman" w:cs="Times New Roman"/>
          <w:sz w:val="28"/>
          <w:szCs w:val="28"/>
          <w:shd w:val="clear" w:color="auto" w:fill="FFFFFF"/>
          <w:lang w:val="uk-UA"/>
        </w:rPr>
        <w:t>у</w:t>
      </w:r>
      <w:r w:rsidRPr="00FA772B">
        <w:rPr>
          <w:rFonts w:ascii="Times New Roman" w:hAnsi="Times New Roman" w:cs="Times New Roman"/>
          <w:sz w:val="28"/>
          <w:szCs w:val="28"/>
          <w:shd w:val="clear" w:color="auto" w:fill="FFFFFF"/>
        </w:rPr>
        <w:t xml:space="preserve"> морського флоту</w:t>
      </w:r>
      <w:r w:rsidRPr="00FA772B">
        <w:rPr>
          <w:rFonts w:ascii="Arial" w:hAnsi="Arial" w:cs="Arial"/>
          <w:shd w:val="clear" w:color="auto" w:fill="FFFFFF"/>
        </w:rPr>
        <w:t> </w:t>
      </w:r>
      <w:r w:rsidRPr="00FA772B">
        <w:rPr>
          <w:rFonts w:ascii="Times New Roman" w:hAnsi="Times New Roman" w:cs="Times New Roman"/>
          <w:sz w:val="28"/>
          <w:szCs w:val="28"/>
          <w:lang w:val="uk-UA"/>
        </w:rPr>
        <w:t>Одеського національного морського університету. Експериментальною</w:t>
      </w:r>
      <w:r w:rsidRPr="00FA772B">
        <w:rPr>
          <w:rFonts w:ascii="Times New Roman" w:hAnsi="Times New Roman"/>
          <w:sz w:val="28"/>
          <w:szCs w:val="28"/>
          <w:lang w:val="uk-UA"/>
        </w:rPr>
        <w:t xml:space="preserve"> роботою охоплено 260 курсантів.</w:t>
      </w:r>
    </w:p>
    <w:p w:rsidR="00FA772B" w:rsidRPr="00FA772B" w:rsidRDefault="00FA772B" w:rsidP="00FA772B">
      <w:pPr>
        <w:spacing w:after="0" w:line="360" w:lineRule="auto"/>
        <w:ind w:firstLine="709"/>
        <w:jc w:val="both"/>
        <w:rPr>
          <w:rFonts w:ascii="Times New Roman" w:hAnsi="Times New Roman"/>
          <w:sz w:val="28"/>
          <w:szCs w:val="28"/>
          <w:lang w:val="uk-UA"/>
        </w:rPr>
      </w:pPr>
      <w:r w:rsidRPr="00FA772B">
        <w:rPr>
          <w:rFonts w:ascii="Times New Roman" w:hAnsi="Times New Roman"/>
          <w:b/>
          <w:iCs/>
          <w:sz w:val="28"/>
          <w:szCs w:val="28"/>
          <w:lang w:val="uk-UA"/>
        </w:rPr>
        <w:t>Наукова новизна дослідження</w:t>
      </w:r>
      <w:r w:rsidRPr="00FA772B">
        <w:rPr>
          <w:rFonts w:ascii="Times New Roman" w:hAnsi="Times New Roman"/>
          <w:iCs/>
          <w:sz w:val="28"/>
          <w:szCs w:val="28"/>
          <w:lang w:val="uk-UA"/>
        </w:rPr>
        <w:t>:</w:t>
      </w:r>
      <w:r w:rsidRPr="00FA772B">
        <w:rPr>
          <w:rFonts w:ascii="Times New Roman" w:hAnsi="Times New Roman"/>
          <w:sz w:val="28"/>
          <w:szCs w:val="28"/>
          <w:lang w:val="uk-UA"/>
        </w:rPr>
        <w:t xml:space="preserve"> полягає в тому, що </w:t>
      </w:r>
    </w:p>
    <w:p w:rsidR="00FA772B" w:rsidRPr="00FA772B" w:rsidRDefault="00FA772B" w:rsidP="00FA772B">
      <w:pPr>
        <w:spacing w:after="0" w:line="360" w:lineRule="auto"/>
        <w:ind w:firstLine="709"/>
        <w:jc w:val="both"/>
        <w:rPr>
          <w:rFonts w:ascii="Times New Roman" w:hAnsi="Times New Roman"/>
          <w:sz w:val="28"/>
          <w:szCs w:val="28"/>
          <w:lang w:val="uk-UA"/>
        </w:rPr>
      </w:pPr>
      <w:r w:rsidRPr="00FA772B">
        <w:rPr>
          <w:rFonts w:ascii="Times New Roman" w:hAnsi="Times New Roman" w:cs="Times New Roman"/>
          <w:sz w:val="28"/>
          <w:szCs w:val="28"/>
          <w:lang w:val="uk-UA"/>
        </w:rPr>
        <w:t xml:space="preserve">– </w:t>
      </w:r>
      <w:r w:rsidRPr="00FA772B">
        <w:rPr>
          <w:rFonts w:ascii="Times New Roman" w:hAnsi="Times New Roman"/>
          <w:i/>
          <w:sz w:val="28"/>
          <w:szCs w:val="28"/>
          <w:lang w:val="uk-UA"/>
        </w:rPr>
        <w:t>вперше</w:t>
      </w:r>
      <w:r w:rsidRPr="00FA772B">
        <w:rPr>
          <w:rFonts w:ascii="Times New Roman" w:hAnsi="Times New Roman"/>
          <w:sz w:val="28"/>
          <w:szCs w:val="28"/>
          <w:lang w:val="uk-UA"/>
        </w:rPr>
        <w:t xml:space="preserve"> теоретично обґрунтовано й реалізовано модель формування професійно-мовленнєвої компетентності майбутніх судноводіїв, котра містить </w:t>
      </w:r>
      <w:r w:rsidRPr="00FA772B">
        <w:rPr>
          <w:rFonts w:ascii="Times New Roman" w:hAnsi="Times New Roman" w:cs="Times New Roman"/>
          <w:sz w:val="28"/>
          <w:szCs w:val="28"/>
          <w:lang w:val="uk-UA"/>
        </w:rPr>
        <w:t>цільовий, теоретичний, змістово-структурний, функціональний, організаційний, діагностично-результативний</w:t>
      </w:r>
      <w:r w:rsidRPr="00FA772B">
        <w:rPr>
          <w:rFonts w:ascii="Times New Roman" w:hAnsi="Times New Roman"/>
          <w:sz w:val="28"/>
          <w:szCs w:val="28"/>
          <w:lang w:val="uk-UA"/>
        </w:rPr>
        <w:t xml:space="preserve"> блоки, відображає єдність мети, наукових підходів, принципів, змісту, взаємопов</w:t>
      </w:r>
      <w:r w:rsidRPr="00FA772B">
        <w:rPr>
          <w:rFonts w:ascii="Times New Roman" w:hAnsi="Times New Roman" w:cs="Times New Roman"/>
          <w:sz w:val="28"/>
          <w:szCs w:val="28"/>
          <w:lang w:val="uk-UA"/>
        </w:rPr>
        <w:t>’</w:t>
      </w:r>
      <w:r w:rsidRPr="00FA772B">
        <w:rPr>
          <w:rFonts w:ascii="Times New Roman" w:hAnsi="Times New Roman"/>
          <w:sz w:val="28"/>
          <w:szCs w:val="28"/>
          <w:lang w:val="uk-UA"/>
        </w:rPr>
        <w:t xml:space="preserve">язаних етапів, методів, форм, засобів, критеріїв та педагогічних умов як функціонального ядра її реалізації (а саме: </w:t>
      </w:r>
      <w:r w:rsidRPr="00FA772B">
        <w:rPr>
          <w:rFonts w:ascii="Times New Roman" w:hAnsi="Times New Roman" w:cs="Times New Roman"/>
          <w:sz w:val="28"/>
          <w:szCs w:val="28"/>
          <w:lang w:val="uk-UA"/>
        </w:rPr>
        <w:t xml:space="preserve">забезпечення усвідомлення майбутніми судноводіями значення професійно-мовленнєвої компетентності як чинника досягнення успішності їхньої професійної діяльності; поетапне розширення лінгвістичних, соціолінгвістичних, фахових знань, формування мовленнєвих </w:t>
      </w:r>
      <w:r w:rsidRPr="00FA772B">
        <w:rPr>
          <w:rFonts w:ascii="Times New Roman" w:hAnsi="Times New Roman" w:cs="Times New Roman"/>
          <w:sz w:val="28"/>
          <w:szCs w:val="28"/>
          <w:lang w:val="uk-UA"/>
        </w:rPr>
        <w:lastRenderedPageBreak/>
        <w:t xml:space="preserve">умінь та вмінь взаємодії, переконання, самооцінки з їх проекцією на площину специфіки діяльності судноводія; </w:t>
      </w:r>
      <w:r w:rsidRPr="00FA772B">
        <w:rPr>
          <w:rFonts w:ascii="Times New Roman" w:hAnsi="Times New Roman"/>
          <w:sz w:val="28"/>
          <w:szCs w:val="28"/>
          <w:lang w:val="uk-UA"/>
        </w:rPr>
        <w:t>оптимізація аудиторної та позааудиторної діяльності майбутніх фахівців із забезпечення інтеракції, співпраці, моделювання, наукового пошуку, самодіагностики та корегування професійно-мовленнєвої компетентності)</w:t>
      </w:r>
      <w:r w:rsidRPr="00FA772B">
        <w:rPr>
          <w:rFonts w:ascii="Times New Roman" w:hAnsi="Times New Roman"/>
          <w:bCs/>
          <w:sz w:val="28"/>
          <w:szCs w:val="28"/>
          <w:lang w:val="uk-UA"/>
        </w:rPr>
        <w:t xml:space="preserve">; </w:t>
      </w:r>
    </w:p>
    <w:p w:rsidR="00FA772B" w:rsidRPr="00FA772B" w:rsidRDefault="00FA772B" w:rsidP="00FA772B">
      <w:pPr>
        <w:spacing w:after="0" w:line="360" w:lineRule="auto"/>
        <w:ind w:firstLine="709"/>
        <w:jc w:val="both"/>
        <w:rPr>
          <w:rFonts w:ascii="Times New Roman" w:hAnsi="Times New Roman"/>
          <w:sz w:val="28"/>
          <w:szCs w:val="28"/>
          <w:lang w:val="uk-UA"/>
        </w:rPr>
      </w:pPr>
      <w:r w:rsidRPr="00FA772B">
        <w:rPr>
          <w:rFonts w:ascii="Times New Roman" w:hAnsi="Times New Roman" w:cs="Times New Roman"/>
          <w:bCs/>
          <w:i/>
          <w:sz w:val="28"/>
          <w:szCs w:val="28"/>
          <w:lang w:val="uk-UA"/>
        </w:rPr>
        <w:t>–</w:t>
      </w:r>
      <w:r w:rsidRPr="00FA772B">
        <w:rPr>
          <w:rFonts w:ascii="Times New Roman" w:hAnsi="Times New Roman"/>
          <w:bCs/>
          <w:i/>
          <w:sz w:val="28"/>
          <w:szCs w:val="28"/>
          <w:lang w:val="uk-UA"/>
        </w:rPr>
        <w:t xml:space="preserve"> уточнено </w:t>
      </w:r>
      <w:r w:rsidRPr="00FA772B">
        <w:rPr>
          <w:rFonts w:ascii="Times New Roman" w:hAnsi="Times New Roman"/>
          <w:bCs/>
          <w:sz w:val="28"/>
          <w:szCs w:val="28"/>
          <w:lang w:val="uk-UA"/>
        </w:rPr>
        <w:t xml:space="preserve">суть поняття </w:t>
      </w:r>
      <w:r w:rsidRPr="00FA772B">
        <w:rPr>
          <w:rFonts w:ascii="Times New Roman" w:hAnsi="Times New Roman"/>
          <w:sz w:val="28"/>
          <w:szCs w:val="28"/>
          <w:lang w:val="uk-UA"/>
        </w:rPr>
        <w:t xml:space="preserve">«професійно-мовленнєва компетентність майбутніх судноводіїв» </w:t>
      </w:r>
      <w:r w:rsidRPr="00FA772B">
        <w:rPr>
          <w:rFonts w:ascii="Times New Roman" w:hAnsi="Times New Roman"/>
          <w:bCs/>
          <w:sz w:val="28"/>
          <w:szCs w:val="28"/>
          <w:lang w:val="uk-UA"/>
        </w:rPr>
        <w:t>(</w:t>
      </w:r>
      <w:r w:rsidRPr="00FA772B">
        <w:rPr>
          <w:rFonts w:ascii="Times New Roman" w:eastAsia="Times New Roman" w:hAnsi="Times New Roman"/>
          <w:sz w:val="28"/>
          <w:szCs w:val="28"/>
          <w:lang w:val="uk-UA" w:eastAsia="ru-RU"/>
        </w:rPr>
        <w:t>як особистісне утворення, котре віддзеркалює переконання у важливості володіння українською та англійською мовами за професійним спрямуванням, знання про норми мови</w:t>
      </w:r>
      <w:r w:rsidRPr="00FA772B">
        <w:rPr>
          <w:rFonts w:ascii="Times New Roman" w:hAnsi="Times New Roman"/>
          <w:sz w:val="28"/>
          <w:szCs w:val="28"/>
          <w:lang w:val="uk-UA"/>
        </w:rPr>
        <w:t xml:space="preserve">, </w:t>
      </w:r>
      <w:r w:rsidRPr="00FA772B">
        <w:rPr>
          <w:rFonts w:ascii="Times New Roman" w:eastAsia="Times New Roman" w:hAnsi="Times New Roman"/>
          <w:color w:val="000000"/>
          <w:sz w:val="28"/>
          <w:szCs w:val="28"/>
          <w:lang w:val="uk-UA" w:eastAsia="ru-RU"/>
        </w:rPr>
        <w:t>вміння аудіювання, говоріння (монологічного, діалогічного), читання, письма з урахуванням особливостей професійної діяльності судноводіїв</w:t>
      </w:r>
      <w:r w:rsidRPr="00FA772B">
        <w:rPr>
          <w:rFonts w:ascii="Times New Roman" w:hAnsi="Times New Roman"/>
          <w:iCs/>
          <w:sz w:val="28"/>
          <w:szCs w:val="28"/>
          <w:lang w:val="uk-UA"/>
        </w:rPr>
        <w:t xml:space="preserve">, здатність до </w:t>
      </w:r>
      <w:r w:rsidRPr="00FA772B">
        <w:rPr>
          <w:rFonts w:ascii="Times New Roman" w:hAnsi="Times New Roman" w:cs="Times New Roman"/>
          <w:sz w:val="28"/>
          <w:szCs w:val="28"/>
          <w:lang w:val="uk-UA"/>
        </w:rPr>
        <w:t xml:space="preserve">комунікативної взаємодії </w:t>
      </w:r>
      <w:r w:rsidRPr="00FA772B">
        <w:rPr>
          <w:rFonts w:ascii="Times New Roman" w:eastAsia="Times New Roman" w:hAnsi="Times New Roman" w:cs="Times New Roman"/>
          <w:sz w:val="28"/>
          <w:szCs w:val="28"/>
          <w:lang w:val="uk-UA" w:eastAsia="ru-RU"/>
        </w:rPr>
        <w:t xml:space="preserve">у мультикультурному просторі, співпраці, рефлексії та </w:t>
      </w:r>
      <w:r w:rsidRPr="00FA772B">
        <w:rPr>
          <w:rFonts w:ascii="Times New Roman" w:hAnsi="Times New Roman" w:cs="Times New Roman"/>
          <w:sz w:val="28"/>
          <w:szCs w:val="28"/>
          <w:lang w:val="uk-UA"/>
        </w:rPr>
        <w:t>корекції курсантами свого мовлення</w:t>
      </w:r>
      <w:r w:rsidRPr="00FA772B">
        <w:rPr>
          <w:rFonts w:ascii="Times New Roman" w:hAnsi="Times New Roman"/>
          <w:iCs/>
          <w:sz w:val="28"/>
          <w:szCs w:val="28"/>
          <w:lang w:val="uk-UA"/>
        </w:rPr>
        <w:t xml:space="preserve">), її </w:t>
      </w:r>
      <w:r w:rsidRPr="00FA772B">
        <w:rPr>
          <w:rFonts w:ascii="Times New Roman" w:hAnsi="Times New Roman"/>
          <w:sz w:val="28"/>
          <w:szCs w:val="28"/>
          <w:lang w:val="uk-UA"/>
        </w:rPr>
        <w:t xml:space="preserve">структурно-компонентний склад, зокрема, </w:t>
      </w:r>
      <w:r w:rsidRPr="00FA772B">
        <w:rPr>
          <w:rFonts w:ascii="Times New Roman" w:eastAsia="Times New Roman" w:hAnsi="Times New Roman" w:cs="Times New Roman"/>
          <w:sz w:val="28"/>
          <w:szCs w:val="28"/>
          <w:lang w:val="uk-UA" w:eastAsia="ru-RU"/>
        </w:rPr>
        <w:t>мотиваційно-аксіологічний, когнітивно-знанієвий, діяльнісно-процесуальний</w:t>
      </w:r>
      <w:r w:rsidRPr="00FA772B">
        <w:rPr>
          <w:rFonts w:ascii="Times New Roman" w:hAnsi="Times New Roman"/>
          <w:sz w:val="28"/>
          <w:szCs w:val="28"/>
          <w:lang w:val="uk-UA"/>
        </w:rPr>
        <w:t xml:space="preserve"> компоненти, критерії (особистісно-ціннісний, інформаційно-теоретичний, процедурно-функціональний), показники, </w:t>
      </w:r>
      <w:r w:rsidRPr="003C4820">
        <w:rPr>
          <w:rFonts w:ascii="Times New Roman" w:hAnsi="Times New Roman"/>
          <w:sz w:val="28"/>
          <w:szCs w:val="28"/>
          <w:lang w:val="uk-UA"/>
        </w:rPr>
        <w:t xml:space="preserve">рівні </w:t>
      </w:r>
      <w:r w:rsidR="003C4820" w:rsidRPr="003C4820">
        <w:rPr>
          <w:rFonts w:ascii="Times New Roman" w:hAnsi="Times New Roman"/>
          <w:sz w:val="28"/>
          <w:szCs w:val="28"/>
          <w:lang w:val="uk-UA"/>
        </w:rPr>
        <w:t>сформованості зазначеної компетентності (</w:t>
      </w:r>
      <w:r w:rsidRPr="003C4820">
        <w:rPr>
          <w:rFonts w:ascii="Times New Roman" w:hAnsi="Times New Roman"/>
          <w:sz w:val="28"/>
          <w:szCs w:val="28"/>
          <w:lang w:val="uk-UA"/>
        </w:rPr>
        <w:t>низький,</w:t>
      </w:r>
      <w:r w:rsidRPr="00FA772B">
        <w:rPr>
          <w:rFonts w:ascii="Times New Roman" w:hAnsi="Times New Roman"/>
          <w:sz w:val="28"/>
          <w:szCs w:val="28"/>
          <w:lang w:val="uk-UA"/>
        </w:rPr>
        <w:t xml:space="preserve"> середній, високий);</w:t>
      </w:r>
    </w:p>
    <w:p w:rsidR="00FA772B" w:rsidRPr="00FA772B" w:rsidRDefault="00FA772B" w:rsidP="00FA772B">
      <w:pPr>
        <w:spacing w:after="0" w:line="360" w:lineRule="auto"/>
        <w:ind w:firstLine="709"/>
        <w:jc w:val="both"/>
        <w:rPr>
          <w:rFonts w:ascii="Times New Roman" w:hAnsi="Times New Roman" w:cs="Times New Roman"/>
          <w:sz w:val="28"/>
          <w:szCs w:val="28"/>
          <w:lang w:val="uk-UA"/>
        </w:rPr>
      </w:pPr>
      <w:r w:rsidRPr="00FA772B">
        <w:rPr>
          <w:rFonts w:ascii="Times New Roman" w:hAnsi="Times New Roman" w:cs="Times New Roman"/>
          <w:sz w:val="28"/>
          <w:szCs w:val="28"/>
          <w:lang w:val="uk-UA"/>
        </w:rPr>
        <w:t>–</w:t>
      </w:r>
      <w:r w:rsidRPr="00FA772B">
        <w:rPr>
          <w:rFonts w:ascii="Times New Roman" w:hAnsi="Times New Roman"/>
          <w:sz w:val="28"/>
          <w:szCs w:val="28"/>
          <w:lang w:val="uk-UA"/>
        </w:rPr>
        <w:t xml:space="preserve"> </w:t>
      </w:r>
      <w:r w:rsidRPr="00FA772B">
        <w:rPr>
          <w:rFonts w:ascii="Times New Roman" w:hAnsi="Times New Roman"/>
          <w:i/>
          <w:sz w:val="28"/>
          <w:szCs w:val="28"/>
          <w:lang w:val="uk-UA"/>
        </w:rPr>
        <w:t>подальшого розвитку</w:t>
      </w:r>
      <w:r w:rsidRPr="00FA772B">
        <w:rPr>
          <w:rFonts w:ascii="Times New Roman" w:hAnsi="Times New Roman"/>
          <w:sz w:val="28"/>
          <w:szCs w:val="28"/>
          <w:lang w:val="uk-UA"/>
        </w:rPr>
        <w:t xml:space="preserve"> набули положення про організацію самостійної роботи у фаховій підготовці майбутніх судноводіїв.</w:t>
      </w:r>
    </w:p>
    <w:p w:rsidR="00FA772B" w:rsidRPr="00FA772B" w:rsidRDefault="00FA772B" w:rsidP="00FA772B">
      <w:pPr>
        <w:spacing w:after="0" w:line="360" w:lineRule="auto"/>
        <w:ind w:firstLine="708"/>
        <w:jc w:val="both"/>
        <w:rPr>
          <w:rFonts w:ascii="Times New Roman" w:hAnsi="Times New Roman" w:cs="Times New Roman"/>
          <w:sz w:val="28"/>
          <w:szCs w:val="28"/>
          <w:lang w:val="uk-UA"/>
        </w:rPr>
      </w:pPr>
      <w:r w:rsidRPr="00FA772B">
        <w:rPr>
          <w:rFonts w:ascii="Times New Roman" w:hAnsi="Times New Roman"/>
          <w:b/>
          <w:iCs/>
          <w:sz w:val="28"/>
          <w:szCs w:val="28"/>
          <w:lang w:val="uk-UA"/>
        </w:rPr>
        <w:t>Практична значущість дослідження</w:t>
      </w:r>
      <w:r w:rsidRPr="00FA772B">
        <w:rPr>
          <w:rFonts w:ascii="Times New Roman" w:hAnsi="Times New Roman"/>
          <w:sz w:val="28"/>
          <w:szCs w:val="28"/>
          <w:lang w:val="uk-UA"/>
        </w:rPr>
        <w:t xml:space="preserve"> полягає в тому, що модель </w:t>
      </w:r>
      <w:r w:rsidRPr="00FA772B">
        <w:rPr>
          <w:rFonts w:ascii="Times New Roman" w:hAnsi="Times New Roman"/>
          <w:sz w:val="28"/>
          <w:szCs w:val="28"/>
          <w:lang w:val="uk-UA" w:eastAsia="ru-RU"/>
        </w:rPr>
        <w:t>ф</w:t>
      </w:r>
      <w:r w:rsidRPr="00FA772B">
        <w:rPr>
          <w:rFonts w:ascii="Times New Roman" w:hAnsi="Times New Roman"/>
          <w:sz w:val="28"/>
          <w:szCs w:val="28"/>
          <w:lang w:val="uk-UA"/>
        </w:rPr>
        <w:t>ормування професійно-мовленнєвої компетентності майбутніх судноводіїв та педагогічні умови її реалізації можуть бути використані викладачами у процесі фахової підготовки курсантів, а саме: т</w:t>
      </w:r>
      <w:r w:rsidRPr="00FA772B">
        <w:rPr>
          <w:rFonts w:ascii="Times New Roman" w:hAnsi="Times New Roman"/>
          <w:bCs/>
          <w:sz w:val="28"/>
          <w:szCs w:val="28"/>
          <w:lang w:val="uk-UA"/>
        </w:rPr>
        <w:t xml:space="preserve">еоретичні положення, </w:t>
      </w:r>
      <w:r w:rsidRPr="00FA772B">
        <w:rPr>
          <w:rFonts w:ascii="Times New Roman" w:hAnsi="Times New Roman" w:cs="Times New Roman"/>
          <w:sz w:val="28"/>
          <w:szCs w:val="28"/>
          <w:lang w:val="uk-UA"/>
        </w:rPr>
        <w:t xml:space="preserve">практичні напрацювання, викладені в дисертації, опубліковані науково-методичні матеріали </w:t>
      </w:r>
      <w:r w:rsidRPr="00FA772B">
        <w:rPr>
          <w:rFonts w:ascii="Times New Roman" w:hAnsi="Times New Roman" w:cs="Times New Roman"/>
          <w:i/>
          <w:sz w:val="28"/>
          <w:szCs w:val="28"/>
          <w:lang w:val="uk-UA"/>
        </w:rPr>
        <w:t>можна використовувати</w:t>
      </w:r>
      <w:r w:rsidRPr="00FA772B">
        <w:rPr>
          <w:rFonts w:ascii="Times New Roman" w:hAnsi="Times New Roman" w:cs="Times New Roman"/>
          <w:sz w:val="28"/>
          <w:szCs w:val="28"/>
          <w:lang w:val="uk-UA"/>
        </w:rPr>
        <w:t xml:space="preserve"> для оновлення змісту лекційних і практичних занять, а також </w:t>
      </w:r>
      <w:r w:rsidRPr="00FA772B">
        <w:rPr>
          <w:rFonts w:ascii="Times New Roman" w:hAnsi="Times New Roman"/>
          <w:sz w:val="28"/>
          <w:szCs w:val="28"/>
          <w:lang w:val="uk-UA"/>
        </w:rPr>
        <w:t xml:space="preserve">при створенні навчальних посібників, методичних рекомендацій з навчальних дисциплін «Ділова українська мова», «Англійська </w:t>
      </w:r>
      <w:r w:rsidRPr="00FA772B">
        <w:rPr>
          <w:rFonts w:ascii="Times New Roman" w:hAnsi="Times New Roman" w:cs="Times New Roman"/>
          <w:sz w:val="28"/>
          <w:szCs w:val="28"/>
          <w:lang w:val="uk-UA"/>
        </w:rPr>
        <w:t xml:space="preserve">мова за професійним спрямуванням», для підготовки студентів до написання курсових і магістерських робіт, у процесі організації </w:t>
      </w:r>
      <w:r w:rsidRPr="00FA772B">
        <w:rPr>
          <w:rFonts w:ascii="Times New Roman" w:hAnsi="Times New Roman" w:cs="Times New Roman"/>
          <w:sz w:val="28"/>
          <w:szCs w:val="28"/>
          <w:lang w:val="uk-UA"/>
        </w:rPr>
        <w:lastRenderedPageBreak/>
        <w:t>виробничої практики в університетах морського профілю, морських коледжах, закладах підвищення кваліфікації фахівців-судноводіїв.</w:t>
      </w:r>
    </w:p>
    <w:p w:rsidR="00FA772B" w:rsidRPr="00FA772B" w:rsidRDefault="00FA772B" w:rsidP="00FA772B">
      <w:pPr>
        <w:pStyle w:val="af2"/>
        <w:spacing w:after="0" w:line="360" w:lineRule="auto"/>
        <w:ind w:left="0" w:firstLine="709"/>
        <w:jc w:val="both"/>
        <w:rPr>
          <w:sz w:val="28"/>
          <w:lang w:val="uk-UA"/>
        </w:rPr>
      </w:pPr>
      <w:r w:rsidRPr="00FA772B">
        <w:rPr>
          <w:b/>
          <w:sz w:val="28"/>
          <w:szCs w:val="28"/>
          <w:lang w:val="uk-UA"/>
        </w:rPr>
        <w:t xml:space="preserve">Основні положення дисертаційного дослідження </w:t>
      </w:r>
      <w:r w:rsidRPr="00FA772B">
        <w:rPr>
          <w:sz w:val="28"/>
          <w:szCs w:val="28"/>
          <w:lang w:val="uk-UA"/>
        </w:rPr>
        <w:t xml:space="preserve">впроваджено в навчально-виховний процес </w:t>
      </w:r>
      <w:r w:rsidRPr="00FA772B">
        <w:rPr>
          <w:sz w:val="28"/>
          <w:lang w:val="uk-UA"/>
        </w:rPr>
        <w:t xml:space="preserve">Одеського національного морського університету  </w:t>
      </w:r>
      <w:r w:rsidRPr="00FA772B">
        <w:rPr>
          <w:sz w:val="28"/>
          <w:szCs w:val="28"/>
          <w:lang w:val="uk-UA"/>
        </w:rPr>
        <w:t xml:space="preserve">(довідка про впровадження від 04.09.2018 р.), Національного університету «Одеська морська академія» (довідка про впровадження № 661 від 05.09.2018 р.), </w:t>
      </w:r>
      <w:r w:rsidRPr="00FA772B">
        <w:rPr>
          <w:sz w:val="28"/>
          <w:lang w:val="uk-UA"/>
        </w:rPr>
        <w:t xml:space="preserve">Дунайського інституту Національного університету «Одеська морська академія» (м. Ізмаїл) </w:t>
      </w:r>
      <w:r w:rsidRPr="00FA772B">
        <w:rPr>
          <w:sz w:val="28"/>
          <w:szCs w:val="28"/>
          <w:lang w:val="uk-UA"/>
        </w:rPr>
        <w:t>(довідка про впровадження № 564 від 17.09.2018 р.), Київського інституту водного транспорту імені гетьмана Петра Конашевича-Сагайдачного Державного університету інфраструктури та технологій (довідка про впровадження 01/11-11</w:t>
      </w:r>
      <w:r w:rsidR="00381AFA">
        <w:rPr>
          <w:sz w:val="28"/>
          <w:szCs w:val="28"/>
          <w:lang w:val="uk-UA"/>
        </w:rPr>
        <w:t>45 від 17.09.2018 р.)</w:t>
      </w:r>
      <w:r w:rsidRPr="00FA772B">
        <w:rPr>
          <w:sz w:val="28"/>
          <w:lang w:val="uk-UA"/>
        </w:rPr>
        <w:t>.</w:t>
      </w:r>
    </w:p>
    <w:p w:rsidR="00FA772B" w:rsidRPr="00FA772B" w:rsidRDefault="00FA772B" w:rsidP="00FA772B">
      <w:pPr>
        <w:pStyle w:val="af2"/>
        <w:spacing w:after="0" w:line="360" w:lineRule="auto"/>
        <w:ind w:left="0" w:firstLine="709"/>
        <w:jc w:val="both"/>
        <w:rPr>
          <w:sz w:val="28"/>
          <w:lang w:val="uk-UA"/>
        </w:rPr>
      </w:pPr>
      <w:r w:rsidRPr="00FA772B">
        <w:rPr>
          <w:b/>
          <w:sz w:val="28"/>
          <w:lang w:val="uk-UA"/>
        </w:rPr>
        <w:t>Апробація результатів дослідження</w:t>
      </w:r>
      <w:r w:rsidRPr="00FA772B">
        <w:rPr>
          <w:sz w:val="28"/>
          <w:lang w:val="uk-UA"/>
        </w:rPr>
        <w:t>. Основні положення, результати та висновки дослідження обговорювалися на науково-практичних конференціях: міжнародних:</w:t>
      </w:r>
      <w:r w:rsidRPr="00FA772B">
        <w:rPr>
          <w:color w:val="222222"/>
          <w:sz w:val="28"/>
          <w:szCs w:val="28"/>
          <w:shd w:val="clear" w:color="auto" w:fill="FFFFFF"/>
          <w:lang w:val="uk-UA"/>
        </w:rPr>
        <w:t xml:space="preserve"> «</w:t>
      </w:r>
      <w:r w:rsidRPr="00FA772B">
        <w:rPr>
          <w:color w:val="222222"/>
          <w:sz w:val="28"/>
          <w:szCs w:val="28"/>
          <w:shd w:val="clear" w:color="auto" w:fill="FFFFFF"/>
        </w:rPr>
        <w:t>II</w:t>
      </w:r>
      <w:r w:rsidRPr="00FA772B">
        <w:rPr>
          <w:color w:val="222222"/>
          <w:sz w:val="28"/>
          <w:szCs w:val="28"/>
          <w:shd w:val="clear" w:color="auto" w:fill="FFFFFF"/>
          <w:lang w:val="uk-UA"/>
        </w:rPr>
        <w:t xml:space="preserve"> Дунайські наукові читання: духовно-творча константа особистості» (м. Ізмаїл, 2016 р.), «Практична психологія у сучасному вимірі» (м. Дніпропетровськ, 2016 р.), «Психолого-педагогічні проблеми вищої і середньої освіти в умовах сучасних викликів: теорія і практика» (м. Харків, 2017 р.), «Лінгвістика ХХІ століття: здобутки та перспективи» (м. Херсон, 2017 р.), всеукраїнській: «Мова. Суспільство. Культура» (м. Херсон, 2018).</w:t>
      </w:r>
    </w:p>
    <w:p w:rsidR="00FA772B" w:rsidRPr="00FA772B" w:rsidRDefault="00FA772B" w:rsidP="00FA772B">
      <w:pPr>
        <w:pStyle w:val="af2"/>
        <w:spacing w:after="0" w:line="360" w:lineRule="auto"/>
        <w:ind w:left="0" w:firstLine="709"/>
        <w:jc w:val="both"/>
        <w:rPr>
          <w:sz w:val="28"/>
          <w:lang w:val="uk-UA"/>
        </w:rPr>
      </w:pPr>
      <w:r w:rsidRPr="00FA772B">
        <w:rPr>
          <w:b/>
          <w:sz w:val="28"/>
          <w:lang w:val="uk-UA"/>
        </w:rPr>
        <w:t>Публікації</w:t>
      </w:r>
      <w:r w:rsidRPr="00FA772B">
        <w:rPr>
          <w:sz w:val="28"/>
          <w:lang w:val="uk-UA"/>
        </w:rPr>
        <w:t>. Основні теоретичні положення й результати дослідження висвітлено автором у 11 публікаціях (з них у співавторстві – 1): у наукових фахових виданнях України – 6, у зарубіжних фахових виданнях – 1 (Румунія), у збірниках матеріалів конференцій – 3. Робота апробаційного характеру представлена 1 навчальним посібником.</w:t>
      </w:r>
    </w:p>
    <w:p w:rsidR="00FA772B" w:rsidRPr="00FA772B" w:rsidRDefault="00FA772B" w:rsidP="00FA772B">
      <w:pPr>
        <w:spacing w:after="0" w:line="360" w:lineRule="auto"/>
        <w:ind w:firstLine="708"/>
        <w:jc w:val="both"/>
        <w:rPr>
          <w:rFonts w:ascii="Times New Roman" w:hAnsi="Times New Roman" w:cs="Times New Roman"/>
          <w:b/>
          <w:sz w:val="28"/>
          <w:szCs w:val="28"/>
          <w:lang w:val="uk-UA"/>
        </w:rPr>
      </w:pPr>
      <w:r w:rsidRPr="00FA772B">
        <w:rPr>
          <w:rFonts w:ascii="Times New Roman" w:hAnsi="Times New Roman" w:cs="Times New Roman"/>
          <w:b/>
          <w:sz w:val="28"/>
          <w:szCs w:val="28"/>
          <w:lang w:val="uk-UA"/>
        </w:rPr>
        <w:t xml:space="preserve">Особистий внесок здобувача. </w:t>
      </w:r>
      <w:r w:rsidRPr="00FA772B">
        <w:rPr>
          <w:rFonts w:ascii="Times New Roman" w:hAnsi="Times New Roman" w:cs="Times New Roman"/>
          <w:sz w:val="28"/>
          <w:szCs w:val="28"/>
          <w:lang w:val="uk-UA"/>
        </w:rPr>
        <w:t>У праці, опублікованої у співавторстві, особистим внеском є аналіз наукових позицій щодо сутності понять «компетентність», «компетенція», «професійна компетентність», «мовна компетентність», «мовленнєва компетентність», розкриття структури професійно-мовленнєвої компетентності особистості.</w:t>
      </w:r>
      <w:r w:rsidRPr="00FA772B">
        <w:rPr>
          <w:rFonts w:ascii="Times New Roman" w:hAnsi="Times New Roman" w:cs="Times New Roman"/>
          <w:b/>
          <w:sz w:val="28"/>
          <w:szCs w:val="28"/>
          <w:lang w:val="uk-UA"/>
        </w:rPr>
        <w:t xml:space="preserve"> </w:t>
      </w:r>
    </w:p>
    <w:p w:rsidR="00FA772B" w:rsidRPr="00FA772B" w:rsidRDefault="00FA772B" w:rsidP="00FA772B">
      <w:pPr>
        <w:spacing w:after="0" w:line="360" w:lineRule="auto"/>
        <w:ind w:firstLine="708"/>
        <w:jc w:val="both"/>
        <w:rPr>
          <w:rFonts w:ascii="Times New Roman" w:hAnsi="Times New Roman"/>
          <w:sz w:val="28"/>
          <w:szCs w:val="28"/>
          <w:lang w:val="uk-UA"/>
        </w:rPr>
      </w:pPr>
      <w:r w:rsidRPr="00FA772B">
        <w:rPr>
          <w:rFonts w:ascii="Times New Roman" w:hAnsi="Times New Roman" w:cs="Times New Roman"/>
          <w:b/>
          <w:sz w:val="28"/>
          <w:szCs w:val="28"/>
          <w:lang w:val="uk-UA"/>
        </w:rPr>
        <w:lastRenderedPageBreak/>
        <w:t>Структура та обсяг дисертації.</w:t>
      </w:r>
      <w:r w:rsidRPr="00FA772B">
        <w:rPr>
          <w:rFonts w:ascii="Times New Roman" w:hAnsi="Times New Roman" w:cs="Times New Roman"/>
          <w:sz w:val="28"/>
          <w:szCs w:val="28"/>
          <w:lang w:val="uk-UA"/>
        </w:rPr>
        <w:t xml:space="preserve"> Дисертація</w:t>
      </w:r>
      <w:r w:rsidRPr="00FA772B">
        <w:rPr>
          <w:rFonts w:ascii="Times New Roman" w:hAnsi="Times New Roman"/>
          <w:sz w:val="28"/>
          <w:szCs w:val="28"/>
          <w:lang w:val="uk-UA"/>
        </w:rPr>
        <w:t xml:space="preserve"> складається зі вступу, двох розділів, висновків до розділів, загальних висновків, списку використаних джерел (290 найменувань, із них 21 – іноземною мовою), додатків (10). Загальний обсяг дисертації становить 232 сторінки, з них 179 – основного тексту. Робота містить 1 рисунок. </w:t>
      </w: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FA772B" w:rsidRDefault="00FA772B" w:rsidP="00BB7F1D">
      <w:pPr>
        <w:spacing w:after="0" w:line="360" w:lineRule="auto"/>
        <w:ind w:firstLine="708"/>
        <w:jc w:val="center"/>
        <w:rPr>
          <w:rFonts w:ascii="Times New Roman" w:hAnsi="Times New Roman" w:cs="Times New Roman"/>
          <w:b/>
          <w:sz w:val="28"/>
          <w:szCs w:val="28"/>
          <w:lang w:val="uk-UA"/>
        </w:rPr>
      </w:pPr>
    </w:p>
    <w:p w:rsidR="00381AFA" w:rsidRPr="00010E11" w:rsidRDefault="00381AFA" w:rsidP="00BB7F1D">
      <w:pPr>
        <w:spacing w:after="0" w:line="360" w:lineRule="auto"/>
        <w:ind w:firstLine="708"/>
        <w:jc w:val="center"/>
        <w:rPr>
          <w:rFonts w:ascii="Times New Roman" w:hAnsi="Times New Roman" w:cs="Times New Roman"/>
          <w:b/>
          <w:sz w:val="28"/>
          <w:szCs w:val="28"/>
        </w:rPr>
      </w:pPr>
    </w:p>
    <w:p w:rsidR="00381AFA" w:rsidRPr="00010E11" w:rsidRDefault="00381AFA" w:rsidP="00BB7F1D">
      <w:pPr>
        <w:spacing w:after="0" w:line="360" w:lineRule="auto"/>
        <w:ind w:firstLine="708"/>
        <w:jc w:val="center"/>
        <w:rPr>
          <w:rFonts w:ascii="Times New Roman" w:hAnsi="Times New Roman" w:cs="Times New Roman"/>
          <w:b/>
          <w:sz w:val="28"/>
          <w:szCs w:val="28"/>
        </w:rPr>
      </w:pPr>
    </w:p>
    <w:p w:rsidR="00381AFA" w:rsidRPr="00010E11" w:rsidRDefault="00381AFA" w:rsidP="00BB7F1D">
      <w:pPr>
        <w:spacing w:after="0" w:line="360" w:lineRule="auto"/>
        <w:ind w:firstLine="708"/>
        <w:jc w:val="center"/>
        <w:rPr>
          <w:rFonts w:ascii="Times New Roman" w:hAnsi="Times New Roman" w:cs="Times New Roman"/>
          <w:b/>
          <w:sz w:val="28"/>
          <w:szCs w:val="28"/>
        </w:rPr>
      </w:pPr>
    </w:p>
    <w:p w:rsidR="00BB7F1D" w:rsidRPr="002B77E0" w:rsidRDefault="00BB7F1D" w:rsidP="00BB7F1D">
      <w:pPr>
        <w:spacing w:after="0" w:line="360" w:lineRule="auto"/>
        <w:ind w:firstLine="708"/>
        <w:jc w:val="center"/>
        <w:rPr>
          <w:rFonts w:ascii="Times New Roman" w:hAnsi="Times New Roman" w:cs="Times New Roman"/>
          <w:b/>
          <w:sz w:val="28"/>
          <w:szCs w:val="28"/>
          <w:lang w:val="uk-UA"/>
        </w:rPr>
      </w:pPr>
      <w:r w:rsidRPr="002B77E0">
        <w:rPr>
          <w:rFonts w:ascii="Times New Roman" w:hAnsi="Times New Roman" w:cs="Times New Roman"/>
          <w:b/>
          <w:sz w:val="28"/>
          <w:szCs w:val="28"/>
          <w:lang w:val="uk-UA"/>
        </w:rPr>
        <w:lastRenderedPageBreak/>
        <w:t>Р</w:t>
      </w:r>
      <w:r w:rsidR="00156547">
        <w:rPr>
          <w:rFonts w:ascii="Times New Roman" w:hAnsi="Times New Roman" w:cs="Times New Roman"/>
          <w:b/>
          <w:sz w:val="28"/>
          <w:szCs w:val="28"/>
          <w:lang w:val="uk-UA"/>
        </w:rPr>
        <w:t>ОЗДІЛ</w:t>
      </w:r>
      <w:r w:rsidRPr="002B77E0">
        <w:rPr>
          <w:rFonts w:ascii="Times New Roman" w:hAnsi="Times New Roman" w:cs="Times New Roman"/>
          <w:b/>
          <w:sz w:val="28"/>
          <w:szCs w:val="28"/>
          <w:lang w:val="uk-UA"/>
        </w:rPr>
        <w:t xml:space="preserve"> 1 </w:t>
      </w:r>
    </w:p>
    <w:p w:rsidR="00BB7F1D" w:rsidRPr="002B77E0" w:rsidRDefault="00BB7F1D" w:rsidP="00BB7F1D">
      <w:pPr>
        <w:spacing w:after="0" w:line="360" w:lineRule="auto"/>
        <w:ind w:firstLine="708"/>
        <w:jc w:val="center"/>
        <w:rPr>
          <w:rFonts w:ascii="Times New Roman" w:hAnsi="Times New Roman" w:cs="Times New Roman"/>
          <w:b/>
          <w:sz w:val="28"/>
          <w:szCs w:val="28"/>
          <w:lang w:val="uk-UA"/>
        </w:rPr>
      </w:pPr>
      <w:r w:rsidRPr="002B77E0">
        <w:rPr>
          <w:rFonts w:ascii="Times New Roman" w:hAnsi="Times New Roman" w:cs="Times New Roman"/>
          <w:b/>
          <w:sz w:val="28"/>
          <w:szCs w:val="28"/>
          <w:lang w:val="uk-UA"/>
        </w:rPr>
        <w:t>Т</w:t>
      </w:r>
      <w:r w:rsidR="00156547">
        <w:rPr>
          <w:rFonts w:ascii="Times New Roman" w:hAnsi="Times New Roman" w:cs="Times New Roman"/>
          <w:b/>
          <w:sz w:val="28"/>
          <w:szCs w:val="28"/>
          <w:lang w:val="uk-UA"/>
        </w:rPr>
        <w:t xml:space="preserve">ЕОРЕТИЧНІ ЗАСАДИ ФОРМУВАННЯ ПРОФЕСІЙНО-МОВЛЕННЄВОЇ КОМПЕТЕНТНОСТІ МАЙБУТНІХ ФАХІВЦІВ-СУДНОВОДІЇВ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p>
    <w:p w:rsidR="00BB7F1D" w:rsidRPr="002B77E0" w:rsidRDefault="00BB7F1D" w:rsidP="00BB7F1D">
      <w:pPr>
        <w:spacing w:after="0" w:line="360" w:lineRule="auto"/>
        <w:ind w:firstLine="708"/>
        <w:jc w:val="both"/>
        <w:rPr>
          <w:rFonts w:ascii="Times New Roman" w:hAnsi="Times New Roman" w:cs="Times New Roman"/>
          <w:b/>
          <w:sz w:val="28"/>
          <w:szCs w:val="28"/>
          <w:lang w:val="uk-UA"/>
        </w:rPr>
      </w:pPr>
      <w:r w:rsidRPr="002B77E0">
        <w:rPr>
          <w:rFonts w:ascii="Times New Roman" w:hAnsi="Times New Roman" w:cs="Times New Roman"/>
          <w:b/>
          <w:sz w:val="28"/>
          <w:szCs w:val="28"/>
          <w:lang w:val="uk-UA"/>
        </w:rPr>
        <w:t>1.1. Сут</w:t>
      </w:r>
      <w:r w:rsidR="00713869">
        <w:rPr>
          <w:rFonts w:ascii="Times New Roman" w:hAnsi="Times New Roman" w:cs="Times New Roman"/>
          <w:b/>
          <w:sz w:val="28"/>
          <w:szCs w:val="28"/>
          <w:lang w:val="uk-UA"/>
        </w:rPr>
        <w:t>ність</w:t>
      </w:r>
      <w:r w:rsidRPr="002B77E0">
        <w:rPr>
          <w:rFonts w:ascii="Times New Roman" w:hAnsi="Times New Roman" w:cs="Times New Roman"/>
          <w:b/>
          <w:sz w:val="28"/>
          <w:szCs w:val="28"/>
          <w:lang w:val="uk-UA"/>
        </w:rPr>
        <w:t xml:space="preserve"> поняття «професійно-мовленнєва компетентність майбутніх фахівців судноводіння»</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Пріоритетність активізації соціально-економічного  розвитку України зумовлює необхідність підвищення ефективності професійної підготовки майбутніх судноводіїв у такому важливому напрямі, як формування професійно-мовленнєвої компетентності. </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Переходячи до аналізу поняттєвого апарату дослідження цієї проблеми, слід підкреслити, що існує декілька підходів до визначення понять «підготовка» та «професійна підготовка». Ми дотримуємося наукової позиції Н. Ничкало, яка підкреслює, що термін «підготовка» не може існувати в самостійному значенні, він завжди відображає контекстуальну специфіку професії, яка розглядається [</w:t>
      </w:r>
      <w:r w:rsidR="00944BB5">
        <w:rPr>
          <w:rFonts w:ascii="Times New Roman" w:eastAsia="Times New Roman" w:hAnsi="Times New Roman" w:cs="Times New Roman"/>
          <w:sz w:val="28"/>
          <w:szCs w:val="28"/>
          <w:lang w:val="uk-UA" w:eastAsia="ru-RU"/>
        </w:rPr>
        <w:t>126</w:t>
      </w:r>
      <w:r w:rsidRPr="002B77E0">
        <w:rPr>
          <w:rFonts w:ascii="Times New Roman" w:eastAsia="Times New Roman" w:hAnsi="Times New Roman" w:cs="Times New Roman"/>
          <w:sz w:val="28"/>
          <w:szCs w:val="28"/>
          <w:lang w:val="uk-UA" w:eastAsia="ru-RU"/>
        </w:rPr>
        <w:t xml:space="preserve">]. Професійна підготовка − це є процес формування фахових знань, навичок і умінь, трудового досвіду, що забезпечують можливість успішної професійної діяльності, а її результатом є сформовані компетентності. </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Науковець М. Кулакова в цьому ракурсі розглядає підготовку до професійної діяльності фахівців морського профілю з позиції саме управлінського підходу; вона наголошує, що така підготовка є керованим навчально-виховним процесом, який спрямований на оволодіння курсантами якостями, зазначеними в </w:t>
      </w:r>
      <w:r w:rsidRPr="002B77E0">
        <w:rPr>
          <w:rFonts w:ascii="Times New Roman" w:hAnsi="Times New Roman" w:cs="Times New Roman"/>
          <w:sz w:val="28"/>
          <w:szCs w:val="28"/>
          <w:lang w:val="uk-UA"/>
        </w:rPr>
        <w:t>освітньо-професійних програмах підготовки бакалавра та магістра судноводіння</w:t>
      </w:r>
      <w:r w:rsidR="007A6AE7">
        <w:rPr>
          <w:rFonts w:ascii="Times New Roman" w:hAnsi="Times New Roman" w:cs="Times New Roman"/>
          <w:sz w:val="28"/>
          <w:szCs w:val="28"/>
          <w:lang w:val="uk-UA"/>
        </w:rPr>
        <w:t xml:space="preserve"> </w:t>
      </w:r>
      <w:r w:rsidR="007A6AE7" w:rsidRPr="007A6AE7">
        <w:rPr>
          <w:rFonts w:ascii="Times New Roman" w:hAnsi="Times New Roman" w:cs="Times New Roman"/>
          <w:sz w:val="28"/>
          <w:szCs w:val="28"/>
        </w:rPr>
        <w:t>[</w:t>
      </w:r>
      <w:r w:rsidR="007A6AE7">
        <w:rPr>
          <w:rFonts w:ascii="Times New Roman" w:hAnsi="Times New Roman" w:cs="Times New Roman"/>
          <w:sz w:val="28"/>
          <w:szCs w:val="28"/>
          <w:lang w:val="uk-UA"/>
        </w:rPr>
        <w:t>94</w:t>
      </w:r>
      <w:r w:rsidR="007A6AE7" w:rsidRPr="007A6AE7">
        <w:rPr>
          <w:rFonts w:ascii="Times New Roman" w:hAnsi="Times New Roman" w:cs="Times New Roman"/>
          <w:sz w:val="28"/>
          <w:szCs w:val="28"/>
        </w:rPr>
        <w:t>]</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Фахова підготовка, відповідно до наукових джерел [</w:t>
      </w:r>
      <w:r w:rsidR="00944BB5">
        <w:rPr>
          <w:rFonts w:ascii="Times New Roman" w:eastAsia="Times New Roman" w:hAnsi="Times New Roman" w:cs="Times New Roman"/>
          <w:sz w:val="28"/>
          <w:szCs w:val="28"/>
          <w:lang w:val="uk-UA" w:eastAsia="ru-RU"/>
        </w:rPr>
        <w:t>33</w:t>
      </w:r>
      <w:r w:rsidRPr="002B77E0">
        <w:rPr>
          <w:rFonts w:ascii="Times New Roman" w:eastAsia="Times New Roman" w:hAnsi="Times New Roman" w:cs="Times New Roman"/>
          <w:sz w:val="28"/>
          <w:szCs w:val="28"/>
          <w:lang w:val="uk-UA" w:eastAsia="ru-RU"/>
        </w:rPr>
        <w:t>, с. 1317; 1</w:t>
      </w:r>
      <w:r w:rsidR="00944BB5">
        <w:rPr>
          <w:rFonts w:ascii="Times New Roman" w:eastAsia="Times New Roman" w:hAnsi="Times New Roman" w:cs="Times New Roman"/>
          <w:sz w:val="28"/>
          <w:szCs w:val="28"/>
          <w:lang w:val="uk-UA" w:eastAsia="ru-RU"/>
        </w:rPr>
        <w:t>37</w:t>
      </w:r>
      <w:r w:rsidRPr="002B77E0">
        <w:rPr>
          <w:rFonts w:ascii="Times New Roman" w:eastAsia="Times New Roman" w:hAnsi="Times New Roman" w:cs="Times New Roman"/>
          <w:sz w:val="28"/>
          <w:szCs w:val="28"/>
          <w:lang w:val="uk-UA" w:eastAsia="ru-RU"/>
        </w:rPr>
        <w:t>, с.</w:t>
      </w:r>
      <w:r w:rsidR="00944BB5">
        <w:rPr>
          <w:rFonts w:ascii="Times New Roman" w:eastAsia="Times New Roman" w:hAnsi="Times New Roman" w:cs="Times New Roman"/>
          <w:sz w:val="28"/>
          <w:szCs w:val="28"/>
          <w:lang w:val="uk-UA" w:eastAsia="ru-RU"/>
        </w:rPr>
        <w:t> </w:t>
      </w:r>
      <w:r w:rsidRPr="002B77E0">
        <w:rPr>
          <w:rFonts w:ascii="Times New Roman" w:eastAsia="Times New Roman" w:hAnsi="Times New Roman" w:cs="Times New Roman"/>
          <w:sz w:val="28"/>
          <w:szCs w:val="28"/>
          <w:lang w:val="uk-UA" w:eastAsia="ru-RU"/>
        </w:rPr>
        <w:t xml:space="preserve">545], є систематичною теоретичною та практичною підготовкою до певної трудової діяльності, професії, метою якої є формування у майбутніх </w:t>
      </w:r>
      <w:r w:rsidRPr="002B77E0">
        <w:rPr>
          <w:rFonts w:ascii="Times New Roman" w:eastAsia="Times New Roman" w:hAnsi="Times New Roman" w:cs="Times New Roman"/>
          <w:sz w:val="28"/>
          <w:szCs w:val="28"/>
          <w:lang w:val="uk-UA" w:eastAsia="ru-RU"/>
        </w:rPr>
        <w:lastRenderedPageBreak/>
        <w:t>працівників необхідних наукових знань, високорозвинених умінь, майстерності, здатності виконувати кваліфіковані види професійної діяльності. Науковці зазначають, що фахова підготовка відображає, насамперед, тенденції, інновації, пов’язані з науково-технічним прогресом, конкретику трудових процесів з урахуванням тих спеціальних засобів, котрі застосовуються в них, особливостей обладнань, кінц</w:t>
      </w:r>
      <w:r w:rsidR="0050371D">
        <w:rPr>
          <w:rFonts w:ascii="Times New Roman" w:eastAsia="Times New Roman" w:hAnsi="Times New Roman" w:cs="Times New Roman"/>
          <w:sz w:val="28"/>
          <w:szCs w:val="28"/>
          <w:lang w:val="uk-UA" w:eastAsia="ru-RU"/>
        </w:rPr>
        <w:t>евого результату діяльності [1</w:t>
      </w:r>
      <w:r w:rsidR="007A6AE7">
        <w:rPr>
          <w:rFonts w:ascii="Times New Roman" w:eastAsia="Times New Roman" w:hAnsi="Times New Roman" w:cs="Times New Roman"/>
          <w:sz w:val="28"/>
          <w:szCs w:val="28"/>
          <w:lang w:val="uk-UA" w:eastAsia="ru-RU"/>
        </w:rPr>
        <w:t>38</w:t>
      </w:r>
      <w:r w:rsidRPr="002B77E0">
        <w:rPr>
          <w:rFonts w:ascii="Times New Roman" w:eastAsia="Times New Roman" w:hAnsi="Times New Roman" w:cs="Times New Roman"/>
          <w:sz w:val="28"/>
          <w:szCs w:val="28"/>
          <w:lang w:val="uk-UA" w:eastAsia="ru-RU"/>
        </w:rPr>
        <w:t xml:space="preserve">, с. 272]. Принципово важливим завданням фахової підготовки є, на думку Т. Савченко, </w:t>
      </w:r>
      <w:r w:rsidRPr="002B77E0">
        <w:rPr>
          <w:rFonts w:ascii="Times New Roman" w:hAnsi="Times New Roman" w:cs="Times New Roman"/>
          <w:sz w:val="28"/>
          <w:szCs w:val="28"/>
          <w:lang w:val="uk-UA"/>
        </w:rPr>
        <w:t xml:space="preserve">формування у студентів професійно важливих якостей, знань, оволодіння професійно значущими вміннями </w:t>
      </w:r>
      <w:r w:rsidRPr="002B77E0">
        <w:rPr>
          <w:rFonts w:ascii="Times New Roman" w:hAnsi="Times New Roman" w:cs="Times New Roman"/>
          <w:sz w:val="28"/>
          <w:szCs w:val="28"/>
        </w:rPr>
        <w:t>[</w:t>
      </w:r>
      <w:r w:rsidR="007A6AE7">
        <w:rPr>
          <w:rFonts w:ascii="Times New Roman" w:hAnsi="Times New Roman" w:cs="Times New Roman"/>
          <w:sz w:val="28"/>
          <w:szCs w:val="28"/>
          <w:lang w:val="uk-UA"/>
        </w:rPr>
        <w:t>163</w:t>
      </w:r>
      <w:r w:rsidRPr="002B77E0">
        <w:rPr>
          <w:rFonts w:ascii="Times New Roman" w:hAnsi="Times New Roman" w:cs="Times New Roman"/>
          <w:sz w:val="28"/>
          <w:szCs w:val="28"/>
          <w:lang w:val="uk-UA"/>
        </w:rPr>
        <w:t>, с. 264</w:t>
      </w:r>
      <w:r w:rsidRPr="002B77E0">
        <w:rPr>
          <w:rFonts w:ascii="Times New Roman" w:hAnsi="Times New Roman" w:cs="Times New Roman"/>
          <w:sz w:val="28"/>
          <w:szCs w:val="28"/>
        </w:rPr>
        <w:t>]</w:t>
      </w:r>
      <w:r w:rsidRPr="002B77E0">
        <w:rPr>
          <w:rFonts w:ascii="Times New Roman" w:hAnsi="Times New Roman" w:cs="Times New Roman"/>
          <w:sz w:val="28"/>
          <w:szCs w:val="28"/>
          <w:lang w:val="uk-UA"/>
        </w:rPr>
        <w:t>. М. Ткаченко небезпідставно наполягає на тому, що особливості фахової підготовки відбивають систему цінностей, особистісну спрямованість, врахування специфіки професійної діяльності працівника, яка й визначає</w:t>
      </w:r>
      <w:r w:rsidR="007A6AE7">
        <w:rPr>
          <w:rFonts w:ascii="Times New Roman" w:hAnsi="Times New Roman" w:cs="Times New Roman"/>
          <w:sz w:val="28"/>
          <w:szCs w:val="28"/>
          <w:lang w:val="uk-UA"/>
        </w:rPr>
        <w:t xml:space="preserve"> її зміст [186</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w:t>
      </w:r>
      <w:r w:rsidRPr="002B77E0">
        <w:rPr>
          <w:rFonts w:ascii="Times New Roman" w:hAnsi="Times New Roman" w:cs="Times New Roman"/>
          <w:sz w:val="28"/>
          <w:szCs w:val="28"/>
          <w:lang w:val="uk-UA"/>
        </w:rPr>
        <w:t xml:space="preserve">. 2]. С. Гуменюк підкреслює, що фахова підготовка є </w:t>
      </w:r>
      <w:r w:rsidRPr="002B77E0">
        <w:rPr>
          <w:rFonts w:ascii="Times New Roman" w:eastAsia="Times New Roman" w:hAnsi="Times New Roman" w:cs="Times New Roman"/>
          <w:sz w:val="28"/>
          <w:szCs w:val="28"/>
          <w:lang w:val="uk-UA" w:eastAsia="ru-RU"/>
        </w:rPr>
        <w:t>процесом становлення особистості майбутнього працівника, формування загальної і професійної культури, компетентностей, що є, в цілому, чинником успішності</w:t>
      </w:r>
      <w:r w:rsidR="007A6AE7">
        <w:rPr>
          <w:rFonts w:ascii="Times New Roman" w:eastAsia="Times New Roman" w:hAnsi="Times New Roman" w:cs="Times New Roman"/>
          <w:sz w:val="28"/>
          <w:szCs w:val="28"/>
          <w:lang w:val="uk-UA" w:eastAsia="ru-RU"/>
        </w:rPr>
        <w:t xml:space="preserve"> його професійної діяльності [52</w:t>
      </w:r>
      <w:r w:rsidRPr="002B77E0">
        <w:rPr>
          <w:rFonts w:ascii="Times New Roman" w:eastAsia="Times New Roman" w:hAnsi="Times New Roman" w:cs="Times New Roman"/>
          <w:sz w:val="28"/>
          <w:szCs w:val="28"/>
          <w:lang w:val="uk-UA" w:eastAsia="ru-RU"/>
        </w:rPr>
        <w:t>, с. 68].</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Зазначимо, що термін «спеціаліст» використовується нами як синонім слова «фахівець» задля запобігання тавтології («фахівець» – «фахова підготовка»). Так, у «Великому тлумачному словнику сучасної української мови» за редакцією В. Бусела зазначається, що «</w:t>
      </w:r>
      <w:r w:rsidRPr="002B77E0">
        <w:rPr>
          <w:rFonts w:ascii="Times New Roman" w:eastAsia="Times New Roman" w:hAnsi="Times New Roman" w:cs="Times New Roman"/>
          <w:i/>
          <w:sz w:val="28"/>
          <w:szCs w:val="28"/>
          <w:lang w:val="uk-UA" w:eastAsia="ru-RU"/>
        </w:rPr>
        <w:t>спеціаліст</w:t>
      </w:r>
      <w:r w:rsidRPr="002B77E0">
        <w:rPr>
          <w:rFonts w:ascii="Times New Roman" w:eastAsia="Times New Roman" w:hAnsi="Times New Roman" w:cs="Times New Roman"/>
          <w:sz w:val="28"/>
          <w:szCs w:val="28"/>
          <w:lang w:val="uk-UA" w:eastAsia="ru-RU"/>
        </w:rPr>
        <w:t xml:space="preserve">» – «це той, хто досконало володіє певною спеціальністю, має глибокі знання в якій-небудь галузі науки, техніки, мистецтва тощо; </w:t>
      </w:r>
      <w:r w:rsidRPr="002B77E0">
        <w:rPr>
          <w:rFonts w:ascii="Times New Roman" w:eastAsia="Times New Roman" w:hAnsi="Times New Roman" w:cs="Times New Roman"/>
          <w:i/>
          <w:sz w:val="28"/>
          <w:szCs w:val="28"/>
          <w:lang w:val="uk-UA" w:eastAsia="ru-RU"/>
        </w:rPr>
        <w:t>фахівець</w:t>
      </w:r>
      <w:r w:rsidR="007A6AE7">
        <w:rPr>
          <w:rFonts w:ascii="Times New Roman" w:eastAsia="Times New Roman" w:hAnsi="Times New Roman" w:cs="Times New Roman"/>
          <w:sz w:val="28"/>
          <w:szCs w:val="28"/>
          <w:lang w:val="uk-UA" w:eastAsia="ru-RU"/>
        </w:rPr>
        <w:t>» [33</w:t>
      </w:r>
      <w:r w:rsidRPr="002B77E0">
        <w:rPr>
          <w:rFonts w:ascii="Times New Roman" w:eastAsia="Times New Roman" w:hAnsi="Times New Roman" w:cs="Times New Roman"/>
          <w:sz w:val="28"/>
          <w:szCs w:val="28"/>
          <w:lang w:val="uk-UA" w:eastAsia="ru-RU"/>
        </w:rPr>
        <w:t xml:space="preserve">, с. 1168]. </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Отже, узагальнюючи наведені вище наукові підходи, зазначимо, що фахова підготовка майбутніх судноводіїв у виші є таким видом діяльності, котра забезпечує формування системних фундаментальних та спеціальних теоретичних та практичних знань студентів, цінностей та мотивів професійної діяльності, відповідних їй компетентностей, якостей, досвіду.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Переходячи до аналізу наукових підходів до висвітлення сутності ключових дефініцій дослідження («компетентність», «мовленнєва компетентність», «професійна компетентність», «професійно-мовленнєва </w:t>
      </w:r>
      <w:r w:rsidRPr="002B77E0">
        <w:rPr>
          <w:rFonts w:ascii="Times New Roman" w:hAnsi="Times New Roman" w:cs="Times New Roman"/>
          <w:sz w:val="28"/>
          <w:szCs w:val="28"/>
          <w:lang w:val="uk-UA"/>
        </w:rPr>
        <w:lastRenderedPageBreak/>
        <w:t>компетентність»), підкреслимо, що поняття «</w:t>
      </w:r>
      <w:r w:rsidRPr="002B77E0">
        <w:rPr>
          <w:rFonts w:ascii="Times New Roman" w:hAnsi="Times New Roman" w:cs="Times New Roman"/>
          <w:sz w:val="28"/>
          <w:szCs w:val="28"/>
          <w:lang w:val="en-US"/>
        </w:rPr>
        <w:t>competence</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based</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education</w:t>
      </w:r>
      <w:r w:rsidRPr="002B77E0">
        <w:rPr>
          <w:rFonts w:ascii="Times New Roman" w:hAnsi="Times New Roman" w:cs="Times New Roman"/>
          <w:sz w:val="28"/>
          <w:szCs w:val="28"/>
          <w:lang w:val="uk-UA"/>
        </w:rPr>
        <w:t>» уперше бу</w:t>
      </w:r>
      <w:r w:rsidR="007A6AE7">
        <w:rPr>
          <w:rFonts w:ascii="Times New Roman" w:hAnsi="Times New Roman" w:cs="Times New Roman"/>
          <w:sz w:val="28"/>
          <w:szCs w:val="28"/>
          <w:lang w:val="uk-UA"/>
        </w:rPr>
        <w:t>ло запропоноване М. Хомським [195</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Насамперед, простежимо взаємозв’язок та взаємозалежність таких понять, як «компетентність», «компетенція», «мовна компетентність», «мовленнєва компетентність».</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eastAsia="Times New Roman" w:hAnsi="Times New Roman" w:cs="Times New Roman"/>
          <w:sz w:val="28"/>
          <w:szCs w:val="28"/>
          <w:lang w:val="uk-UA" w:eastAsia="uk-UA"/>
        </w:rPr>
        <w:t>Як відомо, слово «компетентність» походить від латинського «competentіа», що означає «відповідність», а, отже, компетентний – це той, хто є здатним висловлювати своє судження про певний об’єкт, виходячи з поглиблених знань у певній галузі [2</w:t>
      </w:r>
      <w:r w:rsidR="007A6AE7">
        <w:rPr>
          <w:rFonts w:ascii="Times New Roman" w:eastAsia="Times New Roman" w:hAnsi="Times New Roman" w:cs="Times New Roman"/>
          <w:sz w:val="28"/>
          <w:szCs w:val="28"/>
          <w:lang w:val="uk-UA" w:eastAsia="uk-UA"/>
        </w:rPr>
        <w:t>14</w:t>
      </w:r>
      <w:r w:rsidRPr="002B77E0">
        <w:rPr>
          <w:rFonts w:ascii="Times New Roman" w:eastAsia="Times New Roman" w:hAnsi="Times New Roman" w:cs="Times New Roman"/>
          <w:sz w:val="28"/>
          <w:szCs w:val="28"/>
          <w:lang w:val="uk-UA" w:eastAsia="uk-UA"/>
        </w:rPr>
        <w:t>, с. 486-487]</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Існує позиція про те, що «компетентність» − це є сформована у процесі навчання інтегрована здатність студента, яка складається із знань, навичок, ставлень, досвіду, що можуть</w:t>
      </w:r>
      <w:r w:rsidR="007A6AE7">
        <w:rPr>
          <w:rFonts w:ascii="Times New Roman" w:hAnsi="Times New Roman" w:cs="Times New Roman"/>
          <w:sz w:val="28"/>
          <w:szCs w:val="28"/>
          <w:lang w:val="uk-UA"/>
        </w:rPr>
        <w:t xml:space="preserve"> бути реалізовані на практиці [88</w:t>
      </w:r>
      <w:r w:rsidRPr="002B77E0">
        <w:rPr>
          <w:rFonts w:ascii="Times New Roman" w:hAnsi="Times New Roman" w:cs="Times New Roman"/>
          <w:sz w:val="28"/>
          <w:szCs w:val="28"/>
          <w:lang w:val="uk-UA"/>
        </w:rPr>
        <w:t>, с. 8].</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Вивчення наукових джерел (Н. Бібік</w:t>
      </w:r>
      <w:r w:rsidRPr="008C7DF5">
        <w:rPr>
          <w:rFonts w:ascii="Times New Roman" w:hAnsi="Times New Roman" w:cs="Times New Roman"/>
          <w:sz w:val="28"/>
          <w:szCs w:val="28"/>
          <w:lang w:val="uk-UA"/>
        </w:rPr>
        <w:t>, І. Глазкова,</w:t>
      </w:r>
      <w:r w:rsidRPr="002B77E0">
        <w:rPr>
          <w:rFonts w:ascii="Times New Roman" w:hAnsi="Times New Roman" w:cs="Times New Roman"/>
          <w:sz w:val="28"/>
          <w:szCs w:val="28"/>
          <w:lang w:val="uk-UA"/>
        </w:rPr>
        <w:t xml:space="preserve"> І. Зимняя, М. Князян, </w:t>
      </w:r>
      <w:r w:rsidRPr="002B77E0">
        <w:rPr>
          <w:rFonts w:ascii="Times New Roman" w:hAnsi="Times New Roman" w:cs="Times New Roman"/>
          <w:color w:val="000000"/>
          <w:sz w:val="28"/>
          <w:szCs w:val="28"/>
          <w:lang w:val="uk-UA"/>
        </w:rPr>
        <w:t>Н. Кузьміна, О. Локшина, А.</w:t>
      </w:r>
      <w:r w:rsidRPr="002B77E0">
        <w:rPr>
          <w:rFonts w:ascii="Times New Roman" w:hAnsi="Times New Roman" w:cs="Times New Roman"/>
          <w:color w:val="000000"/>
          <w:sz w:val="28"/>
          <w:szCs w:val="28"/>
          <w:lang w:val="en-US"/>
        </w:rPr>
        <w:t> </w:t>
      </w:r>
      <w:r w:rsidRPr="002B77E0">
        <w:rPr>
          <w:rFonts w:ascii="Times New Roman" w:hAnsi="Times New Roman" w:cs="Times New Roman"/>
          <w:color w:val="000000"/>
          <w:sz w:val="28"/>
          <w:szCs w:val="28"/>
          <w:lang w:val="uk-UA"/>
        </w:rPr>
        <w:t>Маркова,</w:t>
      </w:r>
      <w:r w:rsidRPr="002B77E0">
        <w:rPr>
          <w:rFonts w:ascii="Times New Roman" w:hAnsi="Times New Roman" w:cs="Times New Roman"/>
          <w:sz w:val="28"/>
          <w:szCs w:val="28"/>
          <w:lang w:val="uk-UA"/>
        </w:rPr>
        <w:t xml:space="preserve"> О. Овчарук, О. Пометун, </w:t>
      </w:r>
      <w:r w:rsidR="001F1244">
        <w:rPr>
          <w:rFonts w:ascii="Times New Roman" w:hAnsi="Times New Roman" w:cs="Times New Roman"/>
          <w:sz w:val="28"/>
          <w:szCs w:val="28"/>
          <w:lang w:val="uk-UA"/>
        </w:rPr>
        <w:t xml:space="preserve">О. Попова, </w:t>
      </w:r>
      <w:r w:rsidRPr="002B77E0">
        <w:rPr>
          <w:rFonts w:ascii="Times New Roman" w:hAnsi="Times New Roman" w:cs="Times New Roman"/>
          <w:sz w:val="28"/>
          <w:szCs w:val="28"/>
          <w:lang w:val="uk-UA"/>
        </w:rPr>
        <w:t xml:space="preserve">О. Савченко, </w:t>
      </w:r>
      <w:r w:rsidR="001F1244">
        <w:rPr>
          <w:rFonts w:ascii="Times New Roman" w:hAnsi="Times New Roman" w:cs="Times New Roman"/>
          <w:sz w:val="28"/>
          <w:szCs w:val="28"/>
          <w:lang w:val="uk-UA"/>
        </w:rPr>
        <w:t xml:space="preserve">Н. Слюсаренко, </w:t>
      </w:r>
      <w:r w:rsidRPr="002B77E0">
        <w:rPr>
          <w:rFonts w:ascii="Times New Roman" w:hAnsi="Times New Roman" w:cs="Times New Roman"/>
          <w:sz w:val="28"/>
          <w:szCs w:val="28"/>
          <w:lang w:val="uk-UA"/>
        </w:rPr>
        <w:t xml:space="preserve">А. Хуторський) свідчить, що доцільно розглядати поняття «компетентність» як таке соціально-особистісне утворення, котре відображає знання, вміння, ціннісні орієнтації, інтереси, етичні норми, досвід.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Як зазначають Н. Бібік, А. Богуш, Л. Варзацька, І. Глазкова, І. Зимняя, О. Пометун, О. Савченко, компетентність – це є сформована сукупність знань, умінь, навичок, здібностей у певній особистісно або соціально значущій сфері. Компетентність дає студентові змогу накопичувати знання, вмінн</w:t>
      </w:r>
      <w:r w:rsidR="007A6AE7">
        <w:rPr>
          <w:rFonts w:ascii="Times New Roman" w:hAnsi="Times New Roman" w:cs="Times New Roman"/>
          <w:sz w:val="28"/>
          <w:szCs w:val="28"/>
          <w:lang w:val="uk-UA"/>
        </w:rPr>
        <w:t>я та досягати поставлених цілей</w:t>
      </w:r>
      <w:r w:rsidRPr="002B77E0">
        <w:rPr>
          <w:rFonts w:ascii="Times New Roman" w:hAnsi="Times New Roman" w:cs="Times New Roman"/>
          <w:sz w:val="28"/>
          <w:szCs w:val="28"/>
          <w:lang w:val="uk-UA"/>
        </w:rPr>
        <w:t xml:space="preserve">. З іншого боку, науковці (О. Заболотська, Н. Кічук, М. Князян, Т. Садова) правомірно наполягають на тому, що саме компетентність є показником якості професійної підготовки майбутніх фахівців.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На думку Н. Бібік, І. Зимньої, О. Савченко, компетентність – це є надрівень сформованих знань, їхня екстеріоризація в діяльності. Крізь призму системних, усвідомлених знань висвітлює поняття «компетентність» і А. Вербицький, який слушно стверджує, що студенту, аби бути теоретично й </w:t>
      </w:r>
      <w:r w:rsidRPr="002B77E0">
        <w:rPr>
          <w:rFonts w:ascii="Times New Roman" w:hAnsi="Times New Roman" w:cs="Times New Roman"/>
          <w:sz w:val="28"/>
          <w:szCs w:val="28"/>
          <w:lang w:val="uk-UA"/>
        </w:rPr>
        <w:lastRenderedPageBreak/>
        <w:t xml:space="preserve">практично компетентним, необхідно зробити подвійний перехід: від знаку – до думки, а від думки – до дії. Такий перехід від інформації до її використання, з позиції П. Гальперіна, А. Вербицького, О. Леонтьєва, С. Максименка, опосередковується думкою, а це і </w:t>
      </w:r>
      <w:r w:rsidR="001F1244">
        <w:rPr>
          <w:rFonts w:ascii="Times New Roman" w:hAnsi="Times New Roman" w:cs="Times New Roman"/>
          <w:sz w:val="28"/>
          <w:szCs w:val="28"/>
          <w:lang w:val="uk-UA"/>
        </w:rPr>
        <w:t xml:space="preserve">дозволяє інтеріоризувати інформацію, </w:t>
      </w:r>
      <w:r w:rsidRPr="002B77E0">
        <w:rPr>
          <w:rFonts w:ascii="Times New Roman" w:hAnsi="Times New Roman" w:cs="Times New Roman"/>
          <w:sz w:val="28"/>
          <w:szCs w:val="28"/>
          <w:lang w:val="uk-UA"/>
        </w:rPr>
        <w:t xml:space="preserve">робить </w:t>
      </w:r>
      <w:r w:rsidR="001F1244">
        <w:rPr>
          <w:rFonts w:ascii="Times New Roman" w:hAnsi="Times New Roman" w:cs="Times New Roman"/>
          <w:sz w:val="28"/>
          <w:szCs w:val="28"/>
          <w:lang w:val="uk-UA"/>
        </w:rPr>
        <w:t>її</w:t>
      </w:r>
      <w:r w:rsidRPr="002B77E0">
        <w:rPr>
          <w:rFonts w:ascii="Times New Roman" w:hAnsi="Times New Roman" w:cs="Times New Roman"/>
          <w:sz w:val="28"/>
          <w:szCs w:val="28"/>
          <w:lang w:val="uk-UA"/>
        </w:rPr>
        <w:t xml:space="preserve"> знанням [</w:t>
      </w:r>
      <w:r w:rsidR="007A6AE7">
        <w:rPr>
          <w:rFonts w:ascii="Times New Roman" w:hAnsi="Times New Roman" w:cs="Times New Roman"/>
          <w:sz w:val="28"/>
          <w:szCs w:val="28"/>
          <w:lang w:val="uk-UA"/>
        </w:rPr>
        <w:t xml:space="preserve">34; 35; 38; 102; </w:t>
      </w:r>
      <w:r w:rsidRPr="002B77E0">
        <w:rPr>
          <w:rFonts w:ascii="Times New Roman" w:hAnsi="Times New Roman" w:cs="Times New Roman"/>
          <w:sz w:val="28"/>
          <w:szCs w:val="28"/>
          <w:lang w:val="uk-UA"/>
        </w:rPr>
        <w:t>1</w:t>
      </w:r>
      <w:r w:rsidR="007A6AE7">
        <w:rPr>
          <w:rFonts w:ascii="Times New Roman" w:hAnsi="Times New Roman" w:cs="Times New Roman"/>
          <w:sz w:val="28"/>
          <w:szCs w:val="28"/>
          <w:lang w:val="uk-UA"/>
        </w:rPr>
        <w:t>0</w:t>
      </w:r>
      <w:r w:rsidRPr="002B77E0">
        <w:rPr>
          <w:rFonts w:ascii="Times New Roman" w:hAnsi="Times New Roman" w:cs="Times New Roman"/>
          <w:sz w:val="28"/>
          <w:szCs w:val="28"/>
          <w:lang w:val="uk-UA"/>
        </w:rPr>
        <w:t xml:space="preserve">9]. </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На соціальній значущості володіння компетентністю у професійній діяль</w:t>
      </w:r>
      <w:r w:rsidR="00060B9D">
        <w:rPr>
          <w:rFonts w:ascii="Times New Roman" w:hAnsi="Times New Roman" w:cs="Times New Roman"/>
          <w:sz w:val="28"/>
          <w:szCs w:val="28"/>
          <w:lang w:val="uk-UA"/>
        </w:rPr>
        <w:t>ності правомірно наголошує В.</w:t>
      </w:r>
      <w:r w:rsidRPr="002B77E0">
        <w:rPr>
          <w:rFonts w:ascii="Times New Roman" w:hAnsi="Times New Roman" w:cs="Times New Roman"/>
          <w:sz w:val="28"/>
          <w:szCs w:val="28"/>
          <w:lang w:val="uk-UA"/>
        </w:rPr>
        <w:t xml:space="preserve"> Ландшеєр. Так, на думку науковця, компетентність – це є такий рівень навченості, який </w:t>
      </w:r>
      <w:r w:rsidR="00CE093B">
        <w:rPr>
          <w:rFonts w:ascii="Times New Roman" w:hAnsi="Times New Roman" w:cs="Times New Roman"/>
          <w:sz w:val="28"/>
          <w:szCs w:val="28"/>
          <w:lang w:val="uk-UA"/>
        </w:rPr>
        <w:t xml:space="preserve">актуалізується в життєдіяльності людини та визначає її соціальну й професійну успішність </w:t>
      </w:r>
      <w:r w:rsidR="007A6AE7">
        <w:rPr>
          <w:rFonts w:ascii="Times New Roman" w:hAnsi="Times New Roman" w:cs="Times New Roman"/>
          <w:sz w:val="28"/>
          <w:szCs w:val="28"/>
          <w:lang w:val="uk-UA"/>
        </w:rPr>
        <w:t>[99</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З поняттям «компетентність» тісно пов’язане поняття «компетенція». Слід зазначити, що компетенція – це є обізнаність у певній сфері діяльності, коло повно</w:t>
      </w:r>
      <w:r w:rsidR="007A6AE7">
        <w:rPr>
          <w:rFonts w:ascii="Times New Roman" w:hAnsi="Times New Roman" w:cs="Times New Roman"/>
          <w:sz w:val="28"/>
          <w:szCs w:val="28"/>
          <w:lang w:val="uk-UA"/>
        </w:rPr>
        <w:t>важень особи або організації [33</w:t>
      </w:r>
      <w:r w:rsidRPr="002B77E0">
        <w:rPr>
          <w:rFonts w:ascii="Times New Roman" w:hAnsi="Times New Roman" w:cs="Times New Roman"/>
          <w:sz w:val="28"/>
          <w:szCs w:val="28"/>
          <w:lang w:val="uk-UA"/>
        </w:rPr>
        <w:t>, с. 445].</w:t>
      </w:r>
      <w:r w:rsidR="00EA211A">
        <w:rPr>
          <w:rFonts w:ascii="Times New Roman" w:hAnsi="Times New Roman" w:cs="Times New Roman"/>
          <w:sz w:val="28"/>
          <w:szCs w:val="28"/>
          <w:lang w:val="uk-UA"/>
        </w:rPr>
        <w:t xml:space="preserve"> </w:t>
      </w:r>
      <w:r w:rsidRPr="002B77E0">
        <w:rPr>
          <w:rFonts w:ascii="Times New Roman" w:hAnsi="Times New Roman" w:cs="Times New Roman"/>
          <w:sz w:val="28"/>
          <w:lang w:val="uk-UA"/>
        </w:rPr>
        <w:t>А. Хуторський зазначає, що компетенцію слід розуміти як наперед задану соціальну норму до освітньої підготовки, необхідну для якісної продуктивної діяльності особистості</w:t>
      </w:r>
      <w:r w:rsidR="007A6AE7">
        <w:rPr>
          <w:rFonts w:ascii="Times New Roman" w:hAnsi="Times New Roman" w:cs="Times New Roman"/>
          <w:sz w:val="28"/>
          <w:lang w:val="uk-UA"/>
        </w:rPr>
        <w:t xml:space="preserve"> у певній галузі [197</w:t>
      </w:r>
      <w:r w:rsidRPr="002B77E0">
        <w:rPr>
          <w:rFonts w:ascii="Times New Roman" w:hAnsi="Times New Roman" w:cs="Times New Roman"/>
          <w:sz w:val="28"/>
          <w:lang w:val="uk-UA"/>
        </w:rPr>
        <w:t xml:space="preserve">, c.111]. Отже, компетенція – це є вимога, зовнішня по відношенню до особистості. При цьому поняття «компетентність» висвітлюється А. Хуторським як внутрішня якість особистості; це є, на думку науковця, володіння певною компетенцією, котра відображає особистісне ставлення до неї, а </w:t>
      </w:r>
      <w:r w:rsidR="007A6AE7">
        <w:rPr>
          <w:rFonts w:ascii="Times New Roman" w:hAnsi="Times New Roman" w:cs="Times New Roman"/>
          <w:sz w:val="28"/>
          <w:lang w:val="uk-UA"/>
        </w:rPr>
        <w:t>також до предмета діяльності [197</w:t>
      </w:r>
      <w:r w:rsidRPr="002B77E0">
        <w:rPr>
          <w:rFonts w:ascii="Times New Roman" w:hAnsi="Times New Roman" w:cs="Times New Roman"/>
          <w:sz w:val="28"/>
          <w:lang w:val="uk-UA"/>
        </w:rPr>
        <w:t>, с.112]. Цієї позиції дотримується й О. Козирєва, котра наполягає на такому: компетенція віддзеркалює коло повноважень, ґрунтується на нормативно-правових документах, зосереджує вимоги до посади, а компетентність є здібністю, що базується н</w:t>
      </w:r>
      <w:r w:rsidR="00713869">
        <w:rPr>
          <w:rFonts w:ascii="Times New Roman" w:hAnsi="Times New Roman" w:cs="Times New Roman"/>
          <w:sz w:val="28"/>
          <w:lang w:val="uk-UA"/>
        </w:rPr>
        <w:t xml:space="preserve">а сформованих знаннях, уміннях </w:t>
      </w:r>
      <w:r w:rsidRPr="002B77E0">
        <w:rPr>
          <w:rFonts w:ascii="Times New Roman" w:hAnsi="Times New Roman" w:cs="Times New Roman"/>
          <w:sz w:val="28"/>
          <w:lang w:val="uk-UA"/>
        </w:rPr>
        <w:t>та прояв</w:t>
      </w:r>
      <w:r w:rsidR="007A6AE7">
        <w:rPr>
          <w:rFonts w:ascii="Times New Roman" w:hAnsi="Times New Roman" w:cs="Times New Roman"/>
          <w:sz w:val="28"/>
          <w:lang w:val="uk-UA"/>
        </w:rPr>
        <w:t>ляється в певній діяльності [86</w:t>
      </w:r>
      <w:r w:rsidRPr="002B77E0">
        <w:rPr>
          <w:rFonts w:ascii="Times New Roman" w:hAnsi="Times New Roman" w:cs="Times New Roman"/>
          <w:sz w:val="28"/>
          <w:lang w:val="uk-UA"/>
        </w:rPr>
        <w:t xml:space="preserve">, с. 50].   </w:t>
      </w:r>
    </w:p>
    <w:p w:rsidR="00BB7F1D" w:rsidRPr="002B77E0" w:rsidRDefault="00BB7F1D" w:rsidP="00713869">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Відповідно до теорії мови, трансформаційної граматики, у нашому дослідженні при висвітленні сутності професійно-мовленнєвої компетентності майбутніх судноводіїв будемо орієнтуватися на провідні лінгвістичні рівні мови (М. Хомський) та компетентності, що відображають види мовленнєвої діяльності (С. Ніколаєва), а саме: мовна компетентність </w:t>
      </w:r>
      <w:r w:rsidRPr="002B77E0">
        <w:rPr>
          <w:rFonts w:ascii="Times New Roman" w:hAnsi="Times New Roman" w:cs="Times New Roman"/>
          <w:sz w:val="28"/>
          <w:szCs w:val="28"/>
          <w:lang w:val="uk-UA"/>
        </w:rPr>
        <w:lastRenderedPageBreak/>
        <w:t>(знання мови, володіння мовою), мовленнєва компетентність (використання мови).</w:t>
      </w:r>
      <w:r w:rsidR="00713869">
        <w:rPr>
          <w:rFonts w:ascii="Times New Roman" w:hAnsi="Times New Roman" w:cs="Times New Roman"/>
          <w:sz w:val="28"/>
          <w:szCs w:val="28"/>
          <w:lang w:val="uk-UA"/>
        </w:rPr>
        <w:t xml:space="preserve"> </w:t>
      </w:r>
      <w:r w:rsidR="001F1244">
        <w:rPr>
          <w:rFonts w:ascii="Times New Roman" w:hAnsi="Times New Roman" w:cs="Times New Roman"/>
          <w:sz w:val="28"/>
          <w:szCs w:val="28"/>
          <w:lang w:val="uk-UA"/>
        </w:rPr>
        <w:t>При цьому</w:t>
      </w:r>
      <w:r w:rsidRPr="002B77E0">
        <w:rPr>
          <w:rFonts w:ascii="Times New Roman" w:hAnsi="Times New Roman" w:cs="Times New Roman"/>
          <w:sz w:val="28"/>
          <w:szCs w:val="28"/>
          <w:lang w:val="uk-UA"/>
        </w:rPr>
        <w:t xml:space="preserve"> мовн</w:t>
      </w:r>
      <w:r w:rsidR="00EA211A">
        <w:rPr>
          <w:rFonts w:ascii="Times New Roman" w:hAnsi="Times New Roman" w:cs="Times New Roman"/>
          <w:sz w:val="28"/>
          <w:szCs w:val="28"/>
          <w:lang w:val="uk-UA"/>
        </w:rPr>
        <w:t>а</w:t>
      </w:r>
      <w:r w:rsidRPr="002B77E0">
        <w:rPr>
          <w:rFonts w:ascii="Times New Roman" w:hAnsi="Times New Roman" w:cs="Times New Roman"/>
          <w:sz w:val="28"/>
          <w:szCs w:val="28"/>
          <w:lang w:val="uk-UA"/>
        </w:rPr>
        <w:t xml:space="preserve"> компетентність </w:t>
      </w:r>
      <w:r w:rsidR="00EA211A">
        <w:rPr>
          <w:rFonts w:ascii="Times New Roman" w:hAnsi="Times New Roman" w:cs="Times New Roman"/>
          <w:sz w:val="28"/>
          <w:szCs w:val="28"/>
          <w:lang w:val="uk-UA"/>
        </w:rPr>
        <w:t>відбиває</w:t>
      </w:r>
      <w:r w:rsidRPr="002B77E0">
        <w:rPr>
          <w:rFonts w:ascii="Times New Roman" w:hAnsi="Times New Roman" w:cs="Times New Roman"/>
          <w:sz w:val="28"/>
          <w:szCs w:val="28"/>
          <w:lang w:val="uk-UA"/>
        </w:rPr>
        <w:t xml:space="preserve"> лінгвістичні знання та сукупність правил аналізу та синтезу одиниць мов</w:t>
      </w:r>
      <w:r w:rsidR="00EA211A">
        <w:rPr>
          <w:rFonts w:ascii="Times New Roman" w:hAnsi="Times New Roman" w:cs="Times New Roman"/>
          <w:sz w:val="28"/>
          <w:szCs w:val="28"/>
          <w:lang w:val="uk-UA"/>
        </w:rPr>
        <w:t xml:space="preserve">и, якими оволодівають курсанти; </w:t>
      </w:r>
      <w:r w:rsidRPr="002B77E0">
        <w:rPr>
          <w:rFonts w:ascii="Times New Roman" w:hAnsi="Times New Roman" w:cs="Times New Roman"/>
          <w:sz w:val="28"/>
          <w:szCs w:val="28"/>
          <w:lang w:val="uk-UA"/>
        </w:rPr>
        <w:t>це є усв</w:t>
      </w:r>
      <w:r w:rsidR="00EA211A">
        <w:rPr>
          <w:rFonts w:ascii="Times New Roman" w:hAnsi="Times New Roman" w:cs="Times New Roman"/>
          <w:sz w:val="28"/>
          <w:szCs w:val="28"/>
          <w:lang w:val="uk-UA"/>
        </w:rPr>
        <w:t>ідомлене засвоєння мовних норм (</w:t>
      </w:r>
      <w:r w:rsidRPr="002B77E0">
        <w:rPr>
          <w:rFonts w:ascii="Times New Roman" w:hAnsi="Times New Roman" w:cs="Times New Roman"/>
          <w:sz w:val="28"/>
          <w:szCs w:val="28"/>
          <w:lang w:val="uk-UA"/>
        </w:rPr>
        <w:t>фонетичн</w:t>
      </w:r>
      <w:r w:rsidR="00EA211A">
        <w:rPr>
          <w:rFonts w:ascii="Times New Roman" w:hAnsi="Times New Roman" w:cs="Times New Roman"/>
          <w:sz w:val="28"/>
          <w:szCs w:val="28"/>
          <w:lang w:val="uk-UA"/>
        </w:rPr>
        <w:t>их</w:t>
      </w:r>
      <w:r w:rsidRPr="002B77E0">
        <w:rPr>
          <w:rFonts w:ascii="Times New Roman" w:hAnsi="Times New Roman" w:cs="Times New Roman"/>
          <w:sz w:val="28"/>
          <w:szCs w:val="28"/>
          <w:lang w:val="uk-UA"/>
        </w:rPr>
        <w:t>, лексичн</w:t>
      </w:r>
      <w:r w:rsidR="00EA211A">
        <w:rPr>
          <w:rFonts w:ascii="Times New Roman" w:hAnsi="Times New Roman" w:cs="Times New Roman"/>
          <w:sz w:val="28"/>
          <w:szCs w:val="28"/>
          <w:lang w:val="uk-UA"/>
        </w:rPr>
        <w:t>их</w:t>
      </w:r>
      <w:r w:rsidRPr="002B77E0">
        <w:rPr>
          <w:rFonts w:ascii="Times New Roman" w:hAnsi="Times New Roman" w:cs="Times New Roman"/>
          <w:sz w:val="28"/>
          <w:szCs w:val="28"/>
          <w:lang w:val="uk-UA"/>
        </w:rPr>
        <w:t>, граматичн</w:t>
      </w:r>
      <w:r w:rsidR="00EA211A">
        <w:rPr>
          <w:rFonts w:ascii="Times New Roman" w:hAnsi="Times New Roman" w:cs="Times New Roman"/>
          <w:sz w:val="28"/>
          <w:szCs w:val="28"/>
          <w:lang w:val="uk-UA"/>
        </w:rPr>
        <w:t>их</w:t>
      </w:r>
      <w:r w:rsidRPr="002B77E0">
        <w:rPr>
          <w:rFonts w:ascii="Times New Roman" w:hAnsi="Times New Roman" w:cs="Times New Roman"/>
          <w:sz w:val="28"/>
          <w:szCs w:val="28"/>
          <w:lang w:val="uk-UA"/>
        </w:rPr>
        <w:t>, семантичн</w:t>
      </w:r>
      <w:r w:rsidR="00EA211A">
        <w:rPr>
          <w:rFonts w:ascii="Times New Roman" w:hAnsi="Times New Roman" w:cs="Times New Roman"/>
          <w:sz w:val="28"/>
          <w:szCs w:val="28"/>
          <w:lang w:val="uk-UA"/>
        </w:rPr>
        <w:t>их і</w:t>
      </w:r>
      <w:r w:rsidRPr="002B77E0">
        <w:rPr>
          <w:rFonts w:ascii="Times New Roman" w:hAnsi="Times New Roman" w:cs="Times New Roman"/>
          <w:sz w:val="28"/>
          <w:szCs w:val="28"/>
          <w:lang w:val="uk-UA"/>
        </w:rPr>
        <w:t xml:space="preserve"> стилістичн</w:t>
      </w:r>
      <w:r w:rsidR="00EA211A">
        <w:rPr>
          <w:rFonts w:ascii="Times New Roman" w:hAnsi="Times New Roman" w:cs="Times New Roman"/>
          <w:sz w:val="28"/>
          <w:szCs w:val="28"/>
          <w:lang w:val="uk-UA"/>
        </w:rPr>
        <w:t>их)</w:t>
      </w:r>
      <w:r w:rsidR="00B70BCF">
        <w:rPr>
          <w:rFonts w:ascii="Times New Roman" w:hAnsi="Times New Roman" w:cs="Times New Roman"/>
          <w:sz w:val="28"/>
          <w:szCs w:val="28"/>
          <w:lang w:val="uk-UA"/>
        </w:rPr>
        <w:t xml:space="preserve"> (Т. Гриценко) [50; 128; 195</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Розглядаючи мовленнєву компетентність, науковці (Н. Бабич, О. Горошкіна, О. Гончарук,  І. Ланова,  Н. Лящук,  М. Орап)  </w:t>
      </w:r>
      <w:r w:rsidR="00CE093B">
        <w:rPr>
          <w:rFonts w:ascii="Times New Roman" w:hAnsi="Times New Roman" w:cs="Times New Roman"/>
          <w:sz w:val="28"/>
          <w:szCs w:val="28"/>
          <w:lang w:val="uk-UA"/>
        </w:rPr>
        <w:t>небезпідставно наголошують на тому</w:t>
      </w:r>
      <w:r w:rsidRPr="002B77E0">
        <w:rPr>
          <w:rFonts w:ascii="Times New Roman" w:hAnsi="Times New Roman" w:cs="Times New Roman"/>
          <w:sz w:val="28"/>
          <w:szCs w:val="28"/>
          <w:lang w:val="uk-UA"/>
        </w:rPr>
        <w:t>, що це є здатність ефективно використовувати різноманітні мовні засоби, адекватні меті спілкування. Як зазначають Н.</w:t>
      </w:r>
      <w:r w:rsidR="00CE093B">
        <w:rPr>
          <w:rFonts w:ascii="Times New Roman" w:hAnsi="Times New Roman" w:cs="Times New Roman"/>
          <w:sz w:val="28"/>
          <w:szCs w:val="28"/>
          <w:lang w:val="uk-UA"/>
        </w:rPr>
        <w:t xml:space="preserve"> Завіниченко, </w:t>
      </w:r>
      <w:r w:rsidRPr="002B77E0">
        <w:rPr>
          <w:rFonts w:ascii="Times New Roman" w:hAnsi="Times New Roman" w:cs="Times New Roman"/>
          <w:sz w:val="28"/>
          <w:szCs w:val="28"/>
          <w:lang w:val="uk-UA"/>
        </w:rPr>
        <w:t>Н.</w:t>
      </w:r>
      <w:r w:rsidRPr="002B77E0">
        <w:rPr>
          <w:rFonts w:ascii="Times New Roman" w:hAnsi="Times New Roman" w:cs="Times New Roman"/>
          <w:sz w:val="28"/>
          <w:szCs w:val="28"/>
          <w:lang w:val="en-US"/>
        </w:rPr>
        <w:t> </w:t>
      </w:r>
      <w:r w:rsidRPr="002B77E0">
        <w:rPr>
          <w:rFonts w:ascii="Times New Roman" w:hAnsi="Times New Roman" w:cs="Times New Roman"/>
          <w:sz w:val="28"/>
          <w:szCs w:val="28"/>
          <w:lang w:val="uk-UA"/>
        </w:rPr>
        <w:t>Шацька, саме мовленнєва компетентність пов’язана із здійсненням комунікації; у якості такої вона й виступає важливою складовою професійної діяльності особистості.</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У цьому контексті привертає увагу й </w:t>
      </w:r>
      <w:r w:rsidR="00CE093B">
        <w:rPr>
          <w:rFonts w:ascii="Times New Roman" w:hAnsi="Times New Roman" w:cs="Times New Roman"/>
          <w:sz w:val="28"/>
          <w:szCs w:val="28"/>
          <w:lang w:val="uk-UA"/>
        </w:rPr>
        <w:t>позиція</w:t>
      </w:r>
      <w:r w:rsidRPr="002B77E0">
        <w:rPr>
          <w:rFonts w:ascii="Times New Roman" w:hAnsi="Times New Roman" w:cs="Times New Roman"/>
          <w:sz w:val="28"/>
          <w:szCs w:val="28"/>
          <w:lang w:val="uk-UA"/>
        </w:rPr>
        <w:t xml:space="preserve"> І. Ланової, яка стверджує, що мовленнєва компетентність – це є різновид комунікативної компетентності, котра віддзеркалює спроможність людини до практичного використання знань у процесі спілкування. При цьому мовна компетентність є базисом для розвитку всіх інших видів компетентностей: мовленнєвої, психолінгвістичної, соціолінгвістичної та культурологічної</w:t>
      </w:r>
      <w:r w:rsidR="00CE093B">
        <w:rPr>
          <w:rFonts w:ascii="Times New Roman" w:hAnsi="Times New Roman" w:cs="Times New Roman"/>
          <w:sz w:val="28"/>
          <w:szCs w:val="28"/>
          <w:lang w:val="uk-UA"/>
        </w:rPr>
        <w:t xml:space="preserve"> </w:t>
      </w:r>
      <w:r w:rsidR="00713869" w:rsidRPr="00713869">
        <w:rPr>
          <w:rFonts w:ascii="Times New Roman" w:hAnsi="Times New Roman" w:cs="Times New Roman"/>
          <w:sz w:val="28"/>
          <w:szCs w:val="28"/>
          <w:lang w:val="uk-UA"/>
        </w:rPr>
        <w:t>[</w:t>
      </w:r>
      <w:r w:rsidR="00713869">
        <w:rPr>
          <w:rFonts w:ascii="Times New Roman" w:hAnsi="Times New Roman" w:cs="Times New Roman"/>
          <w:sz w:val="28"/>
          <w:szCs w:val="28"/>
          <w:lang w:val="uk-UA"/>
        </w:rPr>
        <w:t>1</w:t>
      </w:r>
      <w:r w:rsidR="00B70BCF">
        <w:rPr>
          <w:rFonts w:ascii="Times New Roman" w:hAnsi="Times New Roman" w:cs="Times New Roman"/>
          <w:sz w:val="28"/>
          <w:szCs w:val="28"/>
          <w:lang w:val="uk-UA"/>
        </w:rPr>
        <w:t>00</w:t>
      </w:r>
      <w:r w:rsidR="00B70BCF" w:rsidRPr="00B70BCF">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hAnsi="Times New Roman" w:cs="Times New Roman"/>
          <w:sz w:val="28"/>
          <w:szCs w:val="28"/>
          <w:lang w:val="uk-UA"/>
        </w:rPr>
        <w:t>Деякі науковці (</w:t>
      </w:r>
      <w:r w:rsidRPr="002B77E0">
        <w:rPr>
          <w:rFonts w:ascii="Times New Roman" w:eastAsia="Times New Roman" w:hAnsi="Times New Roman" w:cs="Times New Roman"/>
          <w:sz w:val="28"/>
          <w:szCs w:val="28"/>
          <w:lang w:val="uk-UA" w:eastAsia="ru-RU"/>
        </w:rPr>
        <w:t>Н. Бабич, Г. Волкотруб, О. Горбул, С. Караванський, М. Пенти</w:t>
      </w:r>
      <w:r w:rsidRPr="002B77E0">
        <w:rPr>
          <w:rFonts w:ascii="Times New Roman" w:eastAsia="Times New Roman" w:hAnsi="Times New Roman" w:cs="Times New Roman"/>
          <w:sz w:val="28"/>
          <w:szCs w:val="28"/>
          <w:lang w:val="uk-UA" w:eastAsia="ru-RU"/>
        </w:rPr>
        <w:softHyphen/>
        <w:t>люк</w:t>
      </w:r>
      <w:r w:rsidRPr="002B77E0">
        <w:rPr>
          <w:rFonts w:ascii="Times New Roman" w:hAnsi="Times New Roman" w:cs="Times New Roman"/>
          <w:sz w:val="28"/>
          <w:szCs w:val="28"/>
          <w:lang w:val="uk-UA"/>
        </w:rPr>
        <w:t>) приділяють значну увагу розвитку професійної мовленнєвої культури. Як свідчить аналіз наукового фонду, особливу увагу дослідники зазначеної проблеми звертають саме на розвиток культури мовлення</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З погляду Л. Виготського, І. Зимньої, І. Зязюна, О. Ковальової, О.</w:t>
      </w:r>
      <w:r w:rsidR="001F1244">
        <w:rPr>
          <w:rFonts w:ascii="Times New Roman" w:eastAsia="Times New Roman" w:hAnsi="Times New Roman" w:cs="Times New Roman"/>
          <w:sz w:val="28"/>
          <w:szCs w:val="28"/>
          <w:lang w:val="uk-UA" w:eastAsia="ru-RU"/>
        </w:rPr>
        <w:t> </w:t>
      </w:r>
      <w:r w:rsidRPr="002B77E0">
        <w:rPr>
          <w:rFonts w:ascii="Times New Roman" w:eastAsia="Times New Roman" w:hAnsi="Times New Roman" w:cs="Times New Roman"/>
          <w:sz w:val="28"/>
          <w:szCs w:val="28"/>
          <w:lang w:val="uk-UA" w:eastAsia="ru-RU"/>
        </w:rPr>
        <w:t xml:space="preserve">Леонтьєва, має сенс акцентувати на забезпеченні багатства словника, досконалого володіння засобами поєднання слів у реченні, що і є системоутворювальними для професійної мовленнєвої культури майбутніх спеціалістів. </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Досліджуючи взаємозв’язок зазначених вище понять у ракурсі професійної підготовки кадрів, наголосимо, що В. Байденко, В. Корнещук, Н. Ничкало правомірно звертають увагу на те, що структура професійної </w:t>
      </w:r>
      <w:r w:rsidRPr="002B77E0">
        <w:rPr>
          <w:rFonts w:ascii="Times New Roman" w:hAnsi="Times New Roman" w:cs="Times New Roman"/>
          <w:sz w:val="28"/>
          <w:szCs w:val="28"/>
          <w:lang w:val="uk-UA"/>
        </w:rPr>
        <w:lastRenderedPageBreak/>
        <w:t xml:space="preserve">компетентності репрезентована сукупністю загально-професійних, спеціалізованих та вузько-спеціалізованих компонентів. </w:t>
      </w:r>
    </w:p>
    <w:p w:rsidR="00BB7F1D" w:rsidRPr="002B77E0" w:rsidRDefault="00BB7F1D" w:rsidP="00BB7F1D">
      <w:pPr>
        <w:spacing w:after="0" w:line="360" w:lineRule="auto"/>
        <w:ind w:firstLine="708"/>
        <w:jc w:val="both"/>
        <w:rPr>
          <w:rFonts w:ascii="Times New Roman" w:hAnsi="Times New Roman" w:cs="Times New Roman"/>
          <w:color w:val="000000"/>
          <w:sz w:val="28"/>
          <w:lang w:val="uk-UA"/>
        </w:rPr>
      </w:pPr>
      <w:r w:rsidRPr="002B77E0">
        <w:rPr>
          <w:rFonts w:ascii="Times New Roman" w:hAnsi="Times New Roman" w:cs="Times New Roman"/>
          <w:color w:val="000000"/>
          <w:sz w:val="28"/>
          <w:lang w:val="uk-UA"/>
        </w:rPr>
        <w:t>У аспекті ж підготовки фахівця, в діяльності якого актуалізуються знання іноземних мов, науковці (В. Баркасі, М. Васильєва, Н</w:t>
      </w:r>
      <w:r w:rsidRPr="002B77E0">
        <w:rPr>
          <w:rFonts w:ascii="Times New Roman" w:hAnsi="Times New Roman" w:cs="Times New Roman"/>
          <w:sz w:val="28"/>
          <w:szCs w:val="28"/>
          <w:lang w:val="uk-UA"/>
        </w:rPr>
        <w:t xml:space="preserve">. Гальскова, Н. Гез, </w:t>
      </w:r>
      <w:r w:rsidRPr="002B77E0">
        <w:rPr>
          <w:rFonts w:ascii="Times New Roman" w:hAnsi="Times New Roman" w:cs="Times New Roman"/>
          <w:color w:val="000000"/>
          <w:sz w:val="28"/>
          <w:lang w:val="uk-UA"/>
        </w:rPr>
        <w:t>О. Гончар, О. Григорович, О. Заболотська, М. Князян, Н. Колесниченко, О. Хромченко, Я. Черньонков,</w:t>
      </w:r>
      <w:r w:rsidRPr="002B77E0">
        <w:rPr>
          <w:rFonts w:ascii="Times New Roman" w:hAnsi="Times New Roman" w:cs="Times New Roman"/>
          <w:sz w:val="28"/>
          <w:szCs w:val="28"/>
          <w:lang w:val="uk-UA"/>
        </w:rPr>
        <w:t xml:space="preserve"> Н. Черняк</w:t>
      </w:r>
      <w:r w:rsidRPr="002B77E0">
        <w:rPr>
          <w:rFonts w:ascii="Times New Roman" w:hAnsi="Times New Roman" w:cs="Times New Roman"/>
          <w:color w:val="000000"/>
          <w:sz w:val="28"/>
          <w:lang w:val="uk-UA"/>
        </w:rPr>
        <w:t xml:space="preserve">) наголошують на значущості таких її складових, як професійно важливі загальні та спеціальні знання, </w:t>
      </w:r>
      <w:r w:rsidRPr="002B77E0">
        <w:rPr>
          <w:rFonts w:ascii="Times New Roman" w:hAnsi="Times New Roman" w:cs="Times New Roman"/>
          <w:sz w:val="28"/>
          <w:lang w:val="uk-UA"/>
        </w:rPr>
        <w:t>активно-діяльнісний інтерес до професії,</w:t>
      </w:r>
      <w:r w:rsidRPr="002B77E0">
        <w:rPr>
          <w:rFonts w:ascii="Times New Roman" w:hAnsi="Times New Roman" w:cs="Times New Roman"/>
          <w:color w:val="000000"/>
          <w:sz w:val="28"/>
          <w:lang w:val="uk-UA"/>
        </w:rPr>
        <w:t xml:space="preserve"> прагнення до оволодіння інноваційним досвідом, розуміння соціальних проблем, самоусвідомлення як носія національних цінностей, а також мультикультурного мислення, вміння забезпечувати позитивну взаємодію </w:t>
      </w:r>
      <w:r w:rsidR="002C22E4">
        <w:rPr>
          <w:rFonts w:ascii="Times New Roman" w:hAnsi="Times New Roman" w:cs="Times New Roman"/>
          <w:color w:val="000000"/>
          <w:sz w:val="28"/>
          <w:lang w:val="uk-UA"/>
        </w:rPr>
        <w:t>в колективі</w:t>
      </w:r>
      <w:r w:rsidRPr="002B77E0">
        <w:rPr>
          <w:rFonts w:ascii="Times New Roman" w:hAnsi="Times New Roman" w:cs="Times New Roman"/>
          <w:color w:val="000000"/>
          <w:sz w:val="28"/>
          <w:lang w:val="uk-UA"/>
        </w:rPr>
        <w:t xml:space="preserve">, самооцінки, саморегуляції, самовдосконалення, вияв відповідальності, </w:t>
      </w:r>
      <w:r w:rsidR="002C22E4">
        <w:rPr>
          <w:rFonts w:ascii="Times New Roman" w:hAnsi="Times New Roman" w:cs="Times New Roman"/>
          <w:color w:val="000000"/>
          <w:sz w:val="28"/>
          <w:lang w:val="uk-UA"/>
        </w:rPr>
        <w:t>доброзичливості, толерантності</w:t>
      </w:r>
      <w:r w:rsidRPr="002B77E0">
        <w:rPr>
          <w:rFonts w:ascii="Times New Roman" w:hAnsi="Times New Roman" w:cs="Times New Roman"/>
          <w:color w:val="000000"/>
          <w:sz w:val="28"/>
          <w:lang w:val="uk-UA"/>
        </w:rPr>
        <w:t>.</w:t>
      </w:r>
    </w:p>
    <w:p w:rsidR="00BB7F1D" w:rsidRPr="002B77E0" w:rsidRDefault="003F4AB4" w:rsidP="00BB7F1D">
      <w:pPr>
        <w:spacing w:after="0" w:line="360" w:lineRule="auto"/>
        <w:ind w:firstLine="709"/>
        <w:jc w:val="both"/>
        <w:rPr>
          <w:rFonts w:ascii="Times New Roman" w:hAnsi="Times New Roman" w:cs="Times New Roman"/>
          <w:color w:val="000000"/>
          <w:sz w:val="28"/>
          <w:lang w:val="uk-UA"/>
        </w:rPr>
      </w:pPr>
      <w:r>
        <w:rPr>
          <w:rFonts w:ascii="Times New Roman" w:hAnsi="Times New Roman" w:cs="Times New Roman"/>
          <w:sz w:val="28"/>
          <w:lang w:val="uk-UA"/>
        </w:rPr>
        <w:t>Харатеризуючи професійну</w:t>
      </w:r>
      <w:r w:rsidRPr="002B77E0">
        <w:rPr>
          <w:rFonts w:ascii="Times New Roman" w:hAnsi="Times New Roman" w:cs="Times New Roman"/>
          <w:sz w:val="28"/>
          <w:lang w:val="uk-UA"/>
        </w:rPr>
        <w:t xml:space="preserve"> компетентність </w:t>
      </w:r>
      <w:r w:rsidR="002C22E4">
        <w:rPr>
          <w:rFonts w:ascii="Times New Roman" w:hAnsi="Times New Roman" w:cs="Times New Roman"/>
          <w:sz w:val="28"/>
          <w:lang w:val="uk-UA"/>
        </w:rPr>
        <w:t>спеціалістів</w:t>
      </w:r>
      <w:r w:rsidR="00BB7F1D" w:rsidRPr="002B77E0">
        <w:rPr>
          <w:rFonts w:ascii="Times New Roman" w:hAnsi="Times New Roman" w:cs="Times New Roman"/>
          <w:sz w:val="28"/>
          <w:lang w:val="uk-UA"/>
        </w:rPr>
        <w:t xml:space="preserve"> технічного профілю, А. Дорофеєв наполягає на тому, що </w:t>
      </w:r>
      <w:r>
        <w:rPr>
          <w:rFonts w:ascii="Times New Roman" w:hAnsi="Times New Roman" w:cs="Times New Roman"/>
          <w:sz w:val="28"/>
          <w:lang w:val="uk-UA"/>
        </w:rPr>
        <w:t xml:space="preserve">вона </w:t>
      </w:r>
      <w:r w:rsidR="00BB7F1D" w:rsidRPr="002B77E0">
        <w:rPr>
          <w:rFonts w:ascii="Times New Roman" w:hAnsi="Times New Roman" w:cs="Times New Roman"/>
          <w:sz w:val="28"/>
          <w:lang w:val="uk-UA"/>
        </w:rPr>
        <w:t xml:space="preserve">має відображати як професійно важливі знання, так і здатність до продуктивного використання сучасних інформаційних технологій, </w:t>
      </w:r>
      <w:r w:rsidR="00BB7F1D" w:rsidRPr="002B77E0">
        <w:rPr>
          <w:rFonts w:ascii="Times New Roman" w:hAnsi="Times New Roman" w:cs="Times New Roman"/>
          <w:color w:val="000000"/>
          <w:sz w:val="28"/>
          <w:lang w:val="uk-UA"/>
        </w:rPr>
        <w:t>уміння виявляти інформаційну недостатність, результативно асимілювати й використовувати наукову інформацію, володіти рідною та іноземними мовами, діловою етикою професійного спілкування, знаннями правової сфери трудових відносин, вміннями вести дискусію, аргументувати власні ідеї. До цього науковець відносить також здатність до створення інноваційних підходів щодо розв’язання проблем, розуміння тенденцій розвитку професійної галузі, готовність до самовдосконалення</w:t>
      </w:r>
      <w:r w:rsidR="00B70BCF">
        <w:rPr>
          <w:rFonts w:ascii="Times New Roman" w:hAnsi="Times New Roman" w:cs="Times New Roman"/>
          <w:color w:val="000000"/>
          <w:sz w:val="28"/>
          <w:lang w:val="uk-UA"/>
        </w:rPr>
        <w:t xml:space="preserve"> </w:t>
      </w:r>
      <w:r w:rsidR="00B70BCF" w:rsidRPr="00B70BCF">
        <w:rPr>
          <w:rFonts w:ascii="Times New Roman" w:hAnsi="Times New Roman" w:cs="Times New Roman"/>
          <w:color w:val="000000"/>
          <w:sz w:val="28"/>
          <w:lang w:val="uk-UA"/>
        </w:rPr>
        <w:t>[</w:t>
      </w:r>
      <w:r w:rsidR="00B70BCF">
        <w:rPr>
          <w:rFonts w:ascii="Times New Roman" w:hAnsi="Times New Roman" w:cs="Times New Roman"/>
          <w:color w:val="000000"/>
          <w:sz w:val="28"/>
          <w:lang w:val="uk-UA"/>
        </w:rPr>
        <w:t>56</w:t>
      </w:r>
      <w:r w:rsidR="00B70BCF" w:rsidRPr="00B70BCF">
        <w:rPr>
          <w:rFonts w:ascii="Times New Roman" w:hAnsi="Times New Roman" w:cs="Times New Roman"/>
          <w:color w:val="000000"/>
          <w:sz w:val="28"/>
          <w:lang w:val="uk-UA"/>
        </w:rPr>
        <w:t>]</w:t>
      </w:r>
      <w:r w:rsidR="00BB7F1D" w:rsidRPr="002B77E0">
        <w:rPr>
          <w:rFonts w:ascii="Times New Roman" w:hAnsi="Times New Roman" w:cs="Times New Roman"/>
          <w:color w:val="000000"/>
          <w:sz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 цьому контексті І. Левинська, узагальнюючи підходи зарубіжних науковців щодо суті поняття «професійна компетентність», доходить слушного висновку про те, що вона містить встановлений кваліфікаційними вимогами обсяг знань і вмінь, котрий виявляється в ході виконання людиною</w:t>
      </w:r>
      <w:r w:rsidR="00B70BCF">
        <w:rPr>
          <w:rFonts w:ascii="Times New Roman" w:hAnsi="Times New Roman" w:cs="Times New Roman"/>
          <w:sz w:val="28"/>
          <w:szCs w:val="28"/>
          <w:lang w:val="uk-UA"/>
        </w:rPr>
        <w:t xml:space="preserve"> суспільно значущих завдань [101</w:t>
      </w:r>
      <w:r w:rsidRPr="002B77E0">
        <w:rPr>
          <w:rFonts w:ascii="Times New Roman" w:hAnsi="Times New Roman" w:cs="Times New Roman"/>
          <w:sz w:val="28"/>
          <w:szCs w:val="28"/>
          <w:lang w:val="uk-UA"/>
        </w:rPr>
        <w:t xml:space="preserve">, с. 31]. </w:t>
      </w:r>
    </w:p>
    <w:p w:rsidR="002C22E4" w:rsidRPr="002B77E0" w:rsidRDefault="002C22E4" w:rsidP="002C22E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Слід наголосити, що</w:t>
      </w:r>
      <w:r w:rsidRPr="002B77E0">
        <w:rPr>
          <w:rFonts w:ascii="Times New Roman" w:eastAsia="Times New Roman" w:hAnsi="Times New Roman" w:cs="Times New Roman"/>
          <w:sz w:val="28"/>
          <w:szCs w:val="28"/>
          <w:lang w:val="uk-UA" w:eastAsia="ru-RU"/>
        </w:rPr>
        <w:t xml:space="preserve"> аналіз освітньо-професійної програми підготовки бакалаврів </w:t>
      </w:r>
      <w:r w:rsidR="003F4AB4">
        <w:rPr>
          <w:rFonts w:ascii="Times New Roman" w:eastAsia="Times New Roman" w:hAnsi="Times New Roman" w:cs="Times New Roman"/>
          <w:sz w:val="28"/>
          <w:szCs w:val="28"/>
          <w:lang w:val="uk-UA" w:eastAsia="ru-RU"/>
        </w:rPr>
        <w:t>судноводіння в</w:t>
      </w:r>
      <w:r w:rsidRPr="002B77E0">
        <w:rPr>
          <w:rFonts w:ascii="Times New Roman" w:eastAsia="Times New Roman" w:hAnsi="Times New Roman" w:cs="Times New Roman"/>
          <w:sz w:val="28"/>
          <w:szCs w:val="28"/>
          <w:lang w:val="uk-UA" w:eastAsia="ru-RU"/>
        </w:rPr>
        <w:t xml:space="preserve"> ракурсі тих загальних компетентностей, якими має </w:t>
      </w:r>
      <w:r w:rsidRPr="002B77E0">
        <w:rPr>
          <w:rFonts w:ascii="Times New Roman" w:eastAsia="Times New Roman" w:hAnsi="Times New Roman" w:cs="Times New Roman"/>
          <w:sz w:val="28"/>
          <w:szCs w:val="28"/>
          <w:lang w:val="uk-UA" w:eastAsia="ru-RU"/>
        </w:rPr>
        <w:lastRenderedPageBreak/>
        <w:t xml:space="preserve">оволодіти курсант у процесі цієї фахової підготовки, свідчить про неабияку увагу до мовленнєвих аспектів його професійної діяльності. Зокрема, у нього мають бути сформовані здатності використовувати </w:t>
      </w:r>
      <w:r>
        <w:rPr>
          <w:rFonts w:ascii="Times New Roman" w:eastAsia="Times New Roman" w:hAnsi="Times New Roman" w:cs="Times New Roman"/>
          <w:sz w:val="28"/>
          <w:szCs w:val="28"/>
          <w:lang w:val="uk-UA" w:eastAsia="ru-RU"/>
        </w:rPr>
        <w:t xml:space="preserve">українську та </w:t>
      </w:r>
      <w:r w:rsidRPr="002B77E0">
        <w:rPr>
          <w:rFonts w:ascii="Times New Roman" w:eastAsia="Times New Roman" w:hAnsi="Times New Roman" w:cs="Times New Roman"/>
          <w:sz w:val="28"/>
          <w:szCs w:val="28"/>
          <w:lang w:val="uk-UA" w:eastAsia="ru-RU"/>
        </w:rPr>
        <w:t>англійську мов</w:t>
      </w:r>
      <w:r>
        <w:rPr>
          <w:rFonts w:ascii="Times New Roman" w:eastAsia="Times New Roman" w:hAnsi="Times New Roman" w:cs="Times New Roman"/>
          <w:sz w:val="28"/>
          <w:szCs w:val="28"/>
          <w:lang w:val="uk-UA" w:eastAsia="ru-RU"/>
        </w:rPr>
        <w:t>и</w:t>
      </w:r>
      <w:r w:rsidRPr="002B77E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Pr="002B77E0">
        <w:rPr>
          <w:rFonts w:ascii="Times New Roman" w:eastAsia="Times New Roman" w:hAnsi="Times New Roman" w:cs="Times New Roman"/>
          <w:sz w:val="28"/>
          <w:szCs w:val="28"/>
          <w:lang w:val="uk-UA" w:eastAsia="ru-RU"/>
        </w:rPr>
        <w:t xml:space="preserve"> письмовій та усній формі, у тому числі при виконанні професійних обов’язків. Дотичними до цієї компетентності є й інші, котрі передбачають високу культуру спілкування, позитивну інтерсуб’єктну взаємодію в </w:t>
      </w:r>
      <w:r w:rsidR="003F4AB4">
        <w:rPr>
          <w:rFonts w:ascii="Times New Roman" w:eastAsia="Times New Roman" w:hAnsi="Times New Roman" w:cs="Times New Roman"/>
          <w:sz w:val="28"/>
          <w:szCs w:val="28"/>
          <w:lang w:val="uk-UA" w:eastAsia="ru-RU"/>
        </w:rPr>
        <w:t>колективі (</w:t>
      </w:r>
      <w:r w:rsidRPr="002B77E0">
        <w:rPr>
          <w:rFonts w:ascii="Times New Roman" w:eastAsia="Times New Roman" w:hAnsi="Times New Roman" w:cs="Times New Roman"/>
          <w:sz w:val="28"/>
          <w:szCs w:val="28"/>
          <w:lang w:val="uk-UA" w:eastAsia="ru-RU"/>
        </w:rPr>
        <w:t>з представник</w:t>
      </w:r>
      <w:r w:rsidR="003F4AB4">
        <w:rPr>
          <w:rFonts w:ascii="Times New Roman" w:eastAsia="Times New Roman" w:hAnsi="Times New Roman" w:cs="Times New Roman"/>
          <w:sz w:val="28"/>
          <w:szCs w:val="28"/>
          <w:lang w:val="uk-UA" w:eastAsia="ru-RU"/>
        </w:rPr>
        <w:t>ами різних етносів у тому числі),</w:t>
      </w:r>
      <w:r w:rsidRPr="002B77E0">
        <w:rPr>
          <w:rFonts w:ascii="Times New Roman" w:eastAsia="Times New Roman" w:hAnsi="Times New Roman" w:cs="Times New Roman"/>
          <w:sz w:val="28"/>
          <w:szCs w:val="28"/>
          <w:lang w:val="uk-UA" w:eastAsia="ru-RU"/>
        </w:rPr>
        <w:t xml:space="preserve"> соціальну активність у полікультурному просторі з мотивуванням інших до спільної діяльності тощо. Наприклад, у курсанта мають бути сформовані здатність працювати в команді, організовувати роботу колективу, мотивувати членів екіпажу до досягнення спільної мети, діяти соціально відповідально. Важливими є й навички міжособистісної взаємодії, повага до мультикультурності</w:t>
      </w:r>
      <w:r w:rsidR="003F4AB4">
        <w:rPr>
          <w:rFonts w:ascii="Times New Roman" w:eastAsia="Times New Roman" w:hAnsi="Times New Roman" w:cs="Times New Roman"/>
          <w:sz w:val="28"/>
          <w:szCs w:val="28"/>
          <w:lang w:val="uk-UA" w:eastAsia="ru-RU"/>
        </w:rPr>
        <w:t xml:space="preserve"> </w:t>
      </w:r>
      <w:r w:rsidR="003F4AB4" w:rsidRPr="007F68DC">
        <w:rPr>
          <w:rFonts w:ascii="Times New Roman" w:eastAsia="Times New Roman" w:hAnsi="Times New Roman" w:cs="Times New Roman"/>
          <w:sz w:val="28"/>
          <w:szCs w:val="28"/>
          <w:lang w:val="uk-UA" w:eastAsia="ru-RU"/>
        </w:rPr>
        <w:t>[</w:t>
      </w:r>
      <w:r w:rsidR="00B70BCF">
        <w:rPr>
          <w:rFonts w:ascii="Times New Roman" w:eastAsia="Times New Roman" w:hAnsi="Times New Roman" w:cs="Times New Roman"/>
          <w:sz w:val="28"/>
          <w:szCs w:val="28"/>
          <w:lang w:val="uk-UA" w:eastAsia="ru-RU"/>
        </w:rPr>
        <w:t>135</w:t>
      </w:r>
      <w:r w:rsidR="003F4AB4" w:rsidRPr="007F68DC">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9"/>
        <w:jc w:val="both"/>
        <w:rPr>
          <w:rFonts w:ascii="Times New Roman" w:hAnsi="Times New Roman" w:cs="Times New Roman"/>
          <w:sz w:val="28"/>
          <w:lang w:val="uk-UA"/>
        </w:rPr>
      </w:pPr>
      <w:r w:rsidRPr="002B77E0">
        <w:rPr>
          <w:rFonts w:ascii="Times New Roman" w:hAnsi="Times New Roman" w:cs="Times New Roman"/>
          <w:sz w:val="28"/>
          <w:lang w:val="uk-UA"/>
        </w:rPr>
        <w:t xml:space="preserve">Отже, виходячи з окреслених вище підходів, маємо змогу дійти висновку про те, що професійна компетентність майбутнього судноводія передбачає формування у нього активного інтересу до професії, її цінностей, широкої системи професійно значущих знань та вмінь, які </w:t>
      </w:r>
      <w:r w:rsidRPr="002B77E0">
        <w:rPr>
          <w:rFonts w:ascii="Times New Roman" w:hAnsi="Times New Roman" w:cs="Times New Roman"/>
          <w:sz w:val="28"/>
          <w:szCs w:val="28"/>
          <w:lang w:val="uk-UA"/>
        </w:rPr>
        <w:t>актуалізуються у процесі виконання своїх функціональних обов’язків відповідно до об’єктів його діяльності (судна та плавбази; системи управління рухом морських транспортних  засобів;  методи  та  системи  забезпечення  безпеки судноплавства)</w:t>
      </w:r>
      <w:r w:rsidRPr="002B77E0">
        <w:rPr>
          <w:rFonts w:ascii="Times New Roman" w:hAnsi="Times New Roman" w:cs="Times New Roman"/>
          <w:sz w:val="28"/>
          <w:lang w:val="uk-UA"/>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Наголосимо, що в мовленні судноводія (українською та англійською мовами) вживаються всі ті лексичні одиниці, звороти, грама</w:t>
      </w:r>
      <w:r w:rsidR="003F4AB4">
        <w:rPr>
          <w:rFonts w:ascii="Times New Roman" w:eastAsia="Times New Roman" w:hAnsi="Times New Roman" w:cs="Times New Roman"/>
          <w:sz w:val="28"/>
          <w:szCs w:val="28"/>
          <w:lang w:val="uk-UA" w:eastAsia="ru-RU"/>
        </w:rPr>
        <w:t>тичні форми, котрі передбачені в</w:t>
      </w:r>
      <w:r w:rsidRPr="002B77E0">
        <w:rPr>
          <w:rFonts w:ascii="Times New Roman" w:eastAsia="Times New Roman" w:hAnsi="Times New Roman" w:cs="Times New Roman"/>
          <w:sz w:val="28"/>
          <w:szCs w:val="28"/>
          <w:lang w:val="uk-UA" w:eastAsia="ru-RU"/>
        </w:rPr>
        <w:t xml:space="preserve">сіма загальнофаховими компетентностями. Саме тому навчальні дисципліни «Ділова українська мова», «Англійська мова за професійним спрямуванням» тематично відображають основні види діяльності судноводія та відповідні їм здатності: забезпечення протипожежної безпеки; безпеки та охорони судна, екіпажу і пасажирів; експлуатації рятувальних засобів; розробки планів дій під час аварійних ситуацій; надання першої медичної допомоги; контролю за виконанням </w:t>
      </w:r>
      <w:r w:rsidRPr="002B77E0">
        <w:rPr>
          <w:rFonts w:ascii="Times New Roman" w:eastAsia="Times New Roman" w:hAnsi="Times New Roman" w:cs="Times New Roman"/>
          <w:sz w:val="28"/>
          <w:szCs w:val="28"/>
          <w:lang w:val="uk-UA" w:eastAsia="ru-RU"/>
        </w:rPr>
        <w:lastRenderedPageBreak/>
        <w:t>вимог національного та міжнародного законодавства в сфері мореплавства, охорони і захисту морського середовища; проведення навчальних занять та тренінгів на борту судна; використання систем внутрішньосуднового зв'язку</w:t>
      </w:r>
      <w:r w:rsidR="003F4AB4">
        <w:rPr>
          <w:rFonts w:ascii="Times New Roman" w:eastAsia="Times New Roman" w:hAnsi="Times New Roman" w:cs="Times New Roman"/>
          <w:sz w:val="28"/>
          <w:szCs w:val="28"/>
          <w:lang w:val="uk-UA" w:eastAsia="ru-RU"/>
        </w:rPr>
        <w:t xml:space="preserve"> </w:t>
      </w:r>
      <w:r w:rsidR="003F4AB4" w:rsidRPr="003F4AB4">
        <w:rPr>
          <w:rFonts w:ascii="Times New Roman" w:eastAsia="Times New Roman" w:hAnsi="Times New Roman" w:cs="Times New Roman"/>
          <w:sz w:val="28"/>
          <w:szCs w:val="28"/>
          <w:lang w:val="uk-UA" w:eastAsia="ru-RU"/>
        </w:rPr>
        <w:t>[</w:t>
      </w:r>
      <w:r w:rsidR="00B70BCF">
        <w:rPr>
          <w:rFonts w:ascii="Times New Roman" w:eastAsia="Times New Roman" w:hAnsi="Times New Roman" w:cs="Times New Roman"/>
          <w:sz w:val="28"/>
          <w:szCs w:val="28"/>
          <w:lang w:val="uk-UA" w:eastAsia="ru-RU"/>
        </w:rPr>
        <w:t>89; 117-120; 135</w:t>
      </w:r>
      <w:r w:rsidR="003F4AB4" w:rsidRPr="003F4AB4">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ab/>
        <w:t xml:space="preserve">Вивчення освітньо-професійної програми свідчить, що професійно-мовленнєва компетентність курсантів має відображати й спеціальні компетентності судноводія, а саме: критично розуміти основні поняття навігації та управління морськими суднами; </w:t>
      </w:r>
      <w:r w:rsidR="00E94E2C">
        <w:rPr>
          <w:rFonts w:ascii="Times New Roman" w:eastAsia="Times New Roman" w:hAnsi="Times New Roman" w:cs="Times New Roman"/>
          <w:sz w:val="28"/>
          <w:szCs w:val="28"/>
          <w:lang w:val="uk-UA" w:eastAsia="ru-RU"/>
        </w:rPr>
        <w:t>проводити</w:t>
      </w:r>
      <w:r w:rsidRPr="002B77E0">
        <w:rPr>
          <w:rFonts w:ascii="Times New Roman" w:eastAsia="Times New Roman" w:hAnsi="Times New Roman" w:cs="Times New Roman"/>
          <w:sz w:val="28"/>
          <w:szCs w:val="28"/>
          <w:lang w:val="uk-UA" w:eastAsia="ru-RU"/>
        </w:rPr>
        <w:t xml:space="preserve"> планування і навігаційну проробку рейсу;  здійснювати  судноводіння  в  будь-яких  умовах із застосуванням відповідних методів для отримання точного визначення місцезнаходження; організ</w:t>
      </w:r>
      <w:r w:rsidR="00E94E2C">
        <w:rPr>
          <w:rFonts w:ascii="Times New Roman" w:eastAsia="Times New Roman" w:hAnsi="Times New Roman" w:cs="Times New Roman"/>
          <w:sz w:val="28"/>
          <w:szCs w:val="28"/>
          <w:lang w:val="uk-UA" w:eastAsia="ru-RU"/>
        </w:rPr>
        <w:t>овувати</w:t>
      </w:r>
      <w:r w:rsidRPr="002B77E0">
        <w:rPr>
          <w:rFonts w:ascii="Times New Roman" w:eastAsia="Times New Roman" w:hAnsi="Times New Roman" w:cs="Times New Roman"/>
          <w:sz w:val="28"/>
          <w:szCs w:val="28"/>
          <w:lang w:val="uk-UA" w:eastAsia="ru-RU"/>
        </w:rPr>
        <w:t xml:space="preserve"> та дотрим</w:t>
      </w:r>
      <w:r w:rsidR="00E94E2C">
        <w:rPr>
          <w:rFonts w:ascii="Times New Roman" w:eastAsia="Times New Roman" w:hAnsi="Times New Roman" w:cs="Times New Roman"/>
          <w:sz w:val="28"/>
          <w:szCs w:val="28"/>
          <w:lang w:val="uk-UA" w:eastAsia="ru-RU"/>
        </w:rPr>
        <w:t xml:space="preserve">уватися </w:t>
      </w:r>
      <w:r w:rsidRPr="002B77E0">
        <w:rPr>
          <w:rFonts w:ascii="Times New Roman" w:eastAsia="Times New Roman" w:hAnsi="Times New Roman" w:cs="Times New Roman"/>
          <w:sz w:val="28"/>
          <w:szCs w:val="28"/>
          <w:lang w:val="uk-UA" w:eastAsia="ru-RU"/>
        </w:rPr>
        <w:t xml:space="preserve">процедур несення безпечної навігаційної вахти; проводити дії під час отримання сигналу лиха на морі; використовувати радіолокатор та засоби автоматизованої радіолокаційної прокладки; забезпечувати плавання шляхом використання електронних картографічних навігаційно-інформаційних систем; аналізувати прогноз погоди для вибору безпечного шляху судна; забезпечувати  експлуатацію  систем  дистанційного управління руховою установкою та системами й службами машинного відділення; планувати  та  </w:t>
      </w:r>
      <w:r w:rsidR="00E94E2C">
        <w:rPr>
          <w:rFonts w:ascii="Times New Roman" w:eastAsia="Times New Roman" w:hAnsi="Times New Roman" w:cs="Times New Roman"/>
          <w:sz w:val="28"/>
          <w:szCs w:val="28"/>
          <w:lang w:val="uk-UA" w:eastAsia="ru-RU"/>
        </w:rPr>
        <w:t>здійснювати</w:t>
      </w:r>
      <w:r w:rsidRPr="002B77E0">
        <w:rPr>
          <w:rFonts w:ascii="Times New Roman" w:eastAsia="Times New Roman" w:hAnsi="Times New Roman" w:cs="Times New Roman"/>
          <w:sz w:val="28"/>
          <w:szCs w:val="28"/>
          <w:lang w:val="uk-UA" w:eastAsia="ru-RU"/>
        </w:rPr>
        <w:t xml:space="preserve">  безпечне  завантаження, розміщення, кріплення тощо вантажів; оцінювати виявлені дефекти на судні; передавати та отримувати інформацію з використанням обладнання глобального морського зв’язку; обґрунтовувати  власну  точку  зору  та  висновки; аналізувати та прогнозувати стан навігаційного обладнання в умовах неповної або обмеженої інформації</w:t>
      </w:r>
      <w:r w:rsidR="00E94E2C">
        <w:rPr>
          <w:rFonts w:ascii="Times New Roman" w:eastAsia="Times New Roman" w:hAnsi="Times New Roman" w:cs="Times New Roman"/>
          <w:sz w:val="28"/>
          <w:szCs w:val="28"/>
          <w:lang w:val="uk-UA" w:eastAsia="ru-RU"/>
        </w:rPr>
        <w:t xml:space="preserve"> </w:t>
      </w:r>
      <w:r w:rsidR="00E94E2C" w:rsidRPr="00E94E2C">
        <w:rPr>
          <w:rFonts w:ascii="Times New Roman" w:eastAsia="Times New Roman" w:hAnsi="Times New Roman" w:cs="Times New Roman"/>
          <w:sz w:val="28"/>
          <w:szCs w:val="28"/>
          <w:lang w:val="uk-UA" w:eastAsia="ru-RU"/>
        </w:rPr>
        <w:t>[</w:t>
      </w:r>
      <w:r w:rsidR="00B70BCF">
        <w:rPr>
          <w:rFonts w:ascii="Times New Roman" w:eastAsia="Times New Roman" w:hAnsi="Times New Roman" w:cs="Times New Roman"/>
          <w:sz w:val="28"/>
          <w:szCs w:val="28"/>
          <w:lang w:val="uk-UA" w:eastAsia="ru-RU"/>
        </w:rPr>
        <w:t>66; 70; 79; 104; 131; 184</w:t>
      </w:r>
      <w:r w:rsidR="00E94E2C" w:rsidRPr="00E94E2C">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Отже, перед сучасним фахівцем виникають нові вимоги до формування особистісних і професійних якостей, загальних, загально фахових та спеціально фахових компетентностей. Тому система вищої морської освіти вимагає ефективної підготовки висококваліфікованих фахівців з глибокими знаннями, вміннями систематизації та практичного </w:t>
      </w:r>
      <w:r w:rsidR="00E94E2C">
        <w:rPr>
          <w:rFonts w:ascii="Times New Roman" w:eastAsia="Times New Roman" w:hAnsi="Times New Roman" w:cs="Times New Roman"/>
          <w:sz w:val="28"/>
          <w:szCs w:val="28"/>
          <w:lang w:val="uk-UA" w:eastAsia="ru-RU"/>
        </w:rPr>
        <w:t>використання</w:t>
      </w:r>
      <w:r w:rsidRPr="002B77E0">
        <w:rPr>
          <w:rFonts w:ascii="Times New Roman" w:eastAsia="Times New Roman" w:hAnsi="Times New Roman" w:cs="Times New Roman"/>
          <w:sz w:val="28"/>
          <w:szCs w:val="28"/>
          <w:lang w:val="uk-UA" w:eastAsia="ru-RU"/>
        </w:rPr>
        <w:t xml:space="preserve"> інформації, а також обов’язковим знанням </w:t>
      </w:r>
      <w:r w:rsidR="00E94E2C">
        <w:rPr>
          <w:rFonts w:ascii="Times New Roman" w:eastAsia="Times New Roman" w:hAnsi="Times New Roman" w:cs="Times New Roman"/>
          <w:sz w:val="28"/>
          <w:szCs w:val="28"/>
          <w:lang w:val="uk-UA" w:eastAsia="ru-RU"/>
        </w:rPr>
        <w:t>української</w:t>
      </w:r>
      <w:r w:rsidRPr="002B77E0">
        <w:rPr>
          <w:rFonts w:ascii="Times New Roman" w:eastAsia="Times New Roman" w:hAnsi="Times New Roman" w:cs="Times New Roman"/>
          <w:sz w:val="28"/>
          <w:szCs w:val="28"/>
          <w:lang w:val="uk-UA" w:eastAsia="ru-RU"/>
        </w:rPr>
        <w:t xml:space="preserve"> та іноземної мови. Саме ці знання </w:t>
      </w:r>
      <w:r w:rsidRPr="002B77E0">
        <w:rPr>
          <w:rFonts w:ascii="Times New Roman" w:eastAsia="Times New Roman" w:hAnsi="Times New Roman" w:cs="Times New Roman"/>
          <w:sz w:val="28"/>
          <w:szCs w:val="28"/>
          <w:lang w:val="uk-UA" w:eastAsia="ru-RU"/>
        </w:rPr>
        <w:lastRenderedPageBreak/>
        <w:t>й забезпечують високий рівень професійної підготовки майбутнього фахівця</w:t>
      </w:r>
      <w:r w:rsidR="00B70BCF">
        <w:rPr>
          <w:rFonts w:ascii="Times New Roman" w:eastAsia="Times New Roman" w:hAnsi="Times New Roman" w:cs="Times New Roman"/>
          <w:sz w:val="28"/>
          <w:szCs w:val="28"/>
          <w:lang w:val="uk-UA" w:eastAsia="ru-RU"/>
        </w:rPr>
        <w:t xml:space="preserve"> </w:t>
      </w:r>
      <w:r w:rsidR="00B70BCF" w:rsidRPr="00B70BCF">
        <w:rPr>
          <w:rFonts w:ascii="Times New Roman" w:eastAsia="Times New Roman" w:hAnsi="Times New Roman" w:cs="Times New Roman"/>
          <w:sz w:val="28"/>
          <w:szCs w:val="28"/>
          <w:lang w:val="uk-UA" w:eastAsia="ru-RU"/>
        </w:rPr>
        <w:t>[</w:t>
      </w:r>
      <w:r w:rsidR="00B70BCF">
        <w:rPr>
          <w:rFonts w:ascii="Times New Roman" w:eastAsia="Times New Roman" w:hAnsi="Times New Roman" w:cs="Times New Roman"/>
          <w:sz w:val="28"/>
          <w:szCs w:val="28"/>
          <w:lang w:val="uk-UA" w:eastAsia="ru-RU"/>
        </w:rPr>
        <w:t>190</w:t>
      </w:r>
      <w:r w:rsidR="00B70BCF" w:rsidRPr="00B70BCF">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 xml:space="preserve">. Зокрема, </w:t>
      </w:r>
      <w:r w:rsidR="007A2FDA">
        <w:rPr>
          <w:rFonts w:ascii="Times New Roman" w:eastAsia="Times New Roman" w:hAnsi="Times New Roman" w:cs="Times New Roman"/>
          <w:sz w:val="28"/>
          <w:szCs w:val="28"/>
          <w:lang w:val="uk-UA" w:eastAsia="ru-RU"/>
        </w:rPr>
        <w:t>«</w:t>
      </w:r>
      <w:r w:rsidR="007A2FDA" w:rsidRPr="007A2FDA">
        <w:rPr>
          <w:rFonts w:ascii="Times New Roman" w:eastAsia="Times New Roman" w:hAnsi="Times New Roman" w:cs="Times New Roman"/>
          <w:sz w:val="28"/>
          <w:szCs w:val="28"/>
          <w:lang w:val="uk-UA" w:eastAsia="ru-RU"/>
        </w:rPr>
        <w:t>Д</w:t>
      </w:r>
      <w:r w:rsidRPr="007A2FDA">
        <w:rPr>
          <w:rFonts w:ascii="Times New Roman" w:eastAsia="Times New Roman" w:hAnsi="Times New Roman" w:cs="Times New Roman"/>
          <w:sz w:val="28"/>
          <w:szCs w:val="28"/>
          <w:lang w:val="uk-UA" w:eastAsia="ru-RU"/>
        </w:rPr>
        <w:t>ілова українська мова</w:t>
      </w:r>
      <w:r w:rsidR="007A2FDA" w:rsidRPr="007A2FDA">
        <w:rPr>
          <w:rFonts w:ascii="Times New Roman" w:eastAsia="Times New Roman" w:hAnsi="Times New Roman" w:cs="Times New Roman"/>
          <w:sz w:val="28"/>
          <w:szCs w:val="28"/>
          <w:lang w:val="uk-UA" w:eastAsia="ru-RU"/>
        </w:rPr>
        <w:t>»</w:t>
      </w:r>
      <w:r w:rsidRPr="007A2FDA">
        <w:rPr>
          <w:rFonts w:ascii="Times New Roman" w:eastAsia="Times New Roman" w:hAnsi="Times New Roman" w:cs="Times New Roman"/>
          <w:sz w:val="28"/>
          <w:szCs w:val="28"/>
          <w:lang w:val="uk-UA" w:eastAsia="ru-RU"/>
        </w:rPr>
        <w:t xml:space="preserve">, </w:t>
      </w:r>
      <w:r w:rsidR="007A2FDA" w:rsidRPr="007A2FDA">
        <w:rPr>
          <w:rFonts w:ascii="Times New Roman" w:eastAsia="Times New Roman" w:hAnsi="Times New Roman" w:cs="Times New Roman"/>
          <w:sz w:val="28"/>
          <w:szCs w:val="28"/>
          <w:lang w:val="uk-UA" w:eastAsia="ru-RU"/>
        </w:rPr>
        <w:t>«А</w:t>
      </w:r>
      <w:r w:rsidRPr="007A2FDA">
        <w:rPr>
          <w:rFonts w:ascii="Times New Roman" w:eastAsia="Times New Roman" w:hAnsi="Times New Roman" w:cs="Times New Roman"/>
          <w:sz w:val="28"/>
          <w:szCs w:val="28"/>
          <w:lang w:val="uk-UA" w:eastAsia="ru-RU"/>
        </w:rPr>
        <w:t>нглійська мова за професійним спрямуванням</w:t>
      </w:r>
      <w:r w:rsidR="007A2FDA" w:rsidRPr="007A2FDA">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 xml:space="preserve"> для майбутніх судноводіїв є не просто навчальними дисциплінами, а поступово стають засобом професійної комунікації; це є також компонентом фахової підготовки разом зі спеціальними предметами (М. Шерман, В. Чернікова)</w:t>
      </w:r>
      <w:r w:rsidR="00BE5D15">
        <w:rPr>
          <w:rFonts w:ascii="Times New Roman" w:eastAsia="Times New Roman" w:hAnsi="Times New Roman" w:cs="Times New Roman"/>
          <w:sz w:val="28"/>
          <w:szCs w:val="28"/>
          <w:lang w:val="uk-UA" w:eastAsia="ru-RU"/>
        </w:rPr>
        <w:t xml:space="preserve"> </w:t>
      </w:r>
      <w:r w:rsidR="00BE5D15" w:rsidRPr="00BE5D15">
        <w:rPr>
          <w:rFonts w:ascii="Times New Roman" w:eastAsia="Times New Roman" w:hAnsi="Times New Roman" w:cs="Times New Roman"/>
          <w:sz w:val="28"/>
          <w:szCs w:val="28"/>
          <w:lang w:val="uk-UA" w:eastAsia="ru-RU"/>
        </w:rPr>
        <w:t>[</w:t>
      </w:r>
      <w:r w:rsidR="00BE5D15">
        <w:rPr>
          <w:rFonts w:ascii="Times New Roman" w:eastAsia="Times New Roman" w:hAnsi="Times New Roman" w:cs="Times New Roman"/>
          <w:sz w:val="28"/>
          <w:szCs w:val="28"/>
          <w:lang w:val="uk-UA" w:eastAsia="ru-RU"/>
        </w:rPr>
        <w:t>2</w:t>
      </w:r>
      <w:r w:rsidR="00B70BCF">
        <w:rPr>
          <w:rFonts w:ascii="Times New Roman" w:eastAsia="Times New Roman" w:hAnsi="Times New Roman" w:cs="Times New Roman"/>
          <w:sz w:val="28"/>
          <w:szCs w:val="28"/>
          <w:lang w:val="uk-UA" w:eastAsia="ru-RU"/>
        </w:rPr>
        <w:t>07</w:t>
      </w:r>
      <w:r w:rsidR="00BE5D15" w:rsidRPr="00BE5D15">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 xml:space="preserve">. До того ж, опанування професійно-мовленнєвою компетентністю визначає ефективність майбутнього судноводія на міжнародному ринку праці. </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У цьому аспекті, коли, наприклад, йдеться про оволодіння саме англомовною компетенцією, слід наголосити на тому, що науковці особливо </w:t>
      </w:r>
      <w:r w:rsidR="00BE5E1E">
        <w:rPr>
          <w:rFonts w:ascii="Times New Roman" w:eastAsia="Times New Roman" w:hAnsi="Times New Roman" w:cs="Times New Roman"/>
          <w:sz w:val="28"/>
          <w:szCs w:val="28"/>
          <w:lang w:val="uk-UA" w:eastAsia="ru-RU"/>
        </w:rPr>
        <w:t>акцентують</w:t>
      </w:r>
      <w:r w:rsidRPr="002B77E0">
        <w:rPr>
          <w:rFonts w:ascii="Times New Roman" w:eastAsia="Times New Roman" w:hAnsi="Times New Roman" w:cs="Times New Roman"/>
          <w:sz w:val="28"/>
          <w:szCs w:val="28"/>
          <w:lang w:val="uk-UA" w:eastAsia="ru-RU"/>
        </w:rPr>
        <w:t xml:space="preserve"> на необхідності оптимізації професійного мовлення</w:t>
      </w:r>
      <w:r w:rsidR="00096577">
        <w:rPr>
          <w:rFonts w:ascii="Times New Roman" w:eastAsia="Times New Roman" w:hAnsi="Times New Roman" w:cs="Times New Roman"/>
          <w:sz w:val="28"/>
          <w:szCs w:val="28"/>
          <w:lang w:val="uk-UA" w:eastAsia="ru-RU"/>
        </w:rPr>
        <w:t xml:space="preserve"> спеціалістів різного фаху</w:t>
      </w:r>
      <w:r w:rsidRPr="002B77E0">
        <w:rPr>
          <w:rFonts w:ascii="Times New Roman" w:eastAsia="Times New Roman" w:hAnsi="Times New Roman" w:cs="Times New Roman"/>
          <w:sz w:val="28"/>
          <w:szCs w:val="28"/>
          <w:lang w:val="uk-UA" w:eastAsia="ru-RU"/>
        </w:rPr>
        <w:t>: вони звертають увагу на формування фахового писемного спілкування майбутніх логістів (М. Метьолкіна), іншомовного ділового спілкування майбутніх економістів (Н. Перевознюк), лікарів (Л. Русалкіна), професійного спілкування майбутніх офіцерів (Т. Брик), наукового писемного мовлення майбутніх викладачів вищих навчальних закладів (А.</w:t>
      </w:r>
      <w:r w:rsidR="00D340D4">
        <w:rPr>
          <w:rFonts w:ascii="Times New Roman" w:eastAsia="Times New Roman" w:hAnsi="Times New Roman" w:cs="Times New Roman"/>
          <w:sz w:val="28"/>
          <w:szCs w:val="28"/>
          <w:lang w:val="uk-UA" w:eastAsia="ru-RU"/>
        </w:rPr>
        <w:t> </w:t>
      </w:r>
      <w:r w:rsidRPr="002B77E0">
        <w:rPr>
          <w:rFonts w:ascii="Times New Roman" w:eastAsia="Times New Roman" w:hAnsi="Times New Roman" w:cs="Times New Roman"/>
          <w:sz w:val="28"/>
          <w:szCs w:val="28"/>
          <w:lang w:val="uk-UA" w:eastAsia="ru-RU"/>
        </w:rPr>
        <w:t>Маслова). Наполягається на оволодінні окремими видами лінгвістичної компетентності, зокрема, граматичної (Д. Руснак), професійно-комунікативної, інформаційно-когнітивної (О. Каменьский); розкриваються засоби формування мовленнєвого етикету (М. Огреніч).</w:t>
      </w:r>
      <w:r w:rsidR="00D340D4" w:rsidRPr="00D340D4">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sz w:val="28"/>
          <w:szCs w:val="28"/>
          <w:lang w:val="uk-UA" w:eastAsia="ru-RU"/>
        </w:rPr>
        <w:t>Так, М. Метьолкіна, уточнюючи зміст професійно орієнтованої іншомовної компетенції майбутніх фахівців-логістів у писемному мовленні, наполягає на так</w:t>
      </w:r>
      <w:r w:rsidR="00BE5D15">
        <w:rPr>
          <w:rFonts w:ascii="Times New Roman" w:eastAsia="Times New Roman" w:hAnsi="Times New Roman" w:cs="Times New Roman"/>
          <w:sz w:val="28"/>
          <w:szCs w:val="28"/>
          <w:lang w:val="uk-UA" w:eastAsia="ru-RU"/>
        </w:rPr>
        <w:t>их її складових:</w:t>
      </w:r>
      <w:r w:rsidRPr="002B77E0">
        <w:rPr>
          <w:rFonts w:ascii="Times New Roman" w:eastAsia="Times New Roman" w:hAnsi="Times New Roman" w:cs="Times New Roman"/>
          <w:sz w:val="28"/>
          <w:szCs w:val="28"/>
          <w:lang w:val="uk-UA" w:eastAsia="ru-RU"/>
        </w:rPr>
        <w:t xml:space="preserve"> комунікативна компетенція в письмі, соціокультурна, інформаційно-комунікаці</w:t>
      </w:r>
      <w:r w:rsidR="00BE5D15">
        <w:rPr>
          <w:rFonts w:ascii="Times New Roman" w:eastAsia="Times New Roman" w:hAnsi="Times New Roman" w:cs="Times New Roman"/>
          <w:sz w:val="28"/>
          <w:szCs w:val="28"/>
          <w:lang w:val="uk-UA" w:eastAsia="ru-RU"/>
        </w:rPr>
        <w:t>йна, рефлексивна компетенції [151</w:t>
      </w:r>
      <w:r w:rsidRPr="002B77E0">
        <w:rPr>
          <w:rFonts w:ascii="Times New Roman" w:eastAsia="Times New Roman" w:hAnsi="Times New Roman" w:cs="Times New Roman"/>
          <w:sz w:val="28"/>
          <w:szCs w:val="28"/>
          <w:lang w:val="uk-UA" w:eastAsia="ru-RU"/>
        </w:rPr>
        <w:t>].</w:t>
      </w:r>
      <w:r w:rsidR="00BE5D15">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sz w:val="28"/>
          <w:szCs w:val="28"/>
          <w:lang w:val="uk-UA" w:eastAsia="ru-RU"/>
        </w:rPr>
        <w:t xml:space="preserve">О. Каменський англомовну компетенцію фахівця розкриває як єдність інформаційно-когнітивної та професійно-комунікативної компетенцій, котрі при їх інтегрованому взаємозв’язку дозволяють вирішувати професійні завдання англійською мовою </w:t>
      </w:r>
      <w:r w:rsidRPr="00BE5D15">
        <w:rPr>
          <w:rFonts w:ascii="Times New Roman" w:eastAsia="Times New Roman" w:hAnsi="Times New Roman" w:cs="Times New Roman"/>
          <w:sz w:val="28"/>
          <w:szCs w:val="28"/>
          <w:lang w:val="uk-UA" w:eastAsia="ru-RU"/>
        </w:rPr>
        <w:t>[</w:t>
      </w:r>
      <w:r w:rsidR="00D340D4">
        <w:rPr>
          <w:rFonts w:ascii="Times New Roman" w:eastAsia="Times New Roman" w:hAnsi="Times New Roman" w:cs="Times New Roman"/>
          <w:sz w:val="28"/>
          <w:szCs w:val="28"/>
          <w:lang w:val="uk-UA" w:eastAsia="ru-RU"/>
        </w:rPr>
        <w:t>74</w:t>
      </w:r>
      <w:r w:rsidRPr="00BE5D15">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w:t>
      </w:r>
      <w:r w:rsidR="00BE5D15">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sz w:val="28"/>
          <w:szCs w:val="28"/>
          <w:lang w:val="uk-UA" w:eastAsia="ru-RU"/>
        </w:rPr>
        <w:t xml:space="preserve">Висвітлюється </w:t>
      </w:r>
      <w:r w:rsidR="00BE5E1E">
        <w:rPr>
          <w:rFonts w:ascii="Times New Roman" w:eastAsia="Times New Roman" w:hAnsi="Times New Roman" w:cs="Times New Roman"/>
          <w:sz w:val="28"/>
          <w:szCs w:val="28"/>
          <w:lang w:val="uk-UA" w:eastAsia="ru-RU"/>
        </w:rPr>
        <w:t>в</w:t>
      </w:r>
      <w:r w:rsidRPr="002B77E0">
        <w:rPr>
          <w:rFonts w:ascii="Times New Roman" w:eastAsia="Times New Roman" w:hAnsi="Times New Roman" w:cs="Times New Roman"/>
          <w:sz w:val="28"/>
          <w:szCs w:val="28"/>
          <w:lang w:val="uk-UA" w:eastAsia="ru-RU"/>
        </w:rPr>
        <w:t xml:space="preserve"> науковій літературі й зміст мовленнєвого етикету в англомовному діловому спілкуванні. Так, М.</w:t>
      </w:r>
      <w:r w:rsidR="00BE5E1E">
        <w:rPr>
          <w:rFonts w:ascii="Times New Roman" w:eastAsia="Times New Roman" w:hAnsi="Times New Roman" w:cs="Times New Roman"/>
          <w:sz w:val="28"/>
          <w:szCs w:val="28"/>
          <w:lang w:val="uk-UA" w:eastAsia="ru-RU"/>
        </w:rPr>
        <w:t> </w:t>
      </w:r>
      <w:r w:rsidRPr="002B77E0">
        <w:rPr>
          <w:rFonts w:ascii="Times New Roman" w:eastAsia="Times New Roman" w:hAnsi="Times New Roman" w:cs="Times New Roman"/>
          <w:sz w:val="28"/>
          <w:szCs w:val="28"/>
          <w:lang w:val="uk-UA" w:eastAsia="ru-RU"/>
        </w:rPr>
        <w:t xml:space="preserve">Огреніч ділове спілкування, </w:t>
      </w:r>
      <w:r w:rsidR="00BE5E1E">
        <w:rPr>
          <w:rFonts w:ascii="Times New Roman" w:eastAsia="Times New Roman" w:hAnsi="Times New Roman" w:cs="Times New Roman"/>
          <w:sz w:val="28"/>
          <w:szCs w:val="28"/>
          <w:lang w:val="uk-UA" w:eastAsia="ru-RU"/>
        </w:rPr>
        <w:t>зокрема майбутніх економістів, у</w:t>
      </w:r>
      <w:r w:rsidRPr="002B77E0">
        <w:rPr>
          <w:rFonts w:ascii="Times New Roman" w:eastAsia="Times New Roman" w:hAnsi="Times New Roman" w:cs="Times New Roman"/>
          <w:sz w:val="28"/>
          <w:szCs w:val="28"/>
          <w:lang w:val="uk-UA" w:eastAsia="ru-RU"/>
        </w:rPr>
        <w:t xml:space="preserve">бачає як процес </w:t>
      </w:r>
      <w:r w:rsidRPr="002B77E0">
        <w:rPr>
          <w:rFonts w:ascii="Times New Roman" w:eastAsia="Times New Roman" w:hAnsi="Times New Roman" w:cs="Times New Roman"/>
          <w:sz w:val="28"/>
          <w:szCs w:val="28"/>
          <w:lang w:val="uk-UA" w:eastAsia="ru-RU"/>
        </w:rPr>
        <w:lastRenderedPageBreak/>
        <w:t>мовленнєвої взаємодії фахівців у організаціях, протягом якого вони обмінюються досвідом, знаннями про засоби ефективного виконання професійної діяльності. Саме це спілкування й забезпечує успіх перемов або бізнес-справ. Мовленнєвий етикет такого спілкування вимагає використання усталених формул, що регламентують поведінку, сприяють встановленню та підтриманню контакту між співрозмовниками у телефонному спілкуванні, ділових бесідах, нарадах, зборах, дискусіях тощо [</w:t>
      </w:r>
      <w:r w:rsidR="00D340D4">
        <w:rPr>
          <w:rFonts w:ascii="Times New Roman" w:eastAsia="Times New Roman" w:hAnsi="Times New Roman" w:cs="Times New Roman"/>
          <w:sz w:val="28"/>
          <w:szCs w:val="28"/>
          <w:lang w:val="uk-UA" w:eastAsia="ru-RU"/>
        </w:rPr>
        <w:t>130</w:t>
      </w:r>
      <w:r w:rsidRPr="002B77E0">
        <w:rPr>
          <w:rFonts w:ascii="Times New Roman" w:eastAsia="Times New Roman" w:hAnsi="Times New Roman" w:cs="Times New Roman"/>
          <w:sz w:val="28"/>
          <w:szCs w:val="28"/>
          <w:lang w:val="uk-UA" w:eastAsia="ru-RU"/>
        </w:rPr>
        <w:t>].</w:t>
      </w:r>
      <w:r w:rsidR="00BE5D15">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sz w:val="28"/>
          <w:szCs w:val="28"/>
          <w:lang w:val="uk-UA" w:eastAsia="ru-RU"/>
        </w:rPr>
        <w:t>Професійна підготовка майбутніх лікарів має передбачати, на думку Л. Русалкіної, формування вмінь англомовного ділового спілкування, котрі слід розуміти як здатність виконувати професійно-мовленнєві дії згідно з ме</w:t>
      </w:r>
      <w:r w:rsidR="00D340D4">
        <w:rPr>
          <w:rFonts w:ascii="Times New Roman" w:eastAsia="Times New Roman" w:hAnsi="Times New Roman" w:cs="Times New Roman"/>
          <w:sz w:val="28"/>
          <w:szCs w:val="28"/>
          <w:lang w:val="uk-UA" w:eastAsia="ru-RU"/>
        </w:rPr>
        <w:t>тою й ситуацією спілкування [158</w:t>
      </w:r>
      <w:r w:rsidRPr="002B77E0">
        <w:rPr>
          <w:rFonts w:ascii="Times New Roman" w:eastAsia="Times New Roman" w:hAnsi="Times New Roman" w:cs="Times New Roman"/>
          <w:sz w:val="28"/>
          <w:szCs w:val="28"/>
          <w:lang w:val="uk-UA" w:eastAsia="ru-RU"/>
        </w:rPr>
        <w:t>].</w:t>
      </w:r>
      <w:r w:rsidR="00BE5D15">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sz w:val="28"/>
          <w:szCs w:val="28"/>
          <w:lang w:val="uk-UA" w:eastAsia="ru-RU"/>
        </w:rPr>
        <w:t>А.</w:t>
      </w:r>
      <w:r w:rsidR="00096577">
        <w:rPr>
          <w:rFonts w:ascii="Times New Roman" w:eastAsia="Times New Roman" w:hAnsi="Times New Roman" w:cs="Times New Roman"/>
          <w:sz w:val="28"/>
          <w:szCs w:val="28"/>
          <w:lang w:val="uk-UA" w:eastAsia="ru-RU"/>
        </w:rPr>
        <w:t> </w:t>
      </w:r>
      <w:r w:rsidRPr="002B77E0">
        <w:rPr>
          <w:rFonts w:ascii="Times New Roman" w:eastAsia="Times New Roman" w:hAnsi="Times New Roman" w:cs="Times New Roman"/>
          <w:sz w:val="28"/>
          <w:szCs w:val="28"/>
          <w:lang w:val="uk-UA" w:eastAsia="ru-RU"/>
        </w:rPr>
        <w:t>Маслова, розкриваючи методи формування у студентів наукового писемного мовлення, підкреслює, що воно базується на раніше набутих теоретичних знаннях, самостійно створеної наукової інформації, лінгвістичних засобах їх вираження, діях аналізу</w:t>
      </w:r>
      <w:r w:rsidR="00D340D4">
        <w:rPr>
          <w:rFonts w:ascii="Times New Roman" w:eastAsia="Times New Roman" w:hAnsi="Times New Roman" w:cs="Times New Roman"/>
          <w:sz w:val="28"/>
          <w:szCs w:val="28"/>
          <w:lang w:val="uk-UA" w:eastAsia="ru-RU"/>
        </w:rPr>
        <w:t>, синтезу, зіставлення тощо [113</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Неабияке значення для формування професійно-мовленнєвої компетентності майбутнього фахівця набуває наукова позиція О. Заболотської про індивідуальний стиль спілкування. Науковець аргументовано доводить, що для сучасного фахівця пріоритетним є знання державної та іноземної мов, при цьому його індивідуальний стиль має відображати доброзичливість, зацікавленість, відкритість, гнучкість, диференційованість у спілкуванні, вміння побачити і попередити конфлікт, прагнення активізувати спілкування тощо. Наприклад, якщо мова йде про вчителя, який розвиває професійно-мовленнєвий аспект своєї діяльності, є важливим усвідомлення позитивних рис з метою їх розвитку та не</w:t>
      </w:r>
      <w:r w:rsidR="00D340D4">
        <w:rPr>
          <w:rFonts w:ascii="Times New Roman" w:hAnsi="Times New Roman" w:cs="Times New Roman"/>
          <w:sz w:val="28"/>
          <w:szCs w:val="28"/>
          <w:lang w:val="uk-UA"/>
        </w:rPr>
        <w:t>гативних – задля їх усунення [59</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w:t>
      </w:r>
      <w:r w:rsidRPr="002B77E0">
        <w:rPr>
          <w:rFonts w:ascii="Times New Roman" w:hAnsi="Times New Roman" w:cs="Times New Roman"/>
          <w:sz w:val="28"/>
          <w:szCs w:val="28"/>
          <w:lang w:val="uk-UA"/>
        </w:rPr>
        <w:t xml:space="preserve">. 84-85]. </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У контексті підготовки майбутніх судноводіїв викликають неабиякий інтерес позиції науковців про формування мовленнєвих умінь саме фахівців цього профілю. </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lastRenderedPageBreak/>
        <w:t xml:space="preserve">Так, С. Барсук правомірно розкриває сутність іншомовного професійного діалогічного мовлення як респонсивний мовленнєвий акт, котрий реалізується в комунікативній ситуації професійного спілкування. Він спрямований на взаємодію із співрозмовником та регламентується посадовими стосунками, нормами офіційної взаємодії </w:t>
      </w:r>
      <w:r w:rsidRPr="002B77E0">
        <w:rPr>
          <w:rFonts w:ascii="Times New Roman" w:eastAsia="Times New Roman" w:hAnsi="Times New Roman" w:cs="Times New Roman"/>
          <w:sz w:val="28"/>
          <w:szCs w:val="28"/>
          <w:lang w:eastAsia="ru-RU"/>
        </w:rPr>
        <w:t>[</w:t>
      </w:r>
      <w:r w:rsidR="00D340D4">
        <w:rPr>
          <w:rFonts w:ascii="Times New Roman" w:eastAsia="Times New Roman" w:hAnsi="Times New Roman" w:cs="Times New Roman"/>
          <w:sz w:val="28"/>
          <w:szCs w:val="28"/>
          <w:lang w:val="uk-UA" w:eastAsia="ru-RU"/>
        </w:rPr>
        <w:t>9; 10</w:t>
      </w:r>
      <w:r w:rsidRPr="002B77E0">
        <w:rPr>
          <w:rFonts w:ascii="Times New Roman" w:eastAsia="Times New Roman" w:hAnsi="Times New Roman" w:cs="Times New Roman"/>
          <w:sz w:val="28"/>
          <w:szCs w:val="28"/>
          <w:lang w:eastAsia="ru-RU"/>
        </w:rPr>
        <w:t>]</w:t>
      </w:r>
      <w:r w:rsidRPr="002B77E0">
        <w:rPr>
          <w:rFonts w:ascii="Times New Roman" w:eastAsia="Times New Roman" w:hAnsi="Times New Roman" w:cs="Times New Roman"/>
          <w:sz w:val="28"/>
          <w:szCs w:val="28"/>
          <w:lang w:val="uk-UA" w:eastAsia="ru-RU"/>
        </w:rPr>
        <w:t xml:space="preserve">. </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Науковець слушно наголошує на тому, що на засадах комунікативно-когнітивного підходу процес формування іншомовного професійного мовлення майбутніх судноводіїв передбачає вдосконалення вмінь професійного діалогічного мовлення через організацію взаємодії з урахуванням специфіки професійно-орієнтованих ситуацій.</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С. Барсук виокремлено найбільш розповсюджені типові ситуації мовленнєвої взаємодії членів команди, представників морських компаній тощо: вантажні операції, навігаційна вахта, забезпечення життєдіяльності судна та екіпажу, перемови з лоцманськими станціями, виконання обов’язк</w:t>
      </w:r>
      <w:r w:rsidR="00D340D4">
        <w:rPr>
          <w:rFonts w:ascii="Times New Roman" w:eastAsia="Times New Roman" w:hAnsi="Times New Roman" w:cs="Times New Roman"/>
          <w:sz w:val="28"/>
          <w:szCs w:val="28"/>
          <w:lang w:val="uk-UA" w:eastAsia="ru-RU"/>
        </w:rPr>
        <w:t>ів офіцера в екіпажі та інші [10</w:t>
      </w:r>
      <w:r w:rsidRPr="002B77E0">
        <w:rPr>
          <w:rFonts w:ascii="Times New Roman" w:eastAsia="Times New Roman" w:hAnsi="Times New Roman" w:cs="Times New Roman"/>
          <w:sz w:val="28"/>
          <w:szCs w:val="28"/>
          <w:lang w:val="uk-UA" w:eastAsia="ru-RU"/>
        </w:rPr>
        <w:t>]. Відповідно до цього, як правомірно наголошує науковець, тими професійно-орієнтовними вміннями, котрими має оволодіти майбутній судноводій, є вміння читати тексти міжнародних документів, публікацій, технічну літературу, спілкуватися в обсязі своїх обов’язків на професійно-орієнтовану, соціальну, побутову тематику, використовувати Інтернет, радіокомунікацію, розуміти та давати накази, вести письмову суднову документацію та інше [1</w:t>
      </w:r>
      <w:r w:rsidR="00D340D4">
        <w:rPr>
          <w:rFonts w:ascii="Times New Roman" w:eastAsia="Times New Roman" w:hAnsi="Times New Roman" w:cs="Times New Roman"/>
          <w:sz w:val="28"/>
          <w:szCs w:val="28"/>
          <w:lang w:val="uk-UA" w:eastAsia="ru-RU"/>
        </w:rPr>
        <w:t>0</w:t>
      </w:r>
      <w:r w:rsidRPr="002B77E0">
        <w:rPr>
          <w:rFonts w:ascii="Times New Roman" w:eastAsia="Times New Roman" w:hAnsi="Times New Roman" w:cs="Times New Roman"/>
          <w:sz w:val="28"/>
          <w:szCs w:val="28"/>
          <w:lang w:val="uk-UA" w:eastAsia="ru-RU"/>
        </w:rPr>
        <w:t>].</w:t>
      </w:r>
    </w:p>
    <w:p w:rsidR="00BB7F1D" w:rsidRPr="00BE5E1E" w:rsidRDefault="00BB7F1D" w:rsidP="00BE5E1E">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Такий напрям професійної діяльності судноводія, як іншомовне професійно-орієнтоване спілкування, висвітлюється в працях В. Смелікової. Зокрема, дослідниця висвітлює сутність цього поняття як усвідомлений процес обміну іншомовною інформацією у ході професійної взаємодії, котра актуалізує процеси взаєморозуміння між судноводієм та представниками судноплавної сфери задля ефективного управління судном, здійснення </w:t>
      </w:r>
      <w:r w:rsidRPr="00BE5E1E">
        <w:rPr>
          <w:rFonts w:ascii="Times New Roman" w:eastAsia="Times New Roman" w:hAnsi="Times New Roman" w:cs="Times New Roman"/>
          <w:sz w:val="28"/>
          <w:szCs w:val="28"/>
          <w:lang w:val="uk-UA" w:eastAsia="ru-RU"/>
        </w:rPr>
        <w:t>морських перевезень, охорони природного середовища [</w:t>
      </w:r>
      <w:r w:rsidR="00D340D4">
        <w:rPr>
          <w:rFonts w:ascii="Times New Roman" w:eastAsia="Times New Roman" w:hAnsi="Times New Roman" w:cs="Times New Roman"/>
          <w:sz w:val="28"/>
          <w:szCs w:val="28"/>
          <w:lang w:val="uk-UA" w:eastAsia="ru-RU"/>
        </w:rPr>
        <w:t>173</w:t>
      </w:r>
      <w:r w:rsidRPr="00BE5E1E">
        <w:rPr>
          <w:rFonts w:ascii="Times New Roman" w:eastAsia="Times New Roman" w:hAnsi="Times New Roman" w:cs="Times New Roman"/>
          <w:sz w:val="28"/>
          <w:szCs w:val="28"/>
          <w:lang w:val="uk-UA" w:eastAsia="ru-RU"/>
        </w:rPr>
        <w:t xml:space="preserve">].  </w:t>
      </w:r>
    </w:p>
    <w:p w:rsidR="00BE5E1E" w:rsidRPr="00BE5E1E" w:rsidRDefault="00BB7F1D" w:rsidP="00BE5E1E">
      <w:pPr>
        <w:spacing w:after="0" w:line="360" w:lineRule="auto"/>
        <w:ind w:firstLine="709"/>
        <w:jc w:val="both"/>
        <w:rPr>
          <w:rFonts w:ascii="Times New Roman" w:hAnsi="Times New Roman" w:cs="Times New Roman"/>
          <w:sz w:val="28"/>
          <w:szCs w:val="28"/>
          <w:lang w:val="uk-UA"/>
        </w:rPr>
      </w:pPr>
      <w:r w:rsidRPr="00BE5E1E">
        <w:rPr>
          <w:rFonts w:ascii="Times New Roman" w:hAnsi="Times New Roman" w:cs="Times New Roman"/>
          <w:sz w:val="28"/>
          <w:szCs w:val="28"/>
          <w:lang w:val="uk-UA"/>
        </w:rPr>
        <w:t xml:space="preserve">Проведений аналіз наукових позицій уможливив визначити поняття «професійно-мовленнєва компетентність майбутніх судноводіїв» </w:t>
      </w:r>
      <w:r w:rsidR="00BE5E1E" w:rsidRPr="00BE5E1E">
        <w:rPr>
          <w:rFonts w:ascii="Times New Roman" w:eastAsia="Times New Roman" w:hAnsi="Times New Roman" w:cs="Times New Roman"/>
          <w:sz w:val="28"/>
          <w:szCs w:val="28"/>
          <w:lang w:val="uk-UA" w:eastAsia="ru-RU"/>
        </w:rPr>
        <w:t xml:space="preserve">як </w:t>
      </w:r>
      <w:r w:rsidR="00BE5E1E" w:rsidRPr="00BE5E1E">
        <w:rPr>
          <w:rFonts w:ascii="Times New Roman" w:eastAsia="Times New Roman" w:hAnsi="Times New Roman"/>
          <w:sz w:val="28"/>
          <w:szCs w:val="28"/>
          <w:lang w:val="uk-UA" w:eastAsia="ru-RU"/>
        </w:rPr>
        <w:lastRenderedPageBreak/>
        <w:t>особистісне утворення, котре віддзеркалює переконання у важливості володіння українською та англійською мовами за професійним спрямуванням, знання про норми мови</w:t>
      </w:r>
      <w:r w:rsidR="00BE5E1E" w:rsidRPr="00BE5E1E">
        <w:rPr>
          <w:rFonts w:ascii="Times New Roman" w:hAnsi="Times New Roman"/>
          <w:sz w:val="28"/>
          <w:szCs w:val="28"/>
          <w:lang w:val="uk-UA"/>
        </w:rPr>
        <w:t xml:space="preserve">, </w:t>
      </w:r>
      <w:r w:rsidR="00BE5E1E" w:rsidRPr="00BE5E1E">
        <w:rPr>
          <w:rFonts w:ascii="Times New Roman" w:eastAsia="Times New Roman" w:hAnsi="Times New Roman"/>
          <w:color w:val="000000"/>
          <w:sz w:val="28"/>
          <w:szCs w:val="28"/>
          <w:lang w:val="uk-UA" w:eastAsia="ru-RU"/>
        </w:rPr>
        <w:t>вміння в аудіюванні, говорінні (монологічному, діалогічному), читанні, письмі з урахуванням особливостей професійної діяльності судноводіїв</w:t>
      </w:r>
      <w:r w:rsidR="00BE5E1E" w:rsidRPr="00BE5E1E">
        <w:rPr>
          <w:rFonts w:ascii="Times New Roman" w:hAnsi="Times New Roman"/>
          <w:iCs/>
          <w:sz w:val="28"/>
          <w:szCs w:val="28"/>
          <w:lang w:val="uk-UA"/>
        </w:rPr>
        <w:t xml:space="preserve">, здатність до </w:t>
      </w:r>
      <w:r w:rsidR="00BE5E1E" w:rsidRPr="00BE5E1E">
        <w:rPr>
          <w:rFonts w:ascii="Times New Roman" w:hAnsi="Times New Roman" w:cs="Times New Roman"/>
          <w:sz w:val="28"/>
          <w:szCs w:val="28"/>
          <w:lang w:val="uk-UA"/>
        </w:rPr>
        <w:t xml:space="preserve">комунікативної взаємодії </w:t>
      </w:r>
      <w:r w:rsidR="00BE5E1E" w:rsidRPr="00BE5E1E">
        <w:rPr>
          <w:rFonts w:ascii="Times New Roman" w:eastAsia="Times New Roman" w:hAnsi="Times New Roman" w:cs="Times New Roman"/>
          <w:sz w:val="28"/>
          <w:szCs w:val="28"/>
          <w:lang w:val="uk-UA" w:eastAsia="ru-RU"/>
        </w:rPr>
        <w:t xml:space="preserve">у мультикультурному просторі, співпраці, рефлексії та </w:t>
      </w:r>
      <w:r w:rsidR="00BE5E1E" w:rsidRPr="00BE5E1E">
        <w:rPr>
          <w:rFonts w:ascii="Times New Roman" w:hAnsi="Times New Roman" w:cs="Times New Roman"/>
          <w:sz w:val="28"/>
          <w:szCs w:val="28"/>
          <w:lang w:val="uk-UA"/>
        </w:rPr>
        <w:t>корекції курсантами свого мовлення.</w:t>
      </w:r>
    </w:p>
    <w:p w:rsidR="00BB7F1D" w:rsidRPr="00BE5E1E" w:rsidRDefault="00BB7F1D" w:rsidP="00BE5E1E">
      <w:pPr>
        <w:spacing w:after="0" w:line="360" w:lineRule="auto"/>
        <w:ind w:firstLine="708"/>
        <w:jc w:val="both"/>
        <w:rPr>
          <w:rFonts w:ascii="Times New Roman" w:hAnsi="Times New Roman" w:cs="Times New Roman"/>
          <w:b/>
          <w:sz w:val="28"/>
          <w:szCs w:val="28"/>
          <w:lang w:val="uk-UA"/>
        </w:rPr>
      </w:pPr>
      <w:r w:rsidRPr="00BE5E1E">
        <w:rPr>
          <w:rFonts w:ascii="Times New Roman" w:hAnsi="Times New Roman" w:cs="Times New Roman"/>
          <w:sz w:val="28"/>
          <w:szCs w:val="28"/>
          <w:lang w:val="uk-UA"/>
        </w:rPr>
        <w:t xml:space="preserve">Отже, професійно-мовленнєва компетентність майбутнього фахівця із судноводіння віддзеркалює мотиваційні утворення особистості курсанта, сферу його знань та вміння їх застосовувати в практичній діяльності. </w:t>
      </w:r>
    </w:p>
    <w:p w:rsidR="00BB7F1D" w:rsidRPr="00BE5E1E" w:rsidRDefault="00BB7F1D" w:rsidP="00BE5E1E">
      <w:pPr>
        <w:spacing w:after="0" w:line="360" w:lineRule="auto"/>
        <w:ind w:firstLine="708"/>
        <w:jc w:val="both"/>
        <w:rPr>
          <w:rFonts w:ascii="Times New Roman" w:hAnsi="Times New Roman" w:cs="Times New Roman"/>
          <w:b/>
          <w:sz w:val="28"/>
          <w:szCs w:val="28"/>
          <w:lang w:val="uk-UA"/>
        </w:rPr>
      </w:pPr>
    </w:p>
    <w:p w:rsidR="00BB7F1D" w:rsidRPr="002B77E0" w:rsidRDefault="00BB7F1D" w:rsidP="00BB7F1D">
      <w:pPr>
        <w:spacing w:after="0" w:line="360" w:lineRule="auto"/>
        <w:ind w:firstLine="708"/>
        <w:jc w:val="both"/>
        <w:rPr>
          <w:rFonts w:ascii="Times New Roman" w:hAnsi="Times New Roman" w:cs="Times New Roman"/>
          <w:b/>
          <w:sz w:val="28"/>
          <w:szCs w:val="28"/>
          <w:lang w:val="uk-UA"/>
        </w:rPr>
      </w:pPr>
      <w:r w:rsidRPr="00BE5E1E">
        <w:rPr>
          <w:rFonts w:ascii="Times New Roman" w:hAnsi="Times New Roman" w:cs="Times New Roman"/>
          <w:b/>
          <w:sz w:val="28"/>
          <w:szCs w:val="28"/>
          <w:lang w:val="uk-UA"/>
        </w:rPr>
        <w:t xml:space="preserve">1.2. Структурно-компонентний </w:t>
      </w:r>
      <w:r w:rsidRPr="002B77E0">
        <w:rPr>
          <w:rFonts w:ascii="Times New Roman" w:hAnsi="Times New Roman" w:cs="Times New Roman"/>
          <w:b/>
          <w:sz w:val="28"/>
          <w:szCs w:val="28"/>
          <w:lang w:val="uk-UA"/>
        </w:rPr>
        <w:t>склад професійно-мовленнєвої компетентності майбутніх фахівців-судноводіїв</w:t>
      </w:r>
    </w:p>
    <w:p w:rsidR="00BE5E1E" w:rsidRDefault="00BE5E1E" w:rsidP="00BB7F1D">
      <w:pPr>
        <w:spacing w:after="0" w:line="360" w:lineRule="auto"/>
        <w:ind w:firstLine="709"/>
        <w:jc w:val="both"/>
        <w:rPr>
          <w:rFonts w:ascii="Times New Roman" w:eastAsia="Times New Roman" w:hAnsi="Times New Roman" w:cs="Times New Roman"/>
          <w:sz w:val="28"/>
          <w:szCs w:val="28"/>
          <w:lang w:val="uk-UA" w:eastAsia="ru-RU"/>
        </w:rPr>
      </w:pPr>
    </w:p>
    <w:p w:rsidR="00BB7F1D" w:rsidRPr="002B77E0" w:rsidRDefault="00BB7F1D" w:rsidP="00BB7F1D">
      <w:pPr>
        <w:spacing w:after="0" w:line="360" w:lineRule="auto"/>
        <w:ind w:firstLine="709"/>
        <w:jc w:val="both"/>
        <w:rPr>
          <w:rFonts w:ascii="Times New Roman" w:hAnsi="Times New Roman" w:cs="Times New Roman"/>
          <w:sz w:val="28"/>
          <w:lang w:val="uk-UA"/>
        </w:rPr>
      </w:pPr>
      <w:r w:rsidRPr="002B77E0">
        <w:rPr>
          <w:rFonts w:ascii="Times New Roman" w:eastAsia="Times New Roman" w:hAnsi="Times New Roman" w:cs="Times New Roman"/>
          <w:sz w:val="28"/>
          <w:szCs w:val="28"/>
          <w:lang w:val="uk-UA" w:eastAsia="ru-RU"/>
        </w:rPr>
        <w:t xml:space="preserve">Дослідження наукових праць (Н. Бібік, Л. Ващенко, О. Локшина, О. Овчарук, Л. Паращенко, О. Пометун, О. Савченко, С. Трубачева) щодо внутрішньої структури компетентності засвідчує, що </w:t>
      </w:r>
      <w:r w:rsidR="00333DEC">
        <w:rPr>
          <w:rFonts w:ascii="Times New Roman" w:eastAsia="Times New Roman" w:hAnsi="Times New Roman" w:cs="Times New Roman"/>
          <w:sz w:val="28"/>
          <w:szCs w:val="28"/>
          <w:lang w:val="uk-UA" w:eastAsia="ru-RU"/>
        </w:rPr>
        <w:t>її основними складовими є ті, котрі</w:t>
      </w:r>
      <w:r w:rsidRPr="002B77E0">
        <w:rPr>
          <w:rFonts w:ascii="Times New Roman" w:eastAsia="Times New Roman" w:hAnsi="Times New Roman" w:cs="Times New Roman"/>
          <w:sz w:val="28"/>
          <w:szCs w:val="28"/>
          <w:lang w:val="uk-UA" w:eastAsia="ru-RU"/>
        </w:rPr>
        <w:t xml:space="preserve"> відображають мотивацію особистості (а саме цінності, інтереси, ставлення, емоції), її знання, а також уміння, </w:t>
      </w:r>
      <w:r w:rsidR="00333DEC">
        <w:rPr>
          <w:rFonts w:ascii="Times New Roman" w:eastAsia="Times New Roman" w:hAnsi="Times New Roman" w:cs="Times New Roman"/>
          <w:sz w:val="28"/>
          <w:szCs w:val="28"/>
          <w:lang w:val="uk-UA" w:eastAsia="ru-RU"/>
        </w:rPr>
        <w:t>які</w:t>
      </w:r>
      <w:r w:rsidRPr="002B77E0">
        <w:rPr>
          <w:rFonts w:ascii="Times New Roman" w:eastAsia="Times New Roman" w:hAnsi="Times New Roman" w:cs="Times New Roman"/>
          <w:sz w:val="28"/>
          <w:szCs w:val="28"/>
          <w:lang w:val="uk-UA" w:eastAsia="ru-RU"/>
        </w:rPr>
        <w:t xml:space="preserve"> можуть бути репрезентовані як «пізнавальні навички» та «практичні навички» [</w:t>
      </w:r>
      <w:r w:rsidR="00D340D4">
        <w:rPr>
          <w:rFonts w:ascii="Times New Roman" w:eastAsia="Times New Roman" w:hAnsi="Times New Roman" w:cs="Times New Roman"/>
          <w:sz w:val="28"/>
          <w:szCs w:val="28"/>
          <w:lang w:val="uk-UA" w:eastAsia="ru-RU"/>
        </w:rPr>
        <w:t>88</w:t>
      </w:r>
      <w:r w:rsidRPr="002B77E0">
        <w:rPr>
          <w:rFonts w:ascii="Times New Roman" w:eastAsia="Times New Roman" w:hAnsi="Times New Roman" w:cs="Times New Roman"/>
          <w:sz w:val="28"/>
          <w:szCs w:val="28"/>
          <w:lang w:val="uk-UA" w:eastAsia="ru-RU"/>
        </w:rPr>
        <w:t xml:space="preserve">, с. 11]. Особистість є компетентною у певній галузі діяльності, а, отже, відповідно до науково-психологічних положень </w:t>
      </w:r>
      <w:r w:rsidRPr="002B77E0">
        <w:rPr>
          <w:rFonts w:ascii="Times New Roman" w:hAnsi="Times New Roman" w:cs="Times New Roman"/>
          <w:sz w:val="28"/>
          <w:lang w:val="uk-UA"/>
        </w:rPr>
        <w:t xml:space="preserve">(П. Гальперін, О. Леонтьєв, С. Максименко) </w:t>
      </w:r>
      <w:r w:rsidRPr="002B77E0">
        <w:rPr>
          <w:rFonts w:ascii="Times New Roman" w:eastAsia="Times New Roman" w:hAnsi="Times New Roman" w:cs="Times New Roman"/>
          <w:sz w:val="28"/>
          <w:szCs w:val="28"/>
          <w:lang w:val="uk-UA" w:eastAsia="ru-RU"/>
        </w:rPr>
        <w:t xml:space="preserve">компетентність відображає мотив, тобто </w:t>
      </w:r>
      <w:r w:rsidRPr="002B77E0">
        <w:rPr>
          <w:rFonts w:ascii="Times New Roman" w:hAnsi="Times New Roman" w:cs="Times New Roman"/>
          <w:sz w:val="28"/>
          <w:lang w:val="uk-UA"/>
        </w:rPr>
        <w:t xml:space="preserve">усвідомлену </w:t>
      </w:r>
      <w:r w:rsidRPr="002B77E0">
        <w:rPr>
          <w:rFonts w:ascii="Times New Roman" w:eastAsia="Times New Roman" w:hAnsi="Times New Roman" w:cs="Times New Roman"/>
          <w:sz w:val="28"/>
          <w:szCs w:val="28"/>
          <w:lang w:val="uk-UA" w:eastAsia="ru-RU"/>
        </w:rPr>
        <w:t>особистістю</w:t>
      </w:r>
      <w:r w:rsidRPr="002B77E0">
        <w:rPr>
          <w:rFonts w:ascii="Times New Roman" w:hAnsi="Times New Roman" w:cs="Times New Roman"/>
          <w:sz w:val="28"/>
          <w:lang w:val="uk-UA"/>
        </w:rPr>
        <w:t xml:space="preserve"> спонуку дій, </w:t>
      </w:r>
      <w:r w:rsidR="00333DEC">
        <w:rPr>
          <w:rFonts w:ascii="Times New Roman" w:hAnsi="Times New Roman" w:cs="Times New Roman"/>
          <w:sz w:val="28"/>
          <w:lang w:val="uk-UA"/>
        </w:rPr>
        <w:t>яка відзначає</w:t>
      </w:r>
      <w:r w:rsidRPr="002B77E0">
        <w:rPr>
          <w:rFonts w:ascii="Times New Roman" w:hAnsi="Times New Roman" w:cs="Times New Roman"/>
          <w:sz w:val="28"/>
          <w:lang w:val="uk-UA"/>
        </w:rPr>
        <w:t xml:space="preserve">ться інтенціональним або операціональним характером. При цьому ефективність діяльності забезпечується як високим рівнем інтеріоризації цих дій особистістю, володіння ними саме як уміннями, так і ґрунтовністю, системністю знань щодо її змісту, характеристик, специфіки виконання тощо. Таким чином, будь-яка компетентність відображає мотиваційні, знанієві та процесуальні складові </w:t>
      </w:r>
      <w:r w:rsidRPr="002B77E0">
        <w:rPr>
          <w:rFonts w:ascii="Times New Roman" w:hAnsi="Times New Roman" w:cs="Times New Roman"/>
          <w:sz w:val="28"/>
        </w:rPr>
        <w:t>[</w:t>
      </w:r>
      <w:r w:rsidR="00D340D4">
        <w:rPr>
          <w:rFonts w:ascii="Times New Roman" w:hAnsi="Times New Roman" w:cs="Times New Roman"/>
          <w:sz w:val="28"/>
          <w:lang w:val="uk-UA"/>
        </w:rPr>
        <w:t>38</w:t>
      </w:r>
      <w:r w:rsidRPr="002B77E0">
        <w:rPr>
          <w:rFonts w:ascii="Times New Roman" w:hAnsi="Times New Roman" w:cs="Times New Roman"/>
          <w:sz w:val="28"/>
          <w:lang w:val="uk-UA"/>
        </w:rPr>
        <w:t>; 1</w:t>
      </w:r>
      <w:r w:rsidR="00D340D4">
        <w:rPr>
          <w:rFonts w:ascii="Times New Roman" w:hAnsi="Times New Roman" w:cs="Times New Roman"/>
          <w:sz w:val="28"/>
          <w:lang w:val="uk-UA"/>
        </w:rPr>
        <w:t>02</w:t>
      </w:r>
      <w:r w:rsidRPr="002B77E0">
        <w:rPr>
          <w:rFonts w:ascii="Times New Roman" w:hAnsi="Times New Roman" w:cs="Times New Roman"/>
          <w:sz w:val="28"/>
          <w:lang w:val="uk-UA"/>
        </w:rPr>
        <w:t>; 1</w:t>
      </w:r>
      <w:r w:rsidR="00D340D4">
        <w:rPr>
          <w:rFonts w:ascii="Times New Roman" w:hAnsi="Times New Roman" w:cs="Times New Roman"/>
          <w:sz w:val="28"/>
          <w:lang w:val="uk-UA"/>
        </w:rPr>
        <w:t>0</w:t>
      </w:r>
      <w:r w:rsidRPr="002B77E0">
        <w:rPr>
          <w:rFonts w:ascii="Times New Roman" w:hAnsi="Times New Roman" w:cs="Times New Roman"/>
          <w:sz w:val="28"/>
          <w:lang w:val="uk-UA"/>
        </w:rPr>
        <w:t>9</w:t>
      </w:r>
      <w:r w:rsidRPr="002B77E0">
        <w:rPr>
          <w:rFonts w:ascii="Times New Roman" w:hAnsi="Times New Roman" w:cs="Times New Roman"/>
          <w:sz w:val="28"/>
        </w:rPr>
        <w:t>]</w:t>
      </w:r>
      <w:r w:rsidRPr="002B77E0">
        <w:rPr>
          <w:rFonts w:ascii="Times New Roman" w:hAnsi="Times New Roman" w:cs="Times New Roman"/>
          <w:sz w:val="28"/>
          <w:lang w:val="uk-UA"/>
        </w:rPr>
        <w:t xml:space="preserve">.  </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lastRenderedPageBreak/>
        <w:t>Цей науковий підхід реалізується при висвітленні структури різних компетентностей як фахівців гуманітарного профілю, так і технічного</w:t>
      </w:r>
      <w:r w:rsidR="00333DEC">
        <w:rPr>
          <w:rFonts w:ascii="Times New Roman" w:eastAsia="Times New Roman" w:hAnsi="Times New Roman" w:cs="Times New Roman"/>
          <w:sz w:val="28"/>
          <w:szCs w:val="28"/>
          <w:lang w:val="uk-UA" w:eastAsia="ru-RU"/>
        </w:rPr>
        <w:t>. Звертаємо особливу увагу на ті з них</w:t>
      </w:r>
      <w:r w:rsidRPr="002B77E0">
        <w:rPr>
          <w:rFonts w:ascii="Times New Roman" w:eastAsia="Times New Roman" w:hAnsi="Times New Roman" w:cs="Times New Roman"/>
          <w:sz w:val="28"/>
          <w:szCs w:val="28"/>
          <w:lang w:val="uk-UA" w:eastAsia="ru-RU"/>
        </w:rPr>
        <w:t xml:space="preserve">, </w:t>
      </w:r>
      <w:r w:rsidR="00333DEC">
        <w:rPr>
          <w:rFonts w:ascii="Times New Roman" w:eastAsia="Times New Roman" w:hAnsi="Times New Roman" w:cs="Times New Roman"/>
          <w:sz w:val="28"/>
          <w:szCs w:val="28"/>
          <w:lang w:val="uk-UA" w:eastAsia="ru-RU"/>
        </w:rPr>
        <w:t>які</w:t>
      </w:r>
      <w:r w:rsidRPr="002B77E0">
        <w:rPr>
          <w:rFonts w:ascii="Times New Roman" w:eastAsia="Times New Roman" w:hAnsi="Times New Roman" w:cs="Times New Roman"/>
          <w:sz w:val="28"/>
          <w:szCs w:val="28"/>
          <w:lang w:val="uk-UA" w:eastAsia="ru-RU"/>
        </w:rPr>
        <w:t xml:space="preserve"> є дотичними до комунікації, культури, пізнання, творчості, професійного саморозвитку, подолання бар’єрів, – всього, що певним чином актуалізується</w:t>
      </w:r>
      <w:r w:rsidR="00333DEC">
        <w:rPr>
          <w:rFonts w:ascii="Times New Roman" w:eastAsia="Times New Roman" w:hAnsi="Times New Roman" w:cs="Times New Roman"/>
          <w:sz w:val="28"/>
          <w:szCs w:val="28"/>
          <w:lang w:val="uk-UA" w:eastAsia="ru-RU"/>
        </w:rPr>
        <w:t xml:space="preserve"> й</w:t>
      </w:r>
      <w:r w:rsidRPr="002B77E0">
        <w:rPr>
          <w:rFonts w:ascii="Times New Roman" w:eastAsia="Times New Roman" w:hAnsi="Times New Roman" w:cs="Times New Roman"/>
          <w:sz w:val="28"/>
          <w:szCs w:val="28"/>
          <w:lang w:val="uk-UA" w:eastAsia="ru-RU"/>
        </w:rPr>
        <w:t xml:space="preserve"> у професійному мовленні фахівця судноводіння (загальнокультурної, інформаційно-комунікаційної, креативної, науково-пізнавальної</w:t>
      </w:r>
      <w:r w:rsidR="00333DEC">
        <w:rPr>
          <w:rFonts w:ascii="Times New Roman" w:eastAsia="Times New Roman" w:hAnsi="Times New Roman" w:cs="Times New Roman"/>
          <w:sz w:val="28"/>
          <w:szCs w:val="28"/>
          <w:lang w:val="uk-UA" w:eastAsia="ru-RU"/>
        </w:rPr>
        <w:t xml:space="preserve"> компетентностей</w:t>
      </w:r>
      <w:r w:rsidRPr="002B77E0">
        <w:rPr>
          <w:rFonts w:ascii="Times New Roman" w:eastAsia="Times New Roman" w:hAnsi="Times New Roman" w:cs="Times New Roman"/>
          <w:sz w:val="28"/>
          <w:szCs w:val="28"/>
          <w:lang w:val="uk-UA" w:eastAsia="ru-RU"/>
        </w:rPr>
        <w:t xml:space="preserve">, </w:t>
      </w:r>
      <w:r w:rsidR="00333DEC">
        <w:rPr>
          <w:rFonts w:ascii="Times New Roman" w:eastAsia="Times New Roman" w:hAnsi="Times New Roman" w:cs="Times New Roman"/>
          <w:sz w:val="28"/>
          <w:szCs w:val="28"/>
          <w:lang w:val="uk-UA" w:eastAsia="ru-RU"/>
        </w:rPr>
        <w:t xml:space="preserve">а також </w:t>
      </w:r>
      <w:r w:rsidRPr="002B77E0">
        <w:rPr>
          <w:rFonts w:ascii="Times New Roman" w:eastAsia="Times New Roman" w:hAnsi="Times New Roman" w:cs="Times New Roman"/>
          <w:sz w:val="28"/>
          <w:szCs w:val="28"/>
          <w:lang w:val="uk-UA" w:eastAsia="ru-RU"/>
        </w:rPr>
        <w:t>компетентності саморозвитку, компетентності запобігання і подолання педагогічних бар’єрів тощо).</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Так, І. Шумілова, виходячи з окресленого теоретичного підх</w:t>
      </w:r>
      <w:r w:rsidR="00333DEC">
        <w:rPr>
          <w:rFonts w:ascii="Times New Roman" w:hAnsi="Times New Roman" w:cs="Times New Roman"/>
          <w:sz w:val="28"/>
          <w:szCs w:val="28"/>
          <w:lang w:val="uk-UA"/>
        </w:rPr>
        <w:t xml:space="preserve">оду, розкриває такі компоненти </w:t>
      </w:r>
      <w:r w:rsidRPr="002B77E0">
        <w:rPr>
          <w:rFonts w:ascii="Times New Roman" w:hAnsi="Times New Roman" w:cs="Times New Roman"/>
          <w:sz w:val="28"/>
          <w:szCs w:val="28"/>
          <w:lang w:val="uk-UA"/>
        </w:rPr>
        <w:t>за</w:t>
      </w:r>
      <w:r w:rsidR="00333DEC">
        <w:rPr>
          <w:rFonts w:ascii="Times New Roman" w:hAnsi="Times New Roman" w:cs="Times New Roman"/>
          <w:sz w:val="28"/>
          <w:szCs w:val="28"/>
          <w:lang w:val="uk-UA"/>
        </w:rPr>
        <w:t xml:space="preserve">гальнокультурної компетентності: </w:t>
      </w:r>
      <w:r w:rsidRPr="002B77E0">
        <w:rPr>
          <w:rFonts w:ascii="Times New Roman" w:eastAsia="Calibri" w:hAnsi="Times New Roman" w:cs="Times New Roman"/>
          <w:sz w:val="28"/>
          <w:szCs w:val="28"/>
          <w:lang w:val="uk-UA"/>
        </w:rPr>
        <w:t>мотиваційно-ціннісн</w:t>
      </w:r>
      <w:r w:rsidRPr="002B77E0">
        <w:rPr>
          <w:rFonts w:ascii="Times New Roman" w:hAnsi="Times New Roman" w:cs="Times New Roman"/>
          <w:sz w:val="28"/>
          <w:szCs w:val="28"/>
          <w:lang w:val="uk-UA"/>
        </w:rPr>
        <w:t>ий (спрямованість</w:t>
      </w:r>
      <w:r w:rsidRPr="002B77E0">
        <w:rPr>
          <w:rFonts w:ascii="Times New Roman" w:eastAsia="Calibri" w:hAnsi="Times New Roman" w:cs="Times New Roman"/>
          <w:sz w:val="28"/>
          <w:szCs w:val="28"/>
          <w:lang w:val="uk-UA"/>
        </w:rPr>
        <w:t xml:space="preserve"> студента на здійснення культуровідповідної діяльності</w:t>
      </w:r>
      <w:r w:rsidRPr="002B77E0">
        <w:rPr>
          <w:rFonts w:ascii="Times New Roman" w:hAnsi="Times New Roman" w:cs="Times New Roman"/>
          <w:sz w:val="28"/>
          <w:szCs w:val="28"/>
          <w:lang w:val="uk-UA"/>
        </w:rPr>
        <w:t xml:space="preserve">, </w:t>
      </w:r>
      <w:r w:rsidRPr="002B77E0">
        <w:rPr>
          <w:rFonts w:ascii="Times New Roman" w:eastAsia="Calibri" w:hAnsi="Times New Roman" w:cs="Times New Roman"/>
          <w:sz w:val="28"/>
          <w:szCs w:val="28"/>
          <w:lang w:val="uk-UA"/>
        </w:rPr>
        <w:t>пізнавальний інтерес</w:t>
      </w:r>
      <w:r w:rsidRPr="002B77E0">
        <w:rPr>
          <w:rFonts w:ascii="Times New Roman" w:hAnsi="Times New Roman" w:cs="Times New Roman"/>
          <w:sz w:val="28"/>
          <w:szCs w:val="28"/>
          <w:lang w:val="uk-UA"/>
        </w:rPr>
        <w:t>, цінності)</w:t>
      </w:r>
      <w:r w:rsidRPr="002B77E0">
        <w:rPr>
          <w:rFonts w:ascii="Times New Roman" w:eastAsia="Calibri" w:hAnsi="Times New Roman" w:cs="Times New Roman"/>
          <w:sz w:val="28"/>
          <w:szCs w:val="28"/>
          <w:lang w:val="uk-UA"/>
        </w:rPr>
        <w:t>, когнітивн</w:t>
      </w:r>
      <w:r w:rsidRPr="002B77E0">
        <w:rPr>
          <w:rFonts w:ascii="Times New Roman" w:hAnsi="Times New Roman" w:cs="Times New Roman"/>
          <w:sz w:val="28"/>
          <w:szCs w:val="28"/>
          <w:lang w:val="uk-UA"/>
        </w:rPr>
        <w:t>ий (</w:t>
      </w:r>
      <w:r w:rsidRPr="002B77E0">
        <w:rPr>
          <w:rFonts w:ascii="Times New Roman" w:eastAsia="Calibri" w:hAnsi="Times New Roman" w:cs="Times New Roman"/>
          <w:sz w:val="28"/>
          <w:szCs w:val="28"/>
          <w:lang w:val="uk-UA"/>
        </w:rPr>
        <w:t>сукупність психолого-педагогічних і гуманітарно-</w:t>
      </w:r>
      <w:r w:rsidRPr="002B77E0">
        <w:rPr>
          <w:rFonts w:ascii="Times New Roman" w:eastAsia="Calibri" w:hAnsi="Times New Roman" w:cs="Times New Roman"/>
          <w:color w:val="000000"/>
          <w:sz w:val="28"/>
          <w:szCs w:val="28"/>
          <w:lang w:val="uk-UA"/>
        </w:rPr>
        <w:t>культурологічних</w:t>
      </w:r>
      <w:r w:rsidRPr="002B77E0">
        <w:rPr>
          <w:rFonts w:ascii="Times New Roman" w:hAnsi="Times New Roman" w:cs="Times New Roman"/>
          <w:color w:val="000000"/>
          <w:sz w:val="28"/>
          <w:szCs w:val="28"/>
          <w:lang w:val="uk-UA"/>
        </w:rPr>
        <w:t xml:space="preserve"> знань)</w:t>
      </w:r>
      <w:r w:rsidRPr="002B77E0">
        <w:rPr>
          <w:rFonts w:ascii="Times New Roman" w:eastAsia="Calibri" w:hAnsi="Times New Roman" w:cs="Times New Roman"/>
          <w:sz w:val="28"/>
          <w:szCs w:val="28"/>
          <w:lang w:val="uk-UA"/>
        </w:rPr>
        <w:t>, процесуальн</w:t>
      </w:r>
      <w:r w:rsidRPr="002B77E0">
        <w:rPr>
          <w:rFonts w:ascii="Times New Roman" w:hAnsi="Times New Roman" w:cs="Times New Roman"/>
          <w:sz w:val="28"/>
          <w:szCs w:val="28"/>
          <w:lang w:val="uk-UA"/>
        </w:rPr>
        <w:t>ий (гностичні, організаторські, комунікативні, регулятивні вміння)</w:t>
      </w:r>
      <w:r w:rsidRPr="002B77E0">
        <w:rPr>
          <w:rFonts w:ascii="Times New Roman" w:eastAsia="Calibri" w:hAnsi="Times New Roman" w:cs="Times New Roman"/>
          <w:sz w:val="28"/>
          <w:szCs w:val="28"/>
          <w:lang w:val="uk-UA"/>
        </w:rPr>
        <w:t xml:space="preserve">, </w:t>
      </w:r>
      <w:r w:rsidRPr="002B77E0">
        <w:rPr>
          <w:rFonts w:ascii="Times New Roman" w:hAnsi="Times New Roman" w:cs="Times New Roman"/>
          <w:sz w:val="28"/>
          <w:szCs w:val="28"/>
          <w:lang w:val="uk-UA"/>
        </w:rPr>
        <w:t>о</w:t>
      </w:r>
      <w:r w:rsidRPr="002B77E0">
        <w:rPr>
          <w:rFonts w:ascii="Times New Roman" w:eastAsia="Calibri" w:hAnsi="Times New Roman" w:cs="Times New Roman"/>
          <w:sz w:val="28"/>
          <w:szCs w:val="28"/>
          <w:lang w:val="uk-UA"/>
        </w:rPr>
        <w:t>собистісно-рефлексивн</w:t>
      </w:r>
      <w:r w:rsidRPr="002B77E0">
        <w:rPr>
          <w:rFonts w:ascii="Times New Roman" w:hAnsi="Times New Roman" w:cs="Times New Roman"/>
          <w:sz w:val="28"/>
          <w:szCs w:val="28"/>
          <w:lang w:val="uk-UA"/>
        </w:rPr>
        <w:t>ий (</w:t>
      </w:r>
      <w:r w:rsidRPr="002B77E0">
        <w:rPr>
          <w:rFonts w:ascii="Times New Roman" w:eastAsia="Calibri" w:hAnsi="Times New Roman" w:cs="Times New Roman"/>
          <w:sz w:val="28"/>
          <w:szCs w:val="28"/>
          <w:lang w:val="uk-UA"/>
        </w:rPr>
        <w:t>здатн</w:t>
      </w:r>
      <w:r w:rsidRPr="002B77E0">
        <w:rPr>
          <w:rFonts w:ascii="Times New Roman" w:hAnsi="Times New Roman" w:cs="Times New Roman"/>
          <w:sz w:val="28"/>
          <w:szCs w:val="28"/>
          <w:lang w:val="uk-UA"/>
        </w:rPr>
        <w:t>ість</w:t>
      </w:r>
      <w:r w:rsidRPr="002B77E0">
        <w:rPr>
          <w:rFonts w:ascii="Times New Roman" w:eastAsia="Calibri" w:hAnsi="Times New Roman" w:cs="Times New Roman"/>
          <w:sz w:val="28"/>
          <w:szCs w:val="28"/>
          <w:lang w:val="uk-UA"/>
        </w:rPr>
        <w:t xml:space="preserve"> до самоспостереження, самопізнання, самоаналізу, рефлексії</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Щодо такої важливої компетентності, як компетентність запобігання і подолання педагогічних бар’єрів, І. Глазкова пропонує включати до її структури мотиваційний компонент (інтерес до набуття означеної компетентності, потреба у досягненні успіху, ціннісне ставлення до майбутньої професійної діяльності), когнітивний (знання про сутність, типологію, функції, причини виникнення педагогічних бар’єрів, стратегії їх запобігання і подоланн</w:t>
      </w:r>
      <w:r w:rsidR="00333DEC">
        <w:rPr>
          <w:rFonts w:ascii="Times New Roman" w:eastAsia="Times New Roman" w:hAnsi="Times New Roman" w:cs="Times New Roman"/>
          <w:sz w:val="28"/>
          <w:szCs w:val="28"/>
          <w:lang w:val="uk-UA" w:eastAsia="ru-RU"/>
        </w:rPr>
        <w:t>я), діяльнісно-практичний (уміння</w:t>
      </w:r>
      <w:r w:rsidRPr="002B77E0">
        <w:rPr>
          <w:rFonts w:ascii="Times New Roman" w:eastAsia="Times New Roman" w:hAnsi="Times New Roman" w:cs="Times New Roman"/>
          <w:sz w:val="28"/>
          <w:szCs w:val="28"/>
          <w:lang w:val="uk-UA" w:eastAsia="ru-RU"/>
        </w:rPr>
        <w:t>, котрі забезпечують процес запобігання, подолання і штучного створення педагогічних бар’єрів), особистісний (якості, а також уміння рефлексії та самооцінки)</w:t>
      </w:r>
      <w:r w:rsidR="00D340D4">
        <w:rPr>
          <w:rFonts w:ascii="Times New Roman" w:eastAsia="Times New Roman" w:hAnsi="Times New Roman" w:cs="Times New Roman"/>
          <w:sz w:val="28"/>
          <w:szCs w:val="28"/>
          <w:lang w:val="uk-UA" w:eastAsia="ru-RU"/>
        </w:rPr>
        <w:t xml:space="preserve"> </w:t>
      </w:r>
      <w:r w:rsidR="00D340D4" w:rsidRPr="00D340D4">
        <w:rPr>
          <w:rFonts w:ascii="Times New Roman" w:eastAsia="Times New Roman" w:hAnsi="Times New Roman" w:cs="Times New Roman"/>
          <w:sz w:val="28"/>
          <w:szCs w:val="28"/>
          <w:lang w:val="uk-UA" w:eastAsia="ru-RU"/>
        </w:rPr>
        <w:t>[41]</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Стосовно підготовки фахівців технічного профілю, викликає інтерес наукова позиція С. Сороквашина, відповідно до якої інформаційно-комунікаційна компетентність майбутніх робітників будівельної галузі містить мотиваційний (мотивація учіння, прагнення до успіху, </w:t>
      </w:r>
      <w:r w:rsidRPr="002B77E0">
        <w:rPr>
          <w:rFonts w:ascii="Times New Roman" w:eastAsia="Times New Roman" w:hAnsi="Times New Roman" w:cs="Times New Roman"/>
          <w:sz w:val="28"/>
          <w:szCs w:val="28"/>
          <w:lang w:val="uk-UA" w:eastAsia="ru-RU"/>
        </w:rPr>
        <w:lastRenderedPageBreak/>
        <w:t>самовдосконалення), когнітивний (знання у галузі інформаційно-комунікаційних технологій), діяльнісний (</w:t>
      </w:r>
      <w:r w:rsidR="00333DEC">
        <w:rPr>
          <w:rFonts w:ascii="Times New Roman" w:eastAsia="Times New Roman" w:hAnsi="Times New Roman" w:cs="Times New Roman"/>
          <w:sz w:val="28"/>
          <w:szCs w:val="28"/>
          <w:lang w:val="uk-UA" w:eastAsia="ru-RU"/>
        </w:rPr>
        <w:t xml:space="preserve">практичні </w:t>
      </w:r>
      <w:r w:rsidRPr="002B77E0">
        <w:rPr>
          <w:rFonts w:ascii="Times New Roman" w:eastAsia="Times New Roman" w:hAnsi="Times New Roman" w:cs="Times New Roman"/>
          <w:sz w:val="28"/>
          <w:szCs w:val="28"/>
          <w:lang w:val="uk-UA" w:eastAsia="ru-RU"/>
        </w:rPr>
        <w:t xml:space="preserve">вміння </w:t>
      </w:r>
      <w:r w:rsidR="00333DEC">
        <w:rPr>
          <w:rFonts w:ascii="Times New Roman" w:eastAsia="Times New Roman" w:hAnsi="Times New Roman" w:cs="Times New Roman"/>
          <w:sz w:val="28"/>
          <w:szCs w:val="28"/>
          <w:lang w:val="uk-UA" w:eastAsia="ru-RU"/>
        </w:rPr>
        <w:t xml:space="preserve">в </w:t>
      </w:r>
      <w:r w:rsidRPr="002B77E0">
        <w:rPr>
          <w:rFonts w:ascii="Times New Roman" w:eastAsia="Times New Roman" w:hAnsi="Times New Roman" w:cs="Times New Roman"/>
          <w:sz w:val="28"/>
          <w:szCs w:val="28"/>
          <w:lang w:val="uk-UA" w:eastAsia="ru-RU"/>
        </w:rPr>
        <w:t>будівельн</w:t>
      </w:r>
      <w:r w:rsidR="00333DEC">
        <w:rPr>
          <w:rFonts w:ascii="Times New Roman" w:eastAsia="Times New Roman" w:hAnsi="Times New Roman" w:cs="Times New Roman"/>
          <w:sz w:val="28"/>
          <w:szCs w:val="28"/>
          <w:lang w:val="uk-UA" w:eastAsia="ru-RU"/>
        </w:rPr>
        <w:t>ій</w:t>
      </w:r>
      <w:r w:rsidRPr="002B77E0">
        <w:rPr>
          <w:rFonts w:ascii="Times New Roman" w:eastAsia="Times New Roman" w:hAnsi="Times New Roman" w:cs="Times New Roman"/>
          <w:sz w:val="28"/>
          <w:szCs w:val="28"/>
          <w:lang w:val="uk-UA" w:eastAsia="ru-RU"/>
        </w:rPr>
        <w:t xml:space="preserve"> діяльності), рефлексивний (здатність до самооцінки та рефлексії)</w:t>
      </w:r>
      <w:r w:rsidR="00D340D4" w:rsidRPr="00D340D4">
        <w:rPr>
          <w:rFonts w:ascii="Times New Roman" w:eastAsia="Times New Roman" w:hAnsi="Times New Roman" w:cs="Times New Roman"/>
          <w:sz w:val="28"/>
          <w:szCs w:val="28"/>
          <w:lang w:val="uk-UA" w:eastAsia="ru-RU"/>
        </w:rPr>
        <w:t xml:space="preserve"> [176]</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Цього підходу, відповідно до якого компетентність відображає мотиви, професійно зорієнтовані знання та вміння, дотримується й С. Дімітрова-Бурлаєнко, котра, розкриваючи структуру креативної компетентності інженера, пропонує таку систему компонентів: мотиваційно-аксіологічний (мотиви й ціннісні установки, позитивне ставлення до розвитку творчих здібностей), когнітивний (система набутих знань, умінь, навичок креативної діяльності студента технічного університету), діяльнісно-конативний (асимільовані методи генерування, аналізу, синтезу, комбінування ідей, перенесення досвіду), особистісно-рефлексивний (особистісні якості (ініціативність, винахідливість, гн</w:t>
      </w:r>
      <w:r w:rsidR="00333DEC">
        <w:rPr>
          <w:rFonts w:ascii="Times New Roman" w:eastAsia="Times New Roman" w:hAnsi="Times New Roman" w:cs="Times New Roman"/>
          <w:sz w:val="28"/>
          <w:szCs w:val="28"/>
          <w:lang w:val="uk-UA" w:eastAsia="ru-RU"/>
        </w:rPr>
        <w:t xml:space="preserve">учкість, критичність мислення) та </w:t>
      </w:r>
      <w:r w:rsidRPr="002B77E0">
        <w:rPr>
          <w:rFonts w:ascii="Times New Roman" w:eastAsia="Times New Roman" w:hAnsi="Times New Roman" w:cs="Times New Roman"/>
          <w:sz w:val="28"/>
          <w:szCs w:val="28"/>
          <w:lang w:val="uk-UA" w:eastAsia="ru-RU"/>
        </w:rPr>
        <w:t>навички самоконтролю, самоаналізу, прогнозування результатів своєї діяльності</w:t>
      </w:r>
      <w:r w:rsidR="00333DEC">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w:t>
      </w:r>
      <w:r w:rsidR="00D340D4" w:rsidRPr="00D340D4">
        <w:rPr>
          <w:rFonts w:ascii="Times New Roman" w:eastAsia="Times New Roman" w:hAnsi="Times New Roman" w:cs="Times New Roman"/>
          <w:sz w:val="28"/>
          <w:szCs w:val="28"/>
          <w:lang w:val="uk-UA" w:eastAsia="ru-RU"/>
        </w:rPr>
        <w:t xml:space="preserve"> [54]</w:t>
      </w:r>
      <w:r w:rsidRPr="002B77E0">
        <w:rPr>
          <w:rFonts w:ascii="Times New Roman" w:eastAsia="Times New Roman" w:hAnsi="Times New Roman" w:cs="Times New Roman"/>
          <w:sz w:val="28"/>
          <w:szCs w:val="28"/>
          <w:lang w:val="uk-UA" w:eastAsia="ru-RU"/>
        </w:rPr>
        <w:t xml:space="preserve">. </w:t>
      </w:r>
    </w:p>
    <w:p w:rsidR="00BB7F1D" w:rsidRPr="002B77E0" w:rsidRDefault="00BB7F1D" w:rsidP="00BB7F1D">
      <w:pPr>
        <w:pStyle w:val="21"/>
        <w:widowControl w:val="0"/>
        <w:spacing w:after="0" w:line="360" w:lineRule="auto"/>
        <w:ind w:left="0"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Компетентність саморозвитку майбутнього бакалавра економіки, як правомірно стверджує Н. Мушинська, також містить мотиваційний компонент (прагнення відповідати своєму ідеалові людини й фахівця в економічній діяльності, досягати оптимальних результатів у професійній діяльності), ресурсний компонент (знання про шляхи підвищення якості економічної діяльності, можливості саморозвитку в ній, про прийоми вдосконалення своїх інтелектуальних, духовних, фізичних, вольових якостей), функціональний компонент (вміння самодіагностики й взаємодіагностики, програмування, проектування й реалізації себе в індивідуальній, соціальній і професійній сферах)</w:t>
      </w:r>
      <w:r w:rsidR="00D340D4" w:rsidRPr="00D340D4">
        <w:rPr>
          <w:rFonts w:ascii="Times New Roman" w:hAnsi="Times New Roman" w:cs="Times New Roman"/>
          <w:sz w:val="28"/>
          <w:szCs w:val="28"/>
          <w:lang w:val="uk-UA"/>
        </w:rPr>
        <w:t xml:space="preserve"> [123]</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Компонентами структури науково-пізнавальної компетентності вчителя інформатики, з позиції Ж. Кожухар, мають бути мотиваційно-аксіологічний (бажання пізнавати нове, оволодіваючи особистісно й професійно значущою інформацією), когнітивно-теоретичний (знання закономірностей наукового дослідження, його методів, суті розумових операцій, правил опрацювання </w:t>
      </w:r>
      <w:r w:rsidRPr="002B77E0">
        <w:rPr>
          <w:rFonts w:ascii="Times New Roman" w:hAnsi="Times New Roman" w:cs="Times New Roman"/>
          <w:sz w:val="28"/>
          <w:szCs w:val="28"/>
          <w:lang w:val="uk-UA"/>
        </w:rPr>
        <w:lastRenderedPageBreak/>
        <w:t>наукової літератури), досвідно-операційний (</w:t>
      </w:r>
      <w:r w:rsidRPr="002B77E0">
        <w:rPr>
          <w:rFonts w:ascii="Times New Roman" w:eastAsia="Calibri" w:hAnsi="Times New Roman" w:cs="Times New Roman"/>
          <w:sz w:val="28"/>
          <w:szCs w:val="28"/>
          <w:lang w:val="uk-UA"/>
        </w:rPr>
        <w:t xml:space="preserve">пізнавально-пошуковий </w:t>
      </w:r>
      <w:r w:rsidRPr="002B77E0">
        <w:rPr>
          <w:rFonts w:ascii="Times New Roman" w:hAnsi="Times New Roman" w:cs="Times New Roman"/>
          <w:sz w:val="28"/>
          <w:szCs w:val="28"/>
          <w:lang w:val="uk-UA"/>
        </w:rPr>
        <w:t xml:space="preserve">та </w:t>
      </w:r>
      <w:r w:rsidRPr="002B77E0">
        <w:rPr>
          <w:rFonts w:ascii="Times New Roman" w:eastAsia="Calibri" w:hAnsi="Times New Roman" w:cs="Times New Roman"/>
          <w:sz w:val="28"/>
          <w:szCs w:val="28"/>
          <w:lang w:val="uk-UA"/>
        </w:rPr>
        <w:t>пізнавально-творчий</w:t>
      </w:r>
      <w:r w:rsidRPr="002B77E0">
        <w:rPr>
          <w:rFonts w:ascii="Times New Roman" w:hAnsi="Times New Roman" w:cs="Times New Roman"/>
          <w:sz w:val="28"/>
          <w:szCs w:val="28"/>
          <w:lang w:val="uk-UA"/>
        </w:rPr>
        <w:t xml:space="preserve"> блоки дослідницьких дій)</w:t>
      </w:r>
      <w:r w:rsidR="00D340D4" w:rsidRPr="00D340D4">
        <w:rPr>
          <w:rFonts w:ascii="Times New Roman" w:hAnsi="Times New Roman" w:cs="Times New Roman"/>
          <w:sz w:val="28"/>
          <w:szCs w:val="28"/>
          <w:lang w:val="uk-UA"/>
        </w:rPr>
        <w:t xml:space="preserve"> [85]</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Отже, професійно значущі компетентності майбутніх фахівців гуманітарних та технічних галузей відображають мотиваційно-</w:t>
      </w:r>
      <w:r w:rsidRPr="002B77E0">
        <w:rPr>
          <w:rFonts w:ascii="Times New Roman" w:hAnsi="Times New Roman" w:cs="Times New Roman"/>
          <w:sz w:val="28"/>
          <w:szCs w:val="28"/>
          <w:lang w:val="uk-UA"/>
        </w:rPr>
        <w:t>потребнісний</w:t>
      </w:r>
      <w:r w:rsidRPr="002B77E0">
        <w:rPr>
          <w:rFonts w:ascii="Times New Roman" w:eastAsia="Calibri" w:hAnsi="Times New Roman" w:cs="Times New Roman"/>
          <w:sz w:val="28"/>
          <w:szCs w:val="28"/>
          <w:lang w:val="uk-UA"/>
        </w:rPr>
        <w:t xml:space="preserve"> (мот</w:t>
      </w:r>
      <w:r w:rsidR="00CD0351">
        <w:rPr>
          <w:rFonts w:ascii="Times New Roman" w:eastAsia="Calibri" w:hAnsi="Times New Roman" w:cs="Times New Roman"/>
          <w:sz w:val="28"/>
          <w:szCs w:val="28"/>
          <w:lang w:val="uk-UA"/>
        </w:rPr>
        <w:t>иви, цілі, ціннісні орієнтації й</w:t>
      </w:r>
      <w:r w:rsidRPr="002B77E0">
        <w:rPr>
          <w:rFonts w:ascii="Times New Roman" w:eastAsia="Calibri" w:hAnsi="Times New Roman" w:cs="Times New Roman"/>
          <w:sz w:val="28"/>
          <w:szCs w:val="28"/>
          <w:lang w:val="uk-UA"/>
        </w:rPr>
        <w:t xml:space="preserve"> ставлення), когнітивний (знання), діяльнісни</w:t>
      </w:r>
      <w:r w:rsidRPr="002B77E0">
        <w:rPr>
          <w:rFonts w:ascii="Times New Roman" w:hAnsi="Times New Roman" w:cs="Times New Roman"/>
          <w:sz w:val="28"/>
          <w:szCs w:val="28"/>
          <w:lang w:val="uk-UA"/>
        </w:rPr>
        <w:t>й</w:t>
      </w:r>
      <w:r w:rsidRPr="002B77E0">
        <w:rPr>
          <w:rFonts w:ascii="Times New Roman" w:eastAsia="Calibri" w:hAnsi="Times New Roman" w:cs="Times New Roman"/>
          <w:sz w:val="28"/>
          <w:szCs w:val="28"/>
          <w:lang w:val="uk-UA"/>
        </w:rPr>
        <w:t xml:space="preserve"> (уміння, навички, досвід) сегменти кожної з них.</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Узагальнення основних наукових положень щодо структури компетентності особистості майбутнього фахівця уможливлює висновок про те, що до компетентності слід відносити такі основні складові, котрі репрезентують її когнітивно-теоретичні аспекти (професійно значущі </w:t>
      </w:r>
      <w:r w:rsidRPr="002B77E0">
        <w:rPr>
          <w:rFonts w:ascii="Times New Roman" w:hAnsi="Times New Roman" w:cs="Times New Roman"/>
          <w:sz w:val="28"/>
          <w:szCs w:val="28"/>
          <w:lang w:val="uk-UA"/>
        </w:rPr>
        <w:t>знання), діяльнісно-процесуальні (вміння практичної реалізації діяльності), мотиваційно-особистісні (цінності, мотиви, потреби, відношення тощо).</w:t>
      </w:r>
    </w:p>
    <w:p w:rsidR="00BB7F1D" w:rsidRPr="002B77E0" w:rsidRDefault="00BB7F1D" w:rsidP="00BB7F1D">
      <w:pPr>
        <w:spacing w:after="0" w:line="360" w:lineRule="auto"/>
        <w:jc w:val="both"/>
        <w:rPr>
          <w:rFonts w:ascii="Times New Roman" w:eastAsia="Times New Roman" w:hAnsi="Times New Roman" w:cs="Times New Roman"/>
          <w:b/>
          <w:sz w:val="28"/>
          <w:szCs w:val="28"/>
          <w:lang w:val="uk-UA" w:eastAsia="ru-RU"/>
        </w:rPr>
      </w:pPr>
      <w:r w:rsidRPr="002B77E0">
        <w:rPr>
          <w:rFonts w:ascii="Times New Roman" w:hAnsi="Times New Roman" w:cs="Times New Roman"/>
          <w:sz w:val="28"/>
          <w:szCs w:val="28"/>
          <w:lang w:val="uk-UA"/>
        </w:rPr>
        <w:tab/>
      </w:r>
      <w:r w:rsidRPr="002B77E0">
        <w:rPr>
          <w:rFonts w:ascii="Times New Roman" w:eastAsia="Times New Roman" w:hAnsi="Times New Roman" w:cs="Times New Roman"/>
          <w:sz w:val="28"/>
          <w:szCs w:val="28"/>
          <w:lang w:val="uk-UA" w:eastAsia="ru-RU"/>
        </w:rPr>
        <w:t>Аналіз наукових джерел, документів щодо професійної підготовки майбутнього судноводія [</w:t>
      </w:r>
      <w:r w:rsidR="00D340D4">
        <w:rPr>
          <w:rFonts w:ascii="Times New Roman" w:eastAsia="Times New Roman" w:hAnsi="Times New Roman" w:cs="Times New Roman"/>
          <w:sz w:val="28"/>
          <w:szCs w:val="28"/>
          <w:lang w:val="uk-UA" w:eastAsia="ru-RU"/>
        </w:rPr>
        <w:t xml:space="preserve">66; 70; 79; </w:t>
      </w:r>
      <w:r w:rsidR="00D340D4" w:rsidRPr="00D340D4">
        <w:rPr>
          <w:rFonts w:ascii="Times New Roman" w:eastAsia="Times New Roman" w:hAnsi="Times New Roman" w:cs="Times New Roman"/>
          <w:sz w:val="28"/>
          <w:szCs w:val="28"/>
          <w:lang w:val="uk-UA" w:eastAsia="ru-RU"/>
        </w:rPr>
        <w:t>88</w:t>
      </w:r>
      <w:r w:rsidR="00D340D4">
        <w:rPr>
          <w:rFonts w:ascii="Times New Roman" w:eastAsia="Times New Roman" w:hAnsi="Times New Roman" w:cs="Times New Roman"/>
          <w:sz w:val="28"/>
          <w:szCs w:val="28"/>
          <w:lang w:val="uk-UA" w:eastAsia="ru-RU"/>
        </w:rPr>
        <w:t>;</w:t>
      </w:r>
      <w:r w:rsidR="00D340D4" w:rsidRPr="00D340D4">
        <w:rPr>
          <w:rFonts w:ascii="Times New Roman" w:eastAsia="Times New Roman" w:hAnsi="Times New Roman" w:cs="Times New Roman"/>
          <w:sz w:val="28"/>
          <w:szCs w:val="28"/>
          <w:lang w:val="uk-UA" w:eastAsia="ru-RU"/>
        </w:rPr>
        <w:t xml:space="preserve"> 89</w:t>
      </w:r>
      <w:r w:rsidR="00D340D4">
        <w:rPr>
          <w:rFonts w:ascii="Times New Roman" w:eastAsia="Times New Roman" w:hAnsi="Times New Roman" w:cs="Times New Roman"/>
          <w:sz w:val="28"/>
          <w:szCs w:val="28"/>
          <w:lang w:val="uk-UA" w:eastAsia="ru-RU"/>
        </w:rPr>
        <w:t>;</w:t>
      </w:r>
      <w:r w:rsidR="00D340D4" w:rsidRPr="00D340D4">
        <w:rPr>
          <w:rFonts w:ascii="Times New Roman" w:eastAsia="Times New Roman" w:hAnsi="Times New Roman" w:cs="Times New Roman"/>
          <w:sz w:val="28"/>
          <w:szCs w:val="28"/>
          <w:lang w:val="uk-UA" w:eastAsia="ru-RU"/>
        </w:rPr>
        <w:t xml:space="preserve"> </w:t>
      </w:r>
      <w:r w:rsidR="00D340D4">
        <w:rPr>
          <w:rFonts w:ascii="Times New Roman" w:eastAsia="Times New Roman" w:hAnsi="Times New Roman" w:cs="Times New Roman"/>
          <w:sz w:val="28"/>
          <w:szCs w:val="28"/>
          <w:lang w:val="uk-UA" w:eastAsia="ru-RU"/>
        </w:rPr>
        <w:t>104; 117-120; 131; 184</w:t>
      </w:r>
      <w:r w:rsidRPr="002B77E0">
        <w:rPr>
          <w:rFonts w:ascii="Times New Roman" w:eastAsia="Times New Roman" w:hAnsi="Times New Roman" w:cs="Times New Roman"/>
          <w:sz w:val="28"/>
          <w:szCs w:val="28"/>
          <w:lang w:val="uk-UA" w:eastAsia="ru-RU"/>
        </w:rPr>
        <w:t>] дозволяє виокремити в її структурі такі компоненти: мотиваційно-аксіологічний, когнітивно-знанієвий, діяльнісно-процесуальний</w:t>
      </w:r>
      <w:r w:rsidRPr="002B77E0">
        <w:rPr>
          <w:rFonts w:ascii="Times New Roman" w:eastAsia="Times New Roman" w:hAnsi="Times New Roman" w:cs="Times New Roman"/>
          <w:b/>
          <w:sz w:val="28"/>
          <w:szCs w:val="28"/>
          <w:lang w:val="uk-UA" w:eastAsia="ru-RU"/>
        </w:rPr>
        <w:t>.</w:t>
      </w:r>
    </w:p>
    <w:p w:rsidR="00CD0351" w:rsidRPr="002B77E0" w:rsidRDefault="00CD0351" w:rsidP="00CD0351">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Переходячи до характеристики </w:t>
      </w:r>
      <w:r w:rsidRPr="002B77E0">
        <w:rPr>
          <w:rFonts w:ascii="Times New Roman" w:eastAsia="Times New Roman" w:hAnsi="Times New Roman" w:cs="Times New Roman"/>
          <w:b/>
          <w:i/>
          <w:sz w:val="28"/>
          <w:szCs w:val="28"/>
          <w:lang w:val="uk-UA" w:eastAsia="ru-RU"/>
        </w:rPr>
        <w:t>мотиваційно-аксіологічного</w:t>
      </w:r>
      <w:r w:rsidRPr="002B77E0">
        <w:rPr>
          <w:rFonts w:ascii="Times New Roman" w:hAnsi="Times New Roman" w:cs="Times New Roman"/>
          <w:b/>
          <w:i/>
          <w:sz w:val="28"/>
          <w:szCs w:val="28"/>
          <w:lang w:val="uk-UA"/>
        </w:rPr>
        <w:t xml:space="preserve"> компонента</w:t>
      </w:r>
      <w:r w:rsidRPr="002B77E0">
        <w:rPr>
          <w:rFonts w:ascii="Times New Roman" w:hAnsi="Times New Roman" w:cs="Times New Roman"/>
          <w:sz w:val="28"/>
          <w:szCs w:val="28"/>
          <w:lang w:val="uk-UA"/>
        </w:rPr>
        <w:t xml:space="preserve"> професійно-мовленнєвої компетентності майбутніх судноводіїв, слід зазначити, що пріоритетного значення в навчальному процесі набуває формування та розвиток саме пізнавальної мотивації. На правомірну думку науковців (В. Захарченко, А. Маслоу, О. Попова, О. Сморочинська), саме пізнавальна мотивація є основою професійного розвитку й саморозвитку майбутніх судноводіїв. </w:t>
      </w:r>
    </w:p>
    <w:p w:rsidR="00CD0351" w:rsidRPr="002B77E0" w:rsidRDefault="00CD0351" w:rsidP="00CD0351">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Зазначимо, що </w:t>
      </w:r>
      <w:r>
        <w:rPr>
          <w:rFonts w:ascii="Times New Roman" w:hAnsi="Times New Roman" w:cs="Times New Roman"/>
          <w:sz w:val="28"/>
          <w:szCs w:val="28"/>
          <w:lang w:val="uk-UA"/>
        </w:rPr>
        <w:t xml:space="preserve">в контексті </w:t>
      </w:r>
      <w:r w:rsidRPr="002B77E0">
        <w:rPr>
          <w:rFonts w:ascii="Times New Roman" w:hAnsi="Times New Roman" w:cs="Times New Roman"/>
          <w:sz w:val="28"/>
          <w:szCs w:val="28"/>
          <w:lang w:val="uk-UA"/>
        </w:rPr>
        <w:t>професійної освіти суть поняття «мотивація» висвітлювалося як вітчизняними, так і зарубіжними науковцями (</w:t>
      </w:r>
      <w:r>
        <w:rPr>
          <w:rFonts w:ascii="Times New Roman" w:hAnsi="Times New Roman" w:cs="Times New Roman"/>
          <w:sz w:val="28"/>
          <w:szCs w:val="28"/>
          <w:lang w:val="uk-UA"/>
        </w:rPr>
        <w:t xml:space="preserve">І. Бех, </w:t>
      </w:r>
      <w:r w:rsidRPr="002B77E0">
        <w:rPr>
          <w:rFonts w:ascii="Times New Roman" w:hAnsi="Times New Roman" w:cs="Times New Roman"/>
          <w:sz w:val="28"/>
          <w:szCs w:val="28"/>
          <w:lang w:val="uk-UA"/>
        </w:rPr>
        <w:t xml:space="preserve">Є. Ільїн, О. Леонтьєв, С. Максименко, </w:t>
      </w:r>
      <w:r>
        <w:rPr>
          <w:rFonts w:ascii="Times New Roman" w:hAnsi="Times New Roman" w:cs="Times New Roman"/>
          <w:sz w:val="28"/>
          <w:szCs w:val="28"/>
          <w:lang w:val="uk-UA"/>
        </w:rPr>
        <w:t xml:space="preserve">А. Маслоу, К. Роджерс, </w:t>
      </w:r>
      <w:r w:rsidRPr="002B77E0">
        <w:rPr>
          <w:rFonts w:ascii="Times New Roman" w:hAnsi="Times New Roman" w:cs="Times New Roman"/>
          <w:sz w:val="28"/>
          <w:szCs w:val="28"/>
          <w:lang w:val="uk-UA"/>
        </w:rPr>
        <w:t>Х.</w:t>
      </w:r>
      <w:r>
        <w:rPr>
          <w:rFonts w:ascii="Times New Roman" w:hAnsi="Times New Roman" w:cs="Times New Roman"/>
          <w:sz w:val="28"/>
          <w:szCs w:val="28"/>
          <w:lang w:val="uk-UA"/>
        </w:rPr>
        <w:t> </w:t>
      </w:r>
      <w:r w:rsidRPr="002B77E0">
        <w:rPr>
          <w:rFonts w:ascii="Times New Roman" w:hAnsi="Times New Roman" w:cs="Times New Roman"/>
          <w:sz w:val="28"/>
          <w:szCs w:val="28"/>
          <w:lang w:val="uk-UA"/>
        </w:rPr>
        <w:t>Хекхаузен</w:t>
      </w:r>
      <w:r w:rsidR="006C0660">
        <w:rPr>
          <w:rFonts w:ascii="Times New Roman" w:hAnsi="Times New Roman" w:cs="Times New Roman"/>
          <w:sz w:val="28"/>
          <w:szCs w:val="28"/>
          <w:lang w:val="uk-UA"/>
        </w:rPr>
        <w:t>, В. Шишенко</w:t>
      </w:r>
      <w:r w:rsidRPr="002B77E0">
        <w:rPr>
          <w:rFonts w:ascii="Times New Roman" w:hAnsi="Times New Roman" w:cs="Times New Roman"/>
          <w:sz w:val="28"/>
          <w:szCs w:val="28"/>
          <w:lang w:val="uk-UA"/>
        </w:rPr>
        <w:t>) [</w:t>
      </w:r>
      <w:r w:rsidR="00D340D4">
        <w:rPr>
          <w:rFonts w:ascii="Times New Roman" w:hAnsi="Times New Roman" w:cs="Times New Roman"/>
          <w:sz w:val="28"/>
          <w:szCs w:val="28"/>
          <w:lang w:val="uk-UA"/>
        </w:rPr>
        <w:t xml:space="preserve">14; 72; 73; 102; 109; </w:t>
      </w:r>
      <w:r w:rsidR="00026756">
        <w:rPr>
          <w:rFonts w:ascii="Times New Roman" w:hAnsi="Times New Roman" w:cs="Times New Roman"/>
          <w:sz w:val="28"/>
          <w:szCs w:val="28"/>
          <w:lang w:val="uk-UA"/>
        </w:rPr>
        <w:t>114; 154; 194; 209</w:t>
      </w:r>
      <w:r w:rsidRPr="002B77E0">
        <w:rPr>
          <w:rFonts w:ascii="Times New Roman" w:hAnsi="Times New Roman" w:cs="Times New Roman"/>
          <w:sz w:val="28"/>
          <w:szCs w:val="28"/>
          <w:lang w:val="uk-UA"/>
        </w:rPr>
        <w:t>].</w:t>
      </w:r>
    </w:p>
    <w:p w:rsidR="00BB7F1D" w:rsidRPr="002B77E0" w:rsidRDefault="00CD0351"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На думку </w:t>
      </w:r>
      <w:r>
        <w:rPr>
          <w:rFonts w:ascii="Times New Roman" w:hAnsi="Times New Roman" w:cs="Times New Roman"/>
          <w:sz w:val="28"/>
          <w:szCs w:val="28"/>
          <w:lang w:val="uk-UA"/>
        </w:rPr>
        <w:t xml:space="preserve">І. Беха, А. Вербицького, </w:t>
      </w:r>
      <w:r w:rsidRPr="002B77E0">
        <w:rPr>
          <w:rFonts w:ascii="Times New Roman" w:hAnsi="Times New Roman" w:cs="Times New Roman"/>
          <w:sz w:val="28"/>
          <w:szCs w:val="28"/>
          <w:lang w:val="uk-UA"/>
        </w:rPr>
        <w:t>О. Л</w:t>
      </w:r>
      <w:r>
        <w:rPr>
          <w:rFonts w:ascii="Times New Roman" w:hAnsi="Times New Roman" w:cs="Times New Roman"/>
          <w:sz w:val="28"/>
          <w:szCs w:val="28"/>
          <w:lang w:val="uk-UA"/>
        </w:rPr>
        <w:t>еонтьєва</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С. Максименка</w:t>
      </w:r>
      <w:r w:rsidR="00F40917">
        <w:rPr>
          <w:rFonts w:ascii="Times New Roman" w:hAnsi="Times New Roman" w:cs="Times New Roman"/>
          <w:sz w:val="28"/>
          <w:szCs w:val="28"/>
          <w:lang w:val="uk-UA"/>
        </w:rPr>
        <w:t>,</w:t>
      </w:r>
      <w:r>
        <w:rPr>
          <w:rFonts w:ascii="Times New Roman" w:hAnsi="Times New Roman" w:cs="Times New Roman"/>
          <w:sz w:val="28"/>
          <w:szCs w:val="28"/>
          <w:lang w:val="uk-UA"/>
        </w:rPr>
        <w:t xml:space="preserve"> в основі</w:t>
      </w:r>
      <w:r w:rsidRPr="002B77E0">
        <w:rPr>
          <w:rFonts w:ascii="Times New Roman" w:hAnsi="Times New Roman" w:cs="Times New Roman"/>
          <w:sz w:val="28"/>
          <w:szCs w:val="28"/>
          <w:lang w:val="uk-UA"/>
        </w:rPr>
        <w:t xml:space="preserve"> мотивації </w:t>
      </w:r>
      <w:r>
        <w:rPr>
          <w:rFonts w:ascii="Times New Roman" w:hAnsi="Times New Roman" w:cs="Times New Roman"/>
          <w:sz w:val="28"/>
          <w:szCs w:val="28"/>
          <w:lang w:val="uk-UA"/>
        </w:rPr>
        <w:t xml:space="preserve">полягають такі ціннісні орієнтації, інтереси, прагнення, які активізують </w:t>
      </w:r>
      <w:r w:rsidRPr="002B77E0">
        <w:rPr>
          <w:rFonts w:ascii="Times New Roman" w:hAnsi="Times New Roman" w:cs="Times New Roman"/>
          <w:sz w:val="28"/>
          <w:szCs w:val="28"/>
          <w:lang w:val="uk-UA"/>
        </w:rPr>
        <w:t>участ</w:t>
      </w:r>
      <w:r>
        <w:rPr>
          <w:rFonts w:ascii="Times New Roman" w:hAnsi="Times New Roman" w:cs="Times New Roman"/>
          <w:sz w:val="28"/>
          <w:szCs w:val="28"/>
          <w:lang w:val="uk-UA"/>
        </w:rPr>
        <w:t>ь</w:t>
      </w:r>
      <w:r w:rsidRPr="002B77E0">
        <w:rPr>
          <w:rFonts w:ascii="Times New Roman" w:hAnsi="Times New Roman" w:cs="Times New Roman"/>
          <w:sz w:val="28"/>
          <w:szCs w:val="28"/>
          <w:lang w:val="uk-UA"/>
        </w:rPr>
        <w:t xml:space="preserve"> в реальній або можливій </w:t>
      </w:r>
      <w:r>
        <w:rPr>
          <w:rFonts w:ascii="Times New Roman" w:hAnsi="Times New Roman" w:cs="Times New Roman"/>
          <w:sz w:val="28"/>
          <w:szCs w:val="28"/>
          <w:lang w:val="uk-UA"/>
        </w:rPr>
        <w:t xml:space="preserve">у майбутній </w:t>
      </w:r>
      <w:r w:rsidRPr="002B77E0">
        <w:rPr>
          <w:rFonts w:ascii="Times New Roman" w:hAnsi="Times New Roman" w:cs="Times New Roman"/>
          <w:sz w:val="28"/>
          <w:szCs w:val="28"/>
          <w:lang w:val="uk-UA"/>
        </w:rPr>
        <w:t>професійн</w:t>
      </w:r>
      <w:r>
        <w:rPr>
          <w:rFonts w:ascii="Times New Roman" w:hAnsi="Times New Roman" w:cs="Times New Roman"/>
          <w:sz w:val="28"/>
          <w:szCs w:val="28"/>
          <w:lang w:val="uk-UA"/>
        </w:rPr>
        <w:t xml:space="preserve">ій </w:t>
      </w:r>
      <w:r>
        <w:rPr>
          <w:rFonts w:ascii="Times New Roman" w:hAnsi="Times New Roman" w:cs="Times New Roman"/>
          <w:sz w:val="28"/>
          <w:szCs w:val="28"/>
          <w:lang w:val="uk-UA"/>
        </w:rPr>
        <w:lastRenderedPageBreak/>
        <w:t xml:space="preserve">діяльності </w:t>
      </w:r>
      <w:r w:rsidR="00F40917">
        <w:rPr>
          <w:rFonts w:ascii="Times New Roman" w:hAnsi="Times New Roman" w:cs="Times New Roman"/>
          <w:sz w:val="28"/>
          <w:szCs w:val="28"/>
          <w:lang w:val="uk-UA"/>
        </w:rPr>
        <w:t>ситуації (у</w:t>
      </w:r>
      <w:r w:rsidR="00BB7F1D" w:rsidRPr="002B77E0">
        <w:rPr>
          <w:rFonts w:ascii="Times New Roman" w:hAnsi="Times New Roman" w:cs="Times New Roman"/>
          <w:sz w:val="28"/>
          <w:szCs w:val="28"/>
          <w:lang w:val="uk-UA"/>
        </w:rPr>
        <w:t xml:space="preserve">загальнену характеристику окреслених </w:t>
      </w:r>
      <w:r w:rsidR="00F40917">
        <w:rPr>
          <w:rFonts w:ascii="Times New Roman" w:hAnsi="Times New Roman" w:cs="Times New Roman"/>
          <w:sz w:val="28"/>
          <w:szCs w:val="28"/>
          <w:lang w:val="uk-UA"/>
        </w:rPr>
        <w:t xml:space="preserve">вище </w:t>
      </w:r>
      <w:r w:rsidR="00BB7F1D" w:rsidRPr="002B77E0">
        <w:rPr>
          <w:rFonts w:ascii="Times New Roman" w:hAnsi="Times New Roman" w:cs="Times New Roman"/>
          <w:sz w:val="28"/>
          <w:szCs w:val="28"/>
          <w:lang w:val="uk-UA"/>
        </w:rPr>
        <w:t>компонентів представлено в таблиці 1.1</w:t>
      </w:r>
      <w:r w:rsidR="00F40917">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right"/>
        <w:rPr>
          <w:rFonts w:ascii="Times New Roman" w:hAnsi="Times New Roman" w:cs="Times New Roman"/>
          <w:sz w:val="28"/>
          <w:szCs w:val="28"/>
          <w:lang w:val="uk-UA"/>
        </w:rPr>
      </w:pPr>
      <w:r w:rsidRPr="002B77E0">
        <w:rPr>
          <w:rFonts w:ascii="Times New Roman" w:hAnsi="Times New Roman" w:cs="Times New Roman"/>
          <w:sz w:val="28"/>
          <w:szCs w:val="28"/>
          <w:lang w:val="uk-UA"/>
        </w:rPr>
        <w:t>Таблиця 1.1.</w:t>
      </w:r>
    </w:p>
    <w:p w:rsidR="00BB7F1D" w:rsidRPr="002B77E0" w:rsidRDefault="00BB7F1D" w:rsidP="00BB7F1D">
      <w:pPr>
        <w:spacing w:after="0" w:line="360" w:lineRule="auto"/>
        <w:ind w:firstLine="708"/>
        <w:jc w:val="center"/>
        <w:rPr>
          <w:rFonts w:ascii="Times New Roman" w:eastAsia="Times New Roman" w:hAnsi="Times New Roman" w:cs="Times New Roman"/>
          <w:sz w:val="28"/>
          <w:szCs w:val="28"/>
          <w:lang w:val="uk-UA" w:eastAsia="ru-RU"/>
        </w:rPr>
      </w:pPr>
      <w:r w:rsidRPr="002B77E0">
        <w:rPr>
          <w:rFonts w:ascii="Times New Roman" w:hAnsi="Times New Roman" w:cs="Times New Roman"/>
          <w:sz w:val="28"/>
          <w:szCs w:val="28"/>
          <w:lang w:val="uk-UA"/>
        </w:rPr>
        <w:t xml:space="preserve">Загальна характеристика компонентів </w:t>
      </w:r>
      <w:r w:rsidRPr="002B77E0">
        <w:rPr>
          <w:rFonts w:ascii="Times New Roman" w:eastAsia="Times New Roman" w:hAnsi="Times New Roman" w:cs="Times New Roman"/>
          <w:sz w:val="28"/>
          <w:szCs w:val="28"/>
          <w:lang w:val="uk-UA" w:eastAsia="ru-RU"/>
        </w:rPr>
        <w:t>професійно-мовленнєвої компетентності майбутніх судноводіїв</w:t>
      </w:r>
    </w:p>
    <w:tbl>
      <w:tblPr>
        <w:tblW w:w="0" w:type="auto"/>
        <w:tblLook w:val="04A0" w:firstRow="1" w:lastRow="0" w:firstColumn="1" w:lastColumn="0" w:noHBand="0" w:noVBand="1"/>
      </w:tblPr>
      <w:tblGrid>
        <w:gridCol w:w="9570"/>
      </w:tblGrid>
      <w:tr w:rsidR="00BB7F1D" w:rsidRPr="0048237A" w:rsidTr="00156547">
        <w:tc>
          <w:tcPr>
            <w:tcW w:w="9570" w:type="dxa"/>
          </w:tcPr>
          <w:tbl>
            <w:tblPr>
              <w:tblStyle w:val="a5"/>
              <w:tblW w:w="0" w:type="auto"/>
              <w:tblLook w:val="04A0" w:firstRow="1" w:lastRow="0" w:firstColumn="1" w:lastColumn="0" w:noHBand="0" w:noVBand="1"/>
            </w:tblPr>
            <w:tblGrid>
              <w:gridCol w:w="2972"/>
              <w:gridCol w:w="2977"/>
              <w:gridCol w:w="3395"/>
            </w:tblGrid>
            <w:tr w:rsidR="00BB7F1D" w:rsidRPr="002B77E0" w:rsidTr="0048237A">
              <w:tc>
                <w:tcPr>
                  <w:tcW w:w="9344" w:type="dxa"/>
                  <w:gridSpan w:val="3"/>
                </w:tcPr>
                <w:p w:rsidR="00BB7F1D" w:rsidRPr="002B77E0" w:rsidRDefault="00BB7F1D" w:rsidP="00156547">
                  <w:pPr>
                    <w:spacing w:after="0" w:line="240" w:lineRule="auto"/>
                    <w:jc w:val="center"/>
                    <w:rPr>
                      <w:rFonts w:ascii="Times New Roman" w:eastAsia="Times New Roman" w:hAnsi="Times New Roman" w:cs="Times New Roman"/>
                      <w:sz w:val="28"/>
                      <w:szCs w:val="28"/>
                      <w:lang w:val="uk-UA" w:eastAsia="ru-RU"/>
                    </w:rPr>
                  </w:pPr>
                  <w:r w:rsidRPr="002B77E0">
                    <w:rPr>
                      <w:rFonts w:ascii="Times New Roman" w:hAnsi="Times New Roman" w:cs="Times New Roman"/>
                      <w:sz w:val="28"/>
                      <w:szCs w:val="28"/>
                      <w:lang w:val="uk-UA"/>
                    </w:rPr>
                    <w:t xml:space="preserve">Компоненти </w:t>
                  </w:r>
                  <w:r w:rsidRPr="002B77E0">
                    <w:rPr>
                      <w:rFonts w:ascii="Times New Roman" w:eastAsia="Times New Roman" w:hAnsi="Times New Roman" w:cs="Times New Roman"/>
                      <w:sz w:val="28"/>
                      <w:szCs w:val="28"/>
                      <w:lang w:val="uk-UA" w:eastAsia="ru-RU"/>
                    </w:rPr>
                    <w:t>професійно-мовленнєвої компетентності майбутніх судноводіїв</w:t>
                  </w:r>
                </w:p>
              </w:tc>
            </w:tr>
            <w:tr w:rsidR="00BB7F1D" w:rsidRPr="002B77E0" w:rsidTr="0048237A">
              <w:tc>
                <w:tcPr>
                  <w:tcW w:w="2972" w:type="dxa"/>
                </w:tcPr>
                <w:p w:rsidR="00BB7F1D" w:rsidRPr="002B77E0" w:rsidRDefault="00BB7F1D" w:rsidP="00156547">
                  <w:pPr>
                    <w:spacing w:after="0" w:line="240" w:lineRule="auto"/>
                    <w:jc w:val="center"/>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Мотиваційно-аксіологічний</w:t>
                  </w:r>
                </w:p>
              </w:tc>
              <w:tc>
                <w:tcPr>
                  <w:tcW w:w="2977" w:type="dxa"/>
                </w:tcPr>
                <w:p w:rsidR="00BB7F1D" w:rsidRPr="002B77E0" w:rsidRDefault="00BB7F1D" w:rsidP="00156547">
                  <w:pPr>
                    <w:spacing w:after="0" w:line="240" w:lineRule="auto"/>
                    <w:jc w:val="center"/>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Когнітивно-знанієвий</w:t>
                  </w:r>
                </w:p>
              </w:tc>
              <w:tc>
                <w:tcPr>
                  <w:tcW w:w="3395" w:type="dxa"/>
                </w:tcPr>
                <w:p w:rsidR="00BB7F1D" w:rsidRPr="002B77E0" w:rsidRDefault="00BB7F1D" w:rsidP="00156547">
                  <w:pPr>
                    <w:spacing w:after="0" w:line="240" w:lineRule="auto"/>
                    <w:jc w:val="center"/>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Діяльнісно-процесуальний</w:t>
                  </w:r>
                </w:p>
              </w:tc>
            </w:tr>
            <w:tr w:rsidR="00BB7F1D" w:rsidRPr="0048237A" w:rsidTr="0048237A">
              <w:tc>
                <w:tcPr>
                  <w:tcW w:w="2972" w:type="dxa"/>
                </w:tcPr>
                <w:p w:rsidR="00BB7F1D" w:rsidRPr="00FE1EFE" w:rsidRDefault="00BB7F1D" w:rsidP="00156547">
                  <w:pPr>
                    <w:spacing w:after="0" w:line="24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FE1EFE">
                    <w:rPr>
                      <w:rFonts w:ascii="Times New Roman" w:hAnsi="Times New Roman" w:cs="Times New Roman"/>
                      <w:sz w:val="28"/>
                      <w:szCs w:val="28"/>
                      <w:lang w:val="uk-UA"/>
                    </w:rPr>
                    <w:t>прагнення до активного</w:t>
                  </w:r>
                  <w:r>
                    <w:rPr>
                      <w:rFonts w:ascii="Times New Roman" w:hAnsi="Times New Roman" w:cs="Times New Roman"/>
                      <w:sz w:val="28"/>
                      <w:szCs w:val="28"/>
                      <w:lang w:val="uk-UA"/>
                    </w:rPr>
                    <w:t xml:space="preserve"> </w:t>
                  </w:r>
                  <w:r w:rsidRPr="00FE1EFE">
                    <w:rPr>
                      <w:rFonts w:ascii="Times New Roman" w:hAnsi="Times New Roman" w:cs="Times New Roman"/>
                      <w:sz w:val="28"/>
                      <w:szCs w:val="28"/>
                      <w:lang w:val="uk-UA"/>
                    </w:rPr>
                    <w:t>життя, цікавої роботи як ціннісна орієнтація;</w:t>
                  </w:r>
                </w:p>
                <w:p w:rsidR="00BB7F1D" w:rsidRPr="002B77E0" w:rsidRDefault="00BB7F1D" w:rsidP="00156547">
                  <w:pPr>
                    <w:spacing w:after="0" w:line="240" w:lineRule="auto"/>
                    <w:jc w:val="both"/>
                    <w:rPr>
                      <w:rFonts w:ascii="Times New Roman" w:hAnsi="Times New Roman" w:cs="Times New Roman"/>
                      <w:sz w:val="28"/>
                      <w:szCs w:val="28"/>
                      <w:lang w:val="uk-UA"/>
                    </w:rPr>
                  </w:pPr>
                  <w:r w:rsidRPr="00FE1EFE">
                    <w:rPr>
                      <w:rFonts w:ascii="Times New Roman" w:hAnsi="Times New Roman" w:cs="Times New Roman"/>
                      <w:sz w:val="28"/>
                      <w:szCs w:val="28"/>
                      <w:lang w:val="uk-UA"/>
                    </w:rPr>
                    <w:t>- інтерес</w:t>
                  </w:r>
                  <w:r w:rsidRPr="002B77E0">
                    <w:rPr>
                      <w:rFonts w:ascii="Times New Roman" w:hAnsi="Times New Roman" w:cs="Times New Roman"/>
                      <w:sz w:val="28"/>
                      <w:szCs w:val="28"/>
                      <w:lang w:val="uk-UA"/>
                    </w:rPr>
                    <w:t xml:space="preserve"> до професійної діяльності</w:t>
                  </w:r>
                  <w:r>
                    <w:rPr>
                      <w:rFonts w:ascii="Times New Roman" w:hAnsi="Times New Roman" w:cs="Times New Roman"/>
                      <w:sz w:val="28"/>
                      <w:szCs w:val="28"/>
                      <w:lang w:val="uk-UA"/>
                    </w:rPr>
                    <w:t>;</w:t>
                  </w:r>
                </w:p>
                <w:p w:rsidR="00BB7F1D" w:rsidRPr="002B77E0" w:rsidRDefault="00BB7F1D" w:rsidP="00156547">
                  <w:pPr>
                    <w:spacing w:after="0" w:line="24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бажання</w:t>
                  </w:r>
                  <w:r w:rsidRPr="002B77E0">
                    <w:rPr>
                      <w:rFonts w:ascii="Times New Roman" w:hAnsi="Times New Roman" w:cs="Times New Roman"/>
                      <w:sz w:val="28"/>
                      <w:szCs w:val="28"/>
                      <w:lang w:val="uk-UA"/>
                    </w:rPr>
                    <w:t xml:space="preserve"> стати висококваліфікованим спеціалістом;</w:t>
                  </w:r>
                </w:p>
                <w:p w:rsidR="00BB7F1D" w:rsidRPr="002B77E0" w:rsidRDefault="00BB7F1D" w:rsidP="00741F43">
                  <w:pPr>
                    <w:spacing w:after="0" w:line="240" w:lineRule="auto"/>
                    <w:jc w:val="both"/>
                    <w:rPr>
                      <w:rFonts w:ascii="Times New Roman" w:eastAsia="Times New Roman" w:hAnsi="Times New Roman" w:cs="Times New Roman"/>
                      <w:sz w:val="28"/>
                      <w:szCs w:val="28"/>
                      <w:lang w:val="uk-UA" w:eastAsia="ru-RU"/>
                    </w:rPr>
                  </w:pPr>
                  <w:r w:rsidRPr="002B77E0">
                    <w:rPr>
                      <w:rFonts w:ascii="Times New Roman" w:hAnsi="Times New Roman" w:cs="Times New Roman"/>
                      <w:sz w:val="28"/>
                      <w:szCs w:val="28"/>
                      <w:lang w:val="uk-UA"/>
                    </w:rPr>
                    <w:t xml:space="preserve">- </w:t>
                  </w:r>
                  <w:r w:rsidRPr="002B77E0">
                    <w:rPr>
                      <w:rFonts w:ascii="Times New Roman" w:eastAsia="Times New Roman" w:hAnsi="Times New Roman" w:cs="Times New Roman"/>
                      <w:sz w:val="28"/>
                      <w:szCs w:val="28"/>
                      <w:lang w:val="uk-UA" w:eastAsia="ru-RU"/>
                    </w:rPr>
                    <w:t>переконання у важливості володіння культурою україномовного та англомовного спілкування.</w:t>
                  </w:r>
                </w:p>
              </w:tc>
              <w:tc>
                <w:tcPr>
                  <w:tcW w:w="2977" w:type="dxa"/>
                </w:tcPr>
                <w:p w:rsidR="00BB7F1D" w:rsidRPr="002B77E0" w:rsidRDefault="00BB7F1D" w:rsidP="00156547">
                  <w:pPr>
                    <w:spacing w:after="0" w:line="240" w:lineRule="auto"/>
                    <w:jc w:val="both"/>
                    <w:rPr>
                      <w:rFonts w:ascii="Times New Roman" w:hAnsi="Times New Roman" w:cs="Times New Roman"/>
                      <w:sz w:val="28"/>
                      <w:szCs w:val="28"/>
                      <w:lang w:val="uk-UA"/>
                    </w:rPr>
                  </w:pPr>
                  <w:r w:rsidRPr="002B77E0">
                    <w:rPr>
                      <w:rFonts w:ascii="Times New Roman" w:eastAsia="Times New Roman" w:hAnsi="Times New Roman" w:cs="Times New Roman"/>
                      <w:sz w:val="28"/>
                      <w:szCs w:val="28"/>
                      <w:lang w:val="uk-UA" w:eastAsia="ru-RU"/>
                    </w:rPr>
                    <w:t xml:space="preserve">- </w:t>
                  </w:r>
                  <w:r w:rsidRPr="0048237A">
                    <w:rPr>
                      <w:rFonts w:ascii="Times New Roman" w:eastAsia="Times New Roman" w:hAnsi="Times New Roman" w:cs="Times New Roman"/>
                      <w:i/>
                      <w:sz w:val="28"/>
                      <w:szCs w:val="28"/>
                      <w:lang w:val="uk-UA" w:eastAsia="ru-RU"/>
                    </w:rPr>
                    <w:t>лінгвістичні</w:t>
                  </w:r>
                  <w:r w:rsidRPr="002B77E0">
                    <w:rPr>
                      <w:rFonts w:ascii="Times New Roman" w:eastAsia="Times New Roman" w:hAnsi="Times New Roman" w:cs="Times New Roman"/>
                      <w:sz w:val="28"/>
                      <w:szCs w:val="28"/>
                      <w:lang w:val="uk-UA" w:eastAsia="ru-RU"/>
                    </w:rPr>
                    <w:t xml:space="preserve"> знання про </w:t>
                  </w:r>
                  <w:r w:rsidRPr="002B77E0">
                    <w:rPr>
                      <w:rFonts w:ascii="Times New Roman" w:hAnsi="Times New Roman" w:cs="Times New Roman"/>
                      <w:sz w:val="28"/>
                      <w:szCs w:val="28"/>
                      <w:lang w:val="uk-UA"/>
                    </w:rPr>
                    <w:t xml:space="preserve">відповідність мовлення усталеним у суспільстві мовним нормам (орфоепічним, граматичним, лексичним, стилістичним); про правильність, діапазон, швидкість, взаємодію, зв’язність мовлення,  </w:t>
                  </w:r>
                </w:p>
                <w:p w:rsidR="00BB7F1D" w:rsidRPr="002B77E0" w:rsidRDefault="00BB7F1D" w:rsidP="00156547">
                  <w:pPr>
                    <w:spacing w:after="0" w:line="24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48237A">
                    <w:rPr>
                      <w:rFonts w:ascii="Times New Roman" w:hAnsi="Times New Roman" w:cs="Times New Roman"/>
                      <w:i/>
                      <w:sz w:val="28"/>
                      <w:szCs w:val="28"/>
                      <w:lang w:val="uk-UA"/>
                    </w:rPr>
                    <w:t xml:space="preserve">соціолінгвістичні </w:t>
                  </w:r>
                  <w:r w:rsidRPr="002B77E0">
                    <w:rPr>
                      <w:rFonts w:ascii="Times New Roman" w:hAnsi="Times New Roman" w:cs="Times New Roman"/>
                      <w:sz w:val="28"/>
                      <w:szCs w:val="28"/>
                      <w:lang w:val="uk-UA"/>
                    </w:rPr>
                    <w:t xml:space="preserve">знання про </w:t>
                  </w:r>
                  <w:r w:rsidRPr="002B77E0">
                    <w:rPr>
                      <w:rFonts w:ascii="Times New Roman" w:hAnsi="Times New Roman" w:cs="Times New Roman"/>
                      <w:sz w:val="28"/>
                      <w:lang w:val="uk-UA"/>
                    </w:rPr>
                    <w:t>етикет, культуру</w:t>
                  </w:r>
                  <w:r>
                    <w:rPr>
                      <w:rFonts w:ascii="Times New Roman" w:hAnsi="Times New Roman" w:cs="Times New Roman"/>
                      <w:sz w:val="28"/>
                      <w:lang w:val="uk-UA"/>
                    </w:rPr>
                    <w:t>, традиції</w:t>
                  </w:r>
                  <w:r w:rsidRPr="002B77E0">
                    <w:rPr>
                      <w:rFonts w:ascii="Times New Roman" w:hAnsi="Times New Roman" w:cs="Times New Roman"/>
                      <w:sz w:val="28"/>
                      <w:lang w:val="uk-UA"/>
                    </w:rPr>
                    <w:t xml:space="preserve"> </w:t>
                  </w:r>
                  <w:r>
                    <w:rPr>
                      <w:rFonts w:ascii="Times New Roman" w:hAnsi="Times New Roman" w:cs="Times New Roman"/>
                      <w:sz w:val="28"/>
                      <w:lang w:val="uk-UA"/>
                    </w:rPr>
                    <w:t>різних народів</w:t>
                  </w:r>
                  <w:r w:rsidRPr="002B77E0">
                    <w:rPr>
                      <w:rFonts w:ascii="Times New Roman" w:hAnsi="Times New Roman" w:cs="Times New Roman"/>
                      <w:sz w:val="28"/>
                      <w:szCs w:val="28"/>
                      <w:lang w:val="uk-UA"/>
                    </w:rPr>
                    <w:t>;</w:t>
                  </w:r>
                </w:p>
                <w:p w:rsidR="00BB7F1D" w:rsidRPr="002B77E0" w:rsidRDefault="00BB7F1D" w:rsidP="00156547">
                  <w:pPr>
                    <w:spacing w:after="0" w:line="240" w:lineRule="auto"/>
                    <w:jc w:val="both"/>
                    <w:rPr>
                      <w:rFonts w:ascii="Times New Roman" w:eastAsia="Times New Roman" w:hAnsi="Times New Roman" w:cs="Times New Roman"/>
                      <w:sz w:val="28"/>
                      <w:szCs w:val="28"/>
                      <w:lang w:val="uk-UA" w:eastAsia="ru-RU"/>
                    </w:rPr>
                  </w:pPr>
                  <w:r w:rsidRPr="002B77E0">
                    <w:rPr>
                      <w:rFonts w:ascii="Times New Roman" w:hAnsi="Times New Roman" w:cs="Times New Roman"/>
                      <w:sz w:val="28"/>
                      <w:szCs w:val="28"/>
                      <w:lang w:val="uk-UA"/>
                    </w:rPr>
                    <w:t xml:space="preserve">- </w:t>
                  </w:r>
                  <w:r w:rsidRPr="0048237A">
                    <w:rPr>
                      <w:rFonts w:ascii="Times New Roman" w:hAnsi="Times New Roman" w:cs="Times New Roman"/>
                      <w:i/>
                      <w:sz w:val="28"/>
                      <w:szCs w:val="28"/>
                      <w:lang w:val="uk-UA"/>
                    </w:rPr>
                    <w:t>фахові</w:t>
                  </w:r>
                  <w:r w:rsidRPr="002B77E0">
                    <w:rPr>
                      <w:rFonts w:ascii="Times New Roman" w:hAnsi="Times New Roman" w:cs="Times New Roman"/>
                      <w:sz w:val="28"/>
                      <w:szCs w:val="28"/>
                      <w:lang w:val="uk-UA"/>
                    </w:rPr>
                    <w:t xml:space="preserve"> знання про особливості професійної діяльності судноводія, котрі актуалізуються в його мовленні.</w:t>
                  </w:r>
                </w:p>
              </w:tc>
              <w:tc>
                <w:tcPr>
                  <w:tcW w:w="3395" w:type="dxa"/>
                </w:tcPr>
                <w:p w:rsidR="00BB7F1D" w:rsidRDefault="00BB7F1D" w:rsidP="00156547">
                  <w:pPr>
                    <w:spacing w:after="0" w:line="240" w:lineRule="auto"/>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 </w:t>
                  </w:r>
                  <w:r w:rsidR="0048237A" w:rsidRPr="00800BB4">
                    <w:rPr>
                      <w:rFonts w:ascii="Times New Roman" w:eastAsia="Times New Roman" w:hAnsi="Times New Roman" w:cs="Times New Roman"/>
                      <w:i/>
                      <w:color w:val="000000"/>
                      <w:sz w:val="28"/>
                      <w:szCs w:val="28"/>
                      <w:lang w:val="uk-UA" w:eastAsia="ru-RU"/>
                    </w:rPr>
                    <w:t>мовленнєві</w:t>
                  </w:r>
                  <w:r w:rsidR="0048237A">
                    <w:rPr>
                      <w:rFonts w:ascii="Times New Roman" w:eastAsia="Times New Roman" w:hAnsi="Times New Roman" w:cs="Times New Roman"/>
                      <w:i/>
                      <w:color w:val="000000"/>
                      <w:sz w:val="28"/>
                      <w:szCs w:val="28"/>
                      <w:lang w:val="uk-UA" w:eastAsia="ru-RU"/>
                    </w:rPr>
                    <w:t>:</w:t>
                  </w:r>
                  <w:r w:rsidR="0048237A" w:rsidRPr="002B77E0">
                    <w:rPr>
                      <w:rFonts w:ascii="Times New Roman" w:eastAsia="Times New Roman" w:hAnsi="Times New Roman" w:cs="Times New Roman"/>
                      <w:color w:val="000000"/>
                      <w:sz w:val="28"/>
                      <w:szCs w:val="28"/>
                      <w:lang w:val="uk-UA" w:eastAsia="ru-RU"/>
                    </w:rPr>
                    <w:t xml:space="preserve"> </w:t>
                  </w:r>
                  <w:r w:rsidRPr="002B77E0">
                    <w:rPr>
                      <w:rFonts w:ascii="Times New Roman" w:eastAsia="Times New Roman" w:hAnsi="Times New Roman" w:cs="Times New Roman"/>
                      <w:color w:val="000000"/>
                      <w:sz w:val="28"/>
                      <w:szCs w:val="28"/>
                      <w:lang w:val="uk-UA" w:eastAsia="ru-RU"/>
                    </w:rPr>
                    <w:t xml:space="preserve">вміння </w:t>
                  </w:r>
                  <w:r w:rsidR="004144B5">
                    <w:rPr>
                      <w:rFonts w:ascii="Times New Roman" w:eastAsia="Times New Roman" w:hAnsi="Times New Roman" w:cs="Times New Roman"/>
                      <w:color w:val="000000"/>
                      <w:sz w:val="28"/>
                      <w:szCs w:val="28"/>
                      <w:lang w:val="uk-UA" w:eastAsia="ru-RU"/>
                    </w:rPr>
                    <w:t xml:space="preserve">в </w:t>
                  </w:r>
                  <w:r w:rsidRPr="002B77E0">
                    <w:rPr>
                      <w:rFonts w:ascii="Times New Roman" w:eastAsia="Times New Roman" w:hAnsi="Times New Roman" w:cs="Times New Roman"/>
                      <w:color w:val="000000"/>
                      <w:sz w:val="28"/>
                      <w:szCs w:val="28"/>
                      <w:lang w:val="uk-UA" w:eastAsia="ru-RU"/>
                    </w:rPr>
                    <w:t>аудіюванн</w:t>
                  </w:r>
                  <w:r w:rsidR="004144B5">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говорінн</w:t>
                  </w:r>
                  <w:r w:rsidR="004144B5">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xml:space="preserve"> (монологічно</w:t>
                  </w:r>
                  <w:r w:rsidR="004144B5">
                    <w:rPr>
                      <w:rFonts w:ascii="Times New Roman" w:eastAsia="Times New Roman" w:hAnsi="Times New Roman" w:cs="Times New Roman"/>
                      <w:color w:val="000000"/>
                      <w:sz w:val="28"/>
                      <w:szCs w:val="28"/>
                      <w:lang w:val="uk-UA" w:eastAsia="ru-RU"/>
                    </w:rPr>
                    <w:t>му</w:t>
                  </w:r>
                  <w:r w:rsidRPr="002B77E0">
                    <w:rPr>
                      <w:rFonts w:ascii="Times New Roman" w:eastAsia="Times New Roman" w:hAnsi="Times New Roman" w:cs="Times New Roman"/>
                      <w:color w:val="000000"/>
                      <w:sz w:val="28"/>
                      <w:szCs w:val="28"/>
                      <w:lang w:val="uk-UA" w:eastAsia="ru-RU"/>
                    </w:rPr>
                    <w:t>, діалогічно</w:t>
                  </w:r>
                  <w:r w:rsidR="004144B5">
                    <w:rPr>
                      <w:rFonts w:ascii="Times New Roman" w:eastAsia="Times New Roman" w:hAnsi="Times New Roman" w:cs="Times New Roman"/>
                      <w:color w:val="000000"/>
                      <w:sz w:val="28"/>
                      <w:szCs w:val="28"/>
                      <w:lang w:val="uk-UA" w:eastAsia="ru-RU"/>
                    </w:rPr>
                    <w:t>му</w:t>
                  </w:r>
                  <w:r w:rsidRPr="002B77E0">
                    <w:rPr>
                      <w:rFonts w:ascii="Times New Roman" w:eastAsia="Times New Roman" w:hAnsi="Times New Roman" w:cs="Times New Roman"/>
                      <w:color w:val="000000"/>
                      <w:sz w:val="28"/>
                      <w:szCs w:val="28"/>
                      <w:lang w:val="uk-UA" w:eastAsia="ru-RU"/>
                    </w:rPr>
                    <w:t>), читанн</w:t>
                  </w:r>
                  <w:r w:rsidR="004144B5">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письм</w:t>
                  </w:r>
                  <w:r w:rsidR="004144B5">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xml:space="preserve"> з проекцією на специфіку про</w:t>
                  </w:r>
                  <w:r w:rsidR="0048237A">
                    <w:rPr>
                      <w:rFonts w:ascii="Times New Roman" w:eastAsia="Times New Roman" w:hAnsi="Times New Roman" w:cs="Times New Roman"/>
                      <w:color w:val="000000"/>
                      <w:sz w:val="28"/>
                      <w:szCs w:val="28"/>
                      <w:lang w:val="uk-UA" w:eastAsia="ru-RU"/>
                    </w:rPr>
                    <w:t>фесійної діяльності судноводіїв;</w:t>
                  </w:r>
                </w:p>
                <w:p w:rsidR="0048237A" w:rsidRDefault="0048237A" w:rsidP="0015654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color w:val="000000"/>
                      <w:sz w:val="28"/>
                      <w:szCs w:val="28"/>
                      <w:lang w:val="uk-UA" w:eastAsia="ru-RU"/>
                    </w:rPr>
                    <w:t xml:space="preserve">- </w:t>
                  </w:r>
                  <w:r w:rsidRPr="00800BB4">
                    <w:rPr>
                      <w:rFonts w:ascii="Times New Roman" w:eastAsia="Times New Roman" w:hAnsi="Times New Roman" w:cs="Times New Roman"/>
                      <w:i/>
                      <w:color w:val="000000"/>
                      <w:sz w:val="28"/>
                      <w:szCs w:val="28"/>
                      <w:lang w:val="uk-UA" w:eastAsia="ru-RU"/>
                    </w:rPr>
                    <w:t xml:space="preserve">інтерактивні </w:t>
                  </w:r>
                  <w:r w:rsidRPr="00800BB4">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sz w:val="28"/>
                      <w:szCs w:val="28"/>
                      <w:lang w:val="uk-UA" w:eastAsia="ru-RU"/>
                    </w:rPr>
                    <w:t>в</w:t>
                  </w:r>
                  <w:r w:rsidRPr="00800BB4">
                    <w:rPr>
                      <w:rFonts w:ascii="Times New Roman" w:eastAsia="Times New Roman" w:hAnsi="Times New Roman" w:cs="Times New Roman"/>
                      <w:sz w:val="28"/>
                      <w:szCs w:val="28"/>
                      <w:lang w:val="uk-UA" w:eastAsia="ru-RU"/>
                    </w:rPr>
                    <w:t>міння взаємодіяти в процесі комунікації з членами багатонаціонального екіпажу, представниками офіційних організацій</w:t>
                  </w:r>
                  <w:r>
                    <w:rPr>
                      <w:rFonts w:ascii="Times New Roman" w:eastAsia="Times New Roman" w:hAnsi="Times New Roman" w:cs="Times New Roman"/>
                      <w:sz w:val="28"/>
                      <w:szCs w:val="28"/>
                      <w:lang w:val="uk-UA" w:eastAsia="ru-RU"/>
                    </w:rPr>
                    <w:t>);</w:t>
                  </w:r>
                </w:p>
                <w:p w:rsidR="0048237A" w:rsidRDefault="0048237A" w:rsidP="00156547">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i/>
                      <w:color w:val="000000"/>
                      <w:sz w:val="28"/>
                      <w:szCs w:val="28"/>
                      <w:lang w:val="uk-UA" w:eastAsia="ru-RU"/>
                    </w:rPr>
                    <w:t xml:space="preserve">- </w:t>
                  </w:r>
                  <w:r w:rsidRPr="00800BB4">
                    <w:rPr>
                      <w:rFonts w:ascii="Times New Roman" w:eastAsia="Times New Roman" w:hAnsi="Times New Roman" w:cs="Times New Roman"/>
                      <w:i/>
                      <w:color w:val="000000"/>
                      <w:sz w:val="28"/>
                      <w:szCs w:val="28"/>
                      <w:lang w:val="uk-UA" w:eastAsia="ru-RU"/>
                    </w:rPr>
                    <w:t xml:space="preserve">конвіктивні </w:t>
                  </w:r>
                  <w:r w:rsidRPr="00800BB4">
                    <w:rPr>
                      <w:rFonts w:ascii="Times New Roman" w:eastAsia="Times New Roman" w:hAnsi="Times New Roman" w:cs="Times New Roman"/>
                      <w:color w:val="000000"/>
                      <w:sz w:val="28"/>
                      <w:szCs w:val="28"/>
                      <w:lang w:val="uk-UA" w:eastAsia="ru-RU"/>
                    </w:rPr>
                    <w:t xml:space="preserve">(уміння вселяти </w:t>
                  </w:r>
                  <w:r>
                    <w:rPr>
                      <w:rFonts w:ascii="Times New Roman" w:eastAsia="Times New Roman" w:hAnsi="Times New Roman" w:cs="Times New Roman"/>
                      <w:color w:val="000000"/>
                      <w:sz w:val="28"/>
                      <w:szCs w:val="28"/>
                      <w:lang w:val="uk-UA" w:eastAsia="ru-RU"/>
                    </w:rPr>
                    <w:t>впевненість, рішучість,</w:t>
                  </w:r>
                  <w:r w:rsidRPr="00617087">
                    <w:rPr>
                      <w:rFonts w:ascii="Times New Roman" w:eastAsia="Times New Roman" w:hAnsi="Times New Roman" w:cs="Times New Roman"/>
                      <w:color w:val="000000"/>
                      <w:sz w:val="28"/>
                      <w:szCs w:val="28"/>
                      <w:lang w:val="uk-UA" w:eastAsia="ru-RU"/>
                    </w:rPr>
                    <w:t xml:space="preserve"> </w:t>
                  </w:r>
                  <w:r w:rsidRPr="00D961CC">
                    <w:rPr>
                      <w:rFonts w:ascii="Times New Roman" w:eastAsia="Times New Roman" w:hAnsi="Times New Roman" w:cs="Times New Roman"/>
                      <w:color w:val="000000"/>
                      <w:sz w:val="28"/>
                      <w:szCs w:val="28"/>
                      <w:lang w:val="uk-UA" w:eastAsia="ru-RU"/>
                    </w:rPr>
                    <w:t xml:space="preserve">переконувати інших </w:t>
                  </w:r>
                  <w:r w:rsidRPr="00D961CC">
                    <w:rPr>
                      <w:rFonts w:ascii="Times New Roman" w:hAnsi="Times New Roman" w:cs="Times New Roman"/>
                      <w:sz w:val="28"/>
                      <w:szCs w:val="28"/>
                      <w:lang w:val="uk-UA"/>
                    </w:rPr>
                    <w:t>рухатися до спільної мети</w:t>
                  </w:r>
                  <w:r w:rsidRPr="00D961CC">
                    <w:rPr>
                      <w:rFonts w:ascii="Times New Roman" w:eastAsia="Times New Roman" w:hAnsi="Times New Roman" w:cs="Times New Roman"/>
                      <w:color w:val="000000"/>
                      <w:sz w:val="28"/>
                      <w:szCs w:val="28"/>
                      <w:lang w:val="uk-UA" w:eastAsia="ru-RU"/>
                    </w:rPr>
                    <w:t xml:space="preserve"> у командній діяльності</w:t>
                  </w:r>
                  <w:r w:rsidRPr="00D961CC">
                    <w:rPr>
                      <w:rFonts w:ascii="Times New Roman" w:hAnsi="Times New Roman" w:cs="Times New Roman"/>
                      <w:sz w:val="28"/>
                      <w:szCs w:val="28"/>
                      <w:lang w:val="uk-UA"/>
                    </w:rPr>
                    <w:t>,</w:t>
                  </w:r>
                  <w:r w:rsidRPr="00D961CC">
                    <w:rPr>
                      <w:rFonts w:ascii="Times New Roman" w:eastAsia="Times New Roman" w:hAnsi="Times New Roman" w:cs="Times New Roman"/>
                      <w:color w:val="000000"/>
                      <w:sz w:val="28"/>
                      <w:szCs w:val="28"/>
                      <w:lang w:val="uk-UA" w:eastAsia="ru-RU"/>
                    </w:rPr>
                    <w:t xml:space="preserve"> у необхідності </w:t>
                  </w:r>
                  <w:r w:rsidRPr="00D961CC">
                    <w:rPr>
                      <w:rFonts w:ascii="Times New Roman" w:eastAsia="Times New Roman" w:hAnsi="Times New Roman" w:cs="Times New Roman"/>
                      <w:sz w:val="28"/>
                      <w:szCs w:val="28"/>
                      <w:lang w:val="uk-UA" w:eastAsia="ru-RU"/>
                    </w:rPr>
                    <w:t>особистісно</w:t>
                  </w:r>
                  <w:r w:rsidRPr="00800BB4">
                    <w:rPr>
                      <w:rFonts w:ascii="Times New Roman" w:eastAsia="Times New Roman" w:hAnsi="Times New Roman" w:cs="Times New Roman"/>
                      <w:sz w:val="28"/>
                      <w:szCs w:val="28"/>
                      <w:lang w:val="uk-UA" w:eastAsia="ru-RU"/>
                    </w:rPr>
                    <w:t>-професійн</w:t>
                  </w:r>
                  <w:r>
                    <w:rPr>
                      <w:rFonts w:ascii="Times New Roman" w:eastAsia="Times New Roman" w:hAnsi="Times New Roman" w:cs="Times New Roman"/>
                      <w:sz w:val="28"/>
                      <w:szCs w:val="28"/>
                      <w:lang w:val="uk-UA" w:eastAsia="ru-RU"/>
                    </w:rPr>
                    <w:t>ого саморозвитку</w:t>
                  </w:r>
                  <w:r w:rsidRPr="00800BB4">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p>
                <w:p w:rsidR="00BB7F1D" w:rsidRPr="002B77E0" w:rsidRDefault="0048237A" w:rsidP="0026724A">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color w:val="000000"/>
                      <w:sz w:val="28"/>
                      <w:szCs w:val="28"/>
                      <w:lang w:val="uk-UA" w:eastAsia="ru-RU"/>
                    </w:rPr>
                    <w:t xml:space="preserve">- </w:t>
                  </w:r>
                  <w:r w:rsidRPr="00800BB4">
                    <w:rPr>
                      <w:rFonts w:ascii="Times New Roman" w:eastAsia="Times New Roman" w:hAnsi="Times New Roman" w:cs="Times New Roman"/>
                      <w:i/>
                      <w:color w:val="000000"/>
                      <w:sz w:val="28"/>
                      <w:szCs w:val="28"/>
                      <w:lang w:val="uk-UA" w:eastAsia="ru-RU"/>
                    </w:rPr>
                    <w:t>рефлексивно-корекційні</w:t>
                  </w:r>
                  <w:r w:rsidRPr="00800BB4">
                    <w:rPr>
                      <w:rFonts w:ascii="Times New Roman" w:eastAsia="Times New Roman" w:hAnsi="Times New Roman" w:cs="Times New Roman"/>
                      <w:color w:val="000000"/>
                      <w:sz w:val="28"/>
                      <w:szCs w:val="28"/>
                      <w:lang w:val="uk-UA" w:eastAsia="ru-RU"/>
                    </w:rPr>
                    <w:t xml:space="preserve"> (</w:t>
                  </w:r>
                  <w:r w:rsidRPr="00800BB4">
                    <w:rPr>
                      <w:rFonts w:ascii="Times New Roman" w:eastAsia="Times New Roman" w:hAnsi="Times New Roman" w:cs="Times New Roman"/>
                      <w:sz w:val="28"/>
                      <w:szCs w:val="28"/>
                      <w:lang w:val="uk-UA" w:eastAsia="ru-RU"/>
                    </w:rPr>
                    <w:t>уміння рефлексії та корекції свого мовлення)</w:t>
                  </w:r>
                  <w:r>
                    <w:rPr>
                      <w:rFonts w:ascii="Times New Roman" w:eastAsia="Times New Roman" w:hAnsi="Times New Roman" w:cs="Times New Roman"/>
                      <w:sz w:val="28"/>
                      <w:szCs w:val="28"/>
                      <w:lang w:val="uk-UA" w:eastAsia="ru-RU"/>
                    </w:rPr>
                    <w:t>.</w:t>
                  </w:r>
                </w:p>
              </w:tc>
            </w:tr>
          </w:tbl>
          <w:p w:rsidR="00BB7F1D" w:rsidRPr="002B77E0" w:rsidRDefault="00BB7F1D" w:rsidP="00156547">
            <w:pPr>
              <w:spacing w:after="0" w:line="360" w:lineRule="auto"/>
              <w:jc w:val="center"/>
              <w:rPr>
                <w:rFonts w:ascii="Times New Roman" w:hAnsi="Times New Roman" w:cs="Times New Roman"/>
                <w:sz w:val="28"/>
                <w:szCs w:val="28"/>
                <w:lang w:val="uk-UA"/>
              </w:rPr>
            </w:pPr>
          </w:p>
        </w:tc>
      </w:tr>
    </w:tbl>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Принципово важливими утвореннями у мотиваційниій сфері особистості, як правомірно наполягає І. Бех, є ціннісні орієнтації; саме вони і є регуляторами професійної діяльності. Цінності як сенсожиттєві утворення відображають світогляд, самосприйняття, «Я»-концепцію особистості професіонала.  </w:t>
      </w:r>
    </w:p>
    <w:p w:rsidR="00BB7F1D" w:rsidRPr="002B77E0" w:rsidRDefault="00BB7F1D" w:rsidP="00BB7F1D">
      <w:pPr>
        <w:pStyle w:val="ac"/>
        <w:spacing w:after="0" w:line="360" w:lineRule="auto"/>
        <w:ind w:firstLine="720"/>
        <w:jc w:val="both"/>
        <w:rPr>
          <w:sz w:val="28"/>
          <w:szCs w:val="28"/>
          <w:lang w:val="uk-UA"/>
        </w:rPr>
      </w:pPr>
      <w:r w:rsidRPr="002B77E0">
        <w:rPr>
          <w:sz w:val="28"/>
          <w:szCs w:val="28"/>
          <w:lang w:val="uk-UA"/>
        </w:rPr>
        <w:lastRenderedPageBreak/>
        <w:t xml:space="preserve">Відповідно </w:t>
      </w:r>
      <w:r w:rsidR="00026756">
        <w:rPr>
          <w:sz w:val="28"/>
          <w:szCs w:val="28"/>
          <w:lang w:val="uk-UA"/>
        </w:rPr>
        <w:t>до наукової позиції М. Рокича [73</w:t>
      </w:r>
      <w:r w:rsidRPr="002B77E0">
        <w:rPr>
          <w:sz w:val="28"/>
          <w:szCs w:val="28"/>
          <w:lang w:val="uk-UA"/>
        </w:rPr>
        <w:t>, с. 389] про термінальні цінності, у площині професійної компетентності судноводія, як дозволя</w:t>
      </w:r>
      <w:r w:rsidR="00026756">
        <w:rPr>
          <w:sz w:val="28"/>
          <w:szCs w:val="28"/>
          <w:lang w:val="uk-UA"/>
        </w:rPr>
        <w:t>є стверджувати аналіз джерел [73</w:t>
      </w:r>
      <w:r w:rsidRPr="002B77E0">
        <w:rPr>
          <w:sz w:val="28"/>
          <w:szCs w:val="28"/>
          <w:lang w:val="uk-UA"/>
        </w:rPr>
        <w:t>], актуалізуються та розвиваються</w:t>
      </w:r>
      <w:r w:rsidR="009D104A">
        <w:rPr>
          <w:sz w:val="28"/>
          <w:szCs w:val="28"/>
          <w:lang w:val="uk-UA"/>
        </w:rPr>
        <w:t xml:space="preserve">, насамперед, </w:t>
      </w:r>
      <w:r w:rsidR="009D104A" w:rsidRPr="00FE1EFE">
        <w:rPr>
          <w:sz w:val="28"/>
          <w:szCs w:val="28"/>
          <w:lang w:val="uk-UA"/>
        </w:rPr>
        <w:t>прагнення до активного</w:t>
      </w:r>
      <w:r w:rsidR="009D104A">
        <w:rPr>
          <w:sz w:val="28"/>
          <w:szCs w:val="28"/>
          <w:lang w:val="uk-UA"/>
        </w:rPr>
        <w:t xml:space="preserve"> </w:t>
      </w:r>
      <w:r w:rsidR="009D104A" w:rsidRPr="00FE1EFE">
        <w:rPr>
          <w:sz w:val="28"/>
          <w:szCs w:val="28"/>
          <w:lang w:val="uk-UA"/>
        </w:rPr>
        <w:t>життя, цікавої роботи</w:t>
      </w:r>
      <w:r w:rsidRPr="002B77E0">
        <w:rPr>
          <w:sz w:val="28"/>
          <w:szCs w:val="28"/>
          <w:lang w:val="uk-UA"/>
        </w:rPr>
        <w:t xml:space="preserve">. Отже, </w:t>
      </w:r>
      <w:r w:rsidR="009D104A">
        <w:rPr>
          <w:sz w:val="28"/>
          <w:szCs w:val="28"/>
          <w:lang w:val="uk-UA"/>
        </w:rPr>
        <w:t xml:space="preserve">ці прагнення </w:t>
      </w:r>
      <w:r w:rsidRPr="002B77E0">
        <w:rPr>
          <w:sz w:val="28"/>
          <w:szCs w:val="28"/>
          <w:lang w:val="uk-UA"/>
        </w:rPr>
        <w:t>можуть розглядатися як важливе ціннісно-орієнтаційне утворення професійно-мовленнєвої компетентності майбутнього судноводія.</w:t>
      </w:r>
    </w:p>
    <w:p w:rsidR="00586DDA" w:rsidRDefault="00764245"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Висвітлюючи психологічну сутність поняття «інтерес», С. Максименко наголошує на тому, що це є спрямування особистості, </w:t>
      </w:r>
      <w:r w:rsidR="00EB7511">
        <w:rPr>
          <w:rFonts w:ascii="Times New Roman" w:hAnsi="Times New Roman" w:cs="Times New Roman"/>
          <w:sz w:val="28"/>
          <w:szCs w:val="28"/>
          <w:lang w:val="uk-UA"/>
        </w:rPr>
        <w:t>причиною якого є</w:t>
      </w:r>
      <w:r>
        <w:rPr>
          <w:rFonts w:ascii="Times New Roman" w:hAnsi="Times New Roman" w:cs="Times New Roman"/>
          <w:sz w:val="28"/>
          <w:szCs w:val="28"/>
          <w:lang w:val="uk-UA"/>
        </w:rPr>
        <w:t xml:space="preserve"> усвідомленням </w:t>
      </w:r>
      <w:r w:rsidR="00EB7511">
        <w:rPr>
          <w:rFonts w:ascii="Times New Roman" w:hAnsi="Times New Roman" w:cs="Times New Roman"/>
          <w:sz w:val="28"/>
          <w:szCs w:val="28"/>
          <w:lang w:val="uk-UA"/>
        </w:rPr>
        <w:t>певних соціальних потреб. Інтерес є зосередженням на певному предметі, прагненням ознайомитися з чим-небудь глибше, пізнати більше, заглибитися у певн</w:t>
      </w:r>
      <w:r w:rsidR="00F40917">
        <w:rPr>
          <w:rFonts w:ascii="Times New Roman" w:hAnsi="Times New Roman" w:cs="Times New Roman"/>
          <w:sz w:val="28"/>
          <w:szCs w:val="28"/>
          <w:lang w:val="uk-UA"/>
        </w:rPr>
        <w:t>у галузь знань</w:t>
      </w:r>
      <w:r w:rsidR="00EB7511">
        <w:rPr>
          <w:rFonts w:ascii="Times New Roman" w:hAnsi="Times New Roman" w:cs="Times New Roman"/>
          <w:sz w:val="28"/>
          <w:szCs w:val="28"/>
          <w:lang w:val="uk-UA"/>
        </w:rPr>
        <w:t xml:space="preserve"> </w:t>
      </w:r>
      <w:r w:rsidR="00EB7511" w:rsidRPr="00EB7511">
        <w:rPr>
          <w:rFonts w:ascii="Times New Roman" w:hAnsi="Times New Roman" w:cs="Times New Roman"/>
          <w:sz w:val="28"/>
          <w:szCs w:val="28"/>
          <w:lang w:val="uk-UA"/>
        </w:rPr>
        <w:t>[</w:t>
      </w:r>
      <w:r w:rsidR="00026756">
        <w:rPr>
          <w:rFonts w:ascii="Times New Roman" w:hAnsi="Times New Roman" w:cs="Times New Roman"/>
          <w:sz w:val="28"/>
          <w:szCs w:val="28"/>
          <w:lang w:val="uk-UA"/>
        </w:rPr>
        <w:t xml:space="preserve">109, </w:t>
      </w:r>
      <w:r w:rsidR="00EB7511">
        <w:rPr>
          <w:rFonts w:ascii="Times New Roman" w:hAnsi="Times New Roman" w:cs="Times New Roman"/>
          <w:sz w:val="28"/>
          <w:szCs w:val="28"/>
          <w:lang w:val="uk-UA"/>
        </w:rPr>
        <w:t>с. 69</w:t>
      </w:r>
      <w:r w:rsidR="00EB7511" w:rsidRPr="00EB7511">
        <w:rPr>
          <w:rFonts w:ascii="Times New Roman" w:hAnsi="Times New Roman" w:cs="Times New Roman"/>
          <w:sz w:val="28"/>
          <w:szCs w:val="28"/>
          <w:lang w:val="uk-UA"/>
        </w:rPr>
        <w:t>]</w:t>
      </w:r>
      <w:r w:rsidR="00EB7511">
        <w:rPr>
          <w:rFonts w:ascii="Times New Roman" w:hAnsi="Times New Roman" w:cs="Times New Roman"/>
          <w:sz w:val="28"/>
          <w:szCs w:val="28"/>
          <w:lang w:val="uk-UA"/>
        </w:rPr>
        <w:t>.</w:t>
      </w:r>
      <w:r w:rsidR="00FB3FD5">
        <w:rPr>
          <w:rFonts w:ascii="Times New Roman" w:hAnsi="Times New Roman" w:cs="Times New Roman"/>
          <w:sz w:val="28"/>
          <w:szCs w:val="28"/>
          <w:lang w:val="uk-UA"/>
        </w:rPr>
        <w:t xml:space="preserve"> Є. Ільїн</w:t>
      </w:r>
      <w:r w:rsidR="00F40917">
        <w:rPr>
          <w:rFonts w:ascii="Times New Roman" w:hAnsi="Times New Roman" w:cs="Times New Roman"/>
          <w:sz w:val="28"/>
          <w:szCs w:val="28"/>
          <w:lang w:val="uk-UA"/>
        </w:rPr>
        <w:t>, С.</w:t>
      </w:r>
      <w:r w:rsidR="00026756">
        <w:rPr>
          <w:rFonts w:ascii="Times New Roman" w:hAnsi="Times New Roman" w:cs="Times New Roman"/>
          <w:sz w:val="28"/>
          <w:szCs w:val="28"/>
          <w:lang w:val="uk-UA"/>
        </w:rPr>
        <w:t> </w:t>
      </w:r>
      <w:r w:rsidR="00F40917">
        <w:rPr>
          <w:rFonts w:ascii="Times New Roman" w:hAnsi="Times New Roman" w:cs="Times New Roman"/>
          <w:sz w:val="28"/>
          <w:szCs w:val="28"/>
          <w:lang w:val="uk-UA"/>
        </w:rPr>
        <w:t>Максименко</w:t>
      </w:r>
      <w:r w:rsidR="00FB3FD5">
        <w:rPr>
          <w:rFonts w:ascii="Times New Roman" w:hAnsi="Times New Roman" w:cs="Times New Roman"/>
          <w:sz w:val="28"/>
          <w:szCs w:val="28"/>
          <w:lang w:val="uk-UA"/>
        </w:rPr>
        <w:t xml:space="preserve"> наполягають на тому, що інтерес спонукає людину до діяльності, котра приносить емоційне задоволення, наповнює діяльність особливим сенсом </w:t>
      </w:r>
      <w:r w:rsidR="00FB3FD5" w:rsidRPr="0093727E">
        <w:rPr>
          <w:rFonts w:ascii="Times New Roman" w:hAnsi="Times New Roman" w:cs="Times New Roman"/>
          <w:sz w:val="28"/>
          <w:szCs w:val="28"/>
        </w:rPr>
        <w:t>[</w:t>
      </w:r>
      <w:r w:rsidR="00026756">
        <w:rPr>
          <w:rFonts w:ascii="Times New Roman" w:hAnsi="Times New Roman" w:cs="Times New Roman"/>
          <w:sz w:val="28"/>
          <w:szCs w:val="28"/>
          <w:lang w:val="uk-UA"/>
        </w:rPr>
        <w:t xml:space="preserve">73, </w:t>
      </w:r>
      <w:r w:rsidR="00FB3FD5">
        <w:rPr>
          <w:rFonts w:ascii="Times New Roman" w:hAnsi="Times New Roman" w:cs="Times New Roman"/>
          <w:sz w:val="28"/>
          <w:szCs w:val="28"/>
          <w:lang w:val="uk-UA"/>
        </w:rPr>
        <w:t>с. 165</w:t>
      </w:r>
      <w:r w:rsidR="00FB3FD5" w:rsidRPr="0093727E">
        <w:rPr>
          <w:rFonts w:ascii="Times New Roman" w:hAnsi="Times New Roman" w:cs="Times New Roman"/>
          <w:sz w:val="28"/>
          <w:szCs w:val="28"/>
        </w:rPr>
        <w:t>]</w:t>
      </w:r>
      <w:r w:rsidR="00FB3FD5">
        <w:rPr>
          <w:rFonts w:ascii="Times New Roman" w:hAnsi="Times New Roman" w:cs="Times New Roman"/>
          <w:sz w:val="28"/>
          <w:szCs w:val="28"/>
          <w:lang w:val="uk-UA"/>
        </w:rPr>
        <w:t>. В. Шапар визначає сутність цього поняття як форму виявлення пізнавальної потреби, котра й зумовлює спрямованість особистості на усвідомлення, інтеріоризацію цілей діяльності. При цьому процес пізнання, на думку науковця, набуває певного емоційного тону, а задоволе</w:t>
      </w:r>
      <w:r w:rsidR="00586DDA">
        <w:rPr>
          <w:rFonts w:ascii="Times New Roman" w:hAnsi="Times New Roman" w:cs="Times New Roman"/>
          <w:sz w:val="28"/>
          <w:szCs w:val="28"/>
          <w:lang w:val="uk-UA"/>
        </w:rPr>
        <w:t>ння інтересу викликає нові інтереси, котрі відображають вищий рівень пізнавальної діяльності</w:t>
      </w:r>
      <w:r w:rsidR="00FB3FD5">
        <w:rPr>
          <w:rFonts w:ascii="Times New Roman" w:hAnsi="Times New Roman" w:cs="Times New Roman"/>
          <w:sz w:val="28"/>
          <w:szCs w:val="28"/>
          <w:lang w:val="uk-UA"/>
        </w:rPr>
        <w:t xml:space="preserve"> </w:t>
      </w:r>
      <w:r w:rsidR="00586DDA" w:rsidRPr="00586DDA">
        <w:rPr>
          <w:rFonts w:ascii="Times New Roman" w:hAnsi="Times New Roman" w:cs="Times New Roman"/>
          <w:sz w:val="28"/>
          <w:szCs w:val="28"/>
          <w:lang w:val="uk-UA"/>
        </w:rPr>
        <w:t>[</w:t>
      </w:r>
      <w:r w:rsidR="00026756">
        <w:rPr>
          <w:rFonts w:ascii="Times New Roman" w:hAnsi="Times New Roman" w:cs="Times New Roman"/>
          <w:sz w:val="28"/>
          <w:szCs w:val="28"/>
          <w:lang w:val="uk-UA"/>
        </w:rPr>
        <w:t xml:space="preserve">73, </w:t>
      </w:r>
      <w:r w:rsidR="00586DDA">
        <w:rPr>
          <w:rFonts w:ascii="Times New Roman" w:hAnsi="Times New Roman" w:cs="Times New Roman"/>
          <w:sz w:val="28"/>
          <w:szCs w:val="28"/>
          <w:lang w:val="uk-UA"/>
        </w:rPr>
        <w:t>с. 183</w:t>
      </w:r>
      <w:r w:rsidR="00586DDA" w:rsidRPr="00586DDA">
        <w:rPr>
          <w:rFonts w:ascii="Times New Roman" w:hAnsi="Times New Roman" w:cs="Times New Roman"/>
          <w:sz w:val="28"/>
          <w:szCs w:val="28"/>
          <w:lang w:val="uk-UA"/>
        </w:rPr>
        <w:t>]</w:t>
      </w:r>
      <w:r w:rsidR="00586DDA">
        <w:rPr>
          <w:rFonts w:ascii="Times New Roman" w:hAnsi="Times New Roman" w:cs="Times New Roman"/>
          <w:sz w:val="28"/>
          <w:szCs w:val="28"/>
          <w:lang w:val="uk-UA"/>
        </w:rPr>
        <w:t xml:space="preserve">, більш повне й глибоке відображення дійсності </w:t>
      </w:r>
      <w:r w:rsidR="00586DDA" w:rsidRPr="00586DDA">
        <w:rPr>
          <w:rFonts w:ascii="Times New Roman" w:hAnsi="Times New Roman" w:cs="Times New Roman"/>
          <w:sz w:val="28"/>
          <w:szCs w:val="28"/>
          <w:lang w:val="uk-UA"/>
        </w:rPr>
        <w:t>[</w:t>
      </w:r>
      <w:r w:rsidR="00026756">
        <w:rPr>
          <w:rFonts w:ascii="Times New Roman" w:hAnsi="Times New Roman" w:cs="Times New Roman"/>
          <w:sz w:val="28"/>
          <w:szCs w:val="28"/>
          <w:lang w:val="uk-UA"/>
        </w:rPr>
        <w:t xml:space="preserve">84, </w:t>
      </w:r>
      <w:r w:rsidR="00586DDA">
        <w:rPr>
          <w:rFonts w:ascii="Times New Roman" w:hAnsi="Times New Roman" w:cs="Times New Roman"/>
          <w:sz w:val="28"/>
          <w:szCs w:val="28"/>
          <w:lang w:val="uk-UA"/>
        </w:rPr>
        <w:t>с.</w:t>
      </w:r>
      <w:r w:rsidR="00026756">
        <w:rPr>
          <w:rFonts w:ascii="Times New Roman" w:hAnsi="Times New Roman" w:cs="Times New Roman"/>
          <w:sz w:val="28"/>
          <w:szCs w:val="28"/>
          <w:lang w:val="uk-UA"/>
        </w:rPr>
        <w:t> </w:t>
      </w:r>
      <w:r w:rsidR="00586DDA">
        <w:rPr>
          <w:rFonts w:ascii="Times New Roman" w:hAnsi="Times New Roman" w:cs="Times New Roman"/>
          <w:sz w:val="28"/>
          <w:szCs w:val="28"/>
          <w:lang w:val="uk-UA"/>
        </w:rPr>
        <w:t>50</w:t>
      </w:r>
      <w:r w:rsidR="00586DDA" w:rsidRPr="00586DDA">
        <w:rPr>
          <w:rFonts w:ascii="Times New Roman" w:hAnsi="Times New Roman" w:cs="Times New Roman"/>
          <w:sz w:val="28"/>
          <w:szCs w:val="28"/>
          <w:lang w:val="uk-UA"/>
        </w:rPr>
        <w:t>]</w:t>
      </w:r>
      <w:r w:rsidR="00586DDA">
        <w:rPr>
          <w:rFonts w:ascii="Times New Roman" w:hAnsi="Times New Roman" w:cs="Times New Roman"/>
          <w:sz w:val="28"/>
          <w:szCs w:val="28"/>
          <w:lang w:val="uk-UA"/>
        </w:rPr>
        <w:t>.</w:t>
      </w:r>
    </w:p>
    <w:p w:rsidR="00F40917" w:rsidRDefault="00586DDA" w:rsidP="00F4091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Провідними характеристиками інтересу, як зазначають науковці, є його стійкість (виявляється через прагнення долати труднощі у ході виконання певної діяльності)</w:t>
      </w:r>
      <w:r w:rsidR="00A72C53">
        <w:rPr>
          <w:rFonts w:ascii="Times New Roman" w:hAnsi="Times New Roman" w:cs="Times New Roman"/>
          <w:sz w:val="28"/>
          <w:szCs w:val="28"/>
          <w:lang w:val="uk-UA"/>
        </w:rPr>
        <w:t>, інтенсивність,</w:t>
      </w:r>
      <w:r>
        <w:rPr>
          <w:rFonts w:ascii="Times New Roman" w:hAnsi="Times New Roman" w:cs="Times New Roman"/>
          <w:sz w:val="28"/>
          <w:szCs w:val="28"/>
          <w:lang w:val="uk-UA"/>
        </w:rPr>
        <w:t xml:space="preserve"> широта.</w:t>
      </w:r>
      <w:r w:rsidR="00F40917" w:rsidRPr="00F40917">
        <w:rPr>
          <w:rFonts w:ascii="Times New Roman" w:hAnsi="Times New Roman" w:cs="Times New Roman"/>
          <w:sz w:val="28"/>
          <w:szCs w:val="28"/>
          <w:lang w:val="uk-UA"/>
        </w:rPr>
        <w:t xml:space="preserve"> </w:t>
      </w:r>
      <w:r w:rsidR="00F40917">
        <w:rPr>
          <w:rFonts w:ascii="Times New Roman" w:hAnsi="Times New Roman" w:cs="Times New Roman"/>
          <w:sz w:val="28"/>
          <w:szCs w:val="28"/>
          <w:lang w:val="uk-UA"/>
        </w:rPr>
        <w:t xml:space="preserve">І. Ільїн зазначає в цьому аспекті, що розвиток інтересів здійснюється від зацікавленості чим-небудь до інтересу-ставлення, що є мотиваційною установкою, яка віддзеркалює готовність людини виконувати ту діяльність, котра викликає в неї задоволення від пізнання нового. А, отже, тими мотивами, що активізують пізнавальну навчально-професійну діяльність майбутніх фахівців виступають, перш за все, інтерес до змісту та процесу цієї діяльності </w:t>
      </w:r>
      <w:r w:rsidR="00F40917" w:rsidRPr="005F2500">
        <w:rPr>
          <w:rFonts w:ascii="Times New Roman" w:hAnsi="Times New Roman" w:cs="Times New Roman"/>
          <w:sz w:val="28"/>
          <w:szCs w:val="28"/>
        </w:rPr>
        <w:t>[</w:t>
      </w:r>
      <w:r w:rsidR="00026756">
        <w:rPr>
          <w:rFonts w:ascii="Times New Roman" w:hAnsi="Times New Roman" w:cs="Times New Roman"/>
          <w:sz w:val="28"/>
          <w:szCs w:val="28"/>
          <w:lang w:val="uk-UA"/>
        </w:rPr>
        <w:t xml:space="preserve">73, </w:t>
      </w:r>
      <w:r w:rsidR="00F40917">
        <w:rPr>
          <w:rFonts w:ascii="Times New Roman" w:hAnsi="Times New Roman" w:cs="Times New Roman"/>
          <w:sz w:val="28"/>
          <w:szCs w:val="28"/>
          <w:lang w:val="uk-UA"/>
        </w:rPr>
        <w:t>с.</w:t>
      </w:r>
      <w:r w:rsidR="00026756">
        <w:rPr>
          <w:rFonts w:ascii="Times New Roman" w:hAnsi="Times New Roman" w:cs="Times New Roman"/>
          <w:sz w:val="28"/>
          <w:szCs w:val="28"/>
          <w:lang w:val="uk-UA"/>
        </w:rPr>
        <w:t> </w:t>
      </w:r>
      <w:r w:rsidR="00F40917">
        <w:rPr>
          <w:rFonts w:ascii="Times New Roman" w:hAnsi="Times New Roman" w:cs="Times New Roman"/>
          <w:sz w:val="28"/>
          <w:szCs w:val="28"/>
          <w:lang w:val="uk-UA"/>
        </w:rPr>
        <w:t>173</w:t>
      </w:r>
      <w:r w:rsidR="00F40917" w:rsidRPr="005F2500">
        <w:rPr>
          <w:rFonts w:ascii="Times New Roman" w:hAnsi="Times New Roman" w:cs="Times New Roman"/>
          <w:sz w:val="28"/>
          <w:szCs w:val="28"/>
        </w:rPr>
        <w:t>]</w:t>
      </w:r>
      <w:r w:rsidR="00F40917">
        <w:rPr>
          <w:rFonts w:ascii="Times New Roman" w:hAnsi="Times New Roman" w:cs="Times New Roman"/>
          <w:sz w:val="28"/>
          <w:szCs w:val="28"/>
          <w:lang w:val="uk-UA"/>
        </w:rPr>
        <w:t>.</w:t>
      </w:r>
    </w:p>
    <w:p w:rsidR="0093727E" w:rsidRDefault="0093727E" w:rsidP="00BB7F1D">
      <w:pPr>
        <w:spacing w:after="0" w:line="360" w:lineRule="auto"/>
        <w:ind w:firstLine="708"/>
        <w:jc w:val="both"/>
        <w:rPr>
          <w:rFonts w:ascii="Times New Roman" w:hAnsi="Times New Roman" w:cs="Times New Roman"/>
          <w:sz w:val="28"/>
          <w:szCs w:val="28"/>
          <w:lang w:val="uk-UA"/>
        </w:rPr>
      </w:pPr>
    </w:p>
    <w:p w:rsidR="005F2500" w:rsidRPr="00EB7511" w:rsidRDefault="005F2500" w:rsidP="005F250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окреслених положень, у процесі підготовки майбутніх судноводіїв до професійної діяльності викладачу слід створювати всі умови, аби курсанти зосереджували б свою увагу, думки, пам’ять на вивченні того, що й викликає у них інтерес. </w:t>
      </w:r>
    </w:p>
    <w:p w:rsidR="0038330F" w:rsidRPr="0038330F" w:rsidRDefault="004A7BEC" w:rsidP="0038330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Варто наголосити, що н</w:t>
      </w:r>
      <w:r w:rsidR="0038330F">
        <w:rPr>
          <w:rFonts w:ascii="Times New Roman" w:hAnsi="Times New Roman" w:cs="Times New Roman"/>
          <w:sz w:val="28"/>
          <w:szCs w:val="28"/>
          <w:lang w:val="uk-UA"/>
        </w:rPr>
        <w:t>ауковці</w:t>
      </w:r>
      <w:r w:rsidRPr="004A7BE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BF4E4B">
        <w:rPr>
          <w:rFonts w:ascii="Times New Roman" w:hAnsi="Times New Roman" w:cs="Times New Roman"/>
          <w:sz w:val="28"/>
          <w:szCs w:val="28"/>
          <w:lang w:val="uk-UA"/>
        </w:rPr>
        <w:t xml:space="preserve">Н. Бібік, </w:t>
      </w:r>
      <w:r w:rsidRPr="002B77E0">
        <w:rPr>
          <w:rFonts w:ascii="Times New Roman" w:hAnsi="Times New Roman" w:cs="Times New Roman"/>
          <w:sz w:val="28"/>
          <w:szCs w:val="28"/>
          <w:lang w:val="uk-UA"/>
        </w:rPr>
        <w:t>П. Гальперін</w:t>
      </w:r>
      <w:r w:rsidR="00BF4E4B">
        <w:rPr>
          <w:rFonts w:ascii="Times New Roman" w:hAnsi="Times New Roman" w:cs="Times New Roman"/>
          <w:sz w:val="28"/>
          <w:szCs w:val="28"/>
          <w:lang w:val="uk-UA"/>
        </w:rPr>
        <w:t>, О. Лучанінова</w:t>
      </w:r>
      <w:r>
        <w:rPr>
          <w:rFonts w:ascii="Times New Roman" w:hAnsi="Times New Roman" w:cs="Times New Roman"/>
          <w:sz w:val="28"/>
          <w:szCs w:val="28"/>
          <w:lang w:val="uk-UA"/>
        </w:rPr>
        <w:t>)</w:t>
      </w:r>
      <w:r w:rsidR="0038330F">
        <w:rPr>
          <w:rFonts w:ascii="Times New Roman" w:hAnsi="Times New Roman" w:cs="Times New Roman"/>
          <w:sz w:val="28"/>
          <w:szCs w:val="28"/>
          <w:lang w:val="uk-UA"/>
        </w:rPr>
        <w:t xml:space="preserve">, досліджуючи </w:t>
      </w:r>
      <w:r w:rsidR="0038330F" w:rsidRPr="0038330F">
        <w:rPr>
          <w:rFonts w:ascii="Times New Roman" w:hAnsi="Times New Roman" w:cs="Times New Roman"/>
          <w:sz w:val="28"/>
          <w:szCs w:val="28"/>
          <w:lang w:val="uk-UA"/>
        </w:rPr>
        <w:t>мотив</w:t>
      </w:r>
      <w:r w:rsidR="0038330F">
        <w:rPr>
          <w:rFonts w:ascii="Times New Roman" w:hAnsi="Times New Roman" w:cs="Times New Roman"/>
          <w:sz w:val="28"/>
          <w:szCs w:val="28"/>
          <w:lang w:val="uk-UA"/>
        </w:rPr>
        <w:t>и</w:t>
      </w:r>
      <w:r w:rsidR="0038330F" w:rsidRPr="0038330F">
        <w:rPr>
          <w:rFonts w:ascii="Times New Roman" w:hAnsi="Times New Roman" w:cs="Times New Roman"/>
          <w:sz w:val="28"/>
          <w:szCs w:val="28"/>
          <w:lang w:val="uk-UA"/>
        </w:rPr>
        <w:t xml:space="preserve"> </w:t>
      </w:r>
      <w:r w:rsidR="0038330F">
        <w:rPr>
          <w:rFonts w:ascii="Times New Roman" w:hAnsi="Times New Roman" w:cs="Times New Roman"/>
          <w:sz w:val="28"/>
          <w:szCs w:val="28"/>
          <w:lang w:val="uk-UA"/>
        </w:rPr>
        <w:t xml:space="preserve">навчальної діяльності студентів, серед яких </w:t>
      </w:r>
      <w:r w:rsidR="00C61446">
        <w:rPr>
          <w:rFonts w:ascii="Times New Roman" w:hAnsi="Times New Roman" w:cs="Times New Roman"/>
          <w:sz w:val="28"/>
          <w:szCs w:val="28"/>
          <w:lang w:val="uk-UA"/>
        </w:rPr>
        <w:t xml:space="preserve">прагнення </w:t>
      </w:r>
      <w:r w:rsidR="00B13500">
        <w:rPr>
          <w:rFonts w:ascii="Times New Roman" w:hAnsi="Times New Roman" w:cs="Times New Roman"/>
          <w:sz w:val="28"/>
          <w:szCs w:val="28"/>
          <w:lang w:val="uk-UA"/>
        </w:rPr>
        <w:t xml:space="preserve">розширювати свої знання, </w:t>
      </w:r>
      <w:r w:rsidR="00B02C51">
        <w:rPr>
          <w:rFonts w:ascii="Times New Roman" w:hAnsi="Times New Roman" w:cs="Times New Roman"/>
          <w:sz w:val="28"/>
          <w:szCs w:val="28"/>
          <w:lang w:val="uk-UA"/>
        </w:rPr>
        <w:t xml:space="preserve">ерудицію, загальну культуру, </w:t>
      </w:r>
      <w:r w:rsidR="00C61446">
        <w:rPr>
          <w:rFonts w:ascii="Times New Roman" w:hAnsi="Times New Roman" w:cs="Times New Roman"/>
          <w:sz w:val="28"/>
          <w:szCs w:val="28"/>
          <w:lang w:val="uk-UA"/>
        </w:rPr>
        <w:t xml:space="preserve">отримати високу кваліфікацію, </w:t>
      </w:r>
      <w:r w:rsidR="00B02C51">
        <w:rPr>
          <w:rFonts w:ascii="Times New Roman" w:hAnsi="Times New Roman" w:cs="Times New Roman"/>
          <w:sz w:val="28"/>
          <w:szCs w:val="28"/>
          <w:lang w:val="uk-UA"/>
        </w:rPr>
        <w:t>виконувати педагогічні вимоги,</w:t>
      </w:r>
      <w:r w:rsidR="00B02C51" w:rsidRPr="0038330F">
        <w:rPr>
          <w:rFonts w:ascii="Times New Roman" w:hAnsi="Times New Roman" w:cs="Times New Roman"/>
          <w:sz w:val="28"/>
          <w:szCs w:val="28"/>
          <w:lang w:val="uk-UA"/>
        </w:rPr>
        <w:t xml:space="preserve"> </w:t>
      </w:r>
      <w:r w:rsidR="00B13500">
        <w:rPr>
          <w:rFonts w:ascii="Times New Roman" w:hAnsi="Times New Roman" w:cs="Times New Roman"/>
          <w:sz w:val="28"/>
          <w:szCs w:val="28"/>
          <w:lang w:val="uk-UA"/>
        </w:rPr>
        <w:t>з</w:t>
      </w:r>
      <w:r w:rsidR="0038330F" w:rsidRPr="0038330F">
        <w:rPr>
          <w:rFonts w:ascii="Times New Roman" w:hAnsi="Times New Roman" w:cs="Times New Roman"/>
          <w:sz w:val="28"/>
          <w:szCs w:val="28"/>
          <w:lang w:val="uk-UA"/>
        </w:rPr>
        <w:t>апобігти покаранню за поган</w:t>
      </w:r>
      <w:r w:rsidR="00B13500">
        <w:rPr>
          <w:rFonts w:ascii="Times New Roman" w:hAnsi="Times New Roman" w:cs="Times New Roman"/>
          <w:sz w:val="28"/>
          <w:szCs w:val="28"/>
          <w:lang w:val="uk-UA"/>
        </w:rPr>
        <w:t>і результати</w:t>
      </w:r>
      <w:r w:rsidR="00B02C51">
        <w:rPr>
          <w:rFonts w:ascii="Times New Roman" w:hAnsi="Times New Roman" w:cs="Times New Roman"/>
          <w:sz w:val="28"/>
          <w:szCs w:val="28"/>
          <w:lang w:val="uk-UA"/>
        </w:rPr>
        <w:t xml:space="preserve"> тощо</w:t>
      </w:r>
      <w:r w:rsidR="00B13500">
        <w:rPr>
          <w:rFonts w:ascii="Times New Roman" w:hAnsi="Times New Roman" w:cs="Times New Roman"/>
          <w:sz w:val="28"/>
          <w:szCs w:val="28"/>
          <w:lang w:val="uk-UA"/>
        </w:rPr>
        <w:t xml:space="preserve">, наполягають на важливості саме </w:t>
      </w:r>
      <w:r w:rsidR="00B02C51">
        <w:rPr>
          <w:rFonts w:ascii="Times New Roman" w:hAnsi="Times New Roman" w:cs="Times New Roman"/>
          <w:sz w:val="28"/>
          <w:szCs w:val="28"/>
          <w:lang w:val="uk-UA"/>
        </w:rPr>
        <w:t>першої групи з окреслених мотивів.</w:t>
      </w:r>
    </w:p>
    <w:p w:rsidR="006B74A5" w:rsidRDefault="00B02C51" w:rsidP="00A03B0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w:t>
      </w:r>
      <w:r w:rsidR="00C61446">
        <w:rPr>
          <w:rFonts w:ascii="Times New Roman" w:hAnsi="Times New Roman" w:cs="Times New Roman"/>
          <w:sz w:val="28"/>
          <w:szCs w:val="28"/>
          <w:lang w:val="uk-UA"/>
        </w:rPr>
        <w:t>з п</w:t>
      </w:r>
      <w:r w:rsidR="00C61446" w:rsidRPr="002B77E0">
        <w:rPr>
          <w:rFonts w:ascii="Times New Roman" w:hAnsi="Times New Roman" w:cs="Times New Roman"/>
          <w:sz w:val="28"/>
          <w:szCs w:val="28"/>
          <w:lang w:val="uk-UA"/>
        </w:rPr>
        <w:t>озиції  П. Гальперіна [</w:t>
      </w:r>
      <w:r w:rsidR="00026756">
        <w:rPr>
          <w:rFonts w:ascii="Times New Roman" w:hAnsi="Times New Roman" w:cs="Times New Roman"/>
          <w:sz w:val="28"/>
          <w:szCs w:val="28"/>
          <w:lang w:val="uk-UA"/>
        </w:rPr>
        <w:t>38</w:t>
      </w:r>
      <w:r w:rsidR="00C61446">
        <w:rPr>
          <w:rFonts w:ascii="Times New Roman" w:hAnsi="Times New Roman" w:cs="Times New Roman"/>
          <w:sz w:val="28"/>
          <w:szCs w:val="28"/>
          <w:lang w:val="uk-UA"/>
        </w:rPr>
        <w:t>]</w:t>
      </w:r>
      <w:r w:rsidR="00C61446" w:rsidRPr="002B77E0">
        <w:rPr>
          <w:rFonts w:ascii="Times New Roman" w:hAnsi="Times New Roman" w:cs="Times New Roman"/>
          <w:sz w:val="28"/>
          <w:szCs w:val="28"/>
          <w:lang w:val="uk-UA"/>
        </w:rPr>
        <w:t xml:space="preserve"> в навчальній мотивації майбутніх фахівців </w:t>
      </w:r>
      <w:r w:rsidR="00C61446">
        <w:rPr>
          <w:rFonts w:ascii="Times New Roman" w:hAnsi="Times New Roman" w:cs="Times New Roman"/>
          <w:sz w:val="28"/>
          <w:szCs w:val="28"/>
          <w:lang w:val="uk-UA"/>
        </w:rPr>
        <w:t xml:space="preserve">є можливим виокремити </w:t>
      </w:r>
      <w:r w:rsidR="000D5805">
        <w:rPr>
          <w:rFonts w:ascii="Times New Roman" w:hAnsi="Times New Roman" w:cs="Times New Roman"/>
          <w:sz w:val="28"/>
          <w:szCs w:val="28"/>
          <w:lang w:val="uk-UA"/>
        </w:rPr>
        <w:t xml:space="preserve">її </w:t>
      </w:r>
      <w:r w:rsidR="000D5805" w:rsidRPr="002B77E0">
        <w:rPr>
          <w:rFonts w:ascii="Times New Roman" w:hAnsi="Times New Roman" w:cs="Times New Roman"/>
          <w:sz w:val="28"/>
          <w:szCs w:val="28"/>
          <w:lang w:val="uk-UA"/>
        </w:rPr>
        <w:t>діловий, змагальний та пізнавальний</w:t>
      </w:r>
      <w:r w:rsidR="000D5805">
        <w:rPr>
          <w:rFonts w:ascii="Times New Roman" w:hAnsi="Times New Roman" w:cs="Times New Roman"/>
          <w:sz w:val="28"/>
          <w:szCs w:val="28"/>
          <w:lang w:val="uk-UA"/>
        </w:rPr>
        <w:t xml:space="preserve"> </w:t>
      </w:r>
      <w:r w:rsidR="00C61446">
        <w:rPr>
          <w:rFonts w:ascii="Times New Roman" w:hAnsi="Times New Roman" w:cs="Times New Roman"/>
          <w:sz w:val="28"/>
          <w:szCs w:val="28"/>
          <w:lang w:val="uk-UA"/>
        </w:rPr>
        <w:t>види</w:t>
      </w:r>
      <w:r w:rsidR="00C61446" w:rsidRPr="002B77E0">
        <w:rPr>
          <w:rFonts w:ascii="Times New Roman" w:hAnsi="Times New Roman" w:cs="Times New Roman"/>
          <w:sz w:val="28"/>
          <w:szCs w:val="28"/>
          <w:lang w:val="uk-UA"/>
        </w:rPr>
        <w:t xml:space="preserve">. </w:t>
      </w:r>
      <w:r w:rsidR="000D5805">
        <w:rPr>
          <w:rFonts w:ascii="Times New Roman" w:hAnsi="Times New Roman" w:cs="Times New Roman"/>
          <w:sz w:val="28"/>
          <w:szCs w:val="28"/>
          <w:lang w:val="uk-UA"/>
        </w:rPr>
        <w:t xml:space="preserve">До ділового, </w:t>
      </w:r>
      <w:r w:rsidR="00C61446" w:rsidRPr="002B77E0">
        <w:rPr>
          <w:rFonts w:ascii="Times New Roman" w:hAnsi="Times New Roman" w:cs="Times New Roman"/>
          <w:sz w:val="28"/>
          <w:szCs w:val="28"/>
          <w:lang w:val="uk-UA"/>
        </w:rPr>
        <w:t xml:space="preserve">який є зовнішнім </w:t>
      </w:r>
      <w:r w:rsidR="000D5805">
        <w:rPr>
          <w:rFonts w:ascii="Times New Roman" w:hAnsi="Times New Roman" w:cs="Times New Roman"/>
          <w:sz w:val="28"/>
          <w:szCs w:val="28"/>
          <w:lang w:val="uk-UA"/>
        </w:rPr>
        <w:t>щодо</w:t>
      </w:r>
      <w:r w:rsidR="00C61446" w:rsidRPr="002B77E0">
        <w:rPr>
          <w:rFonts w:ascii="Times New Roman" w:hAnsi="Times New Roman" w:cs="Times New Roman"/>
          <w:sz w:val="28"/>
          <w:szCs w:val="28"/>
          <w:lang w:val="uk-UA"/>
        </w:rPr>
        <w:t xml:space="preserve"> </w:t>
      </w:r>
      <w:r w:rsidR="000D5805" w:rsidRPr="002B77E0">
        <w:rPr>
          <w:rFonts w:ascii="Times New Roman" w:hAnsi="Times New Roman" w:cs="Times New Roman"/>
          <w:sz w:val="28"/>
          <w:szCs w:val="28"/>
          <w:lang w:val="uk-UA"/>
        </w:rPr>
        <w:t>процес</w:t>
      </w:r>
      <w:r w:rsidR="000D5805">
        <w:rPr>
          <w:rFonts w:ascii="Times New Roman" w:hAnsi="Times New Roman" w:cs="Times New Roman"/>
          <w:sz w:val="28"/>
          <w:szCs w:val="28"/>
          <w:lang w:val="uk-UA"/>
        </w:rPr>
        <w:t>у</w:t>
      </w:r>
      <w:r w:rsidR="000D5805" w:rsidRPr="002B77E0">
        <w:rPr>
          <w:rFonts w:ascii="Times New Roman" w:hAnsi="Times New Roman" w:cs="Times New Roman"/>
          <w:sz w:val="28"/>
          <w:szCs w:val="28"/>
          <w:lang w:val="uk-UA"/>
        </w:rPr>
        <w:t xml:space="preserve"> навчання</w:t>
      </w:r>
      <w:r w:rsidR="000D5805">
        <w:rPr>
          <w:rFonts w:ascii="Times New Roman" w:hAnsi="Times New Roman" w:cs="Times New Roman"/>
          <w:sz w:val="28"/>
          <w:szCs w:val="28"/>
          <w:lang w:val="uk-UA"/>
        </w:rPr>
        <w:t>, можна віднести</w:t>
      </w:r>
      <w:r w:rsidR="000D5805"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прагнення </w:t>
      </w:r>
      <w:r w:rsidR="000D5805">
        <w:rPr>
          <w:rFonts w:ascii="Times New Roman" w:hAnsi="Times New Roman" w:cs="Times New Roman"/>
          <w:sz w:val="28"/>
          <w:szCs w:val="28"/>
          <w:lang w:val="uk-UA"/>
        </w:rPr>
        <w:t>отримати документ про вищу освіту,</w:t>
      </w:r>
      <w:r w:rsidR="000D5805" w:rsidRPr="0038330F">
        <w:rPr>
          <w:rFonts w:ascii="Times New Roman" w:hAnsi="Times New Roman" w:cs="Times New Roman"/>
          <w:sz w:val="28"/>
          <w:szCs w:val="28"/>
          <w:lang w:val="uk-UA"/>
        </w:rPr>
        <w:t xml:space="preserve"> </w:t>
      </w:r>
      <w:r w:rsidR="000D5805">
        <w:rPr>
          <w:rFonts w:ascii="Times New Roman" w:hAnsi="Times New Roman" w:cs="Times New Roman"/>
          <w:sz w:val="28"/>
          <w:szCs w:val="28"/>
          <w:lang w:val="uk-UA"/>
        </w:rPr>
        <w:t xml:space="preserve">мати можливість </w:t>
      </w:r>
      <w:r w:rsidR="000D5805" w:rsidRPr="0038330F">
        <w:rPr>
          <w:rFonts w:ascii="Times New Roman" w:hAnsi="Times New Roman" w:cs="Times New Roman"/>
          <w:sz w:val="28"/>
          <w:szCs w:val="28"/>
          <w:lang w:val="uk-UA"/>
        </w:rPr>
        <w:t>продовжи</w:t>
      </w:r>
      <w:r w:rsidR="000D5805">
        <w:rPr>
          <w:rFonts w:ascii="Times New Roman" w:hAnsi="Times New Roman" w:cs="Times New Roman"/>
          <w:sz w:val="28"/>
          <w:szCs w:val="28"/>
          <w:lang w:val="uk-UA"/>
        </w:rPr>
        <w:t>ти навчання на наступних курсах,</w:t>
      </w:r>
      <w:r w:rsidR="000D5805" w:rsidRPr="0038330F">
        <w:rPr>
          <w:rFonts w:ascii="Times New Roman" w:hAnsi="Times New Roman" w:cs="Times New Roman"/>
          <w:sz w:val="28"/>
          <w:szCs w:val="28"/>
          <w:lang w:val="uk-UA"/>
        </w:rPr>
        <w:t xml:space="preserve"> </w:t>
      </w:r>
      <w:r w:rsidR="000D5805">
        <w:rPr>
          <w:rFonts w:ascii="Times New Roman" w:hAnsi="Times New Roman" w:cs="Times New Roman"/>
          <w:sz w:val="28"/>
          <w:szCs w:val="28"/>
          <w:lang w:val="uk-UA"/>
        </w:rPr>
        <w:t>бажання п</w:t>
      </w:r>
      <w:r w:rsidR="000D5805" w:rsidRPr="0038330F">
        <w:rPr>
          <w:rFonts w:ascii="Times New Roman" w:hAnsi="Times New Roman" w:cs="Times New Roman"/>
          <w:sz w:val="28"/>
          <w:szCs w:val="28"/>
          <w:lang w:val="uk-UA"/>
        </w:rPr>
        <w:t>остійно отримувати стипендію.</w:t>
      </w:r>
      <w:r w:rsidR="00BF4E4B">
        <w:rPr>
          <w:rFonts w:ascii="Times New Roman" w:hAnsi="Times New Roman" w:cs="Times New Roman"/>
          <w:sz w:val="28"/>
          <w:szCs w:val="28"/>
          <w:lang w:val="uk-UA"/>
        </w:rPr>
        <w:t xml:space="preserve"> </w:t>
      </w:r>
      <w:r w:rsidR="00C61446" w:rsidRPr="002B77E0">
        <w:rPr>
          <w:rFonts w:ascii="Times New Roman" w:hAnsi="Times New Roman" w:cs="Times New Roman"/>
          <w:sz w:val="28"/>
          <w:szCs w:val="28"/>
          <w:lang w:val="uk-UA"/>
        </w:rPr>
        <w:t xml:space="preserve">Змагальний </w:t>
      </w:r>
      <w:r w:rsidR="006B74A5">
        <w:rPr>
          <w:rFonts w:ascii="Times New Roman" w:hAnsi="Times New Roman" w:cs="Times New Roman"/>
          <w:sz w:val="28"/>
          <w:szCs w:val="28"/>
          <w:lang w:val="uk-UA"/>
        </w:rPr>
        <w:t>вид мотивації репрезентований прагненнями стати лідером в своїй академічній групі, б</w:t>
      </w:r>
      <w:r w:rsidR="006B74A5" w:rsidRPr="0038330F">
        <w:rPr>
          <w:rFonts w:ascii="Times New Roman" w:hAnsi="Times New Roman" w:cs="Times New Roman"/>
          <w:sz w:val="28"/>
          <w:szCs w:val="28"/>
          <w:lang w:val="uk-UA"/>
        </w:rPr>
        <w:t xml:space="preserve">ути прикладом для </w:t>
      </w:r>
      <w:r w:rsidR="006B74A5">
        <w:rPr>
          <w:rFonts w:ascii="Times New Roman" w:hAnsi="Times New Roman" w:cs="Times New Roman"/>
          <w:sz w:val="28"/>
          <w:szCs w:val="28"/>
          <w:lang w:val="uk-UA"/>
        </w:rPr>
        <w:t>однокурсників,</w:t>
      </w:r>
      <w:r w:rsidR="006B74A5" w:rsidRPr="0038330F">
        <w:rPr>
          <w:rFonts w:ascii="Times New Roman" w:hAnsi="Times New Roman" w:cs="Times New Roman"/>
          <w:sz w:val="28"/>
          <w:szCs w:val="28"/>
          <w:lang w:val="uk-UA"/>
        </w:rPr>
        <w:t xml:space="preserve"> </w:t>
      </w:r>
      <w:r w:rsidR="006B74A5">
        <w:rPr>
          <w:rFonts w:ascii="Times New Roman" w:hAnsi="Times New Roman" w:cs="Times New Roman"/>
          <w:sz w:val="28"/>
          <w:szCs w:val="28"/>
          <w:lang w:val="uk-UA"/>
        </w:rPr>
        <w:t xml:space="preserve">отримувати </w:t>
      </w:r>
      <w:r w:rsidR="006B74A5" w:rsidRPr="0038330F">
        <w:rPr>
          <w:rFonts w:ascii="Times New Roman" w:hAnsi="Times New Roman" w:cs="Times New Roman"/>
          <w:sz w:val="28"/>
          <w:szCs w:val="28"/>
          <w:lang w:val="uk-UA"/>
        </w:rPr>
        <w:t>схвалення батьків та оточення.</w:t>
      </w:r>
      <w:r w:rsidR="00A03B0C">
        <w:rPr>
          <w:rFonts w:ascii="Times New Roman" w:hAnsi="Times New Roman" w:cs="Times New Roman"/>
          <w:sz w:val="28"/>
          <w:szCs w:val="28"/>
          <w:lang w:val="uk-UA"/>
        </w:rPr>
        <w:t xml:space="preserve"> </w:t>
      </w:r>
      <w:r w:rsidR="006B74A5">
        <w:rPr>
          <w:rFonts w:ascii="Times New Roman" w:hAnsi="Times New Roman" w:cs="Times New Roman"/>
          <w:sz w:val="28"/>
          <w:szCs w:val="28"/>
          <w:lang w:val="uk-UA"/>
        </w:rPr>
        <w:t xml:space="preserve">Із змістом та процесом </w:t>
      </w:r>
      <w:r w:rsidR="006B74A5" w:rsidRPr="002B77E0">
        <w:rPr>
          <w:rFonts w:ascii="Times New Roman" w:hAnsi="Times New Roman" w:cs="Times New Roman"/>
          <w:sz w:val="28"/>
          <w:szCs w:val="28"/>
          <w:lang w:val="uk-UA"/>
        </w:rPr>
        <w:t>навчально-професійної діяльності</w:t>
      </w:r>
      <w:r w:rsidR="006B74A5">
        <w:rPr>
          <w:rFonts w:ascii="Times New Roman" w:hAnsi="Times New Roman" w:cs="Times New Roman"/>
          <w:sz w:val="28"/>
          <w:szCs w:val="28"/>
          <w:lang w:val="uk-UA"/>
        </w:rPr>
        <w:t xml:space="preserve"> тісно </w:t>
      </w:r>
      <w:r w:rsidR="006B74A5" w:rsidRPr="002B77E0">
        <w:rPr>
          <w:rFonts w:ascii="Times New Roman" w:hAnsi="Times New Roman" w:cs="Times New Roman"/>
          <w:sz w:val="28"/>
          <w:szCs w:val="28"/>
          <w:lang w:val="uk-UA"/>
        </w:rPr>
        <w:t>пов'язані</w:t>
      </w:r>
      <w:r w:rsidR="006B74A5">
        <w:rPr>
          <w:rFonts w:ascii="Times New Roman" w:hAnsi="Times New Roman" w:cs="Times New Roman"/>
          <w:sz w:val="28"/>
          <w:szCs w:val="28"/>
          <w:lang w:val="uk-UA"/>
        </w:rPr>
        <w:t xml:space="preserve"> п</w:t>
      </w:r>
      <w:r w:rsidR="00C61446" w:rsidRPr="002B77E0">
        <w:rPr>
          <w:rFonts w:ascii="Times New Roman" w:hAnsi="Times New Roman" w:cs="Times New Roman"/>
          <w:sz w:val="28"/>
          <w:szCs w:val="28"/>
          <w:lang w:val="uk-UA"/>
        </w:rPr>
        <w:t>ізнавальн</w:t>
      </w:r>
      <w:r w:rsidR="006B74A5">
        <w:rPr>
          <w:rFonts w:ascii="Times New Roman" w:hAnsi="Times New Roman" w:cs="Times New Roman"/>
          <w:sz w:val="28"/>
          <w:szCs w:val="28"/>
          <w:lang w:val="uk-UA"/>
        </w:rPr>
        <w:t>і мотиви</w:t>
      </w:r>
      <w:r w:rsidR="008A4184">
        <w:rPr>
          <w:rFonts w:ascii="Times New Roman" w:hAnsi="Times New Roman" w:cs="Times New Roman"/>
          <w:sz w:val="28"/>
          <w:szCs w:val="28"/>
          <w:lang w:val="uk-UA"/>
        </w:rPr>
        <w:t xml:space="preserve">, як-от </w:t>
      </w:r>
      <w:r w:rsidR="00B13500">
        <w:rPr>
          <w:rFonts w:ascii="Times New Roman" w:hAnsi="Times New Roman" w:cs="Times New Roman"/>
          <w:sz w:val="28"/>
          <w:szCs w:val="28"/>
          <w:lang w:val="uk-UA"/>
        </w:rPr>
        <w:t>бажання набути глибокі й міцні знання, о</w:t>
      </w:r>
      <w:r w:rsidR="00B13500" w:rsidRPr="0038330F">
        <w:rPr>
          <w:rFonts w:ascii="Times New Roman" w:hAnsi="Times New Roman" w:cs="Times New Roman"/>
          <w:sz w:val="28"/>
          <w:szCs w:val="28"/>
          <w:lang w:val="uk-UA"/>
        </w:rPr>
        <w:t>тримувати інтелектуальне задоволення.</w:t>
      </w:r>
      <w:r w:rsidR="00B13500">
        <w:rPr>
          <w:rFonts w:ascii="Times New Roman" w:hAnsi="Times New Roman" w:cs="Times New Roman"/>
          <w:sz w:val="28"/>
          <w:szCs w:val="28"/>
          <w:lang w:val="uk-UA"/>
        </w:rPr>
        <w:t xml:space="preserve"> Саме пізнавальна мотивація, як наголошують науковці </w:t>
      </w:r>
      <w:r w:rsidR="00B13500" w:rsidRPr="00B13500">
        <w:rPr>
          <w:rFonts w:ascii="Times New Roman" w:hAnsi="Times New Roman" w:cs="Times New Roman"/>
          <w:sz w:val="28"/>
          <w:szCs w:val="28"/>
          <w:lang w:val="uk-UA"/>
        </w:rPr>
        <w:t>[</w:t>
      </w:r>
      <w:r w:rsidR="00026756">
        <w:rPr>
          <w:rFonts w:ascii="Times New Roman" w:hAnsi="Times New Roman" w:cs="Times New Roman"/>
          <w:sz w:val="28"/>
          <w:szCs w:val="28"/>
          <w:lang w:val="uk-UA"/>
        </w:rPr>
        <w:t>38; 73</w:t>
      </w:r>
      <w:r w:rsidR="00B13500" w:rsidRPr="00B13500">
        <w:rPr>
          <w:rFonts w:ascii="Times New Roman" w:hAnsi="Times New Roman" w:cs="Times New Roman"/>
          <w:sz w:val="28"/>
          <w:szCs w:val="28"/>
          <w:lang w:val="uk-UA"/>
        </w:rPr>
        <w:t>]</w:t>
      </w:r>
      <w:r w:rsidR="00B13500">
        <w:rPr>
          <w:rFonts w:ascii="Times New Roman" w:hAnsi="Times New Roman" w:cs="Times New Roman"/>
          <w:sz w:val="28"/>
          <w:szCs w:val="28"/>
          <w:lang w:val="uk-UA"/>
        </w:rPr>
        <w:t xml:space="preserve">, і є важливою передумовою </w:t>
      </w:r>
      <w:r w:rsidR="00B13500" w:rsidRPr="0038330F">
        <w:rPr>
          <w:rFonts w:ascii="Times New Roman" w:hAnsi="Times New Roman" w:cs="Times New Roman"/>
          <w:sz w:val="28"/>
          <w:szCs w:val="28"/>
          <w:lang w:val="uk-UA"/>
        </w:rPr>
        <w:t>успішн</w:t>
      </w:r>
      <w:r w:rsidR="00B13500">
        <w:rPr>
          <w:rFonts w:ascii="Times New Roman" w:hAnsi="Times New Roman" w:cs="Times New Roman"/>
          <w:sz w:val="28"/>
          <w:szCs w:val="28"/>
          <w:lang w:val="uk-UA"/>
        </w:rPr>
        <w:t>ості</w:t>
      </w:r>
      <w:r w:rsidR="00B13500" w:rsidRPr="0038330F">
        <w:rPr>
          <w:rFonts w:ascii="Times New Roman" w:hAnsi="Times New Roman" w:cs="Times New Roman"/>
          <w:sz w:val="28"/>
          <w:szCs w:val="28"/>
          <w:lang w:val="uk-UA"/>
        </w:rPr>
        <w:t xml:space="preserve"> майбутньої професійної </w:t>
      </w:r>
      <w:r w:rsidR="00B13500">
        <w:rPr>
          <w:rFonts w:ascii="Times New Roman" w:hAnsi="Times New Roman" w:cs="Times New Roman"/>
          <w:sz w:val="28"/>
          <w:szCs w:val="28"/>
          <w:lang w:val="uk-UA"/>
        </w:rPr>
        <w:t xml:space="preserve">діяльності судноводія, </w:t>
      </w:r>
      <w:r w:rsidR="008A4184">
        <w:rPr>
          <w:rFonts w:ascii="Times New Roman" w:hAnsi="Times New Roman" w:cs="Times New Roman"/>
          <w:sz w:val="28"/>
          <w:szCs w:val="28"/>
          <w:lang w:val="uk-UA"/>
        </w:rPr>
        <w:t xml:space="preserve">самовдосконалення, </w:t>
      </w:r>
      <w:r w:rsidR="00B13500">
        <w:rPr>
          <w:rFonts w:ascii="Times New Roman" w:hAnsi="Times New Roman" w:cs="Times New Roman"/>
          <w:sz w:val="28"/>
          <w:szCs w:val="28"/>
          <w:lang w:val="uk-UA"/>
        </w:rPr>
        <w:t xml:space="preserve">самореалізації в ній. </w:t>
      </w:r>
    </w:p>
    <w:p w:rsidR="000A7C32" w:rsidRPr="002B77E0" w:rsidRDefault="00A03B0C" w:rsidP="00CB69F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о</w:t>
      </w:r>
      <w:r w:rsidR="001F63DE" w:rsidRPr="002B77E0">
        <w:rPr>
          <w:rFonts w:ascii="Times New Roman" w:hAnsi="Times New Roman" w:cs="Times New Roman"/>
          <w:sz w:val="28"/>
          <w:szCs w:val="28"/>
          <w:lang w:val="uk-UA"/>
        </w:rPr>
        <w:t>скільки мотивація студентів у вищих навчальних за</w:t>
      </w:r>
      <w:r>
        <w:rPr>
          <w:rFonts w:ascii="Times New Roman" w:hAnsi="Times New Roman" w:cs="Times New Roman"/>
          <w:sz w:val="28"/>
          <w:szCs w:val="28"/>
          <w:lang w:val="uk-UA"/>
        </w:rPr>
        <w:t>кладах поділяється на зовнішню т</w:t>
      </w:r>
      <w:r w:rsidR="001F63DE" w:rsidRPr="002B77E0">
        <w:rPr>
          <w:rFonts w:ascii="Times New Roman" w:hAnsi="Times New Roman" w:cs="Times New Roman"/>
          <w:sz w:val="28"/>
          <w:szCs w:val="28"/>
          <w:lang w:val="uk-UA"/>
        </w:rPr>
        <w:t>а внутрішню (І. Бех, Н. Бібік, І. Зайцева, В.</w:t>
      </w:r>
      <w:r w:rsidR="00026756">
        <w:rPr>
          <w:rFonts w:ascii="Times New Roman" w:hAnsi="Times New Roman" w:cs="Times New Roman"/>
          <w:sz w:val="28"/>
          <w:szCs w:val="28"/>
          <w:lang w:val="uk-UA"/>
        </w:rPr>
        <w:t> </w:t>
      </w:r>
      <w:r w:rsidR="001F63DE" w:rsidRPr="002B77E0">
        <w:rPr>
          <w:rFonts w:ascii="Times New Roman" w:hAnsi="Times New Roman" w:cs="Times New Roman"/>
          <w:sz w:val="28"/>
          <w:szCs w:val="28"/>
          <w:lang w:val="uk-UA"/>
        </w:rPr>
        <w:t xml:space="preserve">Лозова), то </w:t>
      </w:r>
      <w:r w:rsidR="00A23D6C">
        <w:rPr>
          <w:rFonts w:ascii="Times New Roman" w:hAnsi="Times New Roman" w:cs="Times New Roman"/>
          <w:sz w:val="28"/>
          <w:szCs w:val="28"/>
          <w:lang w:val="uk-UA"/>
        </w:rPr>
        <w:t>щодо</w:t>
      </w:r>
      <w:r w:rsidR="001F63DE" w:rsidRPr="002B77E0">
        <w:rPr>
          <w:rFonts w:ascii="Times New Roman" w:hAnsi="Times New Roman" w:cs="Times New Roman"/>
          <w:sz w:val="28"/>
          <w:szCs w:val="28"/>
          <w:lang w:val="uk-UA"/>
        </w:rPr>
        <w:t xml:space="preserve"> студентів у морських навчальних закладах внутрішня мотивація віддзеркалює прагнення стати висококваліфікованим спеціалістом на основі засвоєння</w:t>
      </w:r>
      <w:r w:rsidR="001F63DE">
        <w:rPr>
          <w:rFonts w:ascii="Times New Roman" w:hAnsi="Times New Roman" w:cs="Times New Roman"/>
          <w:sz w:val="28"/>
          <w:szCs w:val="28"/>
          <w:lang w:val="uk-UA"/>
        </w:rPr>
        <w:t xml:space="preserve"> змісту професійної діяльності.</w:t>
      </w:r>
      <w:r w:rsidR="00CB69F6">
        <w:rPr>
          <w:rFonts w:ascii="Times New Roman" w:hAnsi="Times New Roman" w:cs="Times New Roman"/>
          <w:sz w:val="28"/>
          <w:szCs w:val="28"/>
          <w:lang w:val="uk-UA"/>
        </w:rPr>
        <w:t xml:space="preserve"> Це прагнення </w:t>
      </w:r>
      <w:r w:rsidR="000A7C32">
        <w:rPr>
          <w:rFonts w:ascii="Times New Roman" w:hAnsi="Times New Roman" w:cs="Times New Roman"/>
          <w:sz w:val="28"/>
          <w:szCs w:val="28"/>
          <w:lang w:val="uk-UA"/>
        </w:rPr>
        <w:t xml:space="preserve">активізує внутрішні ресурси особистості, спонукає працювати над собою у напрямі </w:t>
      </w:r>
      <w:r w:rsidR="000A7C32">
        <w:rPr>
          <w:rFonts w:ascii="Times New Roman" w:hAnsi="Times New Roman" w:cs="Times New Roman"/>
          <w:sz w:val="28"/>
          <w:szCs w:val="28"/>
          <w:lang w:val="uk-UA"/>
        </w:rPr>
        <w:lastRenderedPageBreak/>
        <w:t>розширення професійно важливих знань, оволодіння вміннями, які актуалізуються в професійній діяльності судноводія.</w:t>
      </w:r>
    </w:p>
    <w:p w:rsidR="004B315D" w:rsidRDefault="004B315D" w:rsidP="004B315D">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З позиції</w:t>
      </w:r>
      <w:r w:rsidRPr="002B77E0">
        <w:rPr>
          <w:rFonts w:ascii="Times New Roman" w:hAnsi="Times New Roman" w:cs="Times New Roman"/>
          <w:sz w:val="28"/>
          <w:szCs w:val="28"/>
          <w:lang w:val="uk-UA"/>
        </w:rPr>
        <w:t xml:space="preserve"> О. Сморочинської</w:t>
      </w:r>
      <w:r w:rsidRPr="004B315D">
        <w:rPr>
          <w:rFonts w:ascii="Times New Roman" w:hAnsi="Times New Roman" w:cs="Times New Roman"/>
          <w:sz w:val="28"/>
          <w:szCs w:val="28"/>
          <w:lang w:val="uk-UA"/>
        </w:rPr>
        <w:t xml:space="preserve"> [</w:t>
      </w:r>
      <w:r w:rsidR="00026756">
        <w:rPr>
          <w:rFonts w:ascii="Times New Roman" w:hAnsi="Times New Roman" w:cs="Times New Roman"/>
          <w:sz w:val="28"/>
          <w:szCs w:val="28"/>
          <w:lang w:val="uk-UA"/>
        </w:rPr>
        <w:t>174</w:t>
      </w:r>
      <w:r w:rsidRPr="004B315D">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важливою умовою розвитку мотивації курсантів з оволодіння професійними знаннями є усвідомлення мети вивчення фахових дисциплін та їхньої важливості у майбутній професійній діяльності. Оскільки ефективність роботи судноводія саме в інтернаціональному екіпажі суттєво залежить від </w:t>
      </w:r>
      <w:r w:rsidRPr="002B77E0">
        <w:rPr>
          <w:rFonts w:ascii="Times New Roman" w:eastAsia="Times New Roman" w:hAnsi="Times New Roman" w:cs="Times New Roman"/>
          <w:sz w:val="28"/>
          <w:szCs w:val="28"/>
          <w:lang w:val="uk-UA" w:eastAsia="ru-RU"/>
        </w:rPr>
        <w:t xml:space="preserve">володіння культурою спілкування </w:t>
      </w:r>
      <w:r w:rsidR="00A23D6C" w:rsidRPr="002B77E0">
        <w:rPr>
          <w:rFonts w:ascii="Times New Roman" w:eastAsia="Times New Roman" w:hAnsi="Times New Roman" w:cs="Times New Roman"/>
          <w:sz w:val="28"/>
          <w:szCs w:val="28"/>
          <w:lang w:val="uk-UA" w:eastAsia="ru-RU"/>
        </w:rPr>
        <w:t xml:space="preserve">англійською </w:t>
      </w:r>
      <w:r w:rsidRPr="002B77E0">
        <w:rPr>
          <w:rFonts w:ascii="Times New Roman" w:eastAsia="Times New Roman" w:hAnsi="Times New Roman" w:cs="Times New Roman"/>
          <w:sz w:val="28"/>
          <w:szCs w:val="28"/>
          <w:lang w:val="uk-UA" w:eastAsia="ru-RU"/>
        </w:rPr>
        <w:t>мов</w:t>
      </w:r>
      <w:r w:rsidR="00A23D6C">
        <w:rPr>
          <w:rFonts w:ascii="Times New Roman" w:eastAsia="Times New Roman" w:hAnsi="Times New Roman" w:cs="Times New Roman"/>
          <w:sz w:val="28"/>
          <w:szCs w:val="28"/>
          <w:lang w:val="uk-UA" w:eastAsia="ru-RU"/>
        </w:rPr>
        <w:t>ою</w:t>
      </w:r>
      <w:r w:rsidRPr="002B77E0">
        <w:rPr>
          <w:rFonts w:ascii="Times New Roman" w:eastAsia="Times New Roman" w:hAnsi="Times New Roman" w:cs="Times New Roman"/>
          <w:sz w:val="28"/>
          <w:szCs w:val="28"/>
          <w:lang w:val="uk-UA" w:eastAsia="ru-RU"/>
        </w:rPr>
        <w:t xml:space="preserve">, неабиякого значення набуває формування у ході професійної підготовки курсантів переконання у пріоритетності оволодіння </w:t>
      </w:r>
      <w:r w:rsidR="00A23D6C">
        <w:rPr>
          <w:rFonts w:ascii="Times New Roman" w:eastAsia="Times New Roman" w:hAnsi="Times New Roman" w:cs="Times New Roman"/>
          <w:sz w:val="28"/>
          <w:szCs w:val="28"/>
          <w:lang w:val="uk-UA" w:eastAsia="ru-RU"/>
        </w:rPr>
        <w:t>англомовним спілкуванням</w:t>
      </w:r>
      <w:r w:rsidRPr="002B77E0">
        <w:rPr>
          <w:rFonts w:ascii="Times New Roman" w:eastAsia="Times New Roman" w:hAnsi="Times New Roman" w:cs="Times New Roman"/>
          <w:sz w:val="28"/>
          <w:szCs w:val="28"/>
          <w:lang w:val="uk-UA" w:eastAsia="ru-RU"/>
        </w:rPr>
        <w:t>.</w:t>
      </w:r>
    </w:p>
    <w:p w:rsidR="00776196" w:rsidRDefault="004A7BEC" w:rsidP="004B315D">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Важливим у цьому контексті видається науковий підхід (</w:t>
      </w:r>
      <w:r w:rsidR="00BB7F1D" w:rsidRPr="002B77E0">
        <w:rPr>
          <w:rFonts w:ascii="Times New Roman" w:hAnsi="Times New Roman" w:cs="Times New Roman"/>
          <w:sz w:val="28"/>
          <w:szCs w:val="28"/>
          <w:lang w:val="uk-UA"/>
        </w:rPr>
        <w:t>А. Маркова, О. Сергєєнкова, О</w:t>
      </w:r>
      <w:r w:rsidR="00BB7F1D" w:rsidRPr="00702C54">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 xml:space="preserve"> </w:t>
      </w:r>
      <w:r w:rsidR="00BB7F1D" w:rsidRPr="00702C54">
        <w:rPr>
          <w:rFonts w:ascii="Times New Roman" w:hAnsi="Times New Roman" w:cs="Times New Roman"/>
          <w:sz w:val="28"/>
          <w:szCs w:val="28"/>
          <w:lang w:val="uk-UA"/>
        </w:rPr>
        <w:t xml:space="preserve">Столярчук, </w:t>
      </w:r>
      <w:r w:rsidR="00BB7F1D" w:rsidRPr="002B77E0">
        <w:rPr>
          <w:rFonts w:ascii="Times New Roman" w:hAnsi="Times New Roman" w:cs="Times New Roman"/>
          <w:sz w:val="28"/>
          <w:szCs w:val="28"/>
          <w:lang w:val="uk-UA"/>
        </w:rPr>
        <w:t>О. </w:t>
      </w:r>
      <w:r w:rsidR="00BB7F1D" w:rsidRPr="00702C54">
        <w:rPr>
          <w:rFonts w:ascii="Times New Roman" w:hAnsi="Times New Roman" w:cs="Times New Roman"/>
          <w:sz w:val="28"/>
          <w:szCs w:val="28"/>
          <w:lang w:val="uk-UA"/>
        </w:rPr>
        <w:t xml:space="preserve">Коханова, </w:t>
      </w:r>
      <w:r w:rsidR="00BB7F1D" w:rsidRPr="002B77E0">
        <w:rPr>
          <w:rFonts w:ascii="Times New Roman" w:hAnsi="Times New Roman" w:cs="Times New Roman"/>
          <w:sz w:val="28"/>
          <w:szCs w:val="28"/>
          <w:lang w:val="uk-UA"/>
        </w:rPr>
        <w:t xml:space="preserve">О. </w:t>
      </w:r>
      <w:r w:rsidR="00BB7F1D" w:rsidRPr="00702C54">
        <w:rPr>
          <w:rFonts w:ascii="Times New Roman" w:hAnsi="Times New Roman" w:cs="Times New Roman"/>
          <w:sz w:val="28"/>
          <w:szCs w:val="28"/>
          <w:lang w:val="uk-UA"/>
        </w:rPr>
        <w:t>Пасєка</w:t>
      </w:r>
      <w:r>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щодо тих </w:t>
      </w:r>
      <w:r w:rsidR="00BB7F1D" w:rsidRPr="002B77E0">
        <w:rPr>
          <w:rFonts w:ascii="Times New Roman" w:hAnsi="Times New Roman" w:cs="Times New Roman"/>
          <w:sz w:val="28"/>
          <w:szCs w:val="28"/>
          <w:lang w:val="uk-UA"/>
        </w:rPr>
        <w:t xml:space="preserve">передумов, </w:t>
      </w:r>
      <w:r w:rsidR="00776196">
        <w:rPr>
          <w:rFonts w:ascii="Times New Roman" w:hAnsi="Times New Roman" w:cs="Times New Roman"/>
          <w:sz w:val="28"/>
          <w:szCs w:val="28"/>
          <w:lang w:val="uk-UA"/>
        </w:rPr>
        <w:t>які</w:t>
      </w:r>
      <w:r>
        <w:rPr>
          <w:rFonts w:ascii="Times New Roman" w:hAnsi="Times New Roman" w:cs="Times New Roman"/>
          <w:sz w:val="28"/>
          <w:szCs w:val="28"/>
          <w:lang w:val="uk-UA"/>
        </w:rPr>
        <w:t xml:space="preserve"> впливають на формування </w:t>
      </w:r>
      <w:r w:rsidR="004B315D" w:rsidRPr="00FE1EFE">
        <w:rPr>
          <w:rFonts w:ascii="Times New Roman" w:hAnsi="Times New Roman" w:cs="Times New Roman"/>
          <w:sz w:val="28"/>
          <w:szCs w:val="28"/>
          <w:lang w:val="uk-UA"/>
        </w:rPr>
        <w:t>прагнення до активного</w:t>
      </w:r>
      <w:r w:rsidR="004B315D">
        <w:rPr>
          <w:rFonts w:ascii="Times New Roman" w:hAnsi="Times New Roman" w:cs="Times New Roman"/>
          <w:sz w:val="28"/>
          <w:szCs w:val="28"/>
          <w:lang w:val="uk-UA"/>
        </w:rPr>
        <w:t xml:space="preserve"> </w:t>
      </w:r>
      <w:r w:rsidR="004B315D" w:rsidRPr="00FE1EFE">
        <w:rPr>
          <w:rFonts w:ascii="Times New Roman" w:hAnsi="Times New Roman" w:cs="Times New Roman"/>
          <w:sz w:val="28"/>
          <w:szCs w:val="28"/>
          <w:lang w:val="uk-UA"/>
        </w:rPr>
        <w:t>життя, цікавої роботи</w:t>
      </w:r>
      <w:r w:rsidR="004B315D">
        <w:rPr>
          <w:rFonts w:ascii="Times New Roman" w:hAnsi="Times New Roman" w:cs="Times New Roman"/>
          <w:sz w:val="28"/>
          <w:szCs w:val="28"/>
          <w:lang w:val="uk-UA"/>
        </w:rPr>
        <w:t xml:space="preserve">, </w:t>
      </w:r>
      <w:r w:rsidR="004B315D" w:rsidRPr="00FE1EFE">
        <w:rPr>
          <w:rFonts w:ascii="Times New Roman" w:hAnsi="Times New Roman" w:cs="Times New Roman"/>
          <w:sz w:val="28"/>
          <w:szCs w:val="28"/>
          <w:lang w:val="uk-UA"/>
        </w:rPr>
        <w:t>інтерес</w:t>
      </w:r>
      <w:r w:rsidR="004B315D">
        <w:rPr>
          <w:rFonts w:ascii="Times New Roman" w:hAnsi="Times New Roman" w:cs="Times New Roman"/>
          <w:sz w:val="28"/>
          <w:szCs w:val="28"/>
          <w:lang w:val="uk-UA"/>
        </w:rPr>
        <w:t>у</w:t>
      </w:r>
      <w:r w:rsidR="004B315D" w:rsidRPr="002B77E0">
        <w:rPr>
          <w:rFonts w:ascii="Times New Roman" w:hAnsi="Times New Roman" w:cs="Times New Roman"/>
          <w:sz w:val="28"/>
          <w:szCs w:val="28"/>
          <w:lang w:val="uk-UA"/>
        </w:rPr>
        <w:t xml:space="preserve"> до професійної діяльності</w:t>
      </w:r>
      <w:r w:rsidR="004B315D">
        <w:rPr>
          <w:rFonts w:ascii="Times New Roman" w:hAnsi="Times New Roman" w:cs="Times New Roman"/>
          <w:sz w:val="28"/>
          <w:szCs w:val="28"/>
          <w:lang w:val="uk-UA"/>
        </w:rPr>
        <w:t>, бажання</w:t>
      </w:r>
      <w:r w:rsidR="004B315D" w:rsidRPr="002B77E0">
        <w:rPr>
          <w:rFonts w:ascii="Times New Roman" w:hAnsi="Times New Roman" w:cs="Times New Roman"/>
          <w:sz w:val="28"/>
          <w:szCs w:val="28"/>
          <w:lang w:val="uk-UA"/>
        </w:rPr>
        <w:t xml:space="preserve"> стати ви</w:t>
      </w:r>
      <w:r w:rsidR="004B315D">
        <w:rPr>
          <w:rFonts w:ascii="Times New Roman" w:hAnsi="Times New Roman" w:cs="Times New Roman"/>
          <w:sz w:val="28"/>
          <w:szCs w:val="28"/>
          <w:lang w:val="uk-UA"/>
        </w:rPr>
        <w:t xml:space="preserve">сококваліфікованим спеціалістом, </w:t>
      </w:r>
      <w:r w:rsidR="004B315D" w:rsidRPr="002B77E0">
        <w:rPr>
          <w:rFonts w:ascii="Times New Roman" w:eastAsia="Times New Roman" w:hAnsi="Times New Roman" w:cs="Times New Roman"/>
          <w:sz w:val="28"/>
          <w:szCs w:val="28"/>
          <w:lang w:val="uk-UA" w:eastAsia="ru-RU"/>
        </w:rPr>
        <w:t>переконання у важливості володіння культурою україномовного та англомовного спілкування.</w:t>
      </w:r>
      <w:r w:rsidR="004B315D">
        <w:rPr>
          <w:rFonts w:ascii="Times New Roman" w:eastAsia="Times New Roman" w:hAnsi="Times New Roman" w:cs="Times New Roman"/>
          <w:sz w:val="28"/>
          <w:szCs w:val="28"/>
          <w:lang w:val="uk-UA" w:eastAsia="ru-RU"/>
        </w:rPr>
        <w:t xml:space="preserve"> </w:t>
      </w:r>
    </w:p>
    <w:p w:rsidR="00E62811" w:rsidRDefault="00776196" w:rsidP="00776196">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С</w:t>
      </w:r>
      <w:r>
        <w:rPr>
          <w:rFonts w:ascii="Times New Roman" w:hAnsi="Times New Roman" w:cs="Times New Roman"/>
          <w:sz w:val="28"/>
          <w:szCs w:val="28"/>
          <w:lang w:val="uk-UA"/>
        </w:rPr>
        <w:t>еред них варто зазначити</w:t>
      </w:r>
      <w:r w:rsidRPr="002B77E0">
        <w:rPr>
          <w:rFonts w:ascii="Times New Roman" w:hAnsi="Times New Roman" w:cs="Times New Roman"/>
          <w:sz w:val="28"/>
          <w:szCs w:val="28"/>
          <w:lang w:val="uk-UA"/>
        </w:rPr>
        <w:t xml:space="preserve"> високий рівень підготовки викладачів до створення пізнавальн</w:t>
      </w:r>
      <w:r>
        <w:rPr>
          <w:rFonts w:ascii="Times New Roman" w:hAnsi="Times New Roman" w:cs="Times New Roman"/>
          <w:sz w:val="28"/>
          <w:szCs w:val="28"/>
          <w:lang w:val="uk-UA"/>
        </w:rPr>
        <w:t>их мотивів</w:t>
      </w:r>
      <w:r w:rsidRPr="002B77E0">
        <w:rPr>
          <w:rFonts w:ascii="Times New Roman" w:hAnsi="Times New Roman" w:cs="Times New Roman"/>
          <w:sz w:val="28"/>
          <w:szCs w:val="28"/>
          <w:lang w:val="uk-UA"/>
        </w:rPr>
        <w:t xml:space="preserve"> у </w:t>
      </w:r>
      <w:r w:rsidR="00A23D6C">
        <w:rPr>
          <w:rFonts w:ascii="Times New Roman" w:hAnsi="Times New Roman" w:cs="Times New Roman"/>
          <w:sz w:val="28"/>
          <w:szCs w:val="28"/>
          <w:lang w:val="uk-UA"/>
        </w:rPr>
        <w:t>курсантів</w:t>
      </w:r>
      <w:r>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якість </w:t>
      </w:r>
      <w:r>
        <w:rPr>
          <w:rFonts w:ascii="Times New Roman" w:hAnsi="Times New Roman" w:cs="Times New Roman"/>
          <w:sz w:val="28"/>
          <w:szCs w:val="28"/>
          <w:lang w:val="uk-UA"/>
        </w:rPr>
        <w:t xml:space="preserve">викладання навчальних дисциплін, </w:t>
      </w:r>
      <w:r w:rsidRPr="002B77E0">
        <w:rPr>
          <w:rFonts w:ascii="Times New Roman" w:hAnsi="Times New Roman" w:cs="Times New Roman"/>
          <w:sz w:val="28"/>
          <w:szCs w:val="28"/>
          <w:lang w:val="uk-UA"/>
        </w:rPr>
        <w:t>засоби організа</w:t>
      </w:r>
      <w:r>
        <w:rPr>
          <w:rFonts w:ascii="Times New Roman" w:hAnsi="Times New Roman" w:cs="Times New Roman"/>
          <w:sz w:val="28"/>
          <w:szCs w:val="28"/>
          <w:lang w:val="uk-UA"/>
        </w:rPr>
        <w:t xml:space="preserve">ції навчально-виховного процесу, котрі дозволяють </w:t>
      </w:r>
      <w:r w:rsidRPr="002B77E0">
        <w:rPr>
          <w:rFonts w:ascii="Times New Roman" w:hAnsi="Times New Roman" w:cs="Times New Roman"/>
          <w:sz w:val="28"/>
          <w:szCs w:val="28"/>
          <w:lang w:val="uk-UA"/>
        </w:rPr>
        <w:t>врах</w:t>
      </w:r>
      <w:r>
        <w:rPr>
          <w:rFonts w:ascii="Times New Roman" w:hAnsi="Times New Roman" w:cs="Times New Roman"/>
          <w:sz w:val="28"/>
          <w:szCs w:val="28"/>
          <w:lang w:val="uk-UA"/>
        </w:rPr>
        <w:t>овувати</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індивідуальні </w:t>
      </w:r>
      <w:r w:rsidRPr="002B77E0">
        <w:rPr>
          <w:rFonts w:ascii="Times New Roman" w:hAnsi="Times New Roman" w:cs="Times New Roman"/>
          <w:sz w:val="28"/>
          <w:szCs w:val="28"/>
          <w:lang w:val="uk-UA"/>
        </w:rPr>
        <w:t>особливост</w:t>
      </w:r>
      <w:r>
        <w:rPr>
          <w:rFonts w:ascii="Times New Roman" w:hAnsi="Times New Roman" w:cs="Times New Roman"/>
          <w:sz w:val="28"/>
          <w:szCs w:val="28"/>
          <w:lang w:val="uk-UA"/>
        </w:rPr>
        <w:t>і</w:t>
      </w:r>
      <w:r w:rsidRPr="002B77E0">
        <w:rPr>
          <w:rFonts w:ascii="Times New Roman" w:hAnsi="Times New Roman" w:cs="Times New Roman"/>
          <w:sz w:val="28"/>
          <w:szCs w:val="28"/>
          <w:lang w:val="uk-UA"/>
        </w:rPr>
        <w:t xml:space="preserve"> майбутніх фахів</w:t>
      </w:r>
      <w:r>
        <w:rPr>
          <w:rFonts w:ascii="Times New Roman" w:hAnsi="Times New Roman" w:cs="Times New Roman"/>
          <w:sz w:val="28"/>
          <w:szCs w:val="28"/>
          <w:lang w:val="uk-UA"/>
        </w:rPr>
        <w:t xml:space="preserve">ців </w:t>
      </w:r>
      <w:r w:rsidRPr="00702C54">
        <w:rPr>
          <w:rFonts w:ascii="Times New Roman" w:hAnsi="Times New Roman" w:cs="Times New Roman"/>
          <w:sz w:val="28"/>
          <w:szCs w:val="28"/>
          <w:lang w:val="uk-UA"/>
        </w:rPr>
        <w:t>[</w:t>
      </w:r>
      <w:r w:rsidR="00026756">
        <w:rPr>
          <w:rFonts w:ascii="Times New Roman" w:hAnsi="Times New Roman" w:cs="Times New Roman"/>
          <w:sz w:val="28"/>
          <w:szCs w:val="28"/>
          <w:lang w:val="uk-UA"/>
        </w:rPr>
        <w:t>166; 172</w:t>
      </w:r>
      <w:r w:rsidRPr="00702C54">
        <w:rPr>
          <w:rFonts w:ascii="Times New Roman" w:hAnsi="Times New Roman" w:cs="Times New Roman"/>
          <w:sz w:val="28"/>
          <w:szCs w:val="28"/>
          <w:lang w:val="uk-UA"/>
        </w:rPr>
        <w:t>]</w:t>
      </w:r>
      <w:r>
        <w:rPr>
          <w:rFonts w:ascii="Times New Roman" w:hAnsi="Times New Roman" w:cs="Times New Roman"/>
          <w:sz w:val="28"/>
          <w:szCs w:val="28"/>
          <w:lang w:val="uk-UA"/>
        </w:rPr>
        <w:t xml:space="preserve">. До цього слід додати методи, які забезпечують усвідомлення курсантами пріоритетного значення певних знань та вмінь у досягненні успішності життєдіяльності, впровадження таких засобів, що сприяють поступовій інтеріоризації знань та вмінь, їхній актуалізації в інтерактивних, творчих, дослідницьких видах навчальної діяльності, враховують контекст майбутньої праці. </w:t>
      </w:r>
    </w:p>
    <w:p w:rsidR="001F63DE" w:rsidRPr="002B77E0" w:rsidRDefault="0026724A" w:rsidP="001F63D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позицією</w:t>
      </w:r>
      <w:r w:rsidR="00776196">
        <w:rPr>
          <w:rFonts w:ascii="Times New Roman" w:hAnsi="Times New Roman" w:cs="Times New Roman"/>
          <w:sz w:val="28"/>
          <w:szCs w:val="28"/>
          <w:lang w:val="uk-UA"/>
        </w:rPr>
        <w:t xml:space="preserve"> на</w:t>
      </w:r>
      <w:r w:rsidR="00026756">
        <w:rPr>
          <w:rFonts w:ascii="Times New Roman" w:hAnsi="Times New Roman" w:cs="Times New Roman"/>
          <w:sz w:val="28"/>
          <w:szCs w:val="28"/>
          <w:lang w:val="uk-UA"/>
        </w:rPr>
        <w:t xml:space="preserve">уковців </w:t>
      </w:r>
      <w:r w:rsidR="00026756" w:rsidRPr="00026756">
        <w:rPr>
          <w:rFonts w:ascii="Times New Roman" w:hAnsi="Times New Roman" w:cs="Times New Roman"/>
          <w:sz w:val="28"/>
          <w:szCs w:val="28"/>
          <w:lang w:val="uk-UA"/>
        </w:rPr>
        <w:t>[</w:t>
      </w:r>
      <w:r w:rsidR="00026756">
        <w:rPr>
          <w:rFonts w:ascii="Times New Roman" w:hAnsi="Times New Roman" w:cs="Times New Roman"/>
          <w:sz w:val="28"/>
          <w:szCs w:val="28"/>
          <w:lang w:val="uk-UA"/>
        </w:rPr>
        <w:t>107; 111; 150; 156</w:t>
      </w:r>
      <w:r w:rsidR="00026756" w:rsidRPr="00026756">
        <w:rPr>
          <w:rFonts w:ascii="Times New Roman" w:hAnsi="Times New Roman" w:cs="Times New Roman"/>
          <w:sz w:val="28"/>
          <w:szCs w:val="28"/>
          <w:lang w:val="uk-UA"/>
        </w:rPr>
        <w:t>]</w:t>
      </w:r>
      <w:r w:rsidR="00C67E4C">
        <w:rPr>
          <w:rFonts w:ascii="Times New Roman" w:hAnsi="Times New Roman" w:cs="Times New Roman"/>
          <w:sz w:val="28"/>
          <w:szCs w:val="28"/>
          <w:lang w:val="uk-UA"/>
        </w:rPr>
        <w:t xml:space="preserve">, задля подолання негативного впливу </w:t>
      </w:r>
      <w:r w:rsidR="00C67E4C" w:rsidRPr="002B77E0">
        <w:rPr>
          <w:rFonts w:ascii="Times New Roman" w:hAnsi="Times New Roman" w:cs="Times New Roman"/>
          <w:sz w:val="28"/>
          <w:szCs w:val="28"/>
          <w:lang w:val="uk-UA"/>
        </w:rPr>
        <w:t xml:space="preserve">зовнішніх факторів, викладач має </w:t>
      </w:r>
      <w:r w:rsidR="008170FA" w:rsidRPr="002B77E0">
        <w:rPr>
          <w:rFonts w:ascii="Times New Roman" w:hAnsi="Times New Roman" w:cs="Times New Roman"/>
          <w:sz w:val="28"/>
          <w:szCs w:val="28"/>
          <w:lang w:val="uk-UA"/>
        </w:rPr>
        <w:t>підтрим</w:t>
      </w:r>
      <w:r w:rsidR="008170FA">
        <w:rPr>
          <w:rFonts w:ascii="Times New Roman" w:hAnsi="Times New Roman" w:cs="Times New Roman"/>
          <w:sz w:val="28"/>
          <w:szCs w:val="28"/>
          <w:lang w:val="uk-UA"/>
        </w:rPr>
        <w:t xml:space="preserve">увати курсантів, забезпечувати </w:t>
      </w:r>
      <w:r w:rsidR="008170FA" w:rsidRPr="002B77E0">
        <w:rPr>
          <w:rFonts w:ascii="Times New Roman" w:hAnsi="Times New Roman" w:cs="Times New Roman"/>
          <w:sz w:val="28"/>
          <w:szCs w:val="28"/>
          <w:lang w:val="uk-UA"/>
        </w:rPr>
        <w:t>взаємо</w:t>
      </w:r>
      <w:r w:rsidR="008170FA">
        <w:rPr>
          <w:rFonts w:ascii="Times New Roman" w:hAnsi="Times New Roman" w:cs="Times New Roman"/>
          <w:sz w:val="28"/>
          <w:szCs w:val="28"/>
          <w:lang w:val="uk-UA"/>
        </w:rPr>
        <w:t>допомогу в академічній групі</w:t>
      </w:r>
      <w:r w:rsidR="008170FA" w:rsidRPr="002B77E0">
        <w:rPr>
          <w:rFonts w:ascii="Times New Roman" w:hAnsi="Times New Roman" w:cs="Times New Roman"/>
          <w:sz w:val="28"/>
          <w:szCs w:val="28"/>
          <w:lang w:val="uk-UA"/>
        </w:rPr>
        <w:t>, упровадж</w:t>
      </w:r>
      <w:r w:rsidR="008170FA">
        <w:rPr>
          <w:rFonts w:ascii="Times New Roman" w:hAnsi="Times New Roman" w:cs="Times New Roman"/>
          <w:sz w:val="28"/>
          <w:szCs w:val="28"/>
          <w:lang w:val="uk-UA"/>
        </w:rPr>
        <w:t>увати</w:t>
      </w:r>
      <w:r w:rsidR="008170FA" w:rsidRPr="002B77E0">
        <w:rPr>
          <w:rFonts w:ascii="Times New Roman" w:hAnsi="Times New Roman" w:cs="Times New Roman"/>
          <w:sz w:val="28"/>
          <w:szCs w:val="28"/>
          <w:lang w:val="uk-UA"/>
        </w:rPr>
        <w:t xml:space="preserve"> засоб</w:t>
      </w:r>
      <w:r w:rsidR="008170FA">
        <w:rPr>
          <w:rFonts w:ascii="Times New Roman" w:hAnsi="Times New Roman" w:cs="Times New Roman"/>
          <w:sz w:val="28"/>
          <w:szCs w:val="28"/>
          <w:lang w:val="uk-UA"/>
        </w:rPr>
        <w:t>и</w:t>
      </w:r>
      <w:r w:rsidR="008170FA" w:rsidRPr="002B77E0">
        <w:rPr>
          <w:rFonts w:ascii="Times New Roman" w:hAnsi="Times New Roman" w:cs="Times New Roman"/>
          <w:sz w:val="28"/>
          <w:szCs w:val="28"/>
          <w:lang w:val="uk-UA"/>
        </w:rPr>
        <w:t xml:space="preserve"> активізації творчого потенціалу, </w:t>
      </w:r>
      <w:r w:rsidR="008170FA">
        <w:rPr>
          <w:rFonts w:ascii="Times New Roman" w:hAnsi="Times New Roman" w:cs="Times New Roman"/>
          <w:sz w:val="28"/>
          <w:szCs w:val="28"/>
          <w:lang w:val="uk-UA"/>
        </w:rPr>
        <w:t xml:space="preserve">уникати </w:t>
      </w:r>
      <w:r w:rsidR="008170FA" w:rsidRPr="002B77E0">
        <w:rPr>
          <w:rFonts w:ascii="Times New Roman" w:hAnsi="Times New Roman" w:cs="Times New Roman"/>
          <w:sz w:val="28"/>
          <w:szCs w:val="28"/>
          <w:lang w:val="uk-UA"/>
        </w:rPr>
        <w:t>надмірн</w:t>
      </w:r>
      <w:r w:rsidR="008170FA">
        <w:rPr>
          <w:rFonts w:ascii="Times New Roman" w:hAnsi="Times New Roman" w:cs="Times New Roman"/>
          <w:sz w:val="28"/>
          <w:szCs w:val="28"/>
          <w:lang w:val="uk-UA"/>
        </w:rPr>
        <w:t>ої</w:t>
      </w:r>
      <w:r w:rsidR="008170FA" w:rsidRPr="002B77E0">
        <w:rPr>
          <w:rFonts w:ascii="Times New Roman" w:hAnsi="Times New Roman" w:cs="Times New Roman"/>
          <w:sz w:val="28"/>
          <w:szCs w:val="28"/>
          <w:lang w:val="uk-UA"/>
        </w:rPr>
        <w:t xml:space="preserve"> </w:t>
      </w:r>
      <w:r w:rsidR="008170FA" w:rsidRPr="002B77E0">
        <w:rPr>
          <w:rFonts w:ascii="Times New Roman" w:hAnsi="Times New Roman" w:cs="Times New Roman"/>
          <w:sz w:val="28"/>
          <w:szCs w:val="28"/>
          <w:lang w:val="uk-UA"/>
        </w:rPr>
        <w:lastRenderedPageBreak/>
        <w:t>крити</w:t>
      </w:r>
      <w:r w:rsidR="008170FA">
        <w:rPr>
          <w:rFonts w:ascii="Times New Roman" w:hAnsi="Times New Roman" w:cs="Times New Roman"/>
          <w:sz w:val="28"/>
          <w:szCs w:val="28"/>
          <w:lang w:val="uk-UA"/>
        </w:rPr>
        <w:t>ки,</w:t>
      </w:r>
      <w:r w:rsidR="008170FA" w:rsidRPr="002B77E0">
        <w:rPr>
          <w:rFonts w:ascii="Times New Roman" w:hAnsi="Times New Roman" w:cs="Times New Roman"/>
          <w:sz w:val="28"/>
          <w:szCs w:val="28"/>
          <w:lang w:val="uk-UA"/>
        </w:rPr>
        <w:t xml:space="preserve"> </w:t>
      </w:r>
      <w:r w:rsidR="00C67E4C" w:rsidRPr="002B77E0">
        <w:rPr>
          <w:rFonts w:ascii="Times New Roman" w:hAnsi="Times New Roman" w:cs="Times New Roman"/>
          <w:sz w:val="28"/>
          <w:szCs w:val="28"/>
          <w:lang w:val="uk-UA"/>
        </w:rPr>
        <w:t>створ</w:t>
      </w:r>
      <w:r w:rsidR="008170FA">
        <w:rPr>
          <w:rFonts w:ascii="Times New Roman" w:hAnsi="Times New Roman" w:cs="Times New Roman"/>
          <w:sz w:val="28"/>
          <w:szCs w:val="28"/>
          <w:lang w:val="uk-UA"/>
        </w:rPr>
        <w:t>ювати</w:t>
      </w:r>
      <w:r w:rsidR="00C67E4C" w:rsidRPr="002B77E0">
        <w:rPr>
          <w:rFonts w:ascii="Times New Roman" w:hAnsi="Times New Roman" w:cs="Times New Roman"/>
          <w:sz w:val="28"/>
          <w:szCs w:val="28"/>
          <w:lang w:val="uk-UA"/>
        </w:rPr>
        <w:t xml:space="preserve"> сприятливу атмосферу, в якій є можлив</w:t>
      </w:r>
      <w:r w:rsidR="00C67E4C">
        <w:rPr>
          <w:rFonts w:ascii="Times New Roman" w:hAnsi="Times New Roman" w:cs="Times New Roman"/>
          <w:sz w:val="28"/>
          <w:szCs w:val="28"/>
          <w:lang w:val="uk-UA"/>
        </w:rPr>
        <w:t>им успішне формування знань</w:t>
      </w:r>
      <w:r w:rsidR="008170FA">
        <w:rPr>
          <w:rFonts w:ascii="Times New Roman" w:hAnsi="Times New Roman" w:cs="Times New Roman"/>
          <w:sz w:val="28"/>
          <w:szCs w:val="28"/>
          <w:lang w:val="uk-UA"/>
        </w:rPr>
        <w:t xml:space="preserve"> фахових дисциплін</w:t>
      </w:r>
      <w:r w:rsidR="00C67E4C" w:rsidRPr="002B77E0">
        <w:rPr>
          <w:rFonts w:ascii="Times New Roman" w:hAnsi="Times New Roman" w:cs="Times New Roman"/>
          <w:sz w:val="28"/>
          <w:szCs w:val="28"/>
          <w:lang w:val="uk-UA"/>
        </w:rPr>
        <w:t xml:space="preserve">. </w:t>
      </w:r>
      <w:r w:rsidR="001F63DE">
        <w:rPr>
          <w:rFonts w:ascii="Times New Roman" w:hAnsi="Times New Roman" w:cs="Times New Roman"/>
          <w:sz w:val="28"/>
          <w:szCs w:val="28"/>
          <w:lang w:val="uk-UA"/>
        </w:rPr>
        <w:t xml:space="preserve">Слід наголосити саме на можливості досягнення курсантами успіхів у навчальній діяльності. Науковці </w:t>
      </w:r>
      <w:r w:rsidR="001F63DE" w:rsidRPr="001F63DE">
        <w:rPr>
          <w:rFonts w:ascii="Times New Roman" w:hAnsi="Times New Roman" w:cs="Times New Roman"/>
          <w:sz w:val="28"/>
          <w:szCs w:val="28"/>
          <w:lang w:val="uk-UA"/>
        </w:rPr>
        <w:t>[</w:t>
      </w:r>
      <w:r w:rsidR="00026756">
        <w:rPr>
          <w:rFonts w:ascii="Times New Roman" w:hAnsi="Times New Roman" w:cs="Times New Roman"/>
          <w:sz w:val="28"/>
          <w:szCs w:val="28"/>
          <w:lang w:val="uk-UA"/>
        </w:rPr>
        <w:t>76-82; 107</w:t>
      </w:r>
      <w:r w:rsidR="001F63DE" w:rsidRPr="001F63DE">
        <w:rPr>
          <w:rFonts w:ascii="Times New Roman" w:hAnsi="Times New Roman" w:cs="Times New Roman"/>
          <w:sz w:val="28"/>
          <w:szCs w:val="28"/>
          <w:lang w:val="uk-UA"/>
        </w:rPr>
        <w:t>]</w:t>
      </w:r>
      <w:r w:rsidR="001F63DE">
        <w:rPr>
          <w:rFonts w:ascii="Times New Roman" w:hAnsi="Times New Roman" w:cs="Times New Roman"/>
          <w:sz w:val="28"/>
          <w:szCs w:val="28"/>
          <w:lang w:val="uk-UA"/>
        </w:rPr>
        <w:t xml:space="preserve"> одностайні в тому, що викладачу доцільно</w:t>
      </w:r>
      <w:r w:rsidR="001F63DE" w:rsidRPr="002B77E0">
        <w:rPr>
          <w:rFonts w:ascii="Times New Roman" w:hAnsi="Times New Roman" w:cs="Times New Roman"/>
          <w:sz w:val="28"/>
          <w:szCs w:val="28"/>
          <w:lang w:val="uk-UA"/>
        </w:rPr>
        <w:t xml:space="preserve"> ставити реальні цілі</w:t>
      </w:r>
      <w:r w:rsidR="001F63DE">
        <w:rPr>
          <w:rFonts w:ascii="Times New Roman" w:hAnsi="Times New Roman" w:cs="Times New Roman"/>
          <w:sz w:val="28"/>
          <w:szCs w:val="28"/>
          <w:lang w:val="uk-UA"/>
        </w:rPr>
        <w:t xml:space="preserve"> перед майбутніми судноводіями</w:t>
      </w:r>
      <w:r w:rsidR="001F63DE" w:rsidRPr="002B77E0">
        <w:rPr>
          <w:rFonts w:ascii="Times New Roman" w:hAnsi="Times New Roman" w:cs="Times New Roman"/>
          <w:sz w:val="28"/>
          <w:szCs w:val="28"/>
          <w:lang w:val="uk-UA"/>
        </w:rPr>
        <w:t>, давати завдання, які відповіда</w:t>
      </w:r>
      <w:r w:rsidR="001F63DE">
        <w:rPr>
          <w:rFonts w:ascii="Times New Roman" w:hAnsi="Times New Roman" w:cs="Times New Roman"/>
          <w:sz w:val="28"/>
          <w:szCs w:val="28"/>
          <w:lang w:val="uk-UA"/>
        </w:rPr>
        <w:t>ють</w:t>
      </w:r>
      <w:r w:rsidR="001F63DE" w:rsidRPr="002B77E0">
        <w:rPr>
          <w:rFonts w:ascii="Times New Roman" w:hAnsi="Times New Roman" w:cs="Times New Roman"/>
          <w:sz w:val="28"/>
          <w:szCs w:val="28"/>
          <w:lang w:val="uk-UA"/>
        </w:rPr>
        <w:t xml:space="preserve"> рівню знань та вмінь курсантів.</w:t>
      </w:r>
      <w:r w:rsidR="001F63DE">
        <w:rPr>
          <w:rFonts w:ascii="Times New Roman" w:hAnsi="Times New Roman" w:cs="Times New Roman"/>
          <w:sz w:val="28"/>
          <w:szCs w:val="28"/>
          <w:lang w:val="uk-UA"/>
        </w:rPr>
        <w:t xml:space="preserve"> Це, поряд з використанням ефективних методів викладання, забезпечення належних матеріальних умов, сприяє виникненню </w:t>
      </w:r>
      <w:r w:rsidR="00A23D6C">
        <w:rPr>
          <w:rFonts w:ascii="Times New Roman" w:hAnsi="Times New Roman" w:cs="Times New Roman"/>
          <w:sz w:val="28"/>
          <w:szCs w:val="28"/>
          <w:lang w:val="uk-UA"/>
        </w:rPr>
        <w:t>їхніх внутрішніх мотивів</w:t>
      </w:r>
      <w:r w:rsidR="001F63DE">
        <w:rPr>
          <w:rFonts w:ascii="Times New Roman" w:hAnsi="Times New Roman" w:cs="Times New Roman"/>
          <w:sz w:val="28"/>
          <w:szCs w:val="28"/>
          <w:lang w:val="uk-UA"/>
        </w:rPr>
        <w:t>.</w:t>
      </w:r>
    </w:p>
    <w:p w:rsidR="00776196" w:rsidRPr="00CB69F6" w:rsidRDefault="00C67E4C" w:rsidP="001F63DE">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Характеризуючи мотиваці</w:t>
      </w:r>
      <w:r w:rsidR="001F63DE">
        <w:rPr>
          <w:rFonts w:ascii="Times New Roman" w:hAnsi="Times New Roman" w:cs="Times New Roman"/>
          <w:sz w:val="28"/>
          <w:szCs w:val="28"/>
          <w:lang w:val="uk-UA"/>
        </w:rPr>
        <w:t>йно-аксіологічний компонент професійно-мовленнєвої компетентності</w:t>
      </w:r>
      <w:r w:rsidRPr="002B77E0">
        <w:rPr>
          <w:rFonts w:ascii="Times New Roman" w:hAnsi="Times New Roman" w:cs="Times New Roman"/>
          <w:sz w:val="28"/>
          <w:szCs w:val="28"/>
          <w:lang w:val="uk-UA"/>
        </w:rPr>
        <w:t>, слід наголосити також, що</w:t>
      </w:r>
      <w:r w:rsidR="001F63DE">
        <w:rPr>
          <w:rFonts w:ascii="Times New Roman" w:hAnsi="Times New Roman" w:cs="Times New Roman"/>
          <w:sz w:val="28"/>
          <w:szCs w:val="28"/>
          <w:lang w:val="uk-UA"/>
        </w:rPr>
        <w:t xml:space="preserve"> </w:t>
      </w:r>
      <w:r w:rsidR="008170FA">
        <w:rPr>
          <w:rFonts w:ascii="Times New Roman" w:hAnsi="Times New Roman" w:cs="Times New Roman"/>
          <w:sz w:val="28"/>
          <w:szCs w:val="28"/>
          <w:lang w:val="uk-UA"/>
        </w:rPr>
        <w:t xml:space="preserve">на формування інтересу до професійної діяльності, </w:t>
      </w:r>
      <w:r w:rsidR="008170FA" w:rsidRPr="002B77E0">
        <w:rPr>
          <w:rFonts w:ascii="Times New Roman" w:eastAsia="Times New Roman" w:hAnsi="Times New Roman" w:cs="Times New Roman"/>
          <w:sz w:val="28"/>
          <w:szCs w:val="28"/>
          <w:lang w:val="uk-UA" w:eastAsia="ru-RU"/>
        </w:rPr>
        <w:t xml:space="preserve">переконання у важливості </w:t>
      </w:r>
      <w:r w:rsidR="008170FA">
        <w:rPr>
          <w:rFonts w:ascii="Times New Roman" w:eastAsia="Times New Roman" w:hAnsi="Times New Roman" w:cs="Times New Roman"/>
          <w:sz w:val="28"/>
          <w:szCs w:val="28"/>
          <w:lang w:val="uk-UA" w:eastAsia="ru-RU"/>
        </w:rPr>
        <w:t xml:space="preserve">високого рівня </w:t>
      </w:r>
      <w:r w:rsidR="008170FA" w:rsidRPr="002B77E0">
        <w:rPr>
          <w:rFonts w:ascii="Times New Roman" w:eastAsia="Times New Roman" w:hAnsi="Times New Roman" w:cs="Times New Roman"/>
          <w:sz w:val="28"/>
          <w:szCs w:val="28"/>
          <w:lang w:val="uk-UA" w:eastAsia="ru-RU"/>
        </w:rPr>
        <w:t>володіння україн</w:t>
      </w:r>
      <w:r w:rsidR="008170FA">
        <w:rPr>
          <w:rFonts w:ascii="Times New Roman" w:eastAsia="Times New Roman" w:hAnsi="Times New Roman" w:cs="Times New Roman"/>
          <w:sz w:val="28"/>
          <w:szCs w:val="28"/>
          <w:lang w:val="uk-UA" w:eastAsia="ru-RU"/>
        </w:rPr>
        <w:t xml:space="preserve">ською та англійською мовами </w:t>
      </w:r>
      <w:r w:rsidR="00776196" w:rsidRPr="002B77E0">
        <w:rPr>
          <w:rFonts w:ascii="Times New Roman" w:hAnsi="Times New Roman" w:cs="Times New Roman"/>
          <w:sz w:val="28"/>
          <w:szCs w:val="28"/>
          <w:lang w:val="uk-UA"/>
        </w:rPr>
        <w:t>вплив</w:t>
      </w:r>
      <w:r w:rsidR="008170FA">
        <w:rPr>
          <w:rFonts w:ascii="Times New Roman" w:hAnsi="Times New Roman" w:cs="Times New Roman"/>
          <w:sz w:val="28"/>
          <w:szCs w:val="28"/>
          <w:lang w:val="uk-UA"/>
        </w:rPr>
        <w:t>ать</w:t>
      </w:r>
      <w:r w:rsidR="00776196" w:rsidRPr="002B77E0">
        <w:rPr>
          <w:rFonts w:ascii="Times New Roman" w:hAnsi="Times New Roman" w:cs="Times New Roman"/>
          <w:sz w:val="28"/>
          <w:szCs w:val="28"/>
          <w:lang w:val="uk-UA"/>
        </w:rPr>
        <w:t xml:space="preserve"> командири, викладачі</w:t>
      </w:r>
      <w:r w:rsidR="008170FA">
        <w:rPr>
          <w:rFonts w:ascii="Times New Roman" w:hAnsi="Times New Roman" w:cs="Times New Roman"/>
          <w:sz w:val="28"/>
          <w:szCs w:val="28"/>
          <w:lang w:val="uk-UA"/>
        </w:rPr>
        <w:t xml:space="preserve"> курсантів, досвідчені фахівці, які мають бути взірцем для самовиховання й самоосвіти</w:t>
      </w:r>
      <w:r w:rsidR="001F63DE">
        <w:rPr>
          <w:rFonts w:ascii="Times New Roman" w:hAnsi="Times New Roman" w:cs="Times New Roman"/>
          <w:sz w:val="28"/>
          <w:szCs w:val="28"/>
          <w:lang w:val="uk-UA"/>
        </w:rPr>
        <w:t xml:space="preserve">. Така референтна група осіб здатна активізувати </w:t>
      </w:r>
      <w:r w:rsidR="001F63DE" w:rsidRPr="002B77E0">
        <w:rPr>
          <w:rFonts w:ascii="Times New Roman" w:hAnsi="Times New Roman" w:cs="Times New Roman"/>
          <w:sz w:val="28"/>
          <w:szCs w:val="28"/>
          <w:lang w:val="uk-UA"/>
        </w:rPr>
        <w:t xml:space="preserve">позитивне ставлення </w:t>
      </w:r>
      <w:r w:rsidR="001F63DE">
        <w:rPr>
          <w:rFonts w:ascii="Times New Roman" w:hAnsi="Times New Roman" w:cs="Times New Roman"/>
          <w:sz w:val="28"/>
          <w:szCs w:val="28"/>
          <w:lang w:val="uk-UA"/>
        </w:rPr>
        <w:t xml:space="preserve">курсантів до майбутньої професії, не дивлячись на </w:t>
      </w:r>
      <w:r w:rsidR="001F63DE" w:rsidRPr="00CB69F6">
        <w:rPr>
          <w:rFonts w:ascii="Times New Roman" w:hAnsi="Times New Roman" w:cs="Times New Roman"/>
          <w:sz w:val="28"/>
          <w:szCs w:val="28"/>
          <w:lang w:val="uk-UA"/>
        </w:rPr>
        <w:t xml:space="preserve">труднощі, що виникають у ході навчання та стажування, вихованню сили волі у досягненні </w:t>
      </w:r>
      <w:r w:rsidR="008170FA" w:rsidRPr="00CB69F6">
        <w:rPr>
          <w:rFonts w:ascii="Times New Roman" w:hAnsi="Times New Roman" w:cs="Times New Roman"/>
          <w:sz w:val="28"/>
          <w:szCs w:val="28"/>
          <w:lang w:val="uk-UA"/>
        </w:rPr>
        <w:t>своєї мети</w:t>
      </w:r>
      <w:r w:rsidR="001F63DE" w:rsidRPr="00CB69F6">
        <w:rPr>
          <w:rFonts w:ascii="Times New Roman" w:hAnsi="Times New Roman" w:cs="Times New Roman"/>
          <w:sz w:val="28"/>
          <w:szCs w:val="28"/>
          <w:lang w:val="uk-UA"/>
        </w:rPr>
        <w:t>.</w:t>
      </w:r>
    </w:p>
    <w:p w:rsidR="00BB7F1D" w:rsidRPr="00CB69F6" w:rsidRDefault="00CB69F6" w:rsidP="00CB69F6">
      <w:pPr>
        <w:spacing w:after="0" w:line="360" w:lineRule="auto"/>
        <w:ind w:firstLine="708"/>
        <w:jc w:val="both"/>
        <w:rPr>
          <w:rFonts w:ascii="Times New Roman" w:eastAsia="Times New Roman" w:hAnsi="Times New Roman" w:cs="Times New Roman"/>
          <w:sz w:val="28"/>
          <w:szCs w:val="28"/>
          <w:lang w:val="uk-UA" w:eastAsia="ru-RU"/>
        </w:rPr>
      </w:pPr>
      <w:r w:rsidRPr="00CB69F6">
        <w:rPr>
          <w:rFonts w:ascii="Times New Roman" w:eastAsia="Times New Roman" w:hAnsi="Times New Roman" w:cs="Times New Roman"/>
          <w:sz w:val="28"/>
          <w:szCs w:val="28"/>
          <w:lang w:val="uk-UA" w:eastAsia="ru-RU"/>
        </w:rPr>
        <w:t>Таким чином</w:t>
      </w:r>
      <w:r w:rsidR="00BB7F1D" w:rsidRPr="00CB69F6">
        <w:rPr>
          <w:rFonts w:ascii="Times New Roman" w:eastAsia="Times New Roman" w:hAnsi="Times New Roman" w:cs="Times New Roman"/>
          <w:sz w:val="28"/>
          <w:szCs w:val="28"/>
          <w:lang w:val="uk-UA" w:eastAsia="ru-RU"/>
        </w:rPr>
        <w:t xml:space="preserve">, мотиваційно-аксіологічний компонент відображає </w:t>
      </w:r>
      <w:r w:rsidRPr="00CB69F6">
        <w:rPr>
          <w:rFonts w:ascii="Times New Roman" w:hAnsi="Times New Roman" w:cs="Times New Roman"/>
          <w:sz w:val="28"/>
          <w:szCs w:val="28"/>
          <w:lang w:val="uk-UA"/>
        </w:rPr>
        <w:t xml:space="preserve">прагнення до активного життя, цікавої роботи як ціннісної орієнтації, інтерес до професійної діяльності, бажання стати висококваліфікованим спеціалістом, </w:t>
      </w:r>
      <w:r w:rsidRPr="00CB69F6">
        <w:rPr>
          <w:rFonts w:ascii="Times New Roman" w:eastAsia="Times New Roman" w:hAnsi="Times New Roman" w:cs="Times New Roman"/>
          <w:sz w:val="28"/>
          <w:szCs w:val="28"/>
          <w:lang w:val="uk-UA" w:eastAsia="ru-RU"/>
        </w:rPr>
        <w:t>переконання у важливості володіння культурою україномовного та англомовного спілкування</w:t>
      </w:r>
      <w:r w:rsidR="00BB7F1D" w:rsidRPr="00CB69F6">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CB69F6">
        <w:rPr>
          <w:rFonts w:ascii="Times New Roman" w:eastAsia="Times New Roman" w:hAnsi="Times New Roman" w:cs="Times New Roman"/>
          <w:b/>
          <w:i/>
          <w:sz w:val="28"/>
          <w:szCs w:val="28"/>
          <w:lang w:val="uk-UA" w:eastAsia="ru-RU"/>
        </w:rPr>
        <w:t>Когнітивно-знанієвий</w:t>
      </w:r>
      <w:r w:rsidRPr="002B77E0">
        <w:rPr>
          <w:rFonts w:ascii="Times New Roman" w:eastAsia="Times New Roman" w:hAnsi="Times New Roman" w:cs="Times New Roman"/>
          <w:b/>
          <w:i/>
          <w:sz w:val="28"/>
          <w:szCs w:val="28"/>
          <w:lang w:val="uk-UA" w:eastAsia="ru-RU"/>
        </w:rPr>
        <w:t xml:space="preserve"> компонент</w:t>
      </w:r>
      <w:r w:rsidRPr="002B77E0">
        <w:rPr>
          <w:rFonts w:ascii="Times New Roman" w:eastAsia="Times New Roman" w:hAnsi="Times New Roman" w:cs="Times New Roman"/>
          <w:sz w:val="28"/>
          <w:szCs w:val="28"/>
          <w:lang w:val="uk-UA" w:eastAsia="ru-RU"/>
        </w:rPr>
        <w:t xml:space="preserve"> професійно-мовленнєвої компетентності відображає як суто лінгвістичні</w:t>
      </w:r>
      <w:r w:rsidR="00A23D6C">
        <w:rPr>
          <w:rFonts w:ascii="Times New Roman" w:eastAsia="Times New Roman" w:hAnsi="Times New Roman" w:cs="Times New Roman"/>
          <w:sz w:val="28"/>
          <w:szCs w:val="28"/>
          <w:lang w:val="uk-UA" w:eastAsia="ru-RU"/>
        </w:rPr>
        <w:t xml:space="preserve"> </w:t>
      </w:r>
      <w:r w:rsidR="00A23D6C" w:rsidRPr="002B77E0">
        <w:rPr>
          <w:rFonts w:ascii="Times New Roman" w:eastAsia="Times New Roman" w:hAnsi="Times New Roman" w:cs="Times New Roman"/>
          <w:sz w:val="28"/>
          <w:szCs w:val="28"/>
          <w:lang w:val="uk-UA" w:eastAsia="ru-RU"/>
        </w:rPr>
        <w:t>знання (мови як норми)</w:t>
      </w:r>
      <w:r w:rsidR="00A23D6C">
        <w:rPr>
          <w:rFonts w:ascii="Times New Roman" w:eastAsia="Times New Roman" w:hAnsi="Times New Roman" w:cs="Times New Roman"/>
          <w:sz w:val="28"/>
          <w:szCs w:val="28"/>
          <w:lang w:val="uk-UA" w:eastAsia="ru-RU"/>
        </w:rPr>
        <w:t>, соціолінгвістичні знання (про етикет, культуру)</w:t>
      </w:r>
      <w:r w:rsidRPr="002B77E0">
        <w:rPr>
          <w:rFonts w:ascii="Times New Roman" w:eastAsia="Times New Roman" w:hAnsi="Times New Roman" w:cs="Times New Roman"/>
          <w:sz w:val="28"/>
          <w:szCs w:val="28"/>
          <w:lang w:val="uk-UA" w:eastAsia="ru-RU"/>
        </w:rPr>
        <w:t xml:space="preserve">, так і знання </w:t>
      </w:r>
      <w:r w:rsidRPr="002B77E0">
        <w:rPr>
          <w:rFonts w:ascii="Times New Roman" w:hAnsi="Times New Roman" w:cs="Times New Roman"/>
          <w:sz w:val="28"/>
          <w:szCs w:val="28"/>
          <w:lang w:val="uk-UA"/>
        </w:rPr>
        <w:t>про особливості професійної діяльності судноводія, котрі передбачені освітньо-професійною програмою підготовки бакалавра судноводіння</w:t>
      </w:r>
      <w:r w:rsidR="00A23D6C">
        <w:rPr>
          <w:rFonts w:ascii="Times New Roman" w:hAnsi="Times New Roman" w:cs="Times New Roman"/>
          <w:sz w:val="28"/>
          <w:szCs w:val="28"/>
          <w:lang w:val="uk-UA"/>
        </w:rPr>
        <w:t xml:space="preserve"> </w:t>
      </w:r>
      <w:r w:rsidR="00A23D6C" w:rsidRPr="00A23D6C">
        <w:rPr>
          <w:rFonts w:ascii="Times New Roman" w:hAnsi="Times New Roman" w:cs="Times New Roman"/>
          <w:sz w:val="28"/>
          <w:szCs w:val="28"/>
          <w:lang w:val="uk-UA"/>
        </w:rPr>
        <w:t>[</w:t>
      </w:r>
      <w:r w:rsidR="00026756">
        <w:rPr>
          <w:rFonts w:ascii="Times New Roman" w:hAnsi="Times New Roman" w:cs="Times New Roman"/>
          <w:sz w:val="28"/>
          <w:szCs w:val="28"/>
          <w:lang w:val="uk-UA"/>
        </w:rPr>
        <w:t>135</w:t>
      </w:r>
      <w:r w:rsidR="00A23D6C" w:rsidRPr="00A23D6C">
        <w:rPr>
          <w:rFonts w:ascii="Times New Roman" w:hAnsi="Times New Roman" w:cs="Times New Roman"/>
          <w:sz w:val="28"/>
          <w:szCs w:val="28"/>
          <w:lang w:val="uk-UA"/>
        </w:rPr>
        <w:t>]</w:t>
      </w:r>
      <w:r w:rsidRPr="002B77E0">
        <w:rPr>
          <w:rFonts w:ascii="Times New Roman" w:hAnsi="Times New Roman" w:cs="Times New Roman"/>
          <w:sz w:val="28"/>
          <w:szCs w:val="28"/>
          <w:lang w:val="uk-UA"/>
        </w:rPr>
        <w:t>. Саме ці професійно значущі знання й актуалізуються в усному та писемному мовленні судноводія.</w:t>
      </w:r>
    </w:p>
    <w:p w:rsidR="00BB7F1D" w:rsidRPr="002B77E0" w:rsidRDefault="00426B07" w:rsidP="00426B07">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lastRenderedPageBreak/>
        <w:t>Система знань</w:t>
      </w:r>
      <w:r w:rsidR="00D8093F">
        <w:rPr>
          <w:rFonts w:ascii="Times New Roman" w:eastAsia="Times New Roman" w:hAnsi="Times New Roman" w:cs="Times New Roman"/>
          <w:sz w:val="28"/>
          <w:szCs w:val="28"/>
          <w:lang w:val="uk-UA" w:eastAsia="ru-RU"/>
        </w:rPr>
        <w:t xml:space="preserve"> </w:t>
      </w:r>
      <w:r w:rsidRPr="002B77E0">
        <w:rPr>
          <w:rFonts w:ascii="Times New Roman" w:hAnsi="Times New Roman" w:cs="Times New Roman"/>
          <w:sz w:val="28"/>
          <w:szCs w:val="28"/>
          <w:lang w:val="uk-UA"/>
        </w:rPr>
        <w:t>фахівців судноводіння</w:t>
      </w:r>
      <w:r w:rsidR="00D8093F">
        <w:rPr>
          <w:rFonts w:ascii="Times New Roman" w:hAnsi="Times New Roman" w:cs="Times New Roman"/>
          <w:sz w:val="28"/>
          <w:szCs w:val="28"/>
          <w:lang w:val="uk-UA"/>
        </w:rPr>
        <w:t>,</w:t>
      </w:r>
      <w:r w:rsidRPr="002B77E0">
        <w:rPr>
          <w:rFonts w:ascii="Times New Roman" w:eastAsia="Times New Roman" w:hAnsi="Times New Roman" w:cs="Times New Roman"/>
          <w:sz w:val="28"/>
          <w:szCs w:val="28"/>
          <w:lang w:val="uk-UA" w:eastAsia="ru-RU"/>
        </w:rPr>
        <w:t xml:space="preserve"> </w:t>
      </w:r>
      <w:r w:rsidR="00D8093F">
        <w:rPr>
          <w:rFonts w:ascii="Times New Roman" w:eastAsia="Times New Roman" w:hAnsi="Times New Roman" w:cs="Times New Roman"/>
          <w:sz w:val="28"/>
          <w:szCs w:val="28"/>
          <w:lang w:val="uk-UA" w:eastAsia="ru-RU"/>
        </w:rPr>
        <w:t xml:space="preserve">що </w:t>
      </w:r>
      <w:r>
        <w:rPr>
          <w:rFonts w:ascii="Times New Roman" w:eastAsia="Times New Roman" w:hAnsi="Times New Roman" w:cs="Times New Roman"/>
          <w:sz w:val="28"/>
          <w:szCs w:val="28"/>
          <w:lang w:val="uk-UA" w:eastAsia="ru-RU"/>
        </w:rPr>
        <w:t>репрезентован</w:t>
      </w:r>
      <w:r w:rsidR="00D8093F">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xml:space="preserve"> в </w:t>
      </w:r>
      <w:r w:rsidR="00BB7F1D" w:rsidRPr="002B77E0">
        <w:rPr>
          <w:rFonts w:ascii="Times New Roman" w:hAnsi="Times New Roman" w:cs="Times New Roman"/>
          <w:sz w:val="28"/>
          <w:szCs w:val="28"/>
          <w:lang w:val="uk-UA"/>
        </w:rPr>
        <w:t>освітньо-професійн</w:t>
      </w:r>
      <w:r>
        <w:rPr>
          <w:rFonts w:ascii="Times New Roman" w:hAnsi="Times New Roman" w:cs="Times New Roman"/>
          <w:sz w:val="28"/>
          <w:szCs w:val="28"/>
          <w:lang w:val="uk-UA"/>
        </w:rPr>
        <w:t>ій</w:t>
      </w:r>
      <w:r w:rsidR="00BB7F1D" w:rsidRPr="002B77E0">
        <w:rPr>
          <w:rFonts w:ascii="Times New Roman" w:hAnsi="Times New Roman" w:cs="Times New Roman"/>
          <w:sz w:val="28"/>
          <w:szCs w:val="28"/>
          <w:lang w:val="uk-UA"/>
        </w:rPr>
        <w:t xml:space="preserve"> програм</w:t>
      </w:r>
      <w:r>
        <w:rPr>
          <w:rFonts w:ascii="Times New Roman" w:hAnsi="Times New Roman" w:cs="Times New Roman"/>
          <w:sz w:val="28"/>
          <w:szCs w:val="28"/>
          <w:lang w:val="uk-UA"/>
        </w:rPr>
        <w:t xml:space="preserve">і, </w:t>
      </w:r>
      <w:r w:rsidR="00D8093F">
        <w:rPr>
          <w:rFonts w:ascii="Times New Roman" w:hAnsi="Times New Roman" w:cs="Times New Roman"/>
          <w:sz w:val="28"/>
          <w:szCs w:val="28"/>
          <w:lang w:val="uk-UA"/>
        </w:rPr>
        <w:t xml:space="preserve">віддзеркалює </w:t>
      </w:r>
      <w:r w:rsidR="00BB7F1D" w:rsidRPr="002B77E0">
        <w:rPr>
          <w:rFonts w:ascii="Times New Roman" w:hAnsi="Times New Roman" w:cs="Times New Roman"/>
          <w:sz w:val="28"/>
          <w:szCs w:val="28"/>
          <w:lang w:val="uk-UA"/>
        </w:rPr>
        <w:t xml:space="preserve">вимоги, </w:t>
      </w:r>
      <w:r w:rsidR="00D8093F">
        <w:rPr>
          <w:rFonts w:ascii="Times New Roman" w:hAnsi="Times New Roman" w:cs="Times New Roman"/>
          <w:sz w:val="28"/>
          <w:szCs w:val="28"/>
          <w:lang w:val="uk-UA"/>
        </w:rPr>
        <w:t>визначені</w:t>
      </w:r>
      <w:r w:rsidR="00BB7F1D" w:rsidRPr="002B77E0">
        <w:rPr>
          <w:rFonts w:ascii="Times New Roman" w:hAnsi="Times New Roman" w:cs="Times New Roman"/>
          <w:sz w:val="28"/>
          <w:szCs w:val="28"/>
          <w:lang w:val="uk-UA"/>
        </w:rPr>
        <w:t xml:space="preserve"> в Міжнародній конвенції з підготовки та дипломування моряків та несення вахти (ПДМНВ) 1978 року з поправками 1995 та 2010 років, документах Міжнародної морської організації стосовно підготовки моряків та безпеки судноводіння. </w:t>
      </w:r>
      <w:r w:rsidR="00D8093F">
        <w:rPr>
          <w:rFonts w:ascii="Times New Roman" w:hAnsi="Times New Roman" w:cs="Times New Roman"/>
          <w:sz w:val="28"/>
          <w:szCs w:val="28"/>
          <w:lang w:val="uk-UA"/>
        </w:rPr>
        <w:t>У</w:t>
      </w:r>
      <w:r w:rsidR="00BB7F1D" w:rsidRPr="002B77E0">
        <w:rPr>
          <w:rFonts w:ascii="Times New Roman" w:hAnsi="Times New Roman" w:cs="Times New Roman"/>
          <w:sz w:val="28"/>
          <w:szCs w:val="28"/>
          <w:lang w:val="uk-UA"/>
        </w:rPr>
        <w:t xml:space="preserve"> них узагальнюються вимоги до якостей випускників, котрі навчаються у вищому морському навчальному закладі та які будуть працюват</w:t>
      </w:r>
      <w:r w:rsidR="00D8093F">
        <w:rPr>
          <w:rFonts w:ascii="Times New Roman" w:hAnsi="Times New Roman" w:cs="Times New Roman"/>
          <w:sz w:val="28"/>
          <w:szCs w:val="28"/>
          <w:lang w:val="uk-UA"/>
        </w:rPr>
        <w:t>и у інтернаціональних екіпажах. У цих документах наголошується</w:t>
      </w:r>
      <w:r w:rsidR="002E457D">
        <w:rPr>
          <w:rFonts w:ascii="Times New Roman" w:hAnsi="Times New Roman" w:cs="Times New Roman"/>
          <w:sz w:val="28"/>
          <w:szCs w:val="28"/>
          <w:lang w:val="uk-UA"/>
        </w:rPr>
        <w:t>, зокрема, й</w:t>
      </w:r>
      <w:r w:rsidR="00D8093F">
        <w:rPr>
          <w:rFonts w:ascii="Times New Roman" w:hAnsi="Times New Roman" w:cs="Times New Roman"/>
          <w:sz w:val="28"/>
          <w:szCs w:val="28"/>
          <w:lang w:val="uk-UA"/>
        </w:rPr>
        <w:t xml:space="preserve"> на необхідності володіння знаннями з фаху, мов, культури країн</w:t>
      </w:r>
      <w:r w:rsidR="002E457D">
        <w:rPr>
          <w:rFonts w:ascii="Times New Roman" w:hAnsi="Times New Roman" w:cs="Times New Roman"/>
          <w:sz w:val="28"/>
          <w:szCs w:val="28"/>
          <w:lang w:val="uk-UA"/>
        </w:rPr>
        <w:t xml:space="preserve"> світу</w:t>
      </w:r>
      <w:r w:rsidR="00D8093F">
        <w:rPr>
          <w:rFonts w:ascii="Times New Roman" w:hAnsi="Times New Roman" w:cs="Times New Roman"/>
          <w:sz w:val="28"/>
          <w:szCs w:val="28"/>
          <w:lang w:val="uk-UA"/>
        </w:rPr>
        <w:t xml:space="preserve"> </w:t>
      </w:r>
      <w:r w:rsidR="00CB69F6" w:rsidRPr="002B77E0">
        <w:rPr>
          <w:rFonts w:ascii="Times New Roman" w:hAnsi="Times New Roman" w:cs="Times New Roman"/>
          <w:sz w:val="28"/>
          <w:szCs w:val="28"/>
          <w:lang w:val="uk-UA"/>
        </w:rPr>
        <w:t>[</w:t>
      </w:r>
      <w:r w:rsidR="00026756">
        <w:rPr>
          <w:rFonts w:ascii="Times New Roman" w:hAnsi="Times New Roman" w:cs="Times New Roman"/>
          <w:sz w:val="28"/>
          <w:szCs w:val="28"/>
          <w:lang w:val="uk-UA"/>
        </w:rPr>
        <w:t>89; 117-120</w:t>
      </w:r>
      <w:r w:rsidR="00CB69F6" w:rsidRPr="002B77E0">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 xml:space="preserve">.  </w:t>
      </w:r>
    </w:p>
    <w:p w:rsidR="00BB7F1D" w:rsidRPr="002B77E0" w:rsidRDefault="002E457D" w:rsidP="00BB7F1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Відповідно до окресленого вище, </w:t>
      </w:r>
      <w:r w:rsidR="00BB7F1D" w:rsidRPr="002B77E0">
        <w:rPr>
          <w:rFonts w:ascii="Times New Roman" w:eastAsia="Times New Roman" w:hAnsi="Times New Roman" w:cs="Times New Roman"/>
          <w:sz w:val="28"/>
          <w:szCs w:val="28"/>
          <w:lang w:val="uk-UA" w:eastAsia="ru-RU"/>
        </w:rPr>
        <w:t xml:space="preserve">когнітивно-знанієвий компонент професійно-мовленнєвої компетентності містить знання таких </w:t>
      </w:r>
      <w:r w:rsidR="00BB7F1D" w:rsidRPr="002B77E0">
        <w:rPr>
          <w:rFonts w:ascii="Times New Roman" w:eastAsia="Times New Roman" w:hAnsi="Times New Roman" w:cs="Times New Roman"/>
          <w:b/>
          <w:i/>
          <w:sz w:val="28"/>
          <w:szCs w:val="28"/>
          <w:lang w:val="uk-UA" w:eastAsia="ru-RU"/>
        </w:rPr>
        <w:t>трьох блоків</w:t>
      </w:r>
      <w:r w:rsidR="00BB7F1D"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hAnsi="Times New Roman" w:cs="Times New Roman"/>
          <w:sz w:val="28"/>
          <w:szCs w:val="28"/>
          <w:lang w:val="uk-UA"/>
        </w:rPr>
        <w:t xml:space="preserve">– </w:t>
      </w:r>
      <w:r w:rsidRPr="002B77E0">
        <w:rPr>
          <w:rFonts w:ascii="Times New Roman" w:hAnsi="Times New Roman" w:cs="Times New Roman"/>
          <w:b/>
          <w:i/>
          <w:sz w:val="28"/>
          <w:szCs w:val="28"/>
          <w:lang w:val="uk-UA"/>
        </w:rPr>
        <w:t>фахові</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9"/>
        <w:jc w:val="both"/>
        <w:rPr>
          <w:rFonts w:ascii="Times New Roman" w:eastAsia="Times New Roman" w:hAnsi="Times New Roman" w:cs="Times New Roman"/>
          <w:b/>
          <w:sz w:val="28"/>
          <w:szCs w:val="28"/>
          <w:lang w:val="uk-UA" w:eastAsia="ru-RU"/>
        </w:rPr>
      </w:pPr>
      <w:r w:rsidRPr="002B77E0">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b/>
          <w:i/>
          <w:sz w:val="28"/>
          <w:szCs w:val="28"/>
          <w:lang w:val="uk-UA" w:eastAsia="ru-RU"/>
        </w:rPr>
        <w:t>лінгвістичні</w:t>
      </w:r>
      <w:r w:rsidRPr="002B77E0">
        <w:rPr>
          <w:rFonts w:ascii="Times New Roman" w:eastAsia="Times New Roman" w:hAnsi="Times New Roman" w:cs="Times New Roman"/>
          <w:b/>
          <w:sz w:val="28"/>
          <w:szCs w:val="28"/>
          <w:lang w:val="uk-UA" w:eastAsia="ru-RU"/>
        </w:rPr>
        <w:t>;</w:t>
      </w:r>
    </w:p>
    <w:p w:rsidR="00BB7F1D" w:rsidRPr="002B77E0" w:rsidRDefault="00BB7F1D" w:rsidP="00BB7F1D">
      <w:pPr>
        <w:spacing w:after="0" w:line="360" w:lineRule="auto"/>
        <w:ind w:firstLine="709"/>
        <w:jc w:val="both"/>
        <w:rPr>
          <w:rFonts w:ascii="Times New Roman" w:hAnsi="Times New Roman" w:cs="Times New Roman"/>
          <w:b/>
          <w:sz w:val="28"/>
          <w:lang w:val="uk-UA"/>
        </w:rPr>
      </w:pPr>
      <w:r w:rsidRPr="002B77E0">
        <w:rPr>
          <w:rFonts w:ascii="Times New Roman" w:hAnsi="Times New Roman" w:cs="Times New Roman"/>
          <w:sz w:val="28"/>
          <w:lang w:val="uk-UA"/>
        </w:rPr>
        <w:t xml:space="preserve">– </w:t>
      </w:r>
      <w:r w:rsidRPr="002B77E0">
        <w:rPr>
          <w:rFonts w:ascii="Times New Roman" w:hAnsi="Times New Roman" w:cs="Times New Roman"/>
          <w:b/>
          <w:i/>
          <w:sz w:val="28"/>
          <w:lang w:val="uk-UA"/>
        </w:rPr>
        <w:t>соціолінгвістичні</w:t>
      </w:r>
      <w:r w:rsidRPr="002B77E0">
        <w:rPr>
          <w:rFonts w:ascii="Times New Roman" w:hAnsi="Times New Roman" w:cs="Times New Roman"/>
          <w:b/>
          <w:sz w:val="28"/>
          <w:lang w:val="uk-UA"/>
        </w:rPr>
        <w:t>.</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hAnsi="Times New Roman" w:cs="Times New Roman"/>
          <w:sz w:val="28"/>
          <w:szCs w:val="28"/>
          <w:lang w:val="uk-UA"/>
        </w:rPr>
        <w:t xml:space="preserve">Розгладаючи </w:t>
      </w:r>
      <w:r w:rsidRPr="002B77E0">
        <w:rPr>
          <w:rFonts w:ascii="Times New Roman" w:hAnsi="Times New Roman" w:cs="Times New Roman"/>
          <w:b/>
          <w:i/>
          <w:sz w:val="28"/>
          <w:szCs w:val="28"/>
          <w:lang w:val="uk-UA"/>
        </w:rPr>
        <w:t>блок фахових знань</w:t>
      </w:r>
      <w:r w:rsidRPr="002B77E0">
        <w:rPr>
          <w:rFonts w:ascii="Times New Roman" w:hAnsi="Times New Roman" w:cs="Times New Roman"/>
          <w:sz w:val="28"/>
          <w:szCs w:val="28"/>
          <w:lang w:val="uk-UA"/>
        </w:rPr>
        <w:t>, підкреслимо, що вони відображають базову, необхідну й достатню інформацію про особливості професійної діяльності судноводія, котрі актуалізуються в мовленні фахівця, а саме:</w:t>
      </w:r>
      <w:r w:rsidR="002E457D">
        <w:rPr>
          <w:rFonts w:ascii="Times New Roman" w:hAnsi="Times New Roman" w:cs="Times New Roman"/>
          <w:sz w:val="28"/>
          <w:szCs w:val="28"/>
          <w:lang w:val="uk-UA"/>
        </w:rPr>
        <w:t xml:space="preserve"> </w:t>
      </w:r>
      <w:r w:rsidRPr="002B77E0">
        <w:rPr>
          <w:rFonts w:ascii="Times New Roman" w:eastAsia="Times New Roman" w:hAnsi="Times New Roman" w:cs="Times New Roman"/>
          <w:color w:val="000000"/>
          <w:sz w:val="28"/>
          <w:szCs w:val="28"/>
          <w:lang w:val="uk-UA" w:eastAsia="ru-RU"/>
        </w:rPr>
        <w:t>визначення місце</w:t>
      </w:r>
      <w:r w:rsidR="002E457D">
        <w:rPr>
          <w:rFonts w:ascii="Times New Roman" w:eastAsia="Times New Roman" w:hAnsi="Times New Roman" w:cs="Times New Roman"/>
          <w:color w:val="000000"/>
          <w:sz w:val="28"/>
          <w:szCs w:val="28"/>
          <w:lang w:val="uk-UA" w:eastAsia="ru-RU"/>
        </w:rPr>
        <w:t xml:space="preserve">знаходження, </w:t>
      </w:r>
      <w:r w:rsidRPr="002B77E0">
        <w:rPr>
          <w:rFonts w:ascii="Times New Roman" w:eastAsia="Times New Roman" w:hAnsi="Times New Roman" w:cs="Times New Roman"/>
          <w:color w:val="000000"/>
          <w:sz w:val="28"/>
          <w:szCs w:val="28"/>
          <w:lang w:val="uk-UA" w:eastAsia="ru-RU"/>
        </w:rPr>
        <w:t>навігаційна вахта, технічні засоби судноводіння, електро-радіонавігаційні прибори, наприклад, використання радіолокатора та САРП для забезпечення безпеки мореплавства, ЕКНІС для безпеки судноводіння, дії у надзвичайних ситуаціях, маневрування судна,</w:t>
      </w:r>
      <w:r w:rsidR="002E457D">
        <w:rPr>
          <w:rFonts w:ascii="Times New Roman" w:eastAsia="Times New Roman" w:hAnsi="Times New Roman" w:cs="Times New Roman"/>
          <w:color w:val="000000"/>
          <w:sz w:val="28"/>
          <w:szCs w:val="28"/>
          <w:lang w:val="uk-UA" w:eastAsia="ru-RU"/>
        </w:rPr>
        <w:t xml:space="preserve"> </w:t>
      </w:r>
      <w:r w:rsidRPr="002B77E0">
        <w:rPr>
          <w:rFonts w:ascii="Times New Roman" w:eastAsia="Times New Roman" w:hAnsi="Times New Roman" w:cs="Times New Roman"/>
          <w:color w:val="000000"/>
          <w:sz w:val="28"/>
          <w:szCs w:val="28"/>
          <w:lang w:val="uk-UA" w:eastAsia="ru-RU"/>
        </w:rPr>
        <w:t xml:space="preserve"> нагляд за навантаженням, розміщенням, кріпленням, збереженням вантажу,</w:t>
      </w:r>
      <w:r w:rsidR="002E457D">
        <w:rPr>
          <w:rFonts w:ascii="Times New Roman" w:eastAsia="Times New Roman" w:hAnsi="Times New Roman" w:cs="Times New Roman"/>
          <w:color w:val="000000"/>
          <w:sz w:val="28"/>
          <w:szCs w:val="28"/>
          <w:lang w:val="uk-UA" w:eastAsia="ru-RU"/>
        </w:rPr>
        <w:t xml:space="preserve"> </w:t>
      </w:r>
      <w:r w:rsidRPr="002B77E0">
        <w:rPr>
          <w:rFonts w:ascii="Times New Roman" w:eastAsia="Times New Roman" w:hAnsi="Times New Roman" w:cs="Times New Roman"/>
          <w:color w:val="000000"/>
          <w:sz w:val="28"/>
          <w:szCs w:val="28"/>
          <w:lang w:val="uk-UA" w:eastAsia="ru-RU"/>
        </w:rPr>
        <w:t>використання рятувальних засобів та пристроїв, спостереження за дотриманням вимог законодавства, застосування навичок лідерства і роботи у команді, сприяння безпеці персоналу та судна</w:t>
      </w:r>
      <w:r w:rsidR="002E457D">
        <w:rPr>
          <w:rFonts w:ascii="Times New Roman" w:eastAsia="Times New Roman" w:hAnsi="Times New Roman" w:cs="Times New Roman"/>
          <w:color w:val="000000"/>
          <w:sz w:val="28"/>
          <w:szCs w:val="28"/>
          <w:lang w:val="uk-UA" w:eastAsia="ru-RU"/>
        </w:rPr>
        <w:t xml:space="preserve"> </w:t>
      </w:r>
      <w:r w:rsidR="002E457D" w:rsidRPr="002E457D">
        <w:rPr>
          <w:rFonts w:ascii="Times New Roman" w:eastAsia="Times New Roman" w:hAnsi="Times New Roman" w:cs="Times New Roman"/>
          <w:color w:val="000000"/>
          <w:sz w:val="28"/>
          <w:szCs w:val="28"/>
          <w:lang w:val="uk-UA" w:eastAsia="ru-RU"/>
        </w:rPr>
        <w:t>[</w:t>
      </w:r>
      <w:r w:rsidR="00026756">
        <w:rPr>
          <w:rFonts w:ascii="Times New Roman" w:eastAsia="Times New Roman" w:hAnsi="Times New Roman" w:cs="Times New Roman"/>
          <w:color w:val="000000"/>
          <w:sz w:val="28"/>
          <w:szCs w:val="28"/>
          <w:lang w:val="uk-UA" w:eastAsia="ru-RU"/>
        </w:rPr>
        <w:t>135</w:t>
      </w:r>
      <w:r w:rsidR="002E457D" w:rsidRPr="002E457D">
        <w:rPr>
          <w:rFonts w:ascii="Times New Roman" w:eastAsia="Times New Roman" w:hAnsi="Times New Roman" w:cs="Times New Roman"/>
          <w:color w:val="000000"/>
          <w:sz w:val="28"/>
          <w:szCs w:val="28"/>
          <w:lang w:val="uk-UA" w:eastAsia="ru-RU"/>
        </w:rPr>
        <w:t>]</w:t>
      </w:r>
      <w:r w:rsidRPr="002B77E0">
        <w:rPr>
          <w:rFonts w:ascii="Times New Roman" w:eastAsia="Times New Roman" w:hAnsi="Times New Roman" w:cs="Times New Roman"/>
          <w:color w:val="000000"/>
          <w:sz w:val="28"/>
          <w:szCs w:val="28"/>
          <w:lang w:val="uk-UA" w:eastAsia="ru-RU"/>
        </w:rPr>
        <w:t>.</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eastAsia="Times New Roman" w:hAnsi="Times New Roman" w:cs="Times New Roman"/>
          <w:b/>
          <w:i/>
          <w:color w:val="000000"/>
          <w:sz w:val="28"/>
          <w:szCs w:val="28"/>
          <w:lang w:val="uk-UA" w:eastAsia="ru-RU"/>
        </w:rPr>
        <w:t>Блок лінгвістичних знань</w:t>
      </w:r>
      <w:r w:rsidRPr="002B77E0">
        <w:rPr>
          <w:rFonts w:ascii="Times New Roman" w:eastAsia="Times New Roman" w:hAnsi="Times New Roman" w:cs="Times New Roman"/>
          <w:color w:val="000000"/>
          <w:sz w:val="28"/>
          <w:szCs w:val="28"/>
          <w:lang w:val="uk-UA" w:eastAsia="ru-RU"/>
        </w:rPr>
        <w:t xml:space="preserve"> </w:t>
      </w:r>
      <w:r w:rsidRPr="002B77E0">
        <w:rPr>
          <w:rFonts w:ascii="Times New Roman" w:eastAsia="Times New Roman" w:hAnsi="Times New Roman" w:cs="Times New Roman"/>
          <w:sz w:val="28"/>
          <w:szCs w:val="28"/>
          <w:lang w:val="uk-UA" w:eastAsia="ru-RU"/>
        </w:rPr>
        <w:t>когнітивно-знанієвого</w:t>
      </w:r>
      <w:r w:rsidRPr="002B77E0">
        <w:rPr>
          <w:rFonts w:ascii="Times New Roman" w:eastAsia="Times New Roman" w:hAnsi="Times New Roman" w:cs="Times New Roman"/>
          <w:color w:val="000000"/>
          <w:sz w:val="28"/>
          <w:szCs w:val="28"/>
          <w:lang w:val="uk-UA" w:eastAsia="ru-RU"/>
        </w:rPr>
        <w:t xml:space="preserve"> компонента</w:t>
      </w:r>
      <w:r w:rsidRPr="002B77E0">
        <w:rPr>
          <w:rFonts w:ascii="Times New Roman" w:eastAsia="Times New Roman" w:hAnsi="Times New Roman" w:cs="Times New Roman"/>
          <w:sz w:val="28"/>
          <w:szCs w:val="28"/>
          <w:lang w:val="uk-UA" w:eastAsia="ru-RU"/>
        </w:rPr>
        <w:t xml:space="preserve"> віддзеркалює окреслені вище фахові знання, котрі представлені в мовленні судноводія українською та англійською мовою. Системоутворюючими для лінгвістичного блоку є знання про правила й норми мови (а саме про </w:t>
      </w:r>
      <w:r w:rsidRPr="002B77E0">
        <w:rPr>
          <w:rFonts w:ascii="Times New Roman" w:hAnsi="Times New Roman" w:cs="Times New Roman"/>
          <w:sz w:val="28"/>
          <w:lang w:val="uk-UA"/>
        </w:rPr>
        <w:lastRenderedPageBreak/>
        <w:t xml:space="preserve">відповідність мовлення усталеним у суспільстві мовним нормам (орфоепічним, граматичним, лексичним, стилістичним), про </w:t>
      </w:r>
      <w:r w:rsidR="002E457D" w:rsidRPr="006279BB">
        <w:rPr>
          <w:rFonts w:ascii="Times New Roman" w:hAnsi="Times New Roman" w:cs="Times New Roman"/>
          <w:spacing w:val="-7"/>
          <w:sz w:val="28"/>
          <w:lang w:val="uk-UA"/>
        </w:rPr>
        <w:t>правильність, діапазон, швидкість, взаємодію, зв’язність</w:t>
      </w:r>
      <w:r w:rsidR="002E457D" w:rsidRPr="006279BB">
        <w:rPr>
          <w:rFonts w:ascii="Times New Roman" w:hAnsi="Times New Roman" w:cs="Times New Roman"/>
          <w:spacing w:val="-7"/>
          <w:sz w:val="28"/>
          <w:szCs w:val="28"/>
          <w:lang w:val="uk-UA"/>
        </w:rPr>
        <w:t xml:space="preserve"> мовлення</w:t>
      </w:r>
      <w:r w:rsidRPr="002B77E0">
        <w:rPr>
          <w:rFonts w:ascii="Times New Roman" w:hAnsi="Times New Roman" w:cs="Times New Roman"/>
          <w:sz w:val="28"/>
          <w:lang w:val="uk-UA"/>
        </w:rPr>
        <w:t>.</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Характеризуючи цей блок, слід зазначити, що майбутні фахівці судноводіння мають володіти знаннями мов відповідно до критеріїв, запропонованих у «</w:t>
      </w:r>
      <w:r w:rsidRPr="002B77E0">
        <w:rPr>
          <w:rFonts w:ascii="Times New Roman" w:hAnsi="Times New Roman" w:cs="Times New Roman"/>
          <w:sz w:val="28"/>
          <w:lang w:val="uk-UA"/>
        </w:rPr>
        <w:t>Загальноєвропейських рекомендацій</w:t>
      </w:r>
      <w:r w:rsidRPr="002B77E0">
        <w:rPr>
          <w:rFonts w:ascii="Times New Roman" w:eastAsia="Calibri" w:hAnsi="Times New Roman" w:cs="Times New Roman"/>
          <w:sz w:val="28"/>
          <w:lang w:val="uk-UA"/>
        </w:rPr>
        <w:t xml:space="preserve"> з мовної освіти: вивчення, викладання, оцінювання</w:t>
      </w:r>
      <w:r w:rsidRPr="002B77E0">
        <w:rPr>
          <w:rFonts w:ascii="Times New Roman" w:hAnsi="Times New Roman" w:cs="Times New Roman"/>
          <w:sz w:val="28"/>
          <w:lang w:val="uk-UA"/>
        </w:rPr>
        <w:t>»</w:t>
      </w:r>
      <w:r>
        <w:rPr>
          <w:rFonts w:ascii="Times New Roman" w:hAnsi="Times New Roman" w:cs="Times New Roman"/>
          <w:sz w:val="28"/>
          <w:lang w:val="uk-UA"/>
        </w:rPr>
        <w:t xml:space="preserve"> </w:t>
      </w:r>
      <w:r w:rsidRPr="002B77E0">
        <w:rPr>
          <w:rFonts w:ascii="Times New Roman" w:hAnsi="Times New Roman" w:cs="Times New Roman"/>
          <w:sz w:val="28"/>
          <w:lang w:val="uk-UA"/>
        </w:rPr>
        <w:t>[</w:t>
      </w:r>
      <w:r w:rsidR="001516C0">
        <w:rPr>
          <w:rFonts w:ascii="Times New Roman" w:hAnsi="Times New Roman" w:cs="Times New Roman"/>
          <w:sz w:val="28"/>
          <w:lang w:val="uk-UA"/>
        </w:rPr>
        <w:t>61</w:t>
      </w:r>
      <w:r w:rsidRPr="002B77E0">
        <w:rPr>
          <w:rFonts w:ascii="Times New Roman" w:hAnsi="Times New Roman" w:cs="Times New Roman"/>
          <w:sz w:val="28"/>
          <w:lang w:val="uk-UA"/>
        </w:rPr>
        <w:t>]</w:t>
      </w:r>
      <w:r w:rsidRPr="002B77E0">
        <w:rPr>
          <w:rFonts w:ascii="Times New Roman" w:eastAsia="Times New Roman" w:hAnsi="Times New Roman" w:cs="Times New Roman"/>
          <w:color w:val="000000"/>
          <w:sz w:val="28"/>
          <w:szCs w:val="28"/>
          <w:lang w:val="uk-UA" w:eastAsia="ru-RU"/>
        </w:rPr>
        <w:t xml:space="preserve">. Насамперед, якщо йдеться про ділову українську мову, то проекція тих вимог, що передбачені в організації ділового стилю мовлення фахівця судноводіння, на показники володіння мовою на рівні С2, дозволяє стверджувати про таке: курсант не відчуває труднощів у розумінні усного мовлення, здатний читати будь-який тип тексту (перш за все, офіційно-діловий, науково-професійний), брати участь у обговоренні проблем, ситуацій, подій, описувати чи аргументувати ідеї, положення, висновки, висловлюючись логічно, вільно, майстерно, диференційовано, писати різні документи (наприклад, доповіді, договори, накази, акти, службові записки тощо), робити письмово критичний аналіз, власну оцінку </w:t>
      </w:r>
      <w:r w:rsidR="002E457D">
        <w:rPr>
          <w:rFonts w:ascii="Times New Roman" w:eastAsia="Times New Roman" w:hAnsi="Times New Roman" w:cs="Times New Roman"/>
          <w:color w:val="000000"/>
          <w:sz w:val="28"/>
          <w:szCs w:val="28"/>
          <w:lang w:val="uk-UA" w:eastAsia="ru-RU"/>
        </w:rPr>
        <w:t>чогось</w:t>
      </w:r>
      <w:r w:rsidRPr="002B77E0">
        <w:rPr>
          <w:rFonts w:ascii="Times New Roman" w:eastAsia="Times New Roman" w:hAnsi="Times New Roman" w:cs="Times New Roman"/>
          <w:color w:val="000000"/>
          <w:sz w:val="28"/>
          <w:szCs w:val="28"/>
          <w:lang w:val="uk-UA" w:eastAsia="ru-RU"/>
        </w:rPr>
        <w:t>.</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Оскільки курсанти мають володіти офіційно-діловим стилем української мови, то вони повинні знати про його основні критерії: об’єктивність, достовірність, точність, повноту викладу інформації, її стислість, нейтральність тону, нормативність використання мовних засобів. </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Як наголошують науковці</w:t>
      </w:r>
      <w:r w:rsidR="002E457D">
        <w:rPr>
          <w:rFonts w:ascii="Times New Roman" w:eastAsia="Times New Roman" w:hAnsi="Times New Roman" w:cs="Times New Roman"/>
          <w:color w:val="000000"/>
          <w:sz w:val="28"/>
          <w:szCs w:val="28"/>
          <w:lang w:val="uk-UA" w:eastAsia="ru-RU"/>
        </w:rPr>
        <w:t xml:space="preserve"> (Г. Волкотруб, О. Горбул, Т. Гриценко)</w:t>
      </w:r>
      <w:r w:rsidRPr="002B77E0">
        <w:rPr>
          <w:rFonts w:ascii="Times New Roman" w:eastAsia="Times New Roman" w:hAnsi="Times New Roman" w:cs="Times New Roman"/>
          <w:color w:val="000000"/>
          <w:sz w:val="28"/>
          <w:szCs w:val="28"/>
          <w:lang w:val="uk-UA" w:eastAsia="ru-RU"/>
        </w:rPr>
        <w:t xml:space="preserve">, офіційно-діловий стиль української мови відображає стандартні вирази, усталені словесні формули, термінологію із галузі судноводіння, передбачає повторюваність слів, виключає конотативну забарвленість лексичних одиниць. Переважно мають місце віддієслівні іменники, пасивні форми, прямий порядок слів у реченні; акцентується на вживанні простих речень; майже виключається вживання займенників. </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Майбутні судноводії мають бути ознайомлені із специфікою оформлення різних груп документів відповідно до їх класифікації (за </w:t>
      </w:r>
      <w:r w:rsidRPr="002B77E0">
        <w:rPr>
          <w:rFonts w:ascii="Times New Roman" w:eastAsia="Times New Roman" w:hAnsi="Times New Roman" w:cs="Times New Roman"/>
          <w:color w:val="000000"/>
          <w:sz w:val="28"/>
          <w:szCs w:val="28"/>
          <w:lang w:val="uk-UA" w:eastAsia="ru-RU"/>
        </w:rPr>
        <w:lastRenderedPageBreak/>
        <w:t>спеціалізацією, найменуванням, напрямом, походженням, терміном виконання тощо), наприклад, обов’язковими реквізитами, структурними компонентами різних видів тексту.</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Неабиякого значення набуває оволодіння майбутніми фахівцями особливостями вживання в діловій українській мові </w:t>
      </w:r>
    </w:p>
    <w:p w:rsidR="00BB7F1D" w:rsidRPr="002B77E0" w:rsidRDefault="00BB7F1D" w:rsidP="00687FA9">
      <w:pPr>
        <w:pStyle w:val="a3"/>
        <w:numPr>
          <w:ilvl w:val="0"/>
          <w:numId w:val="1"/>
        </w:numPr>
        <w:spacing w:after="0" w:line="360" w:lineRule="auto"/>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різних частин мови, наприклад:</w:t>
      </w:r>
    </w:p>
    <w:p w:rsidR="00BB7F1D" w:rsidRPr="002B77E0" w:rsidRDefault="00BB7F1D" w:rsidP="00BB7F1D">
      <w:pPr>
        <w:spacing w:after="0" w:line="360" w:lineRule="auto"/>
        <w:ind w:left="708"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іменника (особлива увага звертається на відмінювання, вживання роду й числа, написання прізвищ, імен й по батькові),</w:t>
      </w:r>
    </w:p>
    <w:p w:rsidR="00BB7F1D" w:rsidRPr="002B77E0" w:rsidRDefault="00BB7F1D" w:rsidP="00BB7F1D">
      <w:pPr>
        <w:spacing w:after="0" w:line="360" w:lineRule="auto"/>
        <w:ind w:left="708"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 прикметника (домінування аналітичних форм у ступенях порівняння), </w:t>
      </w:r>
    </w:p>
    <w:p w:rsidR="00BB7F1D" w:rsidRPr="002B77E0" w:rsidRDefault="00BB7F1D" w:rsidP="00BB7F1D">
      <w:pPr>
        <w:spacing w:after="0" w:line="360" w:lineRule="auto"/>
        <w:ind w:left="708"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 займенника (переважне використання особових займенників у множині), </w:t>
      </w:r>
    </w:p>
    <w:p w:rsidR="00BB7F1D" w:rsidRPr="002B77E0" w:rsidRDefault="00BB7F1D" w:rsidP="00BB7F1D">
      <w:pPr>
        <w:spacing w:after="0" w:line="360" w:lineRule="auto"/>
        <w:ind w:left="708"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 дієслова (вживання у теперішньому часі першої та третьої особи; складних форм для недоконаного виду; інфінітиву, безособових форм для передачі наказового способу), </w:t>
      </w:r>
    </w:p>
    <w:p w:rsidR="00BB7F1D" w:rsidRPr="002B77E0" w:rsidRDefault="00BB7F1D" w:rsidP="00BB7F1D">
      <w:pPr>
        <w:spacing w:after="0" w:line="360" w:lineRule="auto"/>
        <w:ind w:left="708"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 прийменників (використання прийменника -на, коли мова йде про сферу вживання, -для – мету дії, -проти – для порівняння; після прийменників -всупереч, -завдяки вживати давальний відмінок); </w:t>
      </w:r>
    </w:p>
    <w:p w:rsidR="00BB7F1D" w:rsidRPr="002B77E0" w:rsidRDefault="00BB7F1D" w:rsidP="00BB7F1D">
      <w:pPr>
        <w:spacing w:after="0" w:line="360" w:lineRule="auto"/>
        <w:ind w:firstLine="708"/>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частин речення, а саме, дієприкметникових та дієприслівникових зворотів (що допомагає висловити думку у більш стислий спосіб), складнопідрядних речень (для пом’якшення прохання), слів-конекторів для зв’язування ідей у тексті, забезпечення його цілісності й інтегративності;</w:t>
      </w:r>
    </w:p>
    <w:p w:rsidR="00BB7F1D" w:rsidRPr="002B77E0" w:rsidRDefault="00BB7F1D" w:rsidP="00BB7F1D">
      <w:pPr>
        <w:spacing w:after="0" w:line="360" w:lineRule="auto"/>
        <w:ind w:firstLine="708"/>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непрямої мови;</w:t>
      </w:r>
    </w:p>
    <w:p w:rsidR="00BB7F1D" w:rsidRPr="002B77E0" w:rsidRDefault="00BB7F1D" w:rsidP="00BB7F1D">
      <w:pPr>
        <w:spacing w:after="0" w:line="360" w:lineRule="auto"/>
        <w:ind w:firstLine="708"/>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словосполучень дієслівного типу;</w:t>
      </w:r>
    </w:p>
    <w:p w:rsidR="00BB7F1D" w:rsidRPr="002B77E0" w:rsidRDefault="00BB7F1D" w:rsidP="00BB7F1D">
      <w:pPr>
        <w:spacing w:after="0" w:line="360" w:lineRule="auto"/>
        <w:ind w:firstLine="708"/>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 на початку речень використовувати вставні словосполучення, підрядні речення, додатки, обставини. </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Майбутні фахівці повинні знати про чіткість подання інформації в документах, її представлення в хронологічному порядку, організованість відповідно до плану, логічність, переконливість, обґрунтованість. Науковці наполягають на необхідності наведення точних аргументів, фактів, пояснень.</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lastRenderedPageBreak/>
        <w:t>Окреслене вище, насамперед, стосується технічної документації, дотичної до функціональних обов’язків судноводія. Однією з важливих відмінностей наукової, технічної документації є послідовність викладу положень, вживання термінологічної лексики, слів у прямому значенні, слів- конекторів (або тих, що слугують для логічного зв’язку ідей у тексті, або тих, котрі передають міру об’єктивності інформації). Науковці (Н. Герасименко, С. Карпова, В. Ракитянська, Л. Сокольницька) наполягають на необхідності акцентування уваги й на словах-конкретизаторах (лексичні одиниці, котрі підкреслюють або посилюють думку) та словах-домінантах (ключові поняття тексту)</w:t>
      </w:r>
      <w:r w:rsidR="001516C0">
        <w:rPr>
          <w:rFonts w:ascii="Times New Roman" w:eastAsia="Times New Roman" w:hAnsi="Times New Roman" w:cs="Times New Roman"/>
          <w:color w:val="000000"/>
          <w:sz w:val="28"/>
          <w:szCs w:val="28"/>
          <w:lang w:val="uk-UA" w:eastAsia="ru-RU"/>
        </w:rPr>
        <w:t xml:space="preserve"> </w:t>
      </w:r>
      <w:r w:rsidR="001516C0" w:rsidRPr="001516C0">
        <w:rPr>
          <w:rFonts w:ascii="Times New Roman" w:eastAsia="Times New Roman" w:hAnsi="Times New Roman" w:cs="Times New Roman"/>
          <w:color w:val="000000"/>
          <w:sz w:val="28"/>
          <w:szCs w:val="28"/>
          <w:lang w:val="uk-UA" w:eastAsia="ru-RU"/>
        </w:rPr>
        <w:t>[</w:t>
      </w:r>
      <w:r w:rsidR="001516C0">
        <w:rPr>
          <w:rFonts w:ascii="Times New Roman" w:eastAsia="Times New Roman" w:hAnsi="Times New Roman" w:cs="Times New Roman"/>
          <w:color w:val="000000"/>
          <w:sz w:val="28"/>
          <w:szCs w:val="28"/>
          <w:lang w:val="uk-UA" w:eastAsia="ru-RU"/>
        </w:rPr>
        <w:t>40</w:t>
      </w:r>
      <w:r w:rsidR="001516C0" w:rsidRPr="001516C0">
        <w:rPr>
          <w:rFonts w:ascii="Times New Roman" w:eastAsia="Times New Roman" w:hAnsi="Times New Roman" w:cs="Times New Roman"/>
          <w:color w:val="000000"/>
          <w:sz w:val="28"/>
          <w:szCs w:val="28"/>
          <w:lang w:val="uk-UA" w:eastAsia="ru-RU"/>
        </w:rPr>
        <w:t>]</w:t>
      </w:r>
      <w:r w:rsidRPr="002B77E0">
        <w:rPr>
          <w:rFonts w:ascii="Times New Roman" w:eastAsia="Times New Roman" w:hAnsi="Times New Roman" w:cs="Times New Roman"/>
          <w:color w:val="000000"/>
          <w:sz w:val="28"/>
          <w:szCs w:val="28"/>
          <w:lang w:val="uk-UA" w:eastAsia="ru-RU"/>
        </w:rPr>
        <w:t xml:space="preserve">. </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Отже, при вивченні ділової української мови основна увага курсантів звертається на оволодіння такими лінгвістичними знаннями, </w:t>
      </w:r>
      <w:r w:rsidR="002E457D">
        <w:rPr>
          <w:rFonts w:ascii="Times New Roman" w:eastAsia="Times New Roman" w:hAnsi="Times New Roman" w:cs="Times New Roman"/>
          <w:color w:val="000000"/>
          <w:sz w:val="28"/>
          <w:szCs w:val="28"/>
          <w:lang w:val="uk-UA" w:eastAsia="ru-RU"/>
        </w:rPr>
        <w:t>які</w:t>
      </w:r>
      <w:r w:rsidRPr="002B77E0">
        <w:rPr>
          <w:rFonts w:ascii="Times New Roman" w:eastAsia="Times New Roman" w:hAnsi="Times New Roman" w:cs="Times New Roman"/>
          <w:color w:val="000000"/>
          <w:sz w:val="28"/>
          <w:szCs w:val="28"/>
          <w:lang w:val="uk-UA" w:eastAsia="ru-RU"/>
        </w:rPr>
        <w:t xml:space="preserve"> відображають особливості офіційно-ділового стилю мови на рівні орфографії, лексики, морфології, синтаксису, інших особливостей оформлення текстів, дотичних до судноводіння; увага звертається й на формування знань про специфіку наукової, технічної документації.</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Окрім цього, курсанти зорієнтовані на оволодіння базовими знаннями англійської мови відповідно до вимог «</w:t>
      </w:r>
      <w:r w:rsidRPr="002B77E0">
        <w:rPr>
          <w:rFonts w:ascii="Times New Roman" w:hAnsi="Times New Roman" w:cs="Times New Roman"/>
          <w:sz w:val="28"/>
          <w:lang w:val="uk-UA"/>
        </w:rPr>
        <w:t>Загальноєвропейських рекомендацій</w:t>
      </w:r>
      <w:r w:rsidRPr="002B77E0">
        <w:rPr>
          <w:rFonts w:ascii="Times New Roman" w:eastAsia="Calibri" w:hAnsi="Times New Roman" w:cs="Times New Roman"/>
          <w:sz w:val="28"/>
          <w:lang w:val="uk-UA"/>
        </w:rPr>
        <w:t xml:space="preserve"> з мовної освіти: вивчення, викладання, оцінювання</w:t>
      </w:r>
      <w:r w:rsidRPr="002B77E0">
        <w:rPr>
          <w:rFonts w:ascii="Times New Roman" w:hAnsi="Times New Roman" w:cs="Times New Roman"/>
          <w:sz w:val="28"/>
          <w:lang w:val="uk-UA"/>
        </w:rPr>
        <w:t>»</w:t>
      </w:r>
      <w:r w:rsidRPr="002B77E0">
        <w:rPr>
          <w:rFonts w:ascii="Times New Roman" w:eastAsia="Times New Roman" w:hAnsi="Times New Roman" w:cs="Times New Roman"/>
          <w:color w:val="000000"/>
          <w:sz w:val="28"/>
          <w:szCs w:val="28"/>
          <w:lang w:val="uk-UA" w:eastAsia="ru-RU"/>
        </w:rPr>
        <w:t>. Протягом першого та другого років навчання у студента має бути забезпечений рівень В1, тобто в процесі формування професійно-мовленнєвої компетентності викладач сприяє переходу від рівня А2 (володіння елементарним словниковим запасом стосовно свого життя, сім’ї, навколишнього середовища, роботи) до рівня, коли курсант інтеріоризував широку лексичну базу щодо професійної діяльності, навчання, відпочинку, соціального життя; він розуміє новини, різноманітні передачі по радіо, телебаченню, в Інтернеті, інструкції, рекомендації тощо.</w:t>
      </w:r>
    </w:p>
    <w:p w:rsidR="00BB7F1D" w:rsidRPr="002B77E0" w:rsidRDefault="0021682A"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Наприклад, </w:t>
      </w:r>
      <w:r w:rsidR="0026724A">
        <w:rPr>
          <w:rFonts w:ascii="Times New Roman" w:eastAsia="Times New Roman" w:hAnsi="Times New Roman" w:cs="Times New Roman"/>
          <w:color w:val="000000"/>
          <w:sz w:val="28"/>
          <w:szCs w:val="28"/>
          <w:lang w:val="uk-UA" w:eastAsia="ru-RU"/>
        </w:rPr>
        <w:t>на базі таки</w:t>
      </w:r>
      <w:r w:rsidR="00BB7F1D" w:rsidRPr="002B77E0">
        <w:rPr>
          <w:rFonts w:ascii="Times New Roman" w:eastAsia="Times New Roman" w:hAnsi="Times New Roman" w:cs="Times New Roman"/>
          <w:color w:val="000000"/>
          <w:sz w:val="28"/>
          <w:szCs w:val="28"/>
          <w:lang w:val="uk-UA" w:eastAsia="ru-RU"/>
        </w:rPr>
        <w:t xml:space="preserve">х розмовних тем, як </w:t>
      </w:r>
      <w:r w:rsidR="00926883">
        <w:rPr>
          <w:rFonts w:ascii="Times New Roman" w:eastAsia="Times New Roman" w:hAnsi="Times New Roman" w:cs="Times New Roman"/>
          <w:color w:val="000000"/>
          <w:sz w:val="28"/>
          <w:szCs w:val="28"/>
          <w:lang w:val="uk-UA" w:eastAsia="ru-RU"/>
        </w:rPr>
        <w:t>«</w:t>
      </w:r>
      <w:r w:rsidR="00BB7F1D" w:rsidRPr="002B77E0">
        <w:rPr>
          <w:rFonts w:ascii="Times New Roman" w:hAnsi="Times New Roman" w:cs="Times New Roman"/>
          <w:sz w:val="28"/>
          <w:szCs w:val="28"/>
          <w:lang w:val="uk-UA"/>
        </w:rPr>
        <w:tab/>
      </w:r>
      <w:r w:rsidR="00BB7F1D" w:rsidRPr="002B77E0">
        <w:rPr>
          <w:rFonts w:ascii="Times New Roman" w:hAnsi="Times New Roman" w:cs="Times New Roman"/>
          <w:sz w:val="28"/>
          <w:szCs w:val="28"/>
          <w:lang w:val="en-US"/>
        </w:rPr>
        <w:t>Daily</w:t>
      </w:r>
      <w:r w:rsidR="00BB7F1D" w:rsidRPr="002B77E0">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routines</w:t>
      </w:r>
      <w:r w:rsidR="00BB7F1D" w:rsidRPr="002B77E0">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and</w:t>
      </w:r>
      <w:r w:rsidR="00BB7F1D" w:rsidRPr="002B77E0">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activities</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en-US"/>
        </w:rPr>
        <w:t>Music</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en-US"/>
        </w:rPr>
        <w:t>Taste</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en-US"/>
        </w:rPr>
        <w:t>Survival</w:t>
      </w:r>
      <w:r w:rsidR="00BB7F1D" w:rsidRPr="002B77E0">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skills</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uk-UA"/>
        </w:rPr>
        <w:tab/>
      </w:r>
      <w:r w:rsidR="00BB7F1D" w:rsidRPr="002B77E0">
        <w:rPr>
          <w:rFonts w:ascii="Times New Roman" w:hAnsi="Times New Roman" w:cs="Times New Roman"/>
          <w:sz w:val="28"/>
          <w:szCs w:val="28"/>
          <w:lang w:val="en-US"/>
        </w:rPr>
        <w:t>Times</w:t>
      </w:r>
      <w:r w:rsidR="00BB7F1D" w:rsidRPr="002B77E0">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of</w:t>
      </w:r>
      <w:r w:rsidR="00BB7F1D" w:rsidRPr="002B77E0">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life</w:t>
      </w:r>
      <w:r w:rsidR="00BB7F1D" w:rsidRPr="002B77E0">
        <w:rPr>
          <w:rFonts w:ascii="Times New Roman" w:hAnsi="Times New Roman" w:cs="Times New Roman"/>
          <w:sz w:val="28"/>
          <w:szCs w:val="28"/>
          <w:lang w:val="uk-UA"/>
        </w:rPr>
        <w:t xml:space="preserve"> / </w:t>
      </w:r>
      <w:r w:rsidR="00BB7F1D" w:rsidRPr="002B77E0">
        <w:rPr>
          <w:rFonts w:ascii="Times New Roman" w:hAnsi="Times New Roman" w:cs="Times New Roman"/>
          <w:sz w:val="28"/>
          <w:szCs w:val="28"/>
          <w:lang w:val="en-US"/>
        </w:rPr>
        <w:t>Stages</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en-US"/>
        </w:rPr>
        <w:t>Places</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en-US"/>
        </w:rPr>
        <w:t>Work</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en-US"/>
        </w:rPr>
        <w:t>Work</w:t>
      </w:r>
      <w:r w:rsidR="00BB7F1D" w:rsidRPr="002B77E0">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routine</w:t>
      </w:r>
      <w:r w:rsidR="00926883">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uk-UA"/>
        </w:rPr>
        <w:t xml:space="preserve">розгортається подальше формування </w:t>
      </w:r>
      <w:r w:rsidR="00BB7F1D" w:rsidRPr="002B77E0">
        <w:rPr>
          <w:rFonts w:ascii="Times New Roman" w:hAnsi="Times New Roman" w:cs="Times New Roman"/>
          <w:sz w:val="28"/>
          <w:szCs w:val="28"/>
          <w:lang w:val="uk-UA"/>
        </w:rPr>
        <w:lastRenderedPageBreak/>
        <w:t xml:space="preserve">професійно-мовленнєвої компетентності до оволодіння лексичним мінімумом </w:t>
      </w:r>
      <w:r>
        <w:rPr>
          <w:rFonts w:ascii="Times New Roman" w:hAnsi="Times New Roman" w:cs="Times New Roman"/>
          <w:sz w:val="28"/>
          <w:szCs w:val="28"/>
          <w:lang w:val="uk-UA"/>
        </w:rPr>
        <w:t>різних</w:t>
      </w:r>
      <w:r w:rsidR="00BB7F1D" w:rsidRPr="002B77E0">
        <w:rPr>
          <w:rFonts w:ascii="Times New Roman" w:hAnsi="Times New Roman" w:cs="Times New Roman"/>
          <w:sz w:val="28"/>
          <w:szCs w:val="28"/>
          <w:lang w:val="uk-UA"/>
        </w:rPr>
        <w:t xml:space="preserve"> аспектів професій</w:t>
      </w:r>
      <w:r>
        <w:rPr>
          <w:rFonts w:ascii="Times New Roman" w:hAnsi="Times New Roman" w:cs="Times New Roman"/>
          <w:sz w:val="28"/>
          <w:szCs w:val="28"/>
          <w:lang w:val="uk-UA"/>
        </w:rPr>
        <w:t>ної діяльності судноводія</w:t>
      </w:r>
      <w:r w:rsidR="00BB7F1D"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Ship</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Organization</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en-US"/>
        </w:rPr>
        <w:t>Description</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of</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departments</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on</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deck</w:t>
      </w:r>
      <w:r w:rsidR="00BB7F1D"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Responsibilities</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of</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the</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deck</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department</w:t>
      </w:r>
      <w:r w:rsidR="00BB7F1D"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Duties</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of</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the</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deck</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cadet</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en-US"/>
        </w:rPr>
        <w:t>Ship</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Construction</w:t>
      </w:r>
      <w:r w:rsidR="00926883">
        <w:rPr>
          <w:rFonts w:ascii="Times New Roman" w:hAnsi="Times New Roman" w:cs="Times New Roman"/>
          <w:sz w:val="28"/>
          <w:szCs w:val="28"/>
          <w:lang w:val="uk-UA"/>
        </w:rPr>
        <w:t>» (</w:t>
      </w:r>
      <w:r w:rsidR="00BB7F1D" w:rsidRPr="002B77E0">
        <w:rPr>
          <w:rFonts w:ascii="Times New Roman" w:hAnsi="Times New Roman" w:cs="Times New Roman"/>
          <w:sz w:val="28"/>
          <w:szCs w:val="28"/>
          <w:lang w:val="en-US"/>
        </w:rPr>
        <w:t>Main</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parts</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of</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a</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vessel</w:t>
      </w:r>
      <w:r w:rsid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Other</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parts</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of</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a</w:t>
      </w:r>
      <w:r w:rsidR="00BB7F1D" w:rsidRP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vessel</w:t>
      </w:r>
      <w:r w:rsidR="00926883">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Duties</w:t>
      </w:r>
      <w:r w:rsidR="00BB7F1D" w:rsidRPr="0021682A">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of</w:t>
      </w:r>
      <w:r w:rsidR="00BB7F1D" w:rsidRPr="0021682A">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the</w:t>
      </w:r>
      <w:r w:rsidR="00BB7F1D" w:rsidRPr="0021682A">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officer</w:t>
      </w:r>
      <w:r w:rsidR="00BB7F1D" w:rsidRPr="0021682A">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of</w:t>
      </w:r>
      <w:r w:rsidR="00BB7F1D" w:rsidRPr="0021682A">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the</w:t>
      </w:r>
      <w:r w:rsidR="00BB7F1D" w:rsidRPr="0021682A">
        <w:rPr>
          <w:rFonts w:ascii="Times New Roman" w:hAnsi="Times New Roman" w:cs="Times New Roman"/>
          <w:sz w:val="28"/>
          <w:szCs w:val="28"/>
          <w:lang w:val="uk-UA"/>
        </w:rPr>
        <w:t xml:space="preserve"> </w:t>
      </w:r>
      <w:r w:rsidR="00BB7F1D" w:rsidRPr="002B77E0">
        <w:rPr>
          <w:rFonts w:ascii="Times New Roman" w:hAnsi="Times New Roman" w:cs="Times New Roman"/>
          <w:sz w:val="28"/>
          <w:szCs w:val="28"/>
          <w:lang w:val="en-US"/>
        </w:rPr>
        <w:t>watch</w:t>
      </w:r>
      <w:r w:rsidR="00926883">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B7F1D" w:rsidRPr="002B77E0">
        <w:rPr>
          <w:rFonts w:ascii="Times New Roman" w:eastAsia="Times New Roman" w:hAnsi="Times New Roman" w:cs="Times New Roman"/>
          <w:color w:val="000000"/>
          <w:sz w:val="28"/>
          <w:szCs w:val="28"/>
          <w:lang w:val="uk-UA" w:eastAsia="ru-RU"/>
        </w:rPr>
        <w:t>Студенти оволодівають графічною та фонетичною формами лексичних одиниць окреслених вище тем, семантизують їх у різних видах мовленнєвої діяльності.</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У аспекті викладання граматики особлива увага звертається на оволодіння такими граматичними формами:</w:t>
      </w:r>
      <w:r w:rsidR="00926883">
        <w:rPr>
          <w:rFonts w:ascii="Times New Roman" w:eastAsia="Times New Roman" w:hAnsi="Times New Roman" w:cs="Times New Roman"/>
          <w:color w:val="000000"/>
          <w:sz w:val="28"/>
          <w:szCs w:val="28"/>
          <w:lang w:val="uk-UA" w:eastAsia="ru-RU"/>
        </w:rPr>
        <w:t xml:space="preserve"> </w:t>
      </w:r>
      <w:r w:rsidRPr="002B77E0">
        <w:rPr>
          <w:rFonts w:ascii="Times New Roman" w:hAnsi="Times New Roman" w:cs="Times New Roman"/>
          <w:sz w:val="28"/>
          <w:szCs w:val="28"/>
          <w:lang w:val="en-US"/>
        </w:rPr>
        <w:t>Present</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Simple</w:t>
      </w:r>
      <w:r w:rsidRPr="002B77E0">
        <w:rPr>
          <w:rFonts w:ascii="Times New Roman" w:hAnsi="Times New Roman" w:cs="Times New Roman"/>
          <w:sz w:val="28"/>
          <w:szCs w:val="28"/>
          <w:lang w:val="uk-UA"/>
        </w:rPr>
        <w:t xml:space="preserve"> </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Present</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Continuous</w:t>
      </w:r>
      <w:r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Past</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Simple</w:t>
      </w:r>
      <w:r w:rsidRPr="002B77E0">
        <w:rPr>
          <w:rFonts w:ascii="Times New Roman" w:hAnsi="Times New Roman" w:cs="Times New Roman"/>
          <w:sz w:val="28"/>
          <w:szCs w:val="28"/>
          <w:lang w:val="uk-UA"/>
        </w:rPr>
        <w:t xml:space="preserve"> </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Present</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Perfect</w:t>
      </w:r>
      <w:r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Going</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to</w:t>
      </w:r>
      <w:r w:rsidRPr="002B77E0">
        <w:rPr>
          <w:rFonts w:ascii="Times New Roman" w:hAnsi="Times New Roman" w:cs="Times New Roman"/>
          <w:sz w:val="28"/>
          <w:szCs w:val="28"/>
          <w:lang w:val="uk-UA"/>
        </w:rPr>
        <w:t xml:space="preserve"> </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Future</w:t>
      </w:r>
      <w:r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Relative</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clause</w:t>
      </w:r>
      <w:r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Comparatives</w:t>
      </w:r>
      <w:r w:rsidRPr="002B77E0">
        <w:rPr>
          <w:rFonts w:ascii="Times New Roman" w:hAnsi="Times New Roman" w:cs="Times New Roman"/>
          <w:sz w:val="28"/>
          <w:szCs w:val="28"/>
          <w:lang w:val="uk-UA"/>
        </w:rPr>
        <w:t xml:space="preserve"> </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indirect</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question</w:t>
      </w:r>
      <w:r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Modal</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verbs</w:t>
      </w:r>
      <w:r w:rsidRPr="002B77E0">
        <w:rPr>
          <w:rFonts w:ascii="Times New Roman" w:hAnsi="Times New Roman" w:cs="Times New Roman"/>
          <w:sz w:val="28"/>
          <w:szCs w:val="28"/>
          <w:lang w:val="uk-UA"/>
        </w:rPr>
        <w:t xml:space="preserve"> </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used</w:t>
      </w:r>
      <w:r w:rsidRP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to</w:t>
      </w:r>
      <w:r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Will</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 uses of like</w:t>
      </w:r>
      <w:r w:rsidRPr="002B77E0">
        <w:rPr>
          <w:rFonts w:ascii="Times New Roman" w:hAnsi="Times New Roman" w:cs="Times New Roman"/>
          <w:sz w:val="28"/>
          <w:szCs w:val="28"/>
          <w:lang w:val="uk-UA"/>
        </w:rPr>
        <w:t>;</w:t>
      </w:r>
      <w:r w:rsidR="00926883">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Modal verbs</w:t>
      </w:r>
      <w:r w:rsidRPr="002B77E0">
        <w:rPr>
          <w:rFonts w:ascii="Times New Roman" w:hAnsi="Times New Roman" w:cs="Times New Roman"/>
          <w:sz w:val="28"/>
          <w:szCs w:val="28"/>
          <w:lang w:val="uk-UA"/>
        </w:rPr>
        <w:t>.</w:t>
      </w:r>
      <w:r w:rsidR="0021682A">
        <w:rPr>
          <w:rFonts w:ascii="Times New Roman" w:hAnsi="Times New Roman" w:cs="Times New Roman"/>
          <w:sz w:val="28"/>
          <w:szCs w:val="28"/>
          <w:lang w:val="uk-UA"/>
        </w:rPr>
        <w:t xml:space="preserve"> </w:t>
      </w:r>
      <w:r w:rsidRPr="002B77E0">
        <w:rPr>
          <w:rFonts w:ascii="Times New Roman" w:eastAsia="Times New Roman" w:hAnsi="Times New Roman" w:cs="Times New Roman"/>
          <w:color w:val="000000"/>
          <w:sz w:val="28"/>
          <w:szCs w:val="28"/>
          <w:lang w:val="uk-UA" w:eastAsia="ru-RU"/>
        </w:rPr>
        <w:t xml:space="preserve">Саме ці граматичні категорії та форми вживаються в мовленні майбутнього судноводія у процесі провідних видів життєдіяльності: приватної, навчальної, професійної, соціальної. </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hAnsi="Times New Roman" w:cs="Times New Roman"/>
          <w:sz w:val="28"/>
          <w:lang w:val="uk-UA"/>
        </w:rPr>
        <w:t>Розкриваючи вимоги стосовно мовлення майбутніх судноводіїв, слід підкреслити, що вживання лексичних одиниць та граматичних форм має відповідати, згідно вимог «Загальноєвропейських рекомендацій</w:t>
      </w:r>
      <w:r w:rsidRPr="002B77E0">
        <w:rPr>
          <w:rFonts w:ascii="Times New Roman" w:eastAsia="Calibri" w:hAnsi="Times New Roman" w:cs="Times New Roman"/>
          <w:sz w:val="28"/>
          <w:lang w:val="uk-UA"/>
        </w:rPr>
        <w:t xml:space="preserve"> з мовної освіти: вивчення, викладання</w:t>
      </w:r>
      <w:r w:rsidR="0021682A">
        <w:rPr>
          <w:rFonts w:ascii="Times New Roman" w:eastAsia="Calibri" w:hAnsi="Times New Roman" w:cs="Times New Roman"/>
          <w:sz w:val="28"/>
          <w:lang w:val="uk-UA"/>
        </w:rPr>
        <w:t>, оцінювання», таким параметрам:</w:t>
      </w:r>
      <w:r w:rsidRPr="002B77E0">
        <w:rPr>
          <w:rFonts w:ascii="Times New Roman" w:hAnsi="Times New Roman" w:cs="Times New Roman"/>
          <w:sz w:val="28"/>
          <w:lang w:val="uk-UA"/>
        </w:rPr>
        <w:t xml:space="preserve"> </w:t>
      </w:r>
      <w:r w:rsidRPr="00CB69F6">
        <w:rPr>
          <w:rFonts w:ascii="Times New Roman" w:hAnsi="Times New Roman" w:cs="Times New Roman"/>
          <w:sz w:val="28"/>
          <w:lang w:val="uk-UA"/>
        </w:rPr>
        <w:t>правильність, діапазон, швидкість, взаємодія, зв’язність.</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hAnsi="Times New Roman" w:cs="Times New Roman"/>
          <w:sz w:val="28"/>
          <w:lang w:val="uk-UA"/>
        </w:rPr>
        <w:t xml:space="preserve">Аналіз наукових джерел свідчить, що правильність є відповідністю встановленим нормам, істинністю </w:t>
      </w:r>
      <w:r w:rsidRPr="002B77E0">
        <w:rPr>
          <w:rFonts w:ascii="Times New Roman" w:hAnsi="Times New Roman" w:cs="Times New Roman"/>
          <w:sz w:val="28"/>
        </w:rPr>
        <w:t>[</w:t>
      </w:r>
      <w:r w:rsidR="001516C0">
        <w:rPr>
          <w:rFonts w:ascii="Times New Roman" w:hAnsi="Times New Roman" w:cs="Times New Roman"/>
          <w:sz w:val="28"/>
          <w:lang w:val="uk-UA"/>
        </w:rPr>
        <w:t>33</w:t>
      </w:r>
      <w:r w:rsidRPr="002B77E0">
        <w:rPr>
          <w:rFonts w:ascii="Times New Roman" w:hAnsi="Times New Roman" w:cs="Times New Roman"/>
          <w:sz w:val="28"/>
          <w:lang w:val="uk-UA"/>
        </w:rPr>
        <w:t>, с. 916</w:t>
      </w:r>
      <w:r w:rsidRPr="002B77E0">
        <w:rPr>
          <w:rFonts w:ascii="Times New Roman" w:hAnsi="Times New Roman" w:cs="Times New Roman"/>
          <w:sz w:val="28"/>
        </w:rPr>
        <w:t>]</w:t>
      </w:r>
      <w:r w:rsidRPr="002B77E0">
        <w:rPr>
          <w:rFonts w:ascii="Times New Roman" w:hAnsi="Times New Roman" w:cs="Times New Roman"/>
          <w:sz w:val="28"/>
          <w:lang w:val="uk-UA"/>
        </w:rPr>
        <w:t>. Правильність пов’язана із точністю (детальне відображення об’єктивного змісту [</w:t>
      </w:r>
      <w:r w:rsidR="001516C0">
        <w:rPr>
          <w:rFonts w:ascii="Times New Roman" w:hAnsi="Times New Roman" w:cs="Times New Roman"/>
          <w:sz w:val="28"/>
          <w:lang w:val="uk-UA"/>
        </w:rPr>
        <w:t>33</w:t>
      </w:r>
      <w:r>
        <w:rPr>
          <w:rFonts w:ascii="Times New Roman" w:hAnsi="Times New Roman" w:cs="Times New Roman"/>
          <w:sz w:val="28"/>
          <w:lang w:val="uk-UA"/>
        </w:rPr>
        <w:t xml:space="preserve">, </w:t>
      </w:r>
      <w:r w:rsidRPr="002B77E0">
        <w:rPr>
          <w:rFonts w:ascii="Times New Roman" w:hAnsi="Times New Roman" w:cs="Times New Roman"/>
          <w:sz w:val="28"/>
          <w:lang w:val="uk-UA"/>
        </w:rPr>
        <w:t>с. 1259]), ясністю (чіткість, відсутність потреби додаткових пояснень [</w:t>
      </w:r>
      <w:r w:rsidR="001516C0">
        <w:rPr>
          <w:rFonts w:ascii="Times New Roman" w:hAnsi="Times New Roman" w:cs="Times New Roman"/>
          <w:sz w:val="28"/>
          <w:lang w:val="uk-UA"/>
        </w:rPr>
        <w:t>33</w:t>
      </w:r>
      <w:r>
        <w:rPr>
          <w:rFonts w:ascii="Times New Roman" w:hAnsi="Times New Roman" w:cs="Times New Roman"/>
          <w:sz w:val="28"/>
          <w:lang w:val="uk-UA"/>
        </w:rPr>
        <w:t xml:space="preserve">, </w:t>
      </w:r>
      <w:r w:rsidRPr="002B77E0">
        <w:rPr>
          <w:rFonts w:ascii="Times New Roman" w:hAnsi="Times New Roman" w:cs="Times New Roman"/>
          <w:sz w:val="28"/>
          <w:lang w:val="uk-UA"/>
        </w:rPr>
        <w:t>с. 1425]), доречністю (відповідність ситуації, своєчасність [</w:t>
      </w:r>
      <w:r w:rsidR="001516C0">
        <w:rPr>
          <w:rFonts w:ascii="Times New Roman" w:hAnsi="Times New Roman" w:cs="Times New Roman"/>
          <w:sz w:val="28"/>
          <w:lang w:val="uk-UA"/>
        </w:rPr>
        <w:t>33</w:t>
      </w:r>
      <w:r>
        <w:rPr>
          <w:rFonts w:ascii="Times New Roman" w:hAnsi="Times New Roman" w:cs="Times New Roman"/>
          <w:sz w:val="28"/>
          <w:lang w:val="uk-UA"/>
        </w:rPr>
        <w:t>,</w:t>
      </w:r>
      <w:r w:rsidRPr="002B77E0">
        <w:rPr>
          <w:rFonts w:ascii="Times New Roman" w:hAnsi="Times New Roman" w:cs="Times New Roman"/>
          <w:sz w:val="28"/>
          <w:lang w:val="uk-UA"/>
        </w:rPr>
        <w:t xml:space="preserve">с. 241]). </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hAnsi="Times New Roman" w:cs="Times New Roman"/>
          <w:sz w:val="28"/>
          <w:lang w:val="uk-UA"/>
        </w:rPr>
        <w:t>При цьому діапазон цілком слушно висвітлюється як обсяг мовлення [</w:t>
      </w:r>
      <w:r w:rsidR="001516C0">
        <w:rPr>
          <w:rFonts w:ascii="Times New Roman" w:hAnsi="Times New Roman" w:cs="Times New Roman"/>
          <w:sz w:val="28"/>
          <w:lang w:val="uk-UA"/>
        </w:rPr>
        <w:t>33</w:t>
      </w:r>
      <w:r>
        <w:rPr>
          <w:rFonts w:ascii="Times New Roman" w:hAnsi="Times New Roman" w:cs="Times New Roman"/>
          <w:sz w:val="28"/>
          <w:lang w:val="uk-UA"/>
        </w:rPr>
        <w:t xml:space="preserve">, </w:t>
      </w:r>
      <w:r w:rsidRPr="002B77E0">
        <w:rPr>
          <w:rFonts w:ascii="Times New Roman" w:hAnsi="Times New Roman" w:cs="Times New Roman"/>
          <w:sz w:val="28"/>
          <w:lang w:val="uk-UA"/>
        </w:rPr>
        <w:t>с. 226], його виразність (розбірливість, зрозумілість [</w:t>
      </w:r>
      <w:r w:rsidR="001516C0">
        <w:rPr>
          <w:rFonts w:ascii="Times New Roman" w:hAnsi="Times New Roman" w:cs="Times New Roman"/>
          <w:sz w:val="28"/>
          <w:lang w:val="uk-UA"/>
        </w:rPr>
        <w:t>33</w:t>
      </w:r>
      <w:r>
        <w:rPr>
          <w:rFonts w:ascii="Times New Roman" w:hAnsi="Times New Roman" w:cs="Times New Roman"/>
          <w:sz w:val="28"/>
          <w:lang w:val="uk-UA"/>
        </w:rPr>
        <w:t xml:space="preserve">, </w:t>
      </w:r>
      <w:r w:rsidRPr="002B77E0">
        <w:rPr>
          <w:rFonts w:ascii="Times New Roman" w:hAnsi="Times New Roman" w:cs="Times New Roman"/>
          <w:sz w:val="28"/>
          <w:lang w:val="uk-UA"/>
        </w:rPr>
        <w:t>с. 107]).</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hAnsi="Times New Roman" w:cs="Times New Roman"/>
          <w:sz w:val="28"/>
          <w:lang w:val="uk-UA"/>
        </w:rPr>
        <w:t xml:space="preserve">Особливого значення в професійній діяльності судноводія, окрім правильності й діапазону, має й швидкість мовлення, котра розглядається як </w:t>
      </w:r>
      <w:r w:rsidRPr="002B77E0">
        <w:rPr>
          <w:rFonts w:ascii="Times New Roman" w:hAnsi="Times New Roman" w:cs="Times New Roman"/>
          <w:sz w:val="28"/>
          <w:lang w:val="uk-UA"/>
        </w:rPr>
        <w:lastRenderedPageBreak/>
        <w:t>стрімкість підбору мовних засобів, бистрота, високий темп реакцій на репліки в певній ситуації [</w:t>
      </w:r>
      <w:r w:rsidR="001516C0">
        <w:rPr>
          <w:rFonts w:ascii="Times New Roman" w:hAnsi="Times New Roman" w:cs="Times New Roman"/>
          <w:sz w:val="28"/>
          <w:lang w:val="uk-UA"/>
        </w:rPr>
        <w:t>33</w:t>
      </w:r>
      <w:r>
        <w:rPr>
          <w:rFonts w:ascii="Times New Roman" w:hAnsi="Times New Roman" w:cs="Times New Roman"/>
          <w:sz w:val="28"/>
          <w:lang w:val="uk-UA"/>
        </w:rPr>
        <w:t xml:space="preserve">, </w:t>
      </w:r>
      <w:r w:rsidRPr="002B77E0">
        <w:rPr>
          <w:rFonts w:ascii="Times New Roman" w:hAnsi="Times New Roman" w:cs="Times New Roman"/>
          <w:sz w:val="28"/>
          <w:lang w:val="uk-UA"/>
        </w:rPr>
        <w:t>с. 1392].</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hAnsi="Times New Roman" w:cs="Times New Roman"/>
          <w:sz w:val="28"/>
          <w:lang w:val="uk-UA"/>
        </w:rPr>
        <w:t>Поряд з цим взаємодія відображає інтеракцію, легкість вступу у комунікацію та підтримання діалогу.</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hAnsi="Times New Roman" w:cs="Times New Roman"/>
          <w:sz w:val="28"/>
          <w:lang w:val="uk-UA"/>
        </w:rPr>
        <w:t>Не  меншого значення набуває й зв’язність мовлення, яка віддзеркалює послідовність, логічність викладу думок [</w:t>
      </w:r>
      <w:r w:rsidR="001516C0">
        <w:rPr>
          <w:rFonts w:ascii="Times New Roman" w:hAnsi="Times New Roman" w:cs="Times New Roman"/>
          <w:sz w:val="28"/>
          <w:lang w:val="uk-UA"/>
        </w:rPr>
        <w:t>33</w:t>
      </w:r>
      <w:r>
        <w:rPr>
          <w:rFonts w:ascii="Times New Roman" w:hAnsi="Times New Roman" w:cs="Times New Roman"/>
          <w:sz w:val="28"/>
          <w:lang w:val="uk-UA"/>
        </w:rPr>
        <w:t xml:space="preserve">, </w:t>
      </w:r>
      <w:r w:rsidRPr="002B77E0">
        <w:rPr>
          <w:rFonts w:ascii="Times New Roman" w:hAnsi="Times New Roman" w:cs="Times New Roman"/>
          <w:sz w:val="28"/>
          <w:lang w:val="uk-UA"/>
        </w:rPr>
        <w:t>с. 356].</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hAnsi="Times New Roman" w:cs="Times New Roman"/>
          <w:sz w:val="28"/>
          <w:lang w:val="uk-UA"/>
        </w:rPr>
        <w:t>Отже, всі визначені нами вимоги щодо мови й мовлення майбутнього судновод</w:t>
      </w:r>
      <w:r w:rsidRPr="00E106E2">
        <w:rPr>
          <w:rFonts w:ascii="Times New Roman" w:hAnsi="Times New Roman" w:cs="Times New Roman"/>
          <w:sz w:val="28"/>
          <w:lang w:val="uk-UA"/>
        </w:rPr>
        <w:t xml:space="preserve">ія – </w:t>
      </w:r>
      <w:r w:rsidR="00E106E2" w:rsidRPr="00E106E2">
        <w:rPr>
          <w:rFonts w:ascii="Times New Roman" w:hAnsi="Times New Roman" w:cs="Times New Roman"/>
          <w:sz w:val="28"/>
          <w:lang w:val="uk-UA"/>
        </w:rPr>
        <w:t>правильність</w:t>
      </w:r>
      <w:r w:rsidR="0021682A">
        <w:rPr>
          <w:rFonts w:ascii="Times New Roman" w:hAnsi="Times New Roman" w:cs="Times New Roman"/>
          <w:sz w:val="28"/>
          <w:lang w:val="uk-UA"/>
        </w:rPr>
        <w:t>, діапазон, швидкість, взаємодія</w:t>
      </w:r>
      <w:r w:rsidR="00E106E2" w:rsidRPr="00E106E2">
        <w:rPr>
          <w:rFonts w:ascii="Times New Roman" w:hAnsi="Times New Roman" w:cs="Times New Roman"/>
          <w:sz w:val="28"/>
          <w:lang w:val="uk-UA"/>
        </w:rPr>
        <w:t>, зв’язність</w:t>
      </w:r>
      <w:r w:rsidR="00E106E2" w:rsidRPr="00E106E2">
        <w:rPr>
          <w:rFonts w:ascii="Times New Roman" w:hAnsi="Times New Roman" w:cs="Times New Roman"/>
          <w:sz w:val="28"/>
          <w:szCs w:val="28"/>
          <w:lang w:val="uk-UA"/>
        </w:rPr>
        <w:t xml:space="preserve"> мовлення </w:t>
      </w:r>
      <w:r w:rsidRPr="00E106E2">
        <w:rPr>
          <w:rFonts w:ascii="Times New Roman" w:hAnsi="Times New Roman" w:cs="Times New Roman"/>
          <w:sz w:val="28"/>
          <w:lang w:val="uk-UA"/>
        </w:rPr>
        <w:t>– є тісно пов’язаними, взаємозалежними; реалізація цих вимог спричинює ефективність профе</w:t>
      </w:r>
      <w:r w:rsidRPr="002B77E0">
        <w:rPr>
          <w:rFonts w:ascii="Times New Roman" w:hAnsi="Times New Roman" w:cs="Times New Roman"/>
          <w:sz w:val="28"/>
          <w:lang w:val="uk-UA"/>
        </w:rPr>
        <w:t xml:space="preserve">сійної комунікації судноводія, його керівництва командою, управління судном. </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З огляду на вимоги </w:t>
      </w:r>
      <w:r w:rsidRPr="002B77E0">
        <w:rPr>
          <w:rFonts w:ascii="Times New Roman" w:hAnsi="Times New Roman" w:cs="Times New Roman"/>
          <w:sz w:val="28"/>
          <w:lang w:val="uk-UA"/>
        </w:rPr>
        <w:t>«Загальноєвропейських рекомендацій</w:t>
      </w:r>
      <w:r w:rsidRPr="002B77E0">
        <w:rPr>
          <w:rFonts w:ascii="Times New Roman" w:eastAsia="Calibri" w:hAnsi="Times New Roman" w:cs="Times New Roman"/>
          <w:sz w:val="28"/>
          <w:lang w:val="uk-UA"/>
        </w:rPr>
        <w:t xml:space="preserve"> з мовної освіти: вивчення, викладання, оцінювання» у процесі формування професійно-мовленнєвої компетентності на початковому етапі навчання курсант має володіти знаннями про правильне використання основних граматичних структур та лексичних одиниць; </w:t>
      </w:r>
      <w:r w:rsidRPr="002B77E0">
        <w:rPr>
          <w:rFonts w:ascii="Times New Roman" w:eastAsia="Times New Roman" w:hAnsi="Times New Roman" w:cs="Times New Roman"/>
          <w:color w:val="000000"/>
          <w:sz w:val="28"/>
          <w:szCs w:val="28"/>
          <w:lang w:val="uk-UA" w:eastAsia="ru-RU"/>
        </w:rPr>
        <w:t>діапазон висловлювання характеризується вживанням простих граматичних структур, найрозповсюдженішими лексичними одиницями за темами «Сім'я», «Хобі», «Робота», «Подорожі», «Новини» тощо. Курсант має швидко висловлюватися на рівні коротких діалогічних або монологічних текстів, конструювати запитання та відповіді на них, зв’язувати групи слів відповідно до певної граматичної форми за допомогою найуживаніших сполучників.</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Когнітивн</w:t>
      </w:r>
      <w:r w:rsidR="0021682A">
        <w:rPr>
          <w:rFonts w:ascii="Times New Roman" w:eastAsia="Times New Roman" w:hAnsi="Times New Roman" w:cs="Times New Roman"/>
          <w:color w:val="000000"/>
          <w:sz w:val="28"/>
          <w:szCs w:val="28"/>
          <w:lang w:val="uk-UA" w:eastAsia="ru-RU"/>
        </w:rPr>
        <w:t>о-знанієвий</w:t>
      </w:r>
      <w:r w:rsidRPr="002B77E0">
        <w:rPr>
          <w:rFonts w:ascii="Times New Roman" w:eastAsia="Times New Roman" w:hAnsi="Times New Roman" w:cs="Times New Roman"/>
          <w:color w:val="000000"/>
          <w:sz w:val="28"/>
          <w:szCs w:val="28"/>
          <w:lang w:val="uk-UA" w:eastAsia="ru-RU"/>
        </w:rPr>
        <w:t xml:space="preserve"> компонент на рівні В1 репрезентовано достатнім граматичним та словниковим запасом; достатньо точним використанням структур та схем, поширених у розмовному та професійному мовленні у контексті прогнозованих ситуацій; при цьому спостерігаються певні паузи для граматичного планування речення та підбору слів. Курсант має володіти обізнаністю, як самостійно розпочинати, підтримувати та завершувати не дуже розгорнуті розмови на теми, </w:t>
      </w:r>
      <w:r w:rsidR="0021682A">
        <w:rPr>
          <w:rFonts w:ascii="Times New Roman" w:eastAsia="Times New Roman" w:hAnsi="Times New Roman" w:cs="Times New Roman"/>
          <w:color w:val="000000"/>
          <w:sz w:val="28"/>
          <w:szCs w:val="28"/>
          <w:lang w:val="uk-UA" w:eastAsia="ru-RU"/>
        </w:rPr>
        <w:t>що</w:t>
      </w:r>
      <w:r w:rsidRPr="002B77E0">
        <w:rPr>
          <w:rFonts w:ascii="Times New Roman" w:eastAsia="Times New Roman" w:hAnsi="Times New Roman" w:cs="Times New Roman"/>
          <w:color w:val="000000"/>
          <w:sz w:val="28"/>
          <w:szCs w:val="28"/>
          <w:lang w:val="uk-UA" w:eastAsia="ru-RU"/>
        </w:rPr>
        <w:t xml:space="preserve"> відповідають його індивідуальним та </w:t>
      </w:r>
      <w:r w:rsidRPr="002B77E0">
        <w:rPr>
          <w:rFonts w:ascii="Times New Roman" w:eastAsia="Times New Roman" w:hAnsi="Times New Roman" w:cs="Times New Roman"/>
          <w:color w:val="000000"/>
          <w:sz w:val="28"/>
          <w:szCs w:val="28"/>
          <w:lang w:val="uk-UA" w:eastAsia="ru-RU"/>
        </w:rPr>
        <w:lastRenderedPageBreak/>
        <w:t>професійним інтересам; яким чином конструювати окремі елементи у розгорнутий, лінійний виклад думок.</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Блок лінгвістичних англомовних та україномовних знань при перех</w:t>
      </w:r>
      <w:r w:rsidR="0021682A">
        <w:rPr>
          <w:rFonts w:ascii="Times New Roman" w:eastAsia="Times New Roman" w:hAnsi="Times New Roman" w:cs="Times New Roman"/>
          <w:color w:val="000000"/>
          <w:sz w:val="28"/>
          <w:szCs w:val="28"/>
          <w:lang w:val="uk-UA" w:eastAsia="ru-RU"/>
        </w:rPr>
        <w:t xml:space="preserve">оді на рівень В2 розширюється </w:t>
      </w:r>
      <w:r w:rsidRPr="002B77E0">
        <w:rPr>
          <w:rFonts w:ascii="Times New Roman" w:eastAsia="Times New Roman" w:hAnsi="Times New Roman" w:cs="Times New Roman"/>
          <w:color w:val="000000"/>
          <w:sz w:val="28"/>
          <w:szCs w:val="28"/>
          <w:lang w:val="uk-UA" w:eastAsia="ru-RU"/>
        </w:rPr>
        <w:t>в аспекті інт</w:t>
      </w:r>
      <w:r w:rsidR="0021682A">
        <w:rPr>
          <w:rFonts w:ascii="Times New Roman" w:eastAsia="Times New Roman" w:hAnsi="Times New Roman" w:cs="Times New Roman"/>
          <w:color w:val="000000"/>
          <w:sz w:val="28"/>
          <w:szCs w:val="28"/>
          <w:lang w:val="uk-UA" w:eastAsia="ru-RU"/>
        </w:rPr>
        <w:t>еріоризованих лексичних одиниць та</w:t>
      </w:r>
      <w:r w:rsidRPr="002B77E0">
        <w:rPr>
          <w:rFonts w:ascii="Times New Roman" w:eastAsia="Times New Roman" w:hAnsi="Times New Roman" w:cs="Times New Roman"/>
          <w:color w:val="000000"/>
          <w:sz w:val="28"/>
          <w:szCs w:val="28"/>
          <w:lang w:val="uk-UA" w:eastAsia="ru-RU"/>
        </w:rPr>
        <w:t xml:space="preserve"> сформованих граматичних знань. </w:t>
      </w:r>
    </w:p>
    <w:p w:rsidR="007816B5" w:rsidRDefault="00BB7F1D" w:rsidP="00926883">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Наприклад, майбутній судноводій повинен оволодіти лексичними одиницями за такими темами, як-от:</w:t>
      </w:r>
      <w:r w:rsidR="00926883">
        <w:rPr>
          <w:rFonts w:ascii="Times New Roman" w:eastAsia="Times New Roman" w:hAnsi="Times New Roman" w:cs="Times New Roman"/>
          <w:color w:val="000000"/>
          <w:sz w:val="28"/>
          <w:szCs w:val="28"/>
          <w:lang w:val="uk-UA" w:eastAsia="ru-RU"/>
        </w:rPr>
        <w:t xml:space="preserve"> </w:t>
      </w:r>
    </w:p>
    <w:p w:rsidR="007816B5" w:rsidRPr="002B77E0" w:rsidRDefault="007816B5" w:rsidP="007816B5">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Lights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Types of lights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Symbols and Abbreviations used on Admiralty Charts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The COLREGs. Rule 21. Navigation lights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Lighthouses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en-US"/>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The COLREGs Rules 18,</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23,</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24,</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27,</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28,</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29,</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30</w:t>
      </w:r>
      <w:r w:rsidRPr="002B77E0">
        <w:rPr>
          <w:rFonts w:ascii="Times New Roman" w:hAnsi="Times New Roman" w:cs="Times New Roman"/>
          <w:sz w:val="28"/>
          <w:szCs w:val="28"/>
          <w:lang w:val="uk-UA"/>
        </w:rPr>
        <w:t>;</w:t>
      </w:r>
      <w:r w:rsidRPr="002B77E0">
        <w:rPr>
          <w:rFonts w:ascii="Times New Roman" w:hAnsi="Times New Roman" w:cs="Times New Roman"/>
          <w:sz w:val="28"/>
          <w:szCs w:val="28"/>
          <w:lang w:val="en-US"/>
        </w:rPr>
        <w:t xml:space="preserve"> </w:t>
      </w:r>
    </w:p>
    <w:p w:rsidR="007816B5" w:rsidRPr="002B77E0" w:rsidRDefault="007816B5" w:rsidP="007816B5">
      <w:pPr>
        <w:pStyle w:val="a3"/>
        <w:spacing w:after="0" w:line="360" w:lineRule="auto"/>
        <w:ind w:left="0"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Buoys and Beacons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Lights and Buoys (presentation)</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Buoys and beacons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Types and shapes of buoys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Buoyage System</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Symbols and Abbreviations used on Admiralty Charts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Reading Pilot Books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Nature of the Seabed</w:t>
      </w:r>
      <w:r w:rsidRPr="002B77E0">
        <w:rPr>
          <w:rFonts w:ascii="Times New Roman" w:hAnsi="Times New Roman" w:cs="Times New Roman"/>
          <w:sz w:val="28"/>
          <w:szCs w:val="28"/>
          <w:lang w:val="uk-UA"/>
        </w:rPr>
        <w:t>;</w:t>
      </w:r>
    </w:p>
    <w:p w:rsidR="007816B5" w:rsidRPr="002B77E0" w:rsidRDefault="007816B5" w:rsidP="007816B5">
      <w:pPr>
        <w:spacing w:after="0" w:line="360" w:lineRule="auto"/>
        <w:ind w:firstLine="708"/>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Dangers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SMCP on navigational warnings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Symbols and Abbreviations used</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on Admiralty Charts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SMCP on dangers to navigation,</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warnings and assistance</w:t>
      </w:r>
      <w:r w:rsidRPr="002B77E0">
        <w:rPr>
          <w:rFonts w:ascii="Times New Roman" w:hAnsi="Times New Roman" w:cs="Times New Roman"/>
          <w:sz w:val="28"/>
          <w:szCs w:val="28"/>
          <w:lang w:val="uk-UA"/>
        </w:rPr>
        <w:t>;</w:t>
      </w:r>
    </w:p>
    <w:p w:rsidR="007816B5" w:rsidRPr="002B77E0" w:rsidRDefault="007816B5" w:rsidP="007816B5">
      <w:pPr>
        <w:spacing w:after="0" w:line="360" w:lineRule="auto"/>
        <w:rPr>
          <w:rFonts w:ascii="Times New Roman" w:hAnsi="Times New Roman" w:cs="Times New Roman"/>
          <w:sz w:val="28"/>
          <w:szCs w:val="28"/>
          <w:lang w:val="uk-UA"/>
        </w:rPr>
      </w:pPr>
      <w:r w:rsidRPr="002B77E0">
        <w:rPr>
          <w:rFonts w:ascii="Times New Roman" w:hAnsi="Times New Roman" w:cs="Times New Roman"/>
          <w:sz w:val="28"/>
          <w:szCs w:val="28"/>
          <w:lang w:val="en-US"/>
        </w:rPr>
        <w:t xml:space="preserve">        –</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Anchorages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Types of anchorages</w:t>
      </w:r>
      <w:r w:rsidRPr="002B77E0">
        <w:rPr>
          <w:rFonts w:ascii="Times New Roman" w:hAnsi="Times New Roman" w:cs="Times New Roman"/>
          <w:sz w:val="28"/>
          <w:szCs w:val="28"/>
          <w:lang w:val="uk-UA"/>
        </w:rPr>
        <w:t>;</w:t>
      </w:r>
    </w:p>
    <w:p w:rsidR="007816B5" w:rsidRPr="002B77E0" w:rsidRDefault="007816B5" w:rsidP="007816B5">
      <w:pPr>
        <w:spacing w:after="0" w:line="360" w:lineRule="auto"/>
        <w:ind w:left="708"/>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Symbols and Abbreviations used</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on Admiralty Charts (types of bottom)</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 xml:space="preserve">        –</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Anchoring</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Good seamanship</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lastRenderedPageBreak/>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Commands for anchoring</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Check-List B-8</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SMCP on anchoring</w:t>
      </w:r>
      <w:r w:rsidRPr="002B77E0">
        <w:rPr>
          <w:rFonts w:ascii="Times New Roman" w:hAnsi="Times New Roman" w:cs="Times New Roman"/>
          <w:sz w:val="28"/>
          <w:szCs w:val="28"/>
          <w:lang w:val="uk-UA"/>
        </w:rPr>
        <w:t>;</w:t>
      </w:r>
    </w:p>
    <w:p w:rsidR="007816B5" w:rsidRPr="002B77E0" w:rsidRDefault="007816B5" w:rsidP="007816B5">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Pilotage and Pilots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Commands to the helmsman</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and to the engine room</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SMCP on navigational warnings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Pilot on board</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Pilotage and pilots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Pilotage Check-list: B3, B6, B7, B9,</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B10</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Bridge routine</w:t>
      </w:r>
      <w:r w:rsidRPr="002B77E0">
        <w:rPr>
          <w:rFonts w:ascii="Times New Roman" w:hAnsi="Times New Roman" w:cs="Times New Roman"/>
          <w:sz w:val="28"/>
          <w:szCs w:val="28"/>
          <w:lang w:val="uk-UA"/>
        </w:rPr>
        <w:t>;</w:t>
      </w:r>
    </w:p>
    <w:p w:rsidR="007816B5" w:rsidRPr="002B77E0" w:rsidRDefault="007816B5" w:rsidP="007816B5">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Berthing (Mooring)</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 Towing</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Berthing operation</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Types of mooring lines</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en-US"/>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Commands for mooring</w:t>
      </w:r>
      <w:r w:rsidRPr="002B77E0">
        <w:rPr>
          <w:rFonts w:ascii="Times New Roman" w:hAnsi="Times New Roman" w:cs="Times New Roman"/>
          <w:sz w:val="28"/>
          <w:szCs w:val="28"/>
          <w:lang w:val="uk-UA"/>
        </w:rPr>
        <w:t>;</w:t>
      </w:r>
      <w:r w:rsidRPr="002B77E0">
        <w:rPr>
          <w:rFonts w:ascii="Times New Roman" w:hAnsi="Times New Roman" w:cs="Times New Roman"/>
          <w:sz w:val="28"/>
          <w:szCs w:val="28"/>
          <w:lang w:val="en-US"/>
        </w:rPr>
        <w:t xml:space="preserve"> </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SMCP Berthing /</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Unberthing</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Missing Link</w:t>
      </w:r>
      <w:r w:rsidRPr="002B77E0">
        <w:rPr>
          <w:rFonts w:ascii="Times New Roman" w:hAnsi="Times New Roman" w:cs="Times New Roman"/>
          <w:sz w:val="28"/>
          <w:szCs w:val="28"/>
          <w:lang w:val="uk-UA"/>
        </w:rPr>
        <w:t>;</w:t>
      </w:r>
    </w:p>
    <w:p w:rsidR="007816B5" w:rsidRPr="002B77E0" w:rsidRDefault="007816B5" w:rsidP="007816B5">
      <w:pPr>
        <w:spacing w:after="0" w:line="360" w:lineRule="auto"/>
        <w:jc w:val="both"/>
        <w:rPr>
          <w:rFonts w:ascii="Times New Roman" w:hAnsi="Times New Roman" w:cs="Times New Roman"/>
          <w:sz w:val="28"/>
          <w:szCs w:val="28"/>
          <w:lang w:val="en-US"/>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Towing</w:t>
      </w:r>
      <w:r w:rsidRPr="002B77E0">
        <w:rPr>
          <w:rFonts w:ascii="Times New Roman" w:hAnsi="Times New Roman" w:cs="Times New Roman"/>
          <w:sz w:val="28"/>
          <w:szCs w:val="28"/>
          <w:lang w:val="uk-UA"/>
        </w:rPr>
        <w:t>;</w:t>
      </w:r>
      <w:r w:rsidRPr="002B77E0">
        <w:rPr>
          <w:rFonts w:ascii="Times New Roman" w:hAnsi="Times New Roman" w:cs="Times New Roman"/>
          <w:sz w:val="28"/>
          <w:szCs w:val="28"/>
          <w:lang w:val="en-US"/>
        </w:rPr>
        <w:t xml:space="preserve">                                                    </w:t>
      </w:r>
    </w:p>
    <w:p w:rsidR="007816B5" w:rsidRPr="002B77E0" w:rsidRDefault="007816B5" w:rsidP="007816B5">
      <w:pPr>
        <w:spacing w:after="0" w:line="360" w:lineRule="auto"/>
        <w:jc w:val="both"/>
        <w:rPr>
          <w:rFonts w:ascii="Times New Roman" w:hAnsi="Times New Roman" w:cs="Times New Roman"/>
          <w:sz w:val="28"/>
          <w:szCs w:val="28"/>
          <w:lang w:val="en-US"/>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Towing commands</w:t>
      </w:r>
      <w:r w:rsidRPr="002B77E0">
        <w:rPr>
          <w:rFonts w:ascii="Times New Roman" w:hAnsi="Times New Roman" w:cs="Times New Roman"/>
          <w:sz w:val="28"/>
          <w:szCs w:val="28"/>
          <w:lang w:val="uk-UA"/>
        </w:rPr>
        <w:t>;</w:t>
      </w:r>
      <w:r w:rsidRPr="002B77E0">
        <w:rPr>
          <w:rFonts w:ascii="Times New Roman" w:hAnsi="Times New Roman" w:cs="Times New Roman"/>
          <w:sz w:val="28"/>
          <w:szCs w:val="28"/>
          <w:lang w:val="en-US"/>
        </w:rPr>
        <w:t xml:space="preserve"> </w:t>
      </w:r>
    </w:p>
    <w:p w:rsidR="007816B5" w:rsidRPr="002B77E0" w:rsidRDefault="007816B5" w:rsidP="007816B5">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SMCP Tug assistance</w:t>
      </w:r>
      <w:r w:rsidRPr="002B77E0">
        <w:rPr>
          <w:rFonts w:ascii="Times New Roman" w:hAnsi="Times New Roman" w:cs="Times New Roman"/>
          <w:sz w:val="28"/>
          <w:szCs w:val="28"/>
          <w:lang w:val="uk-UA"/>
        </w:rPr>
        <w:t>;</w:t>
      </w:r>
    </w:p>
    <w:p w:rsidR="007816B5" w:rsidRPr="002B77E0" w:rsidRDefault="007816B5" w:rsidP="007816B5">
      <w:pPr>
        <w:spacing w:after="0" w:line="360" w:lineRule="auto"/>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Regulation signals when towing</w:t>
      </w:r>
      <w:r w:rsidRPr="002B77E0">
        <w:rPr>
          <w:rFonts w:ascii="Times New Roman" w:hAnsi="Times New Roman" w:cs="Times New Roman"/>
          <w:sz w:val="28"/>
          <w:szCs w:val="28"/>
          <w:lang w:val="uk-UA"/>
        </w:rPr>
        <w:t>.</w:t>
      </w:r>
    </w:p>
    <w:p w:rsidR="007816B5" w:rsidRPr="002B77E0" w:rsidRDefault="007816B5" w:rsidP="007816B5">
      <w:pPr>
        <w:pStyle w:val="af5"/>
        <w:spacing w:line="360" w:lineRule="auto"/>
        <w:ind w:firstLine="708"/>
        <w:rPr>
          <w:sz w:val="28"/>
          <w:szCs w:val="28"/>
          <w:lang w:val="uk-UA"/>
        </w:rPr>
      </w:pPr>
      <w:r w:rsidRPr="002B77E0">
        <w:rPr>
          <w:sz w:val="28"/>
          <w:szCs w:val="28"/>
          <w:lang w:val="uk-UA"/>
        </w:rPr>
        <w:t xml:space="preserve">– </w:t>
      </w:r>
      <w:r w:rsidRPr="002B77E0">
        <w:rPr>
          <w:sz w:val="28"/>
          <w:szCs w:val="28"/>
          <w:lang w:val="en-US"/>
        </w:rPr>
        <w:t>Weather</w:t>
      </w:r>
      <w:r w:rsidRPr="002B77E0">
        <w:rPr>
          <w:sz w:val="28"/>
          <w:szCs w:val="28"/>
          <w:lang w:val="uk-UA"/>
        </w:rPr>
        <w:t>:</w:t>
      </w:r>
    </w:p>
    <w:p w:rsidR="007816B5" w:rsidRPr="002B77E0" w:rsidRDefault="007816B5" w:rsidP="007816B5">
      <w:pPr>
        <w:pStyle w:val="af5"/>
        <w:spacing w:line="360" w:lineRule="auto"/>
        <w:rPr>
          <w:sz w:val="28"/>
          <w:szCs w:val="28"/>
          <w:lang w:val="uk-UA"/>
        </w:rPr>
      </w:pPr>
      <w:r w:rsidRPr="002B77E0">
        <w:rPr>
          <w:sz w:val="28"/>
          <w:szCs w:val="28"/>
          <w:lang w:val="en-US"/>
        </w:rPr>
        <w:t>–</w:t>
      </w:r>
      <w:r w:rsidRPr="002B77E0">
        <w:rPr>
          <w:sz w:val="28"/>
          <w:szCs w:val="28"/>
          <w:lang w:val="uk-UA"/>
        </w:rPr>
        <w:t xml:space="preserve"> </w:t>
      </w:r>
      <w:r w:rsidRPr="002B77E0">
        <w:rPr>
          <w:sz w:val="28"/>
          <w:szCs w:val="28"/>
          <w:lang w:val="en-US"/>
        </w:rPr>
        <w:t>Meteorological elements</w:t>
      </w:r>
      <w:r w:rsidRPr="002B77E0">
        <w:rPr>
          <w:sz w:val="28"/>
          <w:szCs w:val="28"/>
          <w:lang w:val="uk-UA"/>
        </w:rPr>
        <w:t>;</w:t>
      </w:r>
    </w:p>
    <w:p w:rsidR="007816B5" w:rsidRPr="002B77E0" w:rsidRDefault="007816B5" w:rsidP="007816B5">
      <w:pPr>
        <w:pStyle w:val="af5"/>
        <w:spacing w:line="360" w:lineRule="auto"/>
        <w:rPr>
          <w:sz w:val="28"/>
          <w:szCs w:val="28"/>
          <w:lang w:val="uk-UA"/>
        </w:rPr>
      </w:pPr>
      <w:r w:rsidRPr="002B77E0">
        <w:rPr>
          <w:sz w:val="28"/>
          <w:szCs w:val="28"/>
          <w:lang w:val="en-US"/>
        </w:rPr>
        <w:t>–</w:t>
      </w:r>
      <w:r w:rsidRPr="002B77E0">
        <w:rPr>
          <w:sz w:val="28"/>
          <w:szCs w:val="28"/>
          <w:lang w:val="uk-UA"/>
        </w:rPr>
        <w:t xml:space="preserve"> </w:t>
      </w:r>
      <w:r w:rsidRPr="002B77E0">
        <w:rPr>
          <w:sz w:val="28"/>
          <w:szCs w:val="28"/>
          <w:lang w:val="en-US"/>
        </w:rPr>
        <w:t>SMCP on weather</w:t>
      </w:r>
      <w:r w:rsidRPr="002B77E0">
        <w:rPr>
          <w:sz w:val="28"/>
          <w:szCs w:val="28"/>
          <w:lang w:val="uk-UA"/>
        </w:rPr>
        <w:t>;</w:t>
      </w:r>
    </w:p>
    <w:p w:rsidR="007816B5" w:rsidRPr="002B77E0" w:rsidRDefault="007816B5" w:rsidP="007816B5">
      <w:pPr>
        <w:spacing w:after="0" w:line="360" w:lineRule="auto"/>
        <w:rPr>
          <w:rFonts w:ascii="Times New Roman" w:hAnsi="Times New Roman" w:cs="Times New Roman"/>
          <w:sz w:val="28"/>
          <w:szCs w:val="28"/>
          <w:lang w:val="uk-UA"/>
        </w:rPr>
      </w:pPr>
      <w:r w:rsidRPr="002B77E0">
        <w:rPr>
          <w:rFonts w:ascii="Times New Roman" w:hAnsi="Times New Roman" w:cs="Times New Roman"/>
          <w:sz w:val="28"/>
          <w:szCs w:val="28"/>
          <w:lang w:val="en-US"/>
        </w:rPr>
        <w:t>– CC CD VK (Weather)</w:t>
      </w:r>
      <w:r w:rsidRPr="002B77E0">
        <w:rPr>
          <w:rFonts w:ascii="Times New Roman" w:hAnsi="Times New Roman" w:cs="Times New Roman"/>
          <w:sz w:val="28"/>
          <w:szCs w:val="28"/>
          <w:lang w:val="uk-UA"/>
        </w:rPr>
        <w:t>;</w:t>
      </w:r>
    </w:p>
    <w:p w:rsidR="007816B5" w:rsidRPr="002B77E0" w:rsidRDefault="007816B5" w:rsidP="007816B5">
      <w:pPr>
        <w:pStyle w:val="af5"/>
        <w:spacing w:line="360" w:lineRule="auto"/>
        <w:ind w:firstLine="708"/>
        <w:rPr>
          <w:sz w:val="28"/>
          <w:szCs w:val="28"/>
          <w:lang w:val="uk-UA"/>
        </w:rPr>
      </w:pPr>
      <w:r w:rsidRPr="002B77E0">
        <w:rPr>
          <w:sz w:val="28"/>
          <w:szCs w:val="28"/>
          <w:lang w:val="uk-UA"/>
        </w:rPr>
        <w:t xml:space="preserve">– </w:t>
      </w:r>
      <w:r w:rsidRPr="002B77E0">
        <w:rPr>
          <w:sz w:val="28"/>
          <w:szCs w:val="28"/>
          <w:lang w:val="en-US"/>
        </w:rPr>
        <w:t>Life-saving appliances</w:t>
      </w:r>
      <w:r w:rsidRPr="002B77E0">
        <w:rPr>
          <w:sz w:val="28"/>
          <w:szCs w:val="28"/>
          <w:lang w:val="uk-UA"/>
        </w:rPr>
        <w:t>:</w:t>
      </w:r>
    </w:p>
    <w:p w:rsidR="007816B5" w:rsidRPr="002B77E0" w:rsidRDefault="007816B5" w:rsidP="007816B5">
      <w:pPr>
        <w:pStyle w:val="af5"/>
        <w:spacing w:line="360" w:lineRule="auto"/>
        <w:rPr>
          <w:sz w:val="28"/>
          <w:szCs w:val="28"/>
          <w:lang w:val="uk-UA"/>
        </w:rPr>
      </w:pPr>
      <w:r w:rsidRPr="002B77E0">
        <w:rPr>
          <w:sz w:val="28"/>
          <w:szCs w:val="28"/>
          <w:lang w:val="en-US"/>
        </w:rPr>
        <w:t>–</w:t>
      </w:r>
      <w:r w:rsidRPr="002B77E0">
        <w:rPr>
          <w:sz w:val="28"/>
          <w:szCs w:val="28"/>
          <w:lang w:val="uk-UA"/>
        </w:rPr>
        <w:t xml:space="preserve"> </w:t>
      </w:r>
      <w:r w:rsidRPr="002B77E0">
        <w:rPr>
          <w:sz w:val="28"/>
          <w:szCs w:val="28"/>
          <w:lang w:val="en-US"/>
        </w:rPr>
        <w:t>Purposes of  life-saving appliances</w:t>
      </w:r>
      <w:r w:rsidRPr="002B77E0">
        <w:rPr>
          <w:sz w:val="28"/>
          <w:szCs w:val="28"/>
          <w:lang w:val="uk-UA"/>
        </w:rPr>
        <w:t>;</w:t>
      </w:r>
    </w:p>
    <w:p w:rsidR="007816B5" w:rsidRPr="002B77E0" w:rsidRDefault="007816B5" w:rsidP="007816B5">
      <w:pPr>
        <w:spacing w:after="0" w:line="360" w:lineRule="auto"/>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Types of life-saving appliances</w:t>
      </w:r>
      <w:r w:rsidR="001516C0">
        <w:rPr>
          <w:rFonts w:ascii="Times New Roman" w:hAnsi="Times New Roman" w:cs="Times New Roman"/>
          <w:sz w:val="28"/>
          <w:szCs w:val="28"/>
          <w:lang w:val="uk-UA"/>
        </w:rPr>
        <w:t xml:space="preserve"> </w:t>
      </w:r>
      <w:r w:rsidR="001516C0">
        <w:rPr>
          <w:rFonts w:ascii="Times New Roman" w:hAnsi="Times New Roman" w:cs="Times New Roman"/>
          <w:sz w:val="28"/>
          <w:szCs w:val="28"/>
          <w:lang w:val="en-US"/>
        </w:rPr>
        <w:t>[</w:t>
      </w:r>
      <w:r w:rsidR="001516C0">
        <w:rPr>
          <w:rFonts w:ascii="Times New Roman" w:hAnsi="Times New Roman" w:cs="Times New Roman"/>
          <w:sz w:val="28"/>
          <w:szCs w:val="28"/>
          <w:lang w:val="uk-UA"/>
        </w:rPr>
        <w:t>135</w:t>
      </w:r>
      <w:r w:rsidR="001516C0">
        <w:rPr>
          <w:rFonts w:ascii="Times New Roman" w:hAnsi="Times New Roman" w:cs="Times New Roman"/>
          <w:sz w:val="28"/>
          <w:szCs w:val="28"/>
          <w:lang w:val="en-US"/>
        </w:rPr>
        <w:t>]</w:t>
      </w:r>
      <w:r w:rsidRPr="002B77E0">
        <w:rPr>
          <w:rFonts w:ascii="Times New Roman" w:hAnsi="Times New Roman" w:cs="Times New Roman"/>
          <w:sz w:val="28"/>
          <w:szCs w:val="28"/>
          <w:lang w:val="uk-UA"/>
        </w:rPr>
        <w:t>.</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Поглиблюються та актуалізуються в більш широкому контексті граматичні знання, що суттєво впливає на правильність мовлення: майбутні фахівці мають знати, що не допускаються помилки, котрі спричинювали б </w:t>
      </w:r>
      <w:r w:rsidRPr="002B77E0">
        <w:rPr>
          <w:rFonts w:ascii="Times New Roman" w:hAnsi="Times New Roman" w:cs="Times New Roman"/>
          <w:sz w:val="28"/>
          <w:szCs w:val="28"/>
          <w:lang w:val="uk-UA"/>
        </w:rPr>
        <w:lastRenderedPageBreak/>
        <w:t>непорозуміння, а ті граматичні помилки, яких вони можуть припускатися, зразу ж мають виправлятися самими курсантами.</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Щодо діапазону мовлення </w:t>
      </w:r>
      <w:r w:rsidR="0021682A">
        <w:rPr>
          <w:rFonts w:ascii="Times New Roman" w:hAnsi="Times New Roman" w:cs="Times New Roman"/>
          <w:sz w:val="28"/>
          <w:szCs w:val="28"/>
          <w:lang w:val="uk-UA"/>
        </w:rPr>
        <w:t>українською</w:t>
      </w:r>
      <w:r w:rsidRPr="002B77E0">
        <w:rPr>
          <w:rFonts w:ascii="Times New Roman" w:hAnsi="Times New Roman" w:cs="Times New Roman"/>
          <w:sz w:val="28"/>
          <w:szCs w:val="28"/>
          <w:lang w:val="uk-UA"/>
        </w:rPr>
        <w:t xml:space="preserve"> та англійською мовою слід зазначити, що курсантам рекомендується демонструвати широку гамму використання граматичних форм і лексичних одиниць задля чіткого описання ситуації, подій, явищ тощо, висловлення та аргументації власної думки.</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Майбутні судноводії ознайомлюються з тим, що їхнє висловлювання має бути розгорнутим, відповідати нормальному темпу мовлення; навіть за умов, коли необхідно підібрати правильні граматичні структури або лексичні одиниці, паузи не повинні бути довгими.</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Взаємодія в процесі розмови стає активною; курсантам пояснюється, що вони можуть взяти на себе ініціативу розпочати комунікацію, підтримувати дискусію, завершити її, коли це необхідно.</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Майбутнім фахівцям демонструється використання різних конекторів, схем логічного зв’язку думок в діалогічному або монологічному мовленні.</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Наприкінці навчання в бакалавраті курсанти оволодівають необхідною кількістю граматичних категорій та лексичних одиниць </w:t>
      </w:r>
      <w:r w:rsidR="0021682A">
        <w:rPr>
          <w:rFonts w:ascii="Times New Roman" w:eastAsia="Times New Roman" w:hAnsi="Times New Roman" w:cs="Times New Roman"/>
          <w:color w:val="000000"/>
          <w:sz w:val="28"/>
          <w:szCs w:val="28"/>
          <w:lang w:val="uk-UA" w:eastAsia="ru-RU"/>
        </w:rPr>
        <w:t>англійської мови</w:t>
      </w:r>
      <w:r w:rsidRPr="002B77E0">
        <w:rPr>
          <w:rFonts w:ascii="Times New Roman" w:eastAsia="Times New Roman" w:hAnsi="Times New Roman" w:cs="Times New Roman"/>
          <w:color w:val="000000"/>
          <w:sz w:val="28"/>
          <w:szCs w:val="28"/>
          <w:lang w:val="uk-UA" w:eastAsia="ru-RU"/>
        </w:rPr>
        <w:t xml:space="preserve"> відповідно до рівня С1. </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Зокрема, серед провідних граматичних категорій та форм, які актуалізуються в професійній діяльності судноводія та які формуються у форматі блоку лінгвістичних знань професійно-мовленнєвої компетентності, найбільш розповсюдженими є такі:</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Passive voice</w:t>
      </w:r>
      <w:r w:rsidRPr="002B77E0">
        <w:rPr>
          <w:rFonts w:ascii="Times New Roman" w:hAnsi="Times New Roman" w:cs="Times New Roman"/>
          <w:sz w:val="28"/>
          <w:szCs w:val="28"/>
          <w:lang w:val="uk-UA"/>
        </w:rPr>
        <w:t>;</w:t>
      </w:r>
    </w:p>
    <w:p w:rsidR="00BB7F1D" w:rsidRPr="002B77E0" w:rsidRDefault="00BB7F1D" w:rsidP="00BB7F1D">
      <w:pPr>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1</w:t>
      </w:r>
      <w:r w:rsidRPr="002B77E0">
        <w:rPr>
          <w:rFonts w:ascii="Times New Roman" w:hAnsi="Times New Roman" w:cs="Times New Roman"/>
          <w:sz w:val="28"/>
          <w:szCs w:val="28"/>
          <w:vertAlign w:val="superscript"/>
          <w:lang w:val="en-US"/>
        </w:rPr>
        <w:t>st</w:t>
      </w:r>
      <w:r w:rsidRPr="002B77E0">
        <w:rPr>
          <w:rFonts w:ascii="Times New Roman" w:hAnsi="Times New Roman" w:cs="Times New Roman"/>
          <w:sz w:val="28"/>
          <w:szCs w:val="28"/>
          <w:lang w:val="en-US"/>
        </w:rPr>
        <w:t xml:space="preserve"> and 2</w:t>
      </w:r>
      <w:r w:rsidRPr="002B77E0">
        <w:rPr>
          <w:rFonts w:ascii="Times New Roman" w:hAnsi="Times New Roman" w:cs="Times New Roman"/>
          <w:sz w:val="28"/>
          <w:szCs w:val="28"/>
          <w:vertAlign w:val="superscript"/>
          <w:lang w:val="en-US"/>
        </w:rPr>
        <w:t>nd</w:t>
      </w:r>
      <w:r w:rsidRPr="002B77E0">
        <w:rPr>
          <w:rFonts w:ascii="Times New Roman" w:hAnsi="Times New Roman" w:cs="Times New Roman"/>
          <w:sz w:val="28"/>
          <w:szCs w:val="28"/>
          <w:lang w:val="en-US"/>
        </w:rPr>
        <w:t xml:space="preserve"> conditional clauses</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3</w:t>
      </w:r>
      <w:r w:rsidRPr="002B77E0">
        <w:rPr>
          <w:rFonts w:ascii="Times New Roman" w:hAnsi="Times New Roman" w:cs="Times New Roman"/>
          <w:sz w:val="28"/>
          <w:szCs w:val="28"/>
          <w:vertAlign w:val="superscript"/>
          <w:lang w:val="en-US"/>
        </w:rPr>
        <w:t>rd</w:t>
      </w:r>
      <w:r w:rsidRPr="002B77E0">
        <w:rPr>
          <w:rFonts w:ascii="Times New Roman" w:hAnsi="Times New Roman" w:cs="Times New Roman"/>
          <w:sz w:val="28"/>
          <w:szCs w:val="28"/>
          <w:lang w:val="en-US"/>
        </w:rPr>
        <w:t xml:space="preserve"> conditional</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-ing and ed clause</w:t>
      </w:r>
      <w:r w:rsidRPr="002B77E0">
        <w:rPr>
          <w:rFonts w:ascii="Times New Roman" w:hAnsi="Times New Roman" w:cs="Times New Roman"/>
          <w:sz w:val="28"/>
          <w:szCs w:val="28"/>
          <w:lang w:val="uk-UA"/>
        </w:rPr>
        <w:t>;</w:t>
      </w:r>
    </w:p>
    <w:p w:rsidR="00BB7F1D" w:rsidRPr="002B77E0" w:rsidRDefault="00BB7F1D" w:rsidP="00BB7F1D">
      <w:pPr>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Disjunctive question</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Reported speech</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 xml:space="preserve">– </w:t>
      </w:r>
      <w:r w:rsidRPr="002B77E0">
        <w:rPr>
          <w:rFonts w:ascii="Times New Roman" w:hAnsi="Times New Roman" w:cs="Times New Roman"/>
          <w:sz w:val="28"/>
          <w:szCs w:val="28"/>
          <w:lang w:val="en-US"/>
        </w:rPr>
        <w:t>Relative clause</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Modal verbs – may, might +Perfect infinitive</w:t>
      </w:r>
      <w:r w:rsidRPr="002B77E0">
        <w:rPr>
          <w:rFonts w:ascii="Times New Roman" w:hAnsi="Times New Roman" w:cs="Times New Roman"/>
          <w:sz w:val="28"/>
          <w:szCs w:val="28"/>
          <w:lang w:val="uk-UA"/>
        </w:rPr>
        <w:t>.</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Курсанти зорієнтовані на суттєве розширення лексичного запасу про різні сфери професійної діяльності судноводія, наприклад, у таких аспектах, як</w:t>
      </w:r>
      <w:r w:rsidR="0021682A">
        <w:rPr>
          <w:rFonts w:ascii="Times New Roman" w:hAnsi="Times New Roman" w:cs="Times New Roman"/>
          <w:sz w:val="28"/>
          <w:szCs w:val="28"/>
          <w:lang w:val="uk-UA"/>
        </w:rPr>
        <w:t>-от</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Shipping documents: Charter Party, Bill of Lading, Captain’s Declaration, Cargo Manifest, Notice of Readiness, Mate’s Receipt, Sea Protest, Letter of Protest</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Notice of Readiness for Loading and Discharging. Calls, Invitations</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Laydays and Demurrage</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Receiving cargo (Loading)</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SMCP standard Marine communication phrases used when handling the cargo</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Letters of authorization. Orders for provisions bunker. Notice of the ship’s being on demurrage and non-payment of freight</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Information. Inquires. Requests/ Claims on cargo operations. Statements of completion of loading . Deadfreight statement</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Delivering cargo (Discharging)</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Distribution and disposition of cargo. Economy of cargo space. Broken stowage. Dunnage, Loading, discharging and trim</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Claims on cargo operations for container carriers. Containerized cargo</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Damage to cargo. Damage Reports</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Cargo Claims/ General Average. Particular Average</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Sea protest.  Letter of protest regarding damage to cargo. Accompanying documents: Log Book Entries, Accident/Incident reports. Cargo Handling</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 xml:space="preserve">Claims on connection with accidents and collisions – letters and protest </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SMCP standard Marine communication phrases used when handling the cargo</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Salvage operations</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Ship’s correspondence or Business writing</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Мовлення майбутніх судноводіїв має відрізнятися широким діапазоном </w:t>
      </w:r>
      <w:r w:rsidR="0021682A">
        <w:rPr>
          <w:rFonts w:ascii="Times New Roman" w:eastAsia="Times New Roman" w:hAnsi="Times New Roman" w:cs="Times New Roman"/>
          <w:color w:val="000000"/>
          <w:sz w:val="28"/>
          <w:szCs w:val="28"/>
          <w:lang w:val="uk-UA" w:eastAsia="ru-RU"/>
        </w:rPr>
        <w:t xml:space="preserve">різних </w:t>
      </w:r>
      <w:r w:rsidRPr="002B77E0">
        <w:rPr>
          <w:rFonts w:ascii="Times New Roman" w:eastAsia="Times New Roman" w:hAnsi="Times New Roman" w:cs="Times New Roman"/>
          <w:color w:val="000000"/>
          <w:sz w:val="28"/>
          <w:szCs w:val="28"/>
          <w:lang w:val="uk-UA" w:eastAsia="ru-RU"/>
        </w:rPr>
        <w:t xml:space="preserve">засобів, </w:t>
      </w:r>
      <w:r w:rsidR="0021682A">
        <w:rPr>
          <w:rFonts w:ascii="Times New Roman" w:eastAsia="Times New Roman" w:hAnsi="Times New Roman" w:cs="Times New Roman"/>
          <w:color w:val="000000"/>
          <w:sz w:val="28"/>
          <w:szCs w:val="28"/>
          <w:lang w:val="uk-UA" w:eastAsia="ru-RU"/>
        </w:rPr>
        <w:t xml:space="preserve">які </w:t>
      </w:r>
      <w:r w:rsidRPr="002B77E0">
        <w:rPr>
          <w:rFonts w:ascii="Times New Roman" w:eastAsia="Times New Roman" w:hAnsi="Times New Roman" w:cs="Times New Roman"/>
          <w:color w:val="000000"/>
          <w:sz w:val="28"/>
          <w:szCs w:val="28"/>
          <w:lang w:val="uk-UA" w:eastAsia="ru-RU"/>
        </w:rPr>
        <w:t xml:space="preserve">дозволяють висловлюватися у певному стилі на </w:t>
      </w:r>
      <w:r w:rsidRPr="002B77E0">
        <w:rPr>
          <w:rFonts w:ascii="Times New Roman" w:eastAsia="Times New Roman" w:hAnsi="Times New Roman" w:cs="Times New Roman"/>
          <w:color w:val="000000"/>
          <w:sz w:val="28"/>
          <w:szCs w:val="28"/>
          <w:lang w:val="uk-UA" w:eastAsia="ru-RU"/>
        </w:rPr>
        <w:lastRenderedPageBreak/>
        <w:t>різноманітні теми не лише професійного характеру, але в усіх сферах життєдіяльності.</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Викладачі ознайомлюють студентів з тим, що має бути високим ступінь правильності, зокрема граматичної корекції; помилки траплятися рідко, курсанти повинні самі швидко, непомітно для інших їх виправляти.</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Швидкість мовлення також має бути високою; </w:t>
      </w:r>
      <w:r w:rsidR="0021682A">
        <w:rPr>
          <w:rFonts w:ascii="Times New Roman" w:eastAsia="Times New Roman" w:hAnsi="Times New Roman" w:cs="Times New Roman"/>
          <w:color w:val="000000"/>
          <w:sz w:val="28"/>
          <w:szCs w:val="28"/>
          <w:lang w:val="uk-UA" w:eastAsia="ru-RU"/>
        </w:rPr>
        <w:t xml:space="preserve">саме </w:t>
      </w:r>
      <w:r w:rsidRPr="002B77E0">
        <w:rPr>
          <w:rFonts w:ascii="Times New Roman" w:eastAsia="Times New Roman" w:hAnsi="Times New Roman" w:cs="Times New Roman"/>
          <w:color w:val="000000"/>
          <w:sz w:val="28"/>
          <w:szCs w:val="28"/>
          <w:lang w:val="uk-UA" w:eastAsia="ru-RU"/>
        </w:rPr>
        <w:t xml:space="preserve">мовлення </w:t>
      </w:r>
      <w:r w:rsidR="0021682A">
        <w:rPr>
          <w:rFonts w:ascii="Times New Roman" w:eastAsia="Times New Roman" w:hAnsi="Times New Roman" w:cs="Times New Roman"/>
          <w:color w:val="000000"/>
          <w:sz w:val="28"/>
          <w:szCs w:val="28"/>
          <w:lang w:val="uk-UA" w:eastAsia="ru-RU"/>
        </w:rPr>
        <w:t xml:space="preserve">повинне </w:t>
      </w:r>
      <w:r w:rsidRPr="002B77E0">
        <w:rPr>
          <w:rFonts w:ascii="Times New Roman" w:eastAsia="Times New Roman" w:hAnsi="Times New Roman" w:cs="Times New Roman"/>
          <w:color w:val="000000"/>
          <w:sz w:val="28"/>
          <w:szCs w:val="28"/>
          <w:lang w:val="uk-UA" w:eastAsia="ru-RU"/>
        </w:rPr>
        <w:t>відзначатися легкістю і спонтанністю. Природний потік мовлення може гальмуватися лише концептуально складним об’єктом висловлювання.</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Що стосується взаємодії, то слід зазначити, що курсанти орієнтуються на вибір необхідних фраз для швидкої реакції у процесі дискурсу та чіткого донесення смислу того, що висловлюється.</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Майбутні судноводії спрямовуються на продукування зв’язного, чіткого, логічно стрункого діалогічного / монологічного письмового або усного тексту, коректного вживання необхідних граматичних форм, лексичних одиниць, конекторів.</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eastAsia="Times New Roman" w:hAnsi="Times New Roman" w:cs="Times New Roman"/>
          <w:color w:val="000000"/>
          <w:sz w:val="28"/>
          <w:szCs w:val="28"/>
          <w:lang w:val="uk-UA" w:eastAsia="ru-RU"/>
        </w:rPr>
        <w:t xml:space="preserve">Із блоком суто лінгвістичних знань тісно пов’язаний </w:t>
      </w:r>
      <w:r w:rsidRPr="002B77E0">
        <w:rPr>
          <w:rFonts w:ascii="Times New Roman" w:eastAsia="Times New Roman" w:hAnsi="Times New Roman" w:cs="Times New Roman"/>
          <w:b/>
          <w:i/>
          <w:color w:val="000000"/>
          <w:sz w:val="28"/>
          <w:szCs w:val="28"/>
          <w:lang w:val="uk-UA" w:eastAsia="ru-RU"/>
        </w:rPr>
        <w:t>блок</w:t>
      </w:r>
      <w:r w:rsidRPr="002B77E0">
        <w:rPr>
          <w:rFonts w:ascii="Times New Roman" w:eastAsia="Times New Roman" w:hAnsi="Times New Roman" w:cs="Times New Roman"/>
          <w:color w:val="000000"/>
          <w:sz w:val="28"/>
          <w:szCs w:val="28"/>
          <w:lang w:val="uk-UA" w:eastAsia="ru-RU"/>
        </w:rPr>
        <w:t xml:space="preserve"> </w:t>
      </w:r>
      <w:r w:rsidRPr="002B77E0">
        <w:rPr>
          <w:rFonts w:ascii="Times New Roman" w:hAnsi="Times New Roman" w:cs="Times New Roman"/>
          <w:b/>
          <w:i/>
          <w:sz w:val="28"/>
          <w:lang w:val="uk-UA"/>
        </w:rPr>
        <w:t>соціолінгвістичних знань</w:t>
      </w:r>
      <w:r w:rsidRPr="002B77E0">
        <w:rPr>
          <w:rFonts w:ascii="Times New Roman" w:hAnsi="Times New Roman" w:cs="Times New Roman"/>
          <w:sz w:val="28"/>
          <w:lang w:val="uk-UA"/>
        </w:rPr>
        <w:t>, а саме про етикет, культуру</w:t>
      </w:r>
      <w:r>
        <w:rPr>
          <w:rFonts w:ascii="Times New Roman" w:hAnsi="Times New Roman" w:cs="Times New Roman"/>
          <w:sz w:val="28"/>
          <w:lang w:val="uk-UA"/>
        </w:rPr>
        <w:t>, традиції</w:t>
      </w:r>
      <w:r w:rsidRPr="002B77E0">
        <w:rPr>
          <w:rFonts w:ascii="Times New Roman" w:hAnsi="Times New Roman" w:cs="Times New Roman"/>
          <w:sz w:val="28"/>
          <w:lang w:val="uk-UA"/>
        </w:rPr>
        <w:t xml:space="preserve"> </w:t>
      </w:r>
      <w:r>
        <w:rPr>
          <w:rFonts w:ascii="Times New Roman" w:hAnsi="Times New Roman" w:cs="Times New Roman"/>
          <w:sz w:val="28"/>
          <w:lang w:val="uk-UA"/>
        </w:rPr>
        <w:t>різних народів</w:t>
      </w:r>
      <w:r w:rsidRPr="002B77E0">
        <w:rPr>
          <w:rFonts w:ascii="Times New Roman" w:hAnsi="Times New Roman" w:cs="Times New Roman"/>
          <w:sz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lang w:val="uk-UA"/>
        </w:rPr>
      </w:pPr>
      <w:r w:rsidRPr="002B77E0">
        <w:rPr>
          <w:rFonts w:ascii="Times New Roman" w:hAnsi="Times New Roman" w:cs="Times New Roman"/>
          <w:sz w:val="28"/>
          <w:lang w:val="uk-UA"/>
        </w:rPr>
        <w:t>Аналіз наукових джерел свідчить про увагу дослідників до висвітлення сутності такого поняття, як «соціокультурна компетентність». Зокрема, на думку Л. Ліпшиць, Н. Слюсаренко, вона складається з таких компонентів, як країнознавча, лінгвокраїнознавча, предметна субкомпетенції, де країнознавча віддзеркалює знання про культуру країни, мова якої вивчається, лінгвокраїнознавча – специфіку мовленнєвої та немовленнєвої поведінки носіїв мови, предметна – фонові знаннями із різних сфер, насамперед, професійної</w:t>
      </w:r>
      <w:r w:rsidR="001516C0">
        <w:rPr>
          <w:rFonts w:ascii="Times New Roman" w:hAnsi="Times New Roman" w:cs="Times New Roman"/>
          <w:sz w:val="28"/>
          <w:lang w:val="uk-UA"/>
        </w:rPr>
        <w:t xml:space="preserve"> </w:t>
      </w:r>
      <w:r w:rsidR="001516C0" w:rsidRPr="001516C0">
        <w:rPr>
          <w:rFonts w:ascii="Times New Roman" w:hAnsi="Times New Roman" w:cs="Times New Roman"/>
          <w:sz w:val="28"/>
          <w:lang w:val="uk-UA"/>
        </w:rPr>
        <w:t>[</w:t>
      </w:r>
      <w:r w:rsidR="001516C0">
        <w:rPr>
          <w:rFonts w:ascii="Times New Roman" w:hAnsi="Times New Roman" w:cs="Times New Roman"/>
          <w:sz w:val="28"/>
          <w:lang w:val="uk-UA"/>
        </w:rPr>
        <w:t>172</w:t>
      </w:r>
      <w:r w:rsidR="001516C0" w:rsidRPr="001516C0">
        <w:rPr>
          <w:rFonts w:ascii="Times New Roman" w:hAnsi="Times New Roman" w:cs="Times New Roman"/>
          <w:sz w:val="28"/>
          <w:lang w:val="uk-UA"/>
        </w:rPr>
        <w:t>]</w:t>
      </w:r>
      <w:r w:rsidRPr="002B77E0">
        <w:rPr>
          <w:rFonts w:ascii="Times New Roman" w:hAnsi="Times New Roman" w:cs="Times New Roman"/>
          <w:sz w:val="28"/>
          <w:lang w:val="uk-UA"/>
        </w:rPr>
        <w:t>.</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hAnsi="Times New Roman" w:cs="Times New Roman"/>
          <w:sz w:val="28"/>
          <w:lang w:val="uk-UA"/>
        </w:rPr>
        <w:t xml:space="preserve">Науковці правомірно звертають увагу на необхідність формування особистості судноводія як культурного посередника в умовах багатомовності та поліетнічності. Відповідно до цього, від фахівця вимагається актуалізація вмінь забезпечувати полілог культур та міжкультурну взаємодію. Окрім </w:t>
      </w:r>
      <w:r w:rsidRPr="002B77E0">
        <w:rPr>
          <w:rFonts w:ascii="Times New Roman" w:hAnsi="Times New Roman" w:cs="Times New Roman"/>
          <w:sz w:val="28"/>
          <w:lang w:val="uk-UA"/>
        </w:rPr>
        <w:lastRenderedPageBreak/>
        <w:t xml:space="preserve">цього, дослідники цілком слушно наполягають й на важливості бути компетентним, перш за все, у галузі української мови та культури </w:t>
      </w:r>
      <w:r w:rsidRPr="002B77E0">
        <w:rPr>
          <w:rFonts w:ascii="Times New Roman" w:hAnsi="Times New Roman" w:cs="Times New Roman"/>
          <w:sz w:val="28"/>
        </w:rPr>
        <w:t>[</w:t>
      </w:r>
      <w:r w:rsidR="001516C0">
        <w:rPr>
          <w:rFonts w:ascii="Times New Roman" w:hAnsi="Times New Roman" w:cs="Times New Roman"/>
          <w:sz w:val="28"/>
          <w:lang w:val="uk-UA"/>
        </w:rPr>
        <w:t xml:space="preserve">6; </w:t>
      </w:r>
      <w:r w:rsidR="00185319">
        <w:rPr>
          <w:rFonts w:ascii="Times New Roman" w:hAnsi="Times New Roman" w:cs="Times New Roman"/>
          <w:sz w:val="28"/>
          <w:lang w:val="uk-UA"/>
        </w:rPr>
        <w:t>36; 39; 75; 108; 133; 136</w:t>
      </w:r>
      <w:r w:rsidRPr="002B77E0">
        <w:rPr>
          <w:rFonts w:ascii="Times New Roman" w:hAnsi="Times New Roman" w:cs="Times New Roman"/>
          <w:sz w:val="28"/>
        </w:rPr>
        <w:t>]</w:t>
      </w:r>
      <w:r w:rsidRPr="002B77E0">
        <w:rPr>
          <w:rFonts w:ascii="Times New Roman" w:hAnsi="Times New Roman" w:cs="Times New Roman"/>
          <w:sz w:val="28"/>
          <w:lang w:val="uk-UA"/>
        </w:rPr>
        <w:t>.</w:t>
      </w:r>
    </w:p>
    <w:p w:rsidR="00BB7F1D" w:rsidRPr="002B77E0" w:rsidRDefault="00BB7F1D" w:rsidP="00BB7F1D">
      <w:pPr>
        <w:spacing w:after="0" w:line="360" w:lineRule="auto"/>
        <w:ind w:firstLine="540"/>
        <w:jc w:val="both"/>
        <w:rPr>
          <w:rFonts w:ascii="Times New Roman" w:hAnsi="Times New Roman" w:cs="Times New Roman"/>
          <w:spacing w:val="-2"/>
          <w:sz w:val="28"/>
          <w:szCs w:val="28"/>
          <w:lang w:val="uk-UA"/>
        </w:rPr>
      </w:pPr>
      <w:r w:rsidRPr="002B77E0">
        <w:rPr>
          <w:rFonts w:ascii="Times New Roman" w:hAnsi="Times New Roman" w:cs="Times New Roman"/>
          <w:spacing w:val="-2"/>
          <w:sz w:val="28"/>
          <w:szCs w:val="28"/>
          <w:lang w:val="uk-UA"/>
        </w:rPr>
        <w:t>Розкриваючи своєрідність саме міжкультурної взаємодії, Г. Алтухова акцентує на тому, що це є обмін знаннями, котрий слугує ознайомленню з життєвими цінностями, нормами, особливостями соціальної поведінки та побуту, традиціями представників інших народів та культур, що, в кінцевому підсумку, сприяє збагаченню внутрішнього світу учасників цієї взаємодії, вихованню у них взаємоповаги та толерантності</w:t>
      </w:r>
      <w:r w:rsidR="00185319">
        <w:rPr>
          <w:rFonts w:ascii="Times New Roman" w:hAnsi="Times New Roman" w:cs="Times New Roman"/>
          <w:spacing w:val="-2"/>
          <w:sz w:val="28"/>
          <w:szCs w:val="28"/>
          <w:lang w:val="uk-UA"/>
        </w:rPr>
        <w:t xml:space="preserve"> </w:t>
      </w:r>
      <w:r w:rsidR="00185319" w:rsidRPr="00185319">
        <w:rPr>
          <w:rFonts w:ascii="Times New Roman" w:hAnsi="Times New Roman" w:cs="Times New Roman"/>
          <w:spacing w:val="-2"/>
          <w:sz w:val="28"/>
          <w:szCs w:val="28"/>
          <w:lang w:val="uk-UA"/>
        </w:rPr>
        <w:t>[</w:t>
      </w:r>
      <w:r w:rsidR="00185319">
        <w:rPr>
          <w:rFonts w:ascii="Times New Roman" w:hAnsi="Times New Roman" w:cs="Times New Roman"/>
          <w:spacing w:val="-2"/>
          <w:sz w:val="28"/>
          <w:szCs w:val="28"/>
          <w:lang w:val="uk-UA"/>
        </w:rPr>
        <w:t>1</w:t>
      </w:r>
      <w:r w:rsidR="00185319" w:rsidRPr="00185319">
        <w:rPr>
          <w:rFonts w:ascii="Times New Roman" w:hAnsi="Times New Roman" w:cs="Times New Roman"/>
          <w:spacing w:val="-2"/>
          <w:sz w:val="28"/>
          <w:szCs w:val="28"/>
          <w:lang w:val="uk-UA"/>
        </w:rPr>
        <w:t>]</w:t>
      </w:r>
      <w:r w:rsidRPr="002B77E0">
        <w:rPr>
          <w:rFonts w:ascii="Times New Roman" w:hAnsi="Times New Roman" w:cs="Times New Roman"/>
          <w:spacing w:val="-2"/>
          <w:sz w:val="28"/>
          <w:szCs w:val="28"/>
          <w:lang w:val="uk-UA"/>
        </w:rPr>
        <w:t xml:space="preserve">. </w:t>
      </w:r>
    </w:p>
    <w:p w:rsidR="00BB7F1D" w:rsidRPr="002B77E0" w:rsidRDefault="00BB7F1D" w:rsidP="00BB7F1D">
      <w:pPr>
        <w:spacing w:after="0" w:line="360" w:lineRule="auto"/>
        <w:ind w:firstLine="720"/>
        <w:jc w:val="both"/>
        <w:rPr>
          <w:rFonts w:ascii="Times New Roman" w:eastAsia="Times New Roman" w:hAnsi="Times New Roman" w:cs="Times New Roman"/>
          <w:spacing w:val="-2"/>
          <w:sz w:val="28"/>
          <w:szCs w:val="28"/>
          <w:lang w:val="uk-UA" w:eastAsia="ru-RU"/>
        </w:rPr>
      </w:pPr>
      <w:r w:rsidRPr="002B77E0">
        <w:rPr>
          <w:rFonts w:ascii="Times New Roman" w:eastAsia="Times New Roman" w:hAnsi="Times New Roman" w:cs="Times New Roman"/>
          <w:spacing w:val="-2"/>
          <w:sz w:val="28"/>
          <w:szCs w:val="28"/>
          <w:lang w:val="uk-UA" w:eastAsia="ru-RU"/>
        </w:rPr>
        <w:t>Не можемо не погодитися й з науковою позицією О. Рябової, Л. Тернової про необхідність забезпечення готовності особистості до міжкультурної взаємодії та спілкування. Цей процес передбачає виховання позитивного ставлення до своєрідності, унікальності інших культур, розширення знань про особливості спілкування у певному мовному оточенні, формування вмінь взаємодіяти з представниками різних етнічних груп</w:t>
      </w:r>
      <w:r w:rsidR="00185319">
        <w:rPr>
          <w:rFonts w:ascii="Times New Roman" w:eastAsia="Times New Roman" w:hAnsi="Times New Roman" w:cs="Times New Roman"/>
          <w:spacing w:val="-2"/>
          <w:sz w:val="28"/>
          <w:szCs w:val="28"/>
          <w:lang w:val="uk-UA" w:eastAsia="ru-RU"/>
        </w:rPr>
        <w:t xml:space="preserve"> </w:t>
      </w:r>
      <w:r w:rsidR="00185319" w:rsidRPr="00185319">
        <w:rPr>
          <w:rFonts w:ascii="Times New Roman" w:eastAsia="Times New Roman" w:hAnsi="Times New Roman" w:cs="Times New Roman"/>
          <w:spacing w:val="-2"/>
          <w:sz w:val="28"/>
          <w:szCs w:val="28"/>
          <w:lang w:eastAsia="ru-RU"/>
        </w:rPr>
        <w:t>[160]</w:t>
      </w:r>
      <w:r w:rsidRPr="002B77E0">
        <w:rPr>
          <w:rFonts w:ascii="Times New Roman" w:eastAsia="Times New Roman" w:hAnsi="Times New Roman" w:cs="Times New Roman"/>
          <w:spacing w:val="-2"/>
          <w:sz w:val="28"/>
          <w:szCs w:val="28"/>
          <w:lang w:val="uk-UA" w:eastAsia="ru-RU"/>
        </w:rPr>
        <w:t>.</w:t>
      </w:r>
    </w:p>
    <w:p w:rsidR="00BB7F1D" w:rsidRPr="002B77E0" w:rsidRDefault="00BB7F1D" w:rsidP="00BB7F1D">
      <w:pPr>
        <w:spacing w:after="0" w:line="360" w:lineRule="auto"/>
        <w:ind w:firstLine="720"/>
        <w:jc w:val="both"/>
        <w:rPr>
          <w:rFonts w:ascii="Times New Roman" w:hAnsi="Times New Roman" w:cs="Times New Roman"/>
          <w:sz w:val="28"/>
          <w:szCs w:val="28"/>
          <w:lang w:val="uk-UA"/>
        </w:rPr>
      </w:pPr>
      <w:r w:rsidRPr="002B77E0">
        <w:rPr>
          <w:rFonts w:ascii="Times New Roman" w:eastAsia="Times New Roman" w:hAnsi="Times New Roman" w:cs="Times New Roman"/>
          <w:spacing w:val="-2"/>
          <w:sz w:val="28"/>
          <w:szCs w:val="28"/>
          <w:lang w:val="uk-UA" w:eastAsia="ru-RU"/>
        </w:rPr>
        <w:t xml:space="preserve">Цієї думки дотримується й </w:t>
      </w:r>
      <w:r w:rsidRPr="002B77E0">
        <w:rPr>
          <w:rFonts w:ascii="Times New Roman" w:hAnsi="Times New Roman" w:cs="Times New Roman"/>
          <w:sz w:val="28"/>
          <w:szCs w:val="28"/>
          <w:lang w:val="uk-UA"/>
        </w:rPr>
        <w:t>Л. Лєпіхова, яка зазначає, що в контексті міжкультурної взаємодії слід забезпувати безконфліктні взаємовідносини,  взаємну повагу, рівноправність, визнавати цінність кожної особистості як представника певної нації [</w:t>
      </w:r>
      <w:r w:rsidR="00185319">
        <w:rPr>
          <w:rFonts w:ascii="Times New Roman" w:hAnsi="Times New Roman" w:cs="Times New Roman"/>
          <w:sz w:val="28"/>
          <w:szCs w:val="28"/>
          <w:lang w:val="uk-UA"/>
        </w:rPr>
        <w:t>1</w:t>
      </w:r>
      <w:r w:rsidR="00185319" w:rsidRPr="00185319">
        <w:rPr>
          <w:rFonts w:ascii="Times New Roman" w:hAnsi="Times New Roman" w:cs="Times New Roman"/>
          <w:sz w:val="28"/>
          <w:szCs w:val="28"/>
          <w:lang w:val="uk-UA"/>
        </w:rPr>
        <w:t>03</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67].</w:t>
      </w:r>
    </w:p>
    <w:p w:rsidR="00BB7F1D" w:rsidRPr="002B77E0" w:rsidRDefault="00BB7F1D" w:rsidP="00BB7F1D">
      <w:pPr>
        <w:spacing w:after="0" w:line="360" w:lineRule="auto"/>
        <w:ind w:firstLine="720"/>
        <w:jc w:val="both"/>
        <w:rPr>
          <w:rFonts w:ascii="Times New Roman" w:hAnsi="Times New Roman" w:cs="Times New Roman"/>
          <w:sz w:val="28"/>
          <w:szCs w:val="28"/>
          <w:lang w:val="uk-UA"/>
        </w:rPr>
      </w:pPr>
      <w:r w:rsidRPr="002B77E0">
        <w:rPr>
          <w:rFonts w:ascii="Times New Roman" w:eastAsia="Times New Roman" w:hAnsi="Times New Roman" w:cs="Times New Roman"/>
          <w:spacing w:val="-2"/>
          <w:sz w:val="28"/>
          <w:szCs w:val="28"/>
          <w:lang w:val="uk-UA" w:eastAsia="ru-RU"/>
        </w:rPr>
        <w:t xml:space="preserve">Для більш повного розкриття змісту соціолінгвістичних знань майбутнього судноводія слід звернутися до наукової позиції </w:t>
      </w:r>
      <w:r w:rsidRPr="002B77E0">
        <w:rPr>
          <w:rFonts w:ascii="Times New Roman" w:hAnsi="Times New Roman" w:cs="Times New Roman"/>
          <w:sz w:val="28"/>
          <w:szCs w:val="28"/>
          <w:lang w:val="uk-UA"/>
        </w:rPr>
        <w:t xml:space="preserve">М. Бахтіна про необхідність встановлення діалогу культур, а це, в свою чергу, актуалізує вимогу до розуміння кожного свого співрозмовника як суверенної культури. Саме це положення вимагає виявлення альтруїзму, толерантності, максимальної поваги до унікальності кожного, особливо, коли мова йде про багатонаціональний колектив, яким є екіпаж судна </w:t>
      </w:r>
      <w:r w:rsidRPr="002B77E0">
        <w:rPr>
          <w:rFonts w:ascii="Times New Roman" w:hAnsi="Times New Roman" w:cs="Times New Roman"/>
          <w:sz w:val="28"/>
          <w:szCs w:val="28"/>
        </w:rPr>
        <w:t>[</w:t>
      </w:r>
      <w:r w:rsidR="00185319">
        <w:rPr>
          <w:rFonts w:ascii="Times New Roman" w:hAnsi="Times New Roman" w:cs="Times New Roman"/>
          <w:sz w:val="28"/>
          <w:szCs w:val="28"/>
          <w:lang w:val="uk-UA"/>
        </w:rPr>
        <w:t>1</w:t>
      </w:r>
      <w:r w:rsidR="00185319" w:rsidRPr="00185319">
        <w:rPr>
          <w:rFonts w:ascii="Times New Roman" w:hAnsi="Times New Roman" w:cs="Times New Roman"/>
          <w:sz w:val="28"/>
          <w:szCs w:val="28"/>
        </w:rPr>
        <w:t>1</w:t>
      </w:r>
      <w:r w:rsidRPr="002B77E0">
        <w:rPr>
          <w:rFonts w:ascii="Times New Roman" w:hAnsi="Times New Roman" w:cs="Times New Roman"/>
          <w:sz w:val="28"/>
          <w:szCs w:val="28"/>
        </w:rPr>
        <w:t>]</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color w:val="000000"/>
          <w:sz w:val="28"/>
          <w:szCs w:val="28"/>
          <w:shd w:val="clear" w:color="auto" w:fill="FFFFFF"/>
          <w:lang w:val="uk-UA"/>
        </w:rPr>
      </w:pPr>
      <w:r w:rsidRPr="002B77E0">
        <w:rPr>
          <w:rFonts w:ascii="Times New Roman" w:hAnsi="Times New Roman" w:cs="Times New Roman"/>
          <w:color w:val="000000"/>
          <w:sz w:val="28"/>
          <w:szCs w:val="28"/>
          <w:shd w:val="clear" w:color="auto" w:fill="FFFFFF"/>
          <w:lang w:val="uk-UA"/>
        </w:rPr>
        <w:t>О. Тіщенко проблему реаліз</w:t>
      </w:r>
      <w:r w:rsidR="005B6FB9">
        <w:rPr>
          <w:rFonts w:ascii="Times New Roman" w:hAnsi="Times New Roman" w:cs="Times New Roman"/>
          <w:color w:val="000000"/>
          <w:sz w:val="28"/>
          <w:szCs w:val="28"/>
          <w:shd w:val="clear" w:color="auto" w:fill="FFFFFF"/>
          <w:lang w:val="uk-UA"/>
        </w:rPr>
        <w:t xml:space="preserve">ації принципу полі культурності </w:t>
      </w:r>
      <w:r w:rsidRPr="002B77E0">
        <w:rPr>
          <w:rFonts w:ascii="Times New Roman" w:hAnsi="Times New Roman" w:cs="Times New Roman"/>
          <w:color w:val="000000"/>
          <w:sz w:val="28"/>
          <w:szCs w:val="28"/>
          <w:shd w:val="clear" w:color="auto" w:fill="FFFFFF"/>
          <w:lang w:val="uk-UA"/>
        </w:rPr>
        <w:t>цілком слушно вбачає у забезпеченні демократизму, плюралізму, солідарності, соціального партнерства, цінування  культурної спадщини різних народів та етики життя [</w:t>
      </w:r>
      <w:r w:rsidR="00185319" w:rsidRPr="00185319">
        <w:rPr>
          <w:rFonts w:ascii="Times New Roman" w:hAnsi="Times New Roman" w:cs="Times New Roman"/>
          <w:color w:val="000000"/>
          <w:sz w:val="28"/>
          <w:szCs w:val="28"/>
          <w:shd w:val="clear" w:color="auto" w:fill="FFFFFF"/>
          <w:lang w:val="uk-UA"/>
        </w:rPr>
        <w:t>185</w:t>
      </w:r>
      <w:r>
        <w:rPr>
          <w:rFonts w:ascii="Times New Roman" w:hAnsi="Times New Roman" w:cs="Times New Roman"/>
          <w:color w:val="000000"/>
          <w:sz w:val="28"/>
          <w:szCs w:val="28"/>
          <w:shd w:val="clear" w:color="auto" w:fill="FFFFFF"/>
          <w:lang w:val="uk-UA"/>
        </w:rPr>
        <w:t xml:space="preserve">, </w:t>
      </w:r>
      <w:r w:rsidRPr="002B77E0">
        <w:rPr>
          <w:rFonts w:ascii="Times New Roman" w:hAnsi="Times New Roman" w:cs="Times New Roman"/>
          <w:color w:val="000000"/>
          <w:sz w:val="28"/>
          <w:szCs w:val="28"/>
          <w:shd w:val="clear" w:color="auto" w:fill="FFFFFF"/>
          <w:lang w:val="uk-UA"/>
        </w:rPr>
        <w:t xml:space="preserve">с. 217-218]. </w:t>
      </w:r>
    </w:p>
    <w:p w:rsidR="00BB7F1D" w:rsidRPr="002B77E0" w:rsidRDefault="00BB7F1D" w:rsidP="00BB7F1D">
      <w:pPr>
        <w:spacing w:after="0" w:line="360" w:lineRule="auto"/>
        <w:ind w:firstLine="720"/>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У цьому контексті набуває неабиякого теоретичного значення позиція експертів Ради Європи про важливість упровадження саме принципу плюрилінгвізму, реалізація якого дозволяє мотивувати до вивчення та використання у побутовій, навчальній, соціальній, професійній сферах різних мов, розширюючи при цьому саме соціолінгвістичні знання, досвід міжкультурної та міжмовної взаємодії, співпраці з представниками різних етносів [</w:t>
      </w:r>
      <w:r w:rsidR="00185319" w:rsidRPr="00185319">
        <w:rPr>
          <w:rFonts w:ascii="Times New Roman" w:hAnsi="Times New Roman" w:cs="Times New Roman"/>
          <w:sz w:val="28"/>
          <w:szCs w:val="28"/>
          <w:lang w:val="uk-UA"/>
        </w:rPr>
        <w:t>61</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11].</w:t>
      </w:r>
    </w:p>
    <w:p w:rsidR="00BB7F1D" w:rsidRPr="002B77E0" w:rsidRDefault="00BB7F1D" w:rsidP="00BB7F1D">
      <w:pPr>
        <w:spacing w:after="0" w:line="360" w:lineRule="auto"/>
        <w:ind w:firstLine="720"/>
        <w:jc w:val="both"/>
        <w:rPr>
          <w:rFonts w:ascii="Times New Roman" w:hAnsi="Times New Roman" w:cs="Times New Roman"/>
          <w:sz w:val="28"/>
          <w:lang w:val="uk-UA"/>
        </w:rPr>
      </w:pPr>
      <w:r w:rsidRPr="002B77E0">
        <w:rPr>
          <w:rFonts w:ascii="Times New Roman" w:hAnsi="Times New Roman" w:cs="Times New Roman"/>
          <w:sz w:val="28"/>
          <w:lang w:val="uk-UA"/>
        </w:rPr>
        <w:t xml:space="preserve">Ці знання, як слушно зазначають експерти Ради Європи, відображають соціокультурні параметри використання рідної та іноземної мови </w:t>
      </w:r>
      <w:r w:rsidRPr="002B77E0">
        <w:rPr>
          <w:rFonts w:ascii="Times New Roman" w:hAnsi="Times New Roman" w:cs="Times New Roman"/>
          <w:sz w:val="28"/>
        </w:rPr>
        <w:t>[</w:t>
      </w:r>
      <w:r w:rsidR="00185319" w:rsidRPr="00185319">
        <w:rPr>
          <w:rFonts w:ascii="Times New Roman" w:hAnsi="Times New Roman" w:cs="Times New Roman"/>
          <w:sz w:val="28"/>
        </w:rPr>
        <w:t>61</w:t>
      </w:r>
      <w:r>
        <w:rPr>
          <w:rFonts w:ascii="Times New Roman" w:hAnsi="Times New Roman" w:cs="Times New Roman"/>
          <w:sz w:val="28"/>
          <w:lang w:val="uk-UA"/>
        </w:rPr>
        <w:t xml:space="preserve">, </w:t>
      </w:r>
      <w:r w:rsidRPr="002B77E0">
        <w:rPr>
          <w:rFonts w:ascii="Times New Roman" w:hAnsi="Times New Roman" w:cs="Times New Roman"/>
          <w:sz w:val="28"/>
          <w:lang w:val="uk-UA"/>
        </w:rPr>
        <w:t>с. 18</w:t>
      </w:r>
      <w:r w:rsidRPr="002B77E0">
        <w:rPr>
          <w:rFonts w:ascii="Times New Roman" w:hAnsi="Times New Roman" w:cs="Times New Roman"/>
          <w:sz w:val="28"/>
        </w:rPr>
        <w:t>]</w:t>
      </w:r>
      <w:r w:rsidRPr="002B77E0">
        <w:rPr>
          <w:rFonts w:ascii="Times New Roman" w:hAnsi="Times New Roman" w:cs="Times New Roman"/>
          <w:sz w:val="28"/>
          <w:lang w:val="uk-UA"/>
        </w:rPr>
        <w:t>. Отже, майбутні судноводії мають володіти знаннями про правила поведінки, ввічливості, своєрідності регулювання на мовленнєвому рівні відносин між представниками різних культур, поколінь, соціальних груп</w:t>
      </w:r>
      <w:r w:rsidR="005B6FB9">
        <w:rPr>
          <w:rFonts w:ascii="Times New Roman" w:hAnsi="Times New Roman" w:cs="Times New Roman"/>
          <w:sz w:val="28"/>
          <w:lang w:val="uk-UA"/>
        </w:rPr>
        <w:t xml:space="preserve"> </w:t>
      </w:r>
      <w:r w:rsidRPr="002B77E0">
        <w:rPr>
          <w:rFonts w:ascii="Times New Roman" w:hAnsi="Times New Roman" w:cs="Times New Roman"/>
          <w:sz w:val="28"/>
          <w:lang w:val="uk-UA"/>
        </w:rPr>
        <w:t xml:space="preserve">тощо. Особливого значення в діяльності судноводія набуває володіння знаннями про культурні традиції, табу, обмеження (які виявляються на рівні мовленнєвої діяльності) представників етнічних груп, котрі є членами інтернаціонального екіпажу судна. </w:t>
      </w:r>
    </w:p>
    <w:p w:rsidR="00BB7F1D"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b/>
          <w:i/>
          <w:sz w:val="28"/>
          <w:szCs w:val="28"/>
          <w:lang w:val="uk-UA" w:eastAsia="ru-RU"/>
        </w:rPr>
        <w:t>Діяльнісно-процесуальний</w:t>
      </w:r>
      <w:r w:rsidRPr="002B77E0">
        <w:rPr>
          <w:rFonts w:ascii="Times New Roman" w:eastAsia="Times New Roman" w:hAnsi="Times New Roman" w:cs="Times New Roman"/>
          <w:b/>
          <w:i/>
          <w:color w:val="000000"/>
          <w:sz w:val="28"/>
          <w:szCs w:val="28"/>
          <w:lang w:val="uk-UA" w:eastAsia="ru-RU"/>
        </w:rPr>
        <w:t xml:space="preserve"> компонент</w:t>
      </w:r>
      <w:r w:rsidRPr="002B77E0">
        <w:rPr>
          <w:rFonts w:ascii="Times New Roman" w:eastAsia="Times New Roman" w:hAnsi="Times New Roman" w:cs="Times New Roman"/>
          <w:color w:val="000000"/>
          <w:sz w:val="28"/>
          <w:szCs w:val="28"/>
          <w:lang w:val="uk-UA" w:eastAsia="ru-RU"/>
        </w:rPr>
        <w:t xml:space="preserve"> зазначен</w:t>
      </w:r>
      <w:r w:rsidR="004E6255">
        <w:rPr>
          <w:rFonts w:ascii="Times New Roman" w:eastAsia="Times New Roman" w:hAnsi="Times New Roman" w:cs="Times New Roman"/>
          <w:color w:val="000000"/>
          <w:sz w:val="28"/>
          <w:szCs w:val="28"/>
          <w:lang w:val="uk-UA" w:eastAsia="ru-RU"/>
        </w:rPr>
        <w:t xml:space="preserve">ої компетентності віддзеркалює, насамперед, </w:t>
      </w:r>
      <w:r w:rsidR="007C7AF9" w:rsidRPr="000E176C">
        <w:rPr>
          <w:rFonts w:ascii="Times New Roman" w:eastAsia="Times New Roman" w:hAnsi="Times New Roman" w:cs="Times New Roman"/>
          <w:i/>
          <w:color w:val="000000"/>
          <w:sz w:val="28"/>
          <w:szCs w:val="28"/>
          <w:lang w:val="uk-UA" w:eastAsia="ru-RU"/>
        </w:rPr>
        <w:t xml:space="preserve">мовленнєві </w:t>
      </w:r>
      <w:r w:rsidRPr="000E176C">
        <w:rPr>
          <w:rFonts w:ascii="Times New Roman" w:eastAsia="Times New Roman" w:hAnsi="Times New Roman" w:cs="Times New Roman"/>
          <w:i/>
          <w:color w:val="000000"/>
          <w:sz w:val="28"/>
          <w:szCs w:val="28"/>
          <w:lang w:val="uk-UA" w:eastAsia="ru-RU"/>
        </w:rPr>
        <w:t>вміння</w:t>
      </w:r>
      <w:r w:rsidRPr="002B77E0">
        <w:rPr>
          <w:rFonts w:ascii="Times New Roman" w:eastAsia="Times New Roman" w:hAnsi="Times New Roman" w:cs="Times New Roman"/>
          <w:color w:val="000000"/>
          <w:sz w:val="28"/>
          <w:szCs w:val="28"/>
          <w:lang w:val="uk-UA" w:eastAsia="ru-RU"/>
        </w:rPr>
        <w:t xml:space="preserve"> </w:t>
      </w:r>
      <w:r w:rsidR="00CB69F6">
        <w:rPr>
          <w:rFonts w:ascii="Times New Roman" w:eastAsia="Times New Roman" w:hAnsi="Times New Roman" w:cs="Times New Roman"/>
          <w:color w:val="000000"/>
          <w:sz w:val="28"/>
          <w:szCs w:val="28"/>
          <w:lang w:val="uk-UA" w:eastAsia="ru-RU"/>
        </w:rPr>
        <w:t xml:space="preserve">в </w:t>
      </w:r>
      <w:r w:rsidRPr="002B77E0">
        <w:rPr>
          <w:rFonts w:ascii="Times New Roman" w:eastAsia="Times New Roman" w:hAnsi="Times New Roman" w:cs="Times New Roman"/>
          <w:color w:val="000000"/>
          <w:sz w:val="28"/>
          <w:szCs w:val="28"/>
          <w:lang w:val="uk-UA" w:eastAsia="ru-RU"/>
        </w:rPr>
        <w:t>аудіюванн</w:t>
      </w:r>
      <w:r w:rsidR="00CB69F6">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говорінн</w:t>
      </w:r>
      <w:r w:rsidR="00CB69F6">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xml:space="preserve"> (монологічно</w:t>
      </w:r>
      <w:r w:rsidR="00CB69F6">
        <w:rPr>
          <w:rFonts w:ascii="Times New Roman" w:eastAsia="Times New Roman" w:hAnsi="Times New Roman" w:cs="Times New Roman"/>
          <w:color w:val="000000"/>
          <w:sz w:val="28"/>
          <w:szCs w:val="28"/>
          <w:lang w:val="uk-UA" w:eastAsia="ru-RU"/>
        </w:rPr>
        <w:t>му</w:t>
      </w:r>
      <w:r w:rsidRPr="002B77E0">
        <w:rPr>
          <w:rFonts w:ascii="Times New Roman" w:eastAsia="Times New Roman" w:hAnsi="Times New Roman" w:cs="Times New Roman"/>
          <w:color w:val="000000"/>
          <w:sz w:val="28"/>
          <w:szCs w:val="28"/>
          <w:lang w:val="uk-UA" w:eastAsia="ru-RU"/>
        </w:rPr>
        <w:t>, діалогічно</w:t>
      </w:r>
      <w:r w:rsidR="00CB69F6">
        <w:rPr>
          <w:rFonts w:ascii="Times New Roman" w:eastAsia="Times New Roman" w:hAnsi="Times New Roman" w:cs="Times New Roman"/>
          <w:color w:val="000000"/>
          <w:sz w:val="28"/>
          <w:szCs w:val="28"/>
          <w:lang w:val="uk-UA" w:eastAsia="ru-RU"/>
        </w:rPr>
        <w:t>му</w:t>
      </w:r>
      <w:r w:rsidRPr="002B77E0">
        <w:rPr>
          <w:rFonts w:ascii="Times New Roman" w:eastAsia="Times New Roman" w:hAnsi="Times New Roman" w:cs="Times New Roman"/>
          <w:color w:val="000000"/>
          <w:sz w:val="28"/>
          <w:szCs w:val="28"/>
          <w:lang w:val="uk-UA" w:eastAsia="ru-RU"/>
        </w:rPr>
        <w:t>), читанн</w:t>
      </w:r>
      <w:r w:rsidR="00CB69F6">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письм</w:t>
      </w:r>
      <w:r w:rsidR="00CB69F6">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xml:space="preserve"> з проекцією на специфіку професійної діяльності судноводіїв.</w:t>
      </w:r>
      <w:r w:rsidR="004E6255">
        <w:rPr>
          <w:rFonts w:ascii="Times New Roman" w:eastAsia="Times New Roman" w:hAnsi="Times New Roman" w:cs="Times New Roman"/>
          <w:color w:val="000000"/>
          <w:sz w:val="28"/>
          <w:szCs w:val="28"/>
          <w:lang w:val="uk-UA" w:eastAsia="ru-RU"/>
        </w:rPr>
        <w:t xml:space="preserve"> </w:t>
      </w:r>
    </w:p>
    <w:p w:rsidR="00BB7F1D" w:rsidRPr="002B77E0" w:rsidRDefault="004E6255"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Як відомо </w:t>
      </w:r>
      <w:r w:rsidRPr="004E6255">
        <w:rPr>
          <w:rFonts w:ascii="Times New Roman" w:eastAsia="Times New Roman" w:hAnsi="Times New Roman" w:cs="Times New Roman"/>
          <w:color w:val="000000"/>
          <w:sz w:val="28"/>
          <w:szCs w:val="28"/>
          <w:lang w:val="uk-UA" w:eastAsia="ru-RU"/>
        </w:rPr>
        <w:t>[</w:t>
      </w:r>
      <w:r w:rsidR="00185319">
        <w:rPr>
          <w:rFonts w:ascii="Times New Roman" w:eastAsia="Times New Roman" w:hAnsi="Times New Roman" w:cs="Times New Roman"/>
          <w:color w:val="000000"/>
          <w:sz w:val="28"/>
          <w:szCs w:val="28"/>
          <w:lang w:val="uk-UA" w:eastAsia="ru-RU"/>
        </w:rPr>
        <w:t xml:space="preserve">17; </w:t>
      </w:r>
      <w:r w:rsidR="00185319" w:rsidRPr="00185319">
        <w:rPr>
          <w:rFonts w:ascii="Times New Roman" w:eastAsia="Times New Roman" w:hAnsi="Times New Roman" w:cs="Times New Roman"/>
          <w:color w:val="000000"/>
          <w:sz w:val="28"/>
          <w:szCs w:val="28"/>
          <w:lang w:val="uk-UA" w:eastAsia="ru-RU"/>
        </w:rPr>
        <w:t>61</w:t>
      </w:r>
      <w:r w:rsidR="00185319">
        <w:rPr>
          <w:rFonts w:ascii="Times New Roman" w:eastAsia="Times New Roman" w:hAnsi="Times New Roman" w:cs="Times New Roman"/>
          <w:color w:val="000000"/>
          <w:sz w:val="28"/>
          <w:szCs w:val="28"/>
          <w:lang w:val="uk-UA" w:eastAsia="ru-RU"/>
        </w:rPr>
        <w:t>;</w:t>
      </w:r>
      <w:r w:rsidR="00185319" w:rsidRPr="00185319">
        <w:rPr>
          <w:rFonts w:ascii="Times New Roman" w:eastAsia="Times New Roman" w:hAnsi="Times New Roman" w:cs="Times New Roman"/>
          <w:color w:val="000000"/>
          <w:sz w:val="28"/>
          <w:szCs w:val="28"/>
          <w:lang w:val="uk-UA" w:eastAsia="ru-RU"/>
        </w:rPr>
        <w:t xml:space="preserve"> 62</w:t>
      </w:r>
      <w:r w:rsidR="00185319">
        <w:rPr>
          <w:rFonts w:ascii="Times New Roman" w:eastAsia="Times New Roman" w:hAnsi="Times New Roman" w:cs="Times New Roman"/>
          <w:color w:val="000000"/>
          <w:sz w:val="28"/>
          <w:szCs w:val="28"/>
          <w:lang w:val="uk-UA" w:eastAsia="ru-RU"/>
        </w:rPr>
        <w:t>; 128</w:t>
      </w:r>
      <w:r w:rsidRPr="004E6255">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007C7AF9">
        <w:rPr>
          <w:rFonts w:ascii="Times New Roman" w:eastAsia="Times New Roman" w:hAnsi="Times New Roman" w:cs="Times New Roman"/>
          <w:color w:val="000000"/>
          <w:sz w:val="28"/>
          <w:szCs w:val="28"/>
          <w:lang w:val="uk-UA" w:eastAsia="ru-RU"/>
        </w:rPr>
        <w:t xml:space="preserve">провідними видами мовленнєвої діяльності є рецепція, продукція, інтеракція, медіація. При цьому до рецептивних видів відносять аудіювання (сприймання усного тексту) та читання (рецепція письмового тексту), а до продуктивних – говоріння (продукування усного тексту) та письмо (продукція письмового тексту). Вміння курсантів у цих видах мовленнєвої діяльності відображають контекст професії судноводія. Отже, мовленнєві вміння як </w:t>
      </w:r>
      <w:r w:rsidR="00BB7F1D" w:rsidRPr="002B77E0">
        <w:rPr>
          <w:rFonts w:ascii="Times New Roman" w:eastAsia="Times New Roman" w:hAnsi="Times New Roman" w:cs="Times New Roman"/>
          <w:sz w:val="28"/>
          <w:szCs w:val="28"/>
          <w:lang w:val="uk-UA" w:eastAsia="ru-RU"/>
        </w:rPr>
        <w:t>компонент професійно-мовленн</w:t>
      </w:r>
      <w:r w:rsidR="007C7AF9">
        <w:rPr>
          <w:rFonts w:ascii="Times New Roman" w:eastAsia="Times New Roman" w:hAnsi="Times New Roman" w:cs="Times New Roman"/>
          <w:sz w:val="28"/>
          <w:szCs w:val="28"/>
          <w:lang w:val="uk-UA" w:eastAsia="ru-RU"/>
        </w:rPr>
        <w:t>євої компетентності віддзеркалюють</w:t>
      </w:r>
      <w:r w:rsidR="00BB7F1D" w:rsidRPr="002B77E0">
        <w:rPr>
          <w:rFonts w:ascii="Times New Roman" w:eastAsia="Times New Roman" w:hAnsi="Times New Roman" w:cs="Times New Roman"/>
          <w:sz w:val="28"/>
          <w:szCs w:val="28"/>
          <w:lang w:val="uk-UA" w:eastAsia="ru-RU"/>
        </w:rPr>
        <w:t xml:space="preserve">, насамперед, уміння, котрі </w:t>
      </w:r>
      <w:r w:rsidR="00BB7F1D" w:rsidRPr="002B77E0">
        <w:rPr>
          <w:rFonts w:ascii="Times New Roman" w:eastAsia="Times New Roman" w:hAnsi="Times New Roman" w:cs="Times New Roman"/>
          <w:color w:val="000000"/>
          <w:sz w:val="28"/>
          <w:szCs w:val="28"/>
          <w:lang w:val="uk-UA" w:eastAsia="ru-RU"/>
        </w:rPr>
        <w:t>пов’язані з таким:</w:t>
      </w:r>
      <w:r w:rsidR="005B6FB9">
        <w:rPr>
          <w:rFonts w:ascii="Times New Roman" w:eastAsia="Times New Roman" w:hAnsi="Times New Roman" w:cs="Times New Roman"/>
          <w:color w:val="000000"/>
          <w:sz w:val="28"/>
          <w:szCs w:val="28"/>
          <w:lang w:val="uk-UA" w:eastAsia="ru-RU"/>
        </w:rPr>
        <w:t xml:space="preserve"> </w:t>
      </w:r>
      <w:r w:rsidR="00BB7F1D" w:rsidRPr="002B77E0">
        <w:rPr>
          <w:rFonts w:ascii="Times New Roman" w:eastAsia="Times New Roman" w:hAnsi="Times New Roman" w:cs="Times New Roman"/>
          <w:color w:val="000000"/>
          <w:sz w:val="28"/>
          <w:szCs w:val="28"/>
          <w:lang w:val="uk-UA" w:eastAsia="ru-RU"/>
        </w:rPr>
        <w:t xml:space="preserve">управління руху судна, розміщення вантажів, використання карт, метеорологічних даних, сигналів аварійно-попереджувальної сигналізації, </w:t>
      </w:r>
      <w:r w:rsidR="00BB7F1D" w:rsidRPr="002B77E0">
        <w:rPr>
          <w:rFonts w:ascii="Times New Roman" w:eastAsia="Times New Roman" w:hAnsi="Times New Roman" w:cs="Times New Roman"/>
          <w:color w:val="000000"/>
          <w:sz w:val="28"/>
          <w:szCs w:val="28"/>
          <w:lang w:val="uk-UA" w:eastAsia="ru-RU"/>
        </w:rPr>
        <w:lastRenderedPageBreak/>
        <w:t>опрацювання інформації щодо конструкції, експлуатації, безпеки судна,</w:t>
      </w:r>
      <w:r w:rsidR="005B6FB9">
        <w:rPr>
          <w:rFonts w:ascii="Times New Roman" w:eastAsia="Times New Roman" w:hAnsi="Times New Roman" w:cs="Times New Roman"/>
          <w:color w:val="000000"/>
          <w:sz w:val="28"/>
          <w:szCs w:val="28"/>
          <w:lang w:val="uk-UA" w:eastAsia="ru-RU"/>
        </w:rPr>
        <w:t xml:space="preserve"> </w:t>
      </w:r>
      <w:r w:rsidR="00BB7F1D" w:rsidRPr="002B77E0">
        <w:rPr>
          <w:rFonts w:ascii="Times New Roman" w:eastAsia="Times New Roman" w:hAnsi="Times New Roman" w:cs="Times New Roman"/>
          <w:color w:val="000000"/>
          <w:sz w:val="28"/>
          <w:szCs w:val="28"/>
          <w:lang w:val="uk-UA" w:eastAsia="ru-RU"/>
        </w:rPr>
        <w:t>технологія його обслуговування в портах, технічні засоби судноводіння, радіотехніки та електроніки з навігації, регіонів плавання, комбінація берегових навігаційних орієнтирів, міжнародні правила попередження зіткнень суден, виконання різного типу маневрів, тренування дій з рятувальними шлюпками</w:t>
      </w:r>
      <w:r w:rsidR="00C4500D">
        <w:rPr>
          <w:rFonts w:ascii="Times New Roman" w:eastAsia="Times New Roman" w:hAnsi="Times New Roman" w:cs="Times New Roman"/>
          <w:color w:val="000000"/>
          <w:sz w:val="28"/>
          <w:szCs w:val="28"/>
          <w:lang w:val="uk-UA" w:eastAsia="ru-RU"/>
        </w:rPr>
        <w:t xml:space="preserve"> </w:t>
      </w:r>
      <w:r w:rsidR="00C4500D" w:rsidRPr="00C4500D">
        <w:rPr>
          <w:rFonts w:ascii="Times New Roman" w:eastAsia="Times New Roman" w:hAnsi="Times New Roman" w:cs="Times New Roman"/>
          <w:color w:val="000000"/>
          <w:sz w:val="28"/>
          <w:szCs w:val="28"/>
          <w:lang w:val="uk-UA" w:eastAsia="ru-RU"/>
        </w:rPr>
        <w:t>[</w:t>
      </w:r>
      <w:r w:rsidR="00185319">
        <w:rPr>
          <w:rFonts w:ascii="Times New Roman" w:eastAsia="Times New Roman" w:hAnsi="Times New Roman" w:cs="Times New Roman"/>
          <w:color w:val="000000"/>
          <w:sz w:val="28"/>
          <w:szCs w:val="28"/>
          <w:lang w:val="uk-UA" w:eastAsia="ru-RU"/>
        </w:rPr>
        <w:t>135</w:t>
      </w:r>
      <w:r w:rsidR="00C4500D" w:rsidRPr="00C4500D">
        <w:rPr>
          <w:rFonts w:ascii="Times New Roman" w:eastAsia="Times New Roman" w:hAnsi="Times New Roman" w:cs="Times New Roman"/>
          <w:color w:val="000000"/>
          <w:sz w:val="28"/>
          <w:szCs w:val="28"/>
          <w:lang w:val="uk-UA" w:eastAsia="ru-RU"/>
        </w:rPr>
        <w:t>]</w:t>
      </w:r>
      <w:r w:rsidR="00BB7F1D" w:rsidRPr="002B77E0">
        <w:rPr>
          <w:rFonts w:ascii="Times New Roman" w:eastAsia="Times New Roman" w:hAnsi="Times New Roman" w:cs="Times New Roman"/>
          <w:color w:val="000000"/>
          <w:sz w:val="28"/>
          <w:szCs w:val="28"/>
          <w:lang w:val="uk-UA" w:eastAsia="ru-RU"/>
        </w:rPr>
        <w:t xml:space="preserve">. </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Важливими є вміння спілкування на судні задля розв’язання завдань соціально-виробничого характеру: розвиток заповзятості, прагнення до саморозвитку та самовдосконалення членів команди, постановка та контроль ефективності виконання професійних задач із забезпечення високої конкурентоспроможності з іншими судновласниками на світовому ринку праці</w:t>
      </w:r>
      <w:r w:rsidR="00C4500D" w:rsidRPr="00C4500D">
        <w:rPr>
          <w:rFonts w:ascii="Times New Roman" w:eastAsia="Times New Roman" w:hAnsi="Times New Roman" w:cs="Times New Roman"/>
          <w:color w:val="000000"/>
          <w:sz w:val="28"/>
          <w:szCs w:val="28"/>
          <w:lang w:eastAsia="ru-RU"/>
        </w:rPr>
        <w:t xml:space="preserve"> [</w:t>
      </w:r>
      <w:r w:rsidR="00185319">
        <w:rPr>
          <w:rFonts w:ascii="Times New Roman" w:eastAsia="Times New Roman" w:hAnsi="Times New Roman" w:cs="Times New Roman"/>
          <w:color w:val="000000"/>
          <w:sz w:val="28"/>
          <w:szCs w:val="28"/>
          <w:lang w:val="uk-UA" w:eastAsia="ru-RU"/>
        </w:rPr>
        <w:t>135; 175</w:t>
      </w:r>
      <w:r w:rsidR="00C4500D" w:rsidRPr="00C4500D">
        <w:rPr>
          <w:rFonts w:ascii="Times New Roman" w:eastAsia="Times New Roman" w:hAnsi="Times New Roman" w:cs="Times New Roman"/>
          <w:color w:val="000000"/>
          <w:sz w:val="28"/>
          <w:szCs w:val="28"/>
          <w:lang w:eastAsia="ru-RU"/>
        </w:rPr>
        <w:t>]</w:t>
      </w:r>
      <w:r w:rsidRPr="002B77E0">
        <w:rPr>
          <w:rFonts w:ascii="Times New Roman" w:eastAsia="Times New Roman" w:hAnsi="Times New Roman" w:cs="Times New Roman"/>
          <w:color w:val="000000"/>
          <w:sz w:val="28"/>
          <w:szCs w:val="28"/>
          <w:lang w:val="uk-UA" w:eastAsia="ru-RU"/>
        </w:rPr>
        <w:t xml:space="preserve">.  </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Отже, змістове наповнення вмінь </w:t>
      </w:r>
      <w:r w:rsidR="00CB69F6">
        <w:rPr>
          <w:rFonts w:ascii="Times New Roman" w:eastAsia="Times New Roman" w:hAnsi="Times New Roman" w:cs="Times New Roman"/>
          <w:color w:val="000000"/>
          <w:sz w:val="28"/>
          <w:szCs w:val="28"/>
          <w:lang w:val="uk-UA" w:eastAsia="ru-RU"/>
        </w:rPr>
        <w:t xml:space="preserve">в </w:t>
      </w:r>
      <w:r w:rsidRPr="002B77E0">
        <w:rPr>
          <w:rFonts w:ascii="Times New Roman" w:eastAsia="Times New Roman" w:hAnsi="Times New Roman" w:cs="Times New Roman"/>
          <w:color w:val="000000"/>
          <w:sz w:val="28"/>
          <w:szCs w:val="28"/>
          <w:lang w:val="uk-UA" w:eastAsia="ru-RU"/>
        </w:rPr>
        <w:t>аудіюванн</w:t>
      </w:r>
      <w:r w:rsidR="00CB69F6">
        <w:rPr>
          <w:rFonts w:ascii="Times New Roman" w:eastAsia="Times New Roman" w:hAnsi="Times New Roman" w:cs="Times New Roman"/>
          <w:color w:val="000000"/>
          <w:sz w:val="28"/>
          <w:szCs w:val="28"/>
          <w:lang w:val="uk-UA" w:eastAsia="ru-RU"/>
        </w:rPr>
        <w:t>і, читанні, говорінні</w:t>
      </w:r>
      <w:r w:rsidRPr="002B77E0">
        <w:rPr>
          <w:rFonts w:ascii="Times New Roman" w:eastAsia="Times New Roman" w:hAnsi="Times New Roman" w:cs="Times New Roman"/>
          <w:color w:val="000000"/>
          <w:sz w:val="28"/>
          <w:szCs w:val="28"/>
          <w:lang w:val="uk-UA" w:eastAsia="ru-RU"/>
        </w:rPr>
        <w:t xml:space="preserve"> та письм</w:t>
      </w:r>
      <w:r w:rsidR="00CB69F6">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xml:space="preserve"> відображає окреслені вище професійно значущі дії судноводія.</w:t>
      </w:r>
      <w:r w:rsidR="007C7AF9">
        <w:rPr>
          <w:rFonts w:ascii="Times New Roman" w:eastAsia="Times New Roman" w:hAnsi="Times New Roman" w:cs="Times New Roman"/>
          <w:color w:val="000000"/>
          <w:sz w:val="28"/>
          <w:szCs w:val="28"/>
          <w:lang w:val="uk-UA" w:eastAsia="ru-RU"/>
        </w:rPr>
        <w:t xml:space="preserve"> Нижче схарактеризуємо </w:t>
      </w:r>
      <w:r w:rsidR="00C4500D">
        <w:rPr>
          <w:rFonts w:ascii="Times New Roman" w:eastAsia="Times New Roman" w:hAnsi="Times New Roman" w:cs="Times New Roman"/>
          <w:color w:val="000000"/>
          <w:sz w:val="28"/>
          <w:szCs w:val="28"/>
          <w:lang w:val="uk-UA" w:eastAsia="ru-RU"/>
        </w:rPr>
        <w:t>мовленнєві</w:t>
      </w:r>
      <w:r w:rsidR="007C7AF9">
        <w:rPr>
          <w:rFonts w:ascii="Times New Roman" w:eastAsia="Times New Roman" w:hAnsi="Times New Roman" w:cs="Times New Roman"/>
          <w:color w:val="000000"/>
          <w:sz w:val="28"/>
          <w:szCs w:val="28"/>
          <w:lang w:val="uk-UA" w:eastAsia="ru-RU"/>
        </w:rPr>
        <w:t xml:space="preserve"> вміння більш детально відповідно до вимог </w:t>
      </w:r>
      <w:r w:rsidR="004144B5" w:rsidRPr="002B77E0">
        <w:rPr>
          <w:rFonts w:ascii="Times New Roman" w:hAnsi="Times New Roman" w:cs="Times New Roman"/>
          <w:sz w:val="28"/>
          <w:lang w:val="uk-UA"/>
        </w:rPr>
        <w:t>«Загальноєвропейських рекомендацій</w:t>
      </w:r>
      <w:r w:rsidR="004144B5" w:rsidRPr="002B77E0">
        <w:rPr>
          <w:rFonts w:ascii="Times New Roman" w:eastAsia="Calibri" w:hAnsi="Times New Roman" w:cs="Times New Roman"/>
          <w:sz w:val="28"/>
          <w:lang w:val="uk-UA"/>
        </w:rPr>
        <w:t xml:space="preserve"> з мовної освіти: вивчення, викладання, оцінювання»</w:t>
      </w:r>
      <w:r w:rsidR="004144B5">
        <w:rPr>
          <w:rFonts w:ascii="Times New Roman" w:eastAsia="Calibri" w:hAnsi="Times New Roman" w:cs="Times New Roman"/>
          <w:sz w:val="28"/>
          <w:lang w:val="uk-UA"/>
        </w:rPr>
        <w:t>.</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В аспекті рецепції інформації курсанти на початковому етапі навчання (рівень А2) можуть зрозуміти основні словосполучення, вирази, найбільш уживані лексичні одиниці у професійній діяльності судноводія; у процесі читання є доцільним спрямовувати майбутніх фахівців на пошук спеціальної інформації.</w:t>
      </w:r>
      <w:r w:rsidR="00C4500D">
        <w:rPr>
          <w:rFonts w:ascii="Times New Roman" w:eastAsia="Times New Roman" w:hAnsi="Times New Roman" w:cs="Times New Roman"/>
          <w:color w:val="000000"/>
          <w:sz w:val="28"/>
          <w:szCs w:val="28"/>
          <w:lang w:val="uk-UA" w:eastAsia="ru-RU"/>
        </w:rPr>
        <w:t xml:space="preserve"> </w:t>
      </w:r>
      <w:r w:rsidRPr="002B77E0">
        <w:rPr>
          <w:rFonts w:ascii="Times New Roman" w:eastAsia="Times New Roman" w:hAnsi="Times New Roman" w:cs="Times New Roman"/>
          <w:color w:val="000000"/>
          <w:sz w:val="28"/>
          <w:szCs w:val="28"/>
          <w:lang w:val="uk-UA" w:eastAsia="ru-RU"/>
        </w:rPr>
        <w:t>На рівні продукування мовлення а) усного – курсанти зорієнтовані на спілкування на знайомі повсякденні теми, обмін простими репліками, використання серій фраз, б) письмового – вони повинні робити нотатки, писати прості та короткі повідомлення.</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З переходом на рівень В1 у ракурсі аудіювання курсанти мають розуміти важливі позиції в діалогічному або монологічному тексті, мова якого є чіткою і стандартною, в аспекті читання – розуміти опис подій в текстах повсякденного та професійного спрямування.</w:t>
      </w:r>
      <w:r w:rsidR="00C4500D">
        <w:rPr>
          <w:rFonts w:ascii="Times New Roman" w:eastAsia="Times New Roman" w:hAnsi="Times New Roman" w:cs="Times New Roman"/>
          <w:color w:val="000000"/>
          <w:sz w:val="28"/>
          <w:szCs w:val="28"/>
          <w:lang w:val="uk-UA" w:eastAsia="ru-RU"/>
        </w:rPr>
        <w:t xml:space="preserve"> </w:t>
      </w:r>
      <w:r w:rsidRPr="002B77E0">
        <w:rPr>
          <w:rFonts w:ascii="Times New Roman" w:eastAsia="Times New Roman" w:hAnsi="Times New Roman" w:cs="Times New Roman"/>
          <w:color w:val="000000"/>
          <w:sz w:val="28"/>
          <w:szCs w:val="28"/>
          <w:lang w:val="uk-UA" w:eastAsia="ru-RU"/>
        </w:rPr>
        <w:t xml:space="preserve">А в ракурсі продукування усного мовлення передбачаються такі вміння діяльнісного </w:t>
      </w:r>
      <w:r w:rsidRPr="002B77E0">
        <w:rPr>
          <w:rFonts w:ascii="Times New Roman" w:eastAsia="Times New Roman" w:hAnsi="Times New Roman" w:cs="Times New Roman"/>
          <w:color w:val="000000"/>
          <w:sz w:val="28"/>
          <w:szCs w:val="28"/>
          <w:lang w:val="uk-UA" w:eastAsia="ru-RU"/>
        </w:rPr>
        <w:lastRenderedPageBreak/>
        <w:t>компоненту професійно-мовленнєвої компетентності, як брати участь</w:t>
      </w:r>
      <w:r w:rsidR="00C4500D">
        <w:rPr>
          <w:rFonts w:ascii="Times New Roman" w:eastAsia="Times New Roman" w:hAnsi="Times New Roman" w:cs="Times New Roman"/>
          <w:color w:val="000000"/>
          <w:sz w:val="28"/>
          <w:szCs w:val="28"/>
          <w:lang w:val="uk-UA" w:eastAsia="ru-RU"/>
        </w:rPr>
        <w:t xml:space="preserve"> без пропедевтичної підготовки у</w:t>
      </w:r>
      <w:r w:rsidRPr="002B77E0">
        <w:rPr>
          <w:rFonts w:ascii="Times New Roman" w:eastAsia="Times New Roman" w:hAnsi="Times New Roman" w:cs="Times New Roman"/>
          <w:color w:val="000000"/>
          <w:sz w:val="28"/>
          <w:szCs w:val="28"/>
          <w:lang w:val="uk-UA" w:eastAsia="ru-RU"/>
        </w:rPr>
        <w:t xml:space="preserve"> розмов</w:t>
      </w:r>
      <w:r w:rsidR="00C4500D">
        <w:rPr>
          <w:rFonts w:ascii="Times New Roman" w:eastAsia="Times New Roman" w:hAnsi="Times New Roman" w:cs="Times New Roman"/>
          <w:color w:val="000000"/>
          <w:sz w:val="28"/>
          <w:szCs w:val="28"/>
          <w:lang w:val="uk-UA" w:eastAsia="ru-RU"/>
        </w:rPr>
        <w:t>і</w:t>
      </w:r>
      <w:r w:rsidRPr="002B77E0">
        <w:rPr>
          <w:rFonts w:ascii="Times New Roman" w:eastAsia="Times New Roman" w:hAnsi="Times New Roman" w:cs="Times New Roman"/>
          <w:color w:val="000000"/>
          <w:sz w:val="28"/>
          <w:szCs w:val="28"/>
          <w:lang w:val="uk-UA" w:eastAsia="ru-RU"/>
        </w:rPr>
        <w:t xml:space="preserve"> про повсякденне життя (сім'я, дозвілля, робота, подорожі, новини), основні проблеми професійної діяльності, пояснювати причини, презентувати проекти, висловлювати реакції. Письмове мовлення спрямовує на формування у курсантів умінь писати нескладний текст про ситуації в рейсі, розповідати про досвід і враження.</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На третьому курсі навчання у вищих закладах освіти морського профілю у майбутніх судноводіїв має сенс формувати вміння рівня В2, так, вміння аудіювання актуалізуються в мовленнєвій діяльності, котра передбачає сприйняття розгорнутих професійно зорієнтованих лекцій, виступів із складною аргументацією, якщо предмет, все ж таки, є знайомим. Відповідно й читання як рецептивний вид мовленнєвої діяльності спрямовує на </w:t>
      </w:r>
      <w:r w:rsidR="00522661">
        <w:rPr>
          <w:rFonts w:ascii="Times New Roman" w:eastAsia="Times New Roman" w:hAnsi="Times New Roman" w:cs="Times New Roman"/>
          <w:color w:val="000000"/>
          <w:sz w:val="28"/>
          <w:szCs w:val="28"/>
          <w:lang w:val="uk-UA" w:eastAsia="ru-RU"/>
        </w:rPr>
        <w:t>формування вмінь читати статті й</w:t>
      </w:r>
      <w:r w:rsidRPr="002B77E0">
        <w:rPr>
          <w:rFonts w:ascii="Times New Roman" w:eastAsia="Times New Roman" w:hAnsi="Times New Roman" w:cs="Times New Roman"/>
          <w:color w:val="000000"/>
          <w:sz w:val="28"/>
          <w:szCs w:val="28"/>
          <w:lang w:val="uk-UA" w:eastAsia="ru-RU"/>
        </w:rPr>
        <w:t xml:space="preserve"> звіти з різних професійно важливих питань, у яких автори висловлюють власну думку.</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У контексті </w:t>
      </w:r>
      <w:r w:rsidR="000E176C" w:rsidRPr="002B77E0">
        <w:rPr>
          <w:rFonts w:ascii="Times New Roman" w:eastAsia="Times New Roman" w:hAnsi="Times New Roman" w:cs="Times New Roman"/>
          <w:color w:val="000000"/>
          <w:sz w:val="28"/>
          <w:szCs w:val="28"/>
          <w:lang w:val="uk-UA" w:eastAsia="ru-RU"/>
        </w:rPr>
        <w:t xml:space="preserve">усного </w:t>
      </w:r>
      <w:r w:rsidRPr="002B77E0">
        <w:rPr>
          <w:rFonts w:ascii="Times New Roman" w:eastAsia="Times New Roman" w:hAnsi="Times New Roman" w:cs="Times New Roman"/>
          <w:color w:val="000000"/>
          <w:sz w:val="28"/>
          <w:szCs w:val="28"/>
          <w:lang w:val="uk-UA" w:eastAsia="ru-RU"/>
        </w:rPr>
        <w:t>мовлення продуктивного характеру виявляються вміння спонтанного спілкування, аргументації й захисту своїх думок, пояснення переваг і недоліків різних можливостей, детального вираження власної позиції в широкому діапазоні професійної діяльності, соціального й особистого життя. Курсанти мають оволодіти вміннями чіткого, деталізованого письма на різноманітні теми відповідно до специфіки власних інтересів (індивідуальних та професійних), а саме есе, доповіді, пояснення причин, висвітлення досвіду тощо.</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t xml:space="preserve">На завершальному етапі підготовки бакалаврів судноводіння всі види мовленнєвої діяльності з їхньою проекцією на особливості змісту й процесу професійної діяльності фахівця цього профілю відображають вимоги до рівня С1. Зокрема, </w:t>
      </w:r>
      <w:r w:rsidR="00522661">
        <w:rPr>
          <w:rFonts w:ascii="Times New Roman" w:eastAsia="Times New Roman" w:hAnsi="Times New Roman" w:cs="Times New Roman"/>
          <w:color w:val="000000"/>
          <w:sz w:val="28"/>
          <w:szCs w:val="28"/>
          <w:lang w:val="uk-UA" w:eastAsia="ru-RU"/>
        </w:rPr>
        <w:t>що стосується</w:t>
      </w:r>
      <w:r w:rsidRPr="002B77E0">
        <w:rPr>
          <w:rFonts w:ascii="Times New Roman" w:eastAsia="Times New Roman" w:hAnsi="Times New Roman" w:cs="Times New Roman"/>
          <w:color w:val="000000"/>
          <w:sz w:val="28"/>
          <w:szCs w:val="28"/>
          <w:lang w:val="uk-UA" w:eastAsia="ru-RU"/>
        </w:rPr>
        <w:t xml:space="preserve"> аудіювання</w:t>
      </w:r>
      <w:r w:rsidR="00522661">
        <w:rPr>
          <w:rFonts w:ascii="Times New Roman" w:eastAsia="Times New Roman" w:hAnsi="Times New Roman" w:cs="Times New Roman"/>
          <w:color w:val="000000"/>
          <w:sz w:val="28"/>
          <w:szCs w:val="28"/>
          <w:lang w:val="uk-UA" w:eastAsia="ru-RU"/>
        </w:rPr>
        <w:t>,</w:t>
      </w:r>
      <w:r w:rsidRPr="002B77E0">
        <w:rPr>
          <w:rFonts w:ascii="Times New Roman" w:eastAsia="Times New Roman" w:hAnsi="Times New Roman" w:cs="Times New Roman"/>
          <w:color w:val="000000"/>
          <w:sz w:val="28"/>
          <w:szCs w:val="28"/>
          <w:lang w:val="uk-UA" w:eastAsia="ru-RU"/>
        </w:rPr>
        <w:t xml:space="preserve"> курсантів слід орієнтувати на оволодіння вміннями сприйняття розгорнутого, структурованого мовлення, </w:t>
      </w:r>
      <w:r w:rsidR="00522661">
        <w:rPr>
          <w:rFonts w:ascii="Times New Roman" w:eastAsia="Times New Roman" w:hAnsi="Times New Roman" w:cs="Times New Roman"/>
          <w:color w:val="000000"/>
          <w:sz w:val="28"/>
          <w:szCs w:val="28"/>
          <w:lang w:val="uk-UA" w:eastAsia="ru-RU"/>
        </w:rPr>
        <w:t xml:space="preserve">а </w:t>
      </w:r>
      <w:r w:rsidRPr="002B77E0">
        <w:rPr>
          <w:rFonts w:ascii="Times New Roman" w:eastAsia="Times New Roman" w:hAnsi="Times New Roman" w:cs="Times New Roman"/>
          <w:color w:val="000000"/>
          <w:sz w:val="28"/>
          <w:szCs w:val="28"/>
          <w:lang w:val="uk-UA" w:eastAsia="ru-RU"/>
        </w:rPr>
        <w:t>в аспекті читання – на розуміння фактичної інформації, спеціалізованих статей, технічних інструкцій,текстів різних стилів.</w:t>
      </w:r>
    </w:p>
    <w:p w:rsidR="00BB7F1D" w:rsidRPr="002B77E0" w:rsidRDefault="00BB7F1D" w:rsidP="00BB7F1D">
      <w:pPr>
        <w:spacing w:after="0" w:line="360" w:lineRule="auto"/>
        <w:ind w:firstLine="720"/>
        <w:jc w:val="both"/>
        <w:rPr>
          <w:rFonts w:ascii="Times New Roman" w:eastAsia="Times New Roman" w:hAnsi="Times New Roman" w:cs="Times New Roman"/>
          <w:color w:val="000000"/>
          <w:sz w:val="28"/>
          <w:szCs w:val="28"/>
          <w:lang w:val="uk-UA" w:eastAsia="ru-RU"/>
        </w:rPr>
      </w:pPr>
      <w:r w:rsidRPr="002B77E0">
        <w:rPr>
          <w:rFonts w:ascii="Times New Roman" w:eastAsia="Times New Roman" w:hAnsi="Times New Roman" w:cs="Times New Roman"/>
          <w:color w:val="000000"/>
          <w:sz w:val="28"/>
          <w:szCs w:val="28"/>
          <w:lang w:val="uk-UA" w:eastAsia="ru-RU"/>
        </w:rPr>
        <w:lastRenderedPageBreak/>
        <w:t xml:space="preserve">Щодо продукування </w:t>
      </w:r>
      <w:r w:rsidR="004144B5">
        <w:rPr>
          <w:rFonts w:ascii="Times New Roman" w:eastAsia="Times New Roman" w:hAnsi="Times New Roman" w:cs="Times New Roman"/>
          <w:color w:val="000000"/>
          <w:sz w:val="28"/>
          <w:szCs w:val="28"/>
          <w:lang w:val="uk-UA" w:eastAsia="ru-RU"/>
        </w:rPr>
        <w:t xml:space="preserve">усного </w:t>
      </w:r>
      <w:r w:rsidRPr="002B77E0">
        <w:rPr>
          <w:rFonts w:ascii="Times New Roman" w:eastAsia="Times New Roman" w:hAnsi="Times New Roman" w:cs="Times New Roman"/>
          <w:color w:val="000000"/>
          <w:sz w:val="28"/>
          <w:szCs w:val="28"/>
          <w:lang w:val="uk-UA" w:eastAsia="ru-RU"/>
        </w:rPr>
        <w:t xml:space="preserve">мовлення, то </w:t>
      </w:r>
      <w:r w:rsidR="00522661">
        <w:rPr>
          <w:rFonts w:ascii="Times New Roman" w:eastAsia="Times New Roman" w:hAnsi="Times New Roman" w:cs="Times New Roman"/>
          <w:color w:val="000000"/>
          <w:sz w:val="28"/>
          <w:szCs w:val="28"/>
          <w:lang w:val="uk-UA" w:eastAsia="ru-RU"/>
        </w:rPr>
        <w:t xml:space="preserve">тут </w:t>
      </w:r>
      <w:r w:rsidRPr="002B77E0">
        <w:rPr>
          <w:rFonts w:ascii="Times New Roman" w:eastAsia="Times New Roman" w:hAnsi="Times New Roman" w:cs="Times New Roman"/>
          <w:color w:val="000000"/>
          <w:sz w:val="28"/>
          <w:szCs w:val="28"/>
          <w:lang w:val="uk-UA" w:eastAsia="ru-RU"/>
        </w:rPr>
        <w:t>набуває значення оволодіння курсантами вміннями спонтанного, вільного висловлювання, без пошуку необхідних лексичних одиниць та граматичних форм, представлення чітких, докладних, інтегрованих усних повідомлень щодо професійних та інших ситуацій, подій, – всього, що відбувається не лише в професійній діяльності, а й в особистому та соціальному житті. Письмове мовлення віддзеркалює вміння добре структурувати й розвивати власну точку зору на диверситивні складні теми у форматі листів, есе, доповідей, адаптуючи власний стиль відповідно до одержувача інформації.</w:t>
      </w:r>
    </w:p>
    <w:p w:rsidR="004144B5" w:rsidRDefault="004144B5" w:rsidP="004144B5">
      <w:pPr>
        <w:spacing w:after="0" w:line="360" w:lineRule="auto"/>
        <w:ind w:firstLine="720"/>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До </w:t>
      </w:r>
      <w:r w:rsidR="00522661">
        <w:rPr>
          <w:rFonts w:ascii="Times New Roman" w:eastAsia="Times New Roman" w:hAnsi="Times New Roman" w:cs="Times New Roman"/>
          <w:sz w:val="28"/>
          <w:szCs w:val="28"/>
          <w:lang w:val="uk-UA" w:eastAsia="ru-RU"/>
        </w:rPr>
        <w:t>діяльнісно-процесуального</w:t>
      </w:r>
      <w:r w:rsidRPr="002B77E0">
        <w:rPr>
          <w:rFonts w:ascii="Times New Roman" w:eastAsia="Times New Roman" w:hAnsi="Times New Roman" w:cs="Times New Roman"/>
          <w:sz w:val="28"/>
          <w:szCs w:val="28"/>
          <w:lang w:val="uk-UA" w:eastAsia="ru-RU"/>
        </w:rPr>
        <w:t xml:space="preserve"> компонента відносимо також </w:t>
      </w:r>
      <w:r w:rsidRPr="000E176C">
        <w:rPr>
          <w:rFonts w:ascii="Times New Roman" w:eastAsia="Times New Roman" w:hAnsi="Times New Roman" w:cs="Times New Roman"/>
          <w:i/>
          <w:sz w:val="28"/>
          <w:szCs w:val="28"/>
          <w:lang w:val="uk-UA" w:eastAsia="ru-RU"/>
        </w:rPr>
        <w:t>інтерактивні вміння</w:t>
      </w:r>
      <w:r w:rsidR="00747242">
        <w:rPr>
          <w:rFonts w:ascii="Times New Roman" w:eastAsia="Times New Roman" w:hAnsi="Times New Roman" w:cs="Times New Roman"/>
          <w:sz w:val="28"/>
          <w:szCs w:val="28"/>
          <w:lang w:val="uk-UA" w:eastAsia="ru-RU"/>
        </w:rPr>
        <w:t>, а саме вміння</w:t>
      </w:r>
      <w:r w:rsidRPr="002B77E0">
        <w:rPr>
          <w:rFonts w:ascii="Times New Roman" w:eastAsia="Times New Roman" w:hAnsi="Times New Roman" w:cs="Times New Roman"/>
          <w:sz w:val="28"/>
          <w:szCs w:val="28"/>
          <w:lang w:val="uk-UA" w:eastAsia="ru-RU"/>
        </w:rPr>
        <w:t xml:space="preserve"> співпрацювати, взаємодіяти в процесі </w:t>
      </w:r>
      <w:r>
        <w:rPr>
          <w:rFonts w:ascii="Times New Roman" w:eastAsia="Times New Roman" w:hAnsi="Times New Roman" w:cs="Times New Roman"/>
          <w:sz w:val="28"/>
          <w:szCs w:val="28"/>
          <w:lang w:val="uk-UA" w:eastAsia="ru-RU"/>
        </w:rPr>
        <w:t xml:space="preserve">усної та письмової </w:t>
      </w:r>
      <w:r w:rsidRPr="002B77E0">
        <w:rPr>
          <w:rFonts w:ascii="Times New Roman" w:eastAsia="Times New Roman" w:hAnsi="Times New Roman" w:cs="Times New Roman"/>
          <w:sz w:val="28"/>
          <w:szCs w:val="28"/>
          <w:lang w:val="uk-UA" w:eastAsia="ru-RU"/>
        </w:rPr>
        <w:t>комунікації з представниками офіційних організацій (компаній, фірм, контролююч</w:t>
      </w:r>
      <w:r w:rsidR="00522661">
        <w:rPr>
          <w:rFonts w:ascii="Times New Roman" w:eastAsia="Times New Roman" w:hAnsi="Times New Roman" w:cs="Times New Roman"/>
          <w:sz w:val="28"/>
          <w:szCs w:val="28"/>
          <w:lang w:val="uk-UA" w:eastAsia="ru-RU"/>
        </w:rPr>
        <w:t>их органів, служб безпеки тощо), наприклад,</w:t>
      </w:r>
      <w:r w:rsidRPr="002B77E0">
        <w:rPr>
          <w:rFonts w:ascii="Times New Roman" w:eastAsia="Times New Roman" w:hAnsi="Times New Roman" w:cs="Times New Roman"/>
          <w:sz w:val="28"/>
          <w:szCs w:val="28"/>
          <w:lang w:val="uk-UA" w:eastAsia="ru-RU"/>
        </w:rPr>
        <w:t xml:space="preserve"> вступати в розмову </w:t>
      </w:r>
      <w:r w:rsidR="00747242">
        <w:rPr>
          <w:rFonts w:ascii="Times New Roman" w:eastAsia="Times New Roman" w:hAnsi="Times New Roman" w:cs="Times New Roman"/>
          <w:sz w:val="28"/>
          <w:szCs w:val="28"/>
          <w:lang w:val="uk-UA" w:eastAsia="ru-RU"/>
        </w:rPr>
        <w:t>українсько</w:t>
      </w:r>
      <w:r w:rsidR="00926883">
        <w:rPr>
          <w:rFonts w:ascii="Times New Roman" w:eastAsia="Times New Roman" w:hAnsi="Times New Roman" w:cs="Times New Roman"/>
          <w:sz w:val="28"/>
          <w:szCs w:val="28"/>
          <w:lang w:val="uk-UA" w:eastAsia="ru-RU"/>
        </w:rPr>
        <w:t>ю</w:t>
      </w:r>
      <w:r w:rsidR="00747242">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sz w:val="28"/>
          <w:szCs w:val="28"/>
          <w:lang w:val="uk-UA" w:eastAsia="ru-RU"/>
        </w:rPr>
        <w:t>англійсько</w:t>
      </w:r>
      <w:r w:rsidR="00926883">
        <w:rPr>
          <w:rFonts w:ascii="Times New Roman" w:eastAsia="Times New Roman" w:hAnsi="Times New Roman" w:cs="Times New Roman"/>
          <w:sz w:val="28"/>
          <w:szCs w:val="28"/>
          <w:lang w:val="uk-UA" w:eastAsia="ru-RU"/>
        </w:rPr>
        <w:t>ю</w:t>
      </w:r>
      <w:r w:rsidRPr="002B77E0">
        <w:rPr>
          <w:rFonts w:ascii="Times New Roman" w:eastAsia="Times New Roman" w:hAnsi="Times New Roman" w:cs="Times New Roman"/>
          <w:sz w:val="28"/>
          <w:szCs w:val="28"/>
          <w:lang w:val="uk-UA" w:eastAsia="ru-RU"/>
        </w:rPr>
        <w:t xml:space="preserve"> мов</w:t>
      </w:r>
      <w:r w:rsidR="00926883">
        <w:rPr>
          <w:rFonts w:ascii="Times New Roman" w:eastAsia="Times New Roman" w:hAnsi="Times New Roman" w:cs="Times New Roman"/>
          <w:sz w:val="28"/>
          <w:szCs w:val="28"/>
          <w:lang w:val="uk-UA" w:eastAsia="ru-RU"/>
        </w:rPr>
        <w:t>ам</w:t>
      </w:r>
      <w:r w:rsidRPr="002B77E0">
        <w:rPr>
          <w:rFonts w:ascii="Times New Roman" w:eastAsia="Times New Roman" w:hAnsi="Times New Roman" w:cs="Times New Roman"/>
          <w:sz w:val="28"/>
          <w:szCs w:val="28"/>
          <w:lang w:val="uk-UA" w:eastAsia="ru-RU"/>
        </w:rPr>
        <w:t xml:space="preserve">и, ефективно </w:t>
      </w:r>
      <w:r w:rsidR="00926883">
        <w:rPr>
          <w:rFonts w:ascii="Times New Roman" w:eastAsia="Times New Roman" w:hAnsi="Times New Roman" w:cs="Times New Roman"/>
          <w:sz w:val="28"/>
          <w:szCs w:val="28"/>
          <w:lang w:val="uk-UA" w:eastAsia="ru-RU"/>
        </w:rPr>
        <w:t xml:space="preserve">її </w:t>
      </w:r>
      <w:r w:rsidRPr="002B77E0">
        <w:rPr>
          <w:rFonts w:ascii="Times New Roman" w:eastAsia="Times New Roman" w:hAnsi="Times New Roman" w:cs="Times New Roman"/>
          <w:sz w:val="28"/>
          <w:szCs w:val="28"/>
          <w:lang w:val="uk-UA" w:eastAsia="ru-RU"/>
        </w:rPr>
        <w:t>підтри</w:t>
      </w:r>
      <w:r>
        <w:rPr>
          <w:rFonts w:ascii="Times New Roman" w:eastAsia="Times New Roman" w:hAnsi="Times New Roman" w:cs="Times New Roman"/>
          <w:sz w:val="28"/>
          <w:szCs w:val="28"/>
          <w:lang w:val="uk-UA" w:eastAsia="ru-RU"/>
        </w:rPr>
        <w:t>мувати та коректно завершувати; правильно оформлювати різні види документів, вести кореспонденцію.</w:t>
      </w:r>
      <w:r w:rsidR="00747242">
        <w:rPr>
          <w:rFonts w:ascii="Times New Roman" w:eastAsia="Times New Roman" w:hAnsi="Times New Roman" w:cs="Times New Roman"/>
          <w:sz w:val="28"/>
          <w:szCs w:val="28"/>
          <w:lang w:val="uk-UA" w:eastAsia="ru-RU"/>
        </w:rPr>
        <w:t xml:space="preserve"> При цьому майбутній судноводій має вміти </w:t>
      </w:r>
      <w:r w:rsidRPr="004144B5">
        <w:rPr>
          <w:rFonts w:ascii="Times New Roman" w:eastAsia="Times New Roman" w:hAnsi="Times New Roman" w:cs="Times New Roman"/>
          <w:sz w:val="28"/>
          <w:szCs w:val="28"/>
          <w:lang w:val="uk-UA" w:eastAsia="ru-RU"/>
        </w:rPr>
        <w:t xml:space="preserve">обґрунтовувати  </w:t>
      </w:r>
      <w:r w:rsidR="00747242">
        <w:rPr>
          <w:rFonts w:ascii="Times New Roman" w:eastAsia="Times New Roman" w:hAnsi="Times New Roman" w:cs="Times New Roman"/>
          <w:sz w:val="28"/>
          <w:szCs w:val="28"/>
          <w:lang w:val="uk-UA" w:eastAsia="ru-RU"/>
        </w:rPr>
        <w:t>свою</w:t>
      </w:r>
      <w:r w:rsidRPr="004144B5">
        <w:rPr>
          <w:rFonts w:ascii="Times New Roman" w:eastAsia="Times New Roman" w:hAnsi="Times New Roman" w:cs="Times New Roman"/>
          <w:sz w:val="28"/>
          <w:szCs w:val="28"/>
          <w:lang w:val="uk-UA" w:eastAsia="ru-RU"/>
        </w:rPr>
        <w:t xml:space="preserve">  точку  зору</w:t>
      </w:r>
      <w:r w:rsidR="00747242">
        <w:rPr>
          <w:rFonts w:ascii="Times New Roman" w:eastAsia="Times New Roman" w:hAnsi="Times New Roman" w:cs="Times New Roman"/>
          <w:sz w:val="28"/>
          <w:szCs w:val="28"/>
          <w:lang w:val="uk-UA" w:eastAsia="ru-RU"/>
        </w:rPr>
        <w:t xml:space="preserve">, пропозиції, ідеї, робити чіткі, повні, </w:t>
      </w:r>
      <w:r w:rsidR="00926883">
        <w:rPr>
          <w:rFonts w:ascii="Times New Roman" w:eastAsia="Times New Roman" w:hAnsi="Times New Roman" w:cs="Times New Roman"/>
          <w:sz w:val="28"/>
          <w:szCs w:val="28"/>
          <w:lang w:val="uk-UA" w:eastAsia="ru-RU"/>
        </w:rPr>
        <w:t xml:space="preserve">аргументовані </w:t>
      </w:r>
      <w:r w:rsidR="00747242">
        <w:rPr>
          <w:rFonts w:ascii="Times New Roman" w:eastAsia="Times New Roman" w:hAnsi="Times New Roman" w:cs="Times New Roman"/>
          <w:sz w:val="28"/>
          <w:szCs w:val="28"/>
          <w:lang w:val="uk-UA" w:eastAsia="ru-RU"/>
        </w:rPr>
        <w:t xml:space="preserve">висновки з використанням </w:t>
      </w:r>
      <w:r w:rsidRPr="004144B5">
        <w:rPr>
          <w:rFonts w:ascii="Times New Roman" w:eastAsia="Times New Roman" w:hAnsi="Times New Roman" w:cs="Times New Roman"/>
          <w:sz w:val="28"/>
          <w:szCs w:val="28"/>
          <w:lang w:val="uk-UA" w:eastAsia="ru-RU"/>
        </w:rPr>
        <w:t>основн</w:t>
      </w:r>
      <w:r w:rsidR="00747242">
        <w:rPr>
          <w:rFonts w:ascii="Times New Roman" w:eastAsia="Times New Roman" w:hAnsi="Times New Roman" w:cs="Times New Roman"/>
          <w:sz w:val="28"/>
          <w:szCs w:val="28"/>
          <w:lang w:val="uk-UA" w:eastAsia="ru-RU"/>
        </w:rPr>
        <w:t>их</w:t>
      </w:r>
      <w:r w:rsidRPr="004144B5">
        <w:rPr>
          <w:rFonts w:ascii="Times New Roman" w:eastAsia="Times New Roman" w:hAnsi="Times New Roman" w:cs="Times New Roman"/>
          <w:sz w:val="28"/>
          <w:szCs w:val="28"/>
          <w:lang w:val="uk-UA" w:eastAsia="ru-RU"/>
        </w:rPr>
        <w:t xml:space="preserve"> теорі</w:t>
      </w:r>
      <w:r w:rsidR="00747242">
        <w:rPr>
          <w:rFonts w:ascii="Times New Roman" w:eastAsia="Times New Roman" w:hAnsi="Times New Roman" w:cs="Times New Roman"/>
          <w:sz w:val="28"/>
          <w:szCs w:val="28"/>
          <w:lang w:val="uk-UA" w:eastAsia="ru-RU"/>
        </w:rPr>
        <w:t>й</w:t>
      </w:r>
      <w:r w:rsidRPr="004144B5">
        <w:rPr>
          <w:rFonts w:ascii="Times New Roman" w:eastAsia="Times New Roman" w:hAnsi="Times New Roman" w:cs="Times New Roman"/>
          <w:sz w:val="28"/>
          <w:szCs w:val="28"/>
          <w:lang w:val="uk-UA" w:eastAsia="ru-RU"/>
        </w:rPr>
        <w:t xml:space="preserve"> та концепці</w:t>
      </w:r>
      <w:r w:rsidR="00747242">
        <w:rPr>
          <w:rFonts w:ascii="Times New Roman" w:eastAsia="Times New Roman" w:hAnsi="Times New Roman" w:cs="Times New Roman"/>
          <w:sz w:val="28"/>
          <w:szCs w:val="28"/>
          <w:lang w:val="uk-UA" w:eastAsia="ru-RU"/>
        </w:rPr>
        <w:t>й</w:t>
      </w:r>
      <w:r w:rsidRPr="004144B5">
        <w:rPr>
          <w:rFonts w:ascii="Times New Roman" w:eastAsia="Times New Roman" w:hAnsi="Times New Roman" w:cs="Times New Roman"/>
          <w:sz w:val="28"/>
          <w:szCs w:val="28"/>
          <w:lang w:val="uk-UA" w:eastAsia="ru-RU"/>
        </w:rPr>
        <w:t xml:space="preserve"> у </w:t>
      </w:r>
      <w:r w:rsidR="00747242">
        <w:rPr>
          <w:rFonts w:ascii="Times New Roman" w:eastAsia="Times New Roman" w:hAnsi="Times New Roman" w:cs="Times New Roman"/>
          <w:sz w:val="28"/>
          <w:szCs w:val="28"/>
          <w:lang w:val="uk-UA" w:eastAsia="ru-RU"/>
        </w:rPr>
        <w:t>галузі</w:t>
      </w:r>
      <w:r w:rsidRPr="004144B5">
        <w:rPr>
          <w:rFonts w:ascii="Times New Roman" w:eastAsia="Times New Roman" w:hAnsi="Times New Roman" w:cs="Times New Roman"/>
          <w:sz w:val="28"/>
          <w:szCs w:val="28"/>
          <w:lang w:val="uk-UA" w:eastAsia="ru-RU"/>
        </w:rPr>
        <w:t xml:space="preserve"> судноводіння.</w:t>
      </w:r>
    </w:p>
    <w:p w:rsidR="00747242" w:rsidRPr="00800BB4" w:rsidRDefault="007A13EC" w:rsidP="00747242">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менш важливою</w:t>
      </w:r>
      <w:r w:rsidR="00747242">
        <w:rPr>
          <w:rFonts w:ascii="Times New Roman" w:eastAsia="Times New Roman" w:hAnsi="Times New Roman" w:cs="Times New Roman"/>
          <w:sz w:val="28"/>
          <w:szCs w:val="28"/>
          <w:lang w:val="uk-UA" w:eastAsia="ru-RU"/>
        </w:rPr>
        <w:t xml:space="preserve"> є </w:t>
      </w:r>
      <w:r w:rsidR="00024119">
        <w:rPr>
          <w:rFonts w:ascii="Times New Roman" w:eastAsia="Times New Roman" w:hAnsi="Times New Roman" w:cs="Times New Roman"/>
          <w:sz w:val="28"/>
          <w:szCs w:val="28"/>
          <w:lang w:val="uk-UA" w:eastAsia="ru-RU"/>
        </w:rPr>
        <w:t xml:space="preserve">актуалізація цих умінь у багатоетнічному, мультикультурному екіпажі. Майбутній судноводій має ефективно спілкуватися з усіма членами такої команди, попереджати та </w:t>
      </w:r>
      <w:r w:rsidR="00024119" w:rsidRPr="002B77E0">
        <w:rPr>
          <w:rFonts w:ascii="Times New Roman" w:eastAsia="Times New Roman" w:hAnsi="Times New Roman" w:cs="Times New Roman"/>
          <w:sz w:val="28"/>
          <w:szCs w:val="28"/>
          <w:lang w:val="uk-UA" w:eastAsia="ru-RU"/>
        </w:rPr>
        <w:t>вирішувати конфлікти в колективі</w:t>
      </w:r>
      <w:r w:rsidR="00024119">
        <w:rPr>
          <w:rFonts w:ascii="Times New Roman" w:eastAsia="Times New Roman" w:hAnsi="Times New Roman" w:cs="Times New Roman"/>
          <w:sz w:val="28"/>
          <w:szCs w:val="28"/>
          <w:lang w:val="uk-UA" w:eastAsia="ru-RU"/>
        </w:rPr>
        <w:t xml:space="preserve">, досягати </w:t>
      </w:r>
      <w:r w:rsidR="00747242">
        <w:rPr>
          <w:rFonts w:ascii="Times New Roman" w:eastAsia="Times New Roman" w:hAnsi="Times New Roman" w:cs="Times New Roman"/>
          <w:sz w:val="28"/>
          <w:szCs w:val="28"/>
          <w:lang w:val="uk-UA" w:eastAsia="ru-RU"/>
        </w:rPr>
        <w:t>порозуміння</w:t>
      </w:r>
      <w:r w:rsidR="00024119">
        <w:rPr>
          <w:rFonts w:ascii="Times New Roman" w:eastAsia="Times New Roman" w:hAnsi="Times New Roman" w:cs="Times New Roman"/>
          <w:sz w:val="28"/>
          <w:szCs w:val="28"/>
          <w:lang w:val="uk-UA" w:eastAsia="ru-RU"/>
        </w:rPr>
        <w:t>, відчувати психічний стан співрозмовників</w:t>
      </w:r>
      <w:r w:rsidR="000E176C">
        <w:rPr>
          <w:rFonts w:ascii="Times New Roman" w:eastAsia="Times New Roman" w:hAnsi="Times New Roman" w:cs="Times New Roman"/>
          <w:sz w:val="28"/>
          <w:szCs w:val="28"/>
          <w:lang w:val="uk-UA" w:eastAsia="ru-RU"/>
        </w:rPr>
        <w:t xml:space="preserve">, розуміти їхні мотиви, </w:t>
      </w:r>
      <w:r w:rsidR="00024119">
        <w:rPr>
          <w:rFonts w:ascii="Times New Roman" w:eastAsia="Times New Roman" w:hAnsi="Times New Roman" w:cs="Times New Roman"/>
          <w:sz w:val="28"/>
          <w:szCs w:val="28"/>
          <w:lang w:val="uk-UA" w:eastAsia="ru-RU"/>
        </w:rPr>
        <w:t>враховуючи етнічні, культурні, релігійні особливості</w:t>
      </w:r>
      <w:r w:rsidR="000E176C">
        <w:rPr>
          <w:rFonts w:ascii="Times New Roman" w:eastAsia="Times New Roman" w:hAnsi="Times New Roman" w:cs="Times New Roman"/>
          <w:sz w:val="28"/>
          <w:szCs w:val="28"/>
          <w:lang w:val="uk-UA" w:eastAsia="ru-RU"/>
        </w:rPr>
        <w:t>.</w:t>
      </w:r>
      <w:r w:rsidR="00024119">
        <w:rPr>
          <w:rFonts w:ascii="Times New Roman" w:eastAsia="Times New Roman" w:hAnsi="Times New Roman" w:cs="Times New Roman"/>
          <w:sz w:val="28"/>
          <w:szCs w:val="28"/>
          <w:lang w:val="uk-UA" w:eastAsia="ru-RU"/>
        </w:rPr>
        <w:t xml:space="preserve">    </w:t>
      </w:r>
    </w:p>
    <w:p w:rsidR="00556136" w:rsidRDefault="000E176C" w:rsidP="000E176C">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 окресленим вище тісно пов’язані </w:t>
      </w:r>
      <w:r w:rsidR="00024119" w:rsidRPr="000E176C">
        <w:rPr>
          <w:rFonts w:ascii="Times New Roman" w:eastAsia="Times New Roman" w:hAnsi="Times New Roman" w:cs="Times New Roman"/>
          <w:i/>
          <w:sz w:val="28"/>
          <w:szCs w:val="28"/>
          <w:lang w:val="uk-UA" w:eastAsia="ru-RU"/>
        </w:rPr>
        <w:t xml:space="preserve">конвіктивні </w:t>
      </w:r>
      <w:r w:rsidR="00906AA9" w:rsidRPr="00906AA9">
        <w:rPr>
          <w:rFonts w:ascii="Times New Roman" w:eastAsia="Times New Roman" w:hAnsi="Times New Roman" w:cs="Times New Roman"/>
          <w:sz w:val="28"/>
          <w:szCs w:val="28"/>
          <w:lang w:val="uk-UA" w:eastAsia="ru-RU"/>
        </w:rPr>
        <w:t xml:space="preserve">(від </w:t>
      </w:r>
      <w:r w:rsidR="007A13EC">
        <w:rPr>
          <w:rFonts w:ascii="Times New Roman" w:eastAsia="Times New Roman" w:hAnsi="Times New Roman" w:cs="Times New Roman"/>
          <w:sz w:val="28"/>
          <w:szCs w:val="28"/>
          <w:lang w:val="uk-UA" w:eastAsia="ru-RU"/>
        </w:rPr>
        <w:t>англійського</w:t>
      </w:r>
      <w:r w:rsidR="00906AA9" w:rsidRPr="00906AA9">
        <w:rPr>
          <w:rFonts w:ascii="Times New Roman" w:eastAsia="Times New Roman" w:hAnsi="Times New Roman" w:cs="Times New Roman"/>
          <w:sz w:val="28"/>
          <w:szCs w:val="28"/>
          <w:lang w:val="uk-UA" w:eastAsia="ru-RU"/>
        </w:rPr>
        <w:t xml:space="preserve"> </w:t>
      </w:r>
      <w:r w:rsidR="00906AA9">
        <w:rPr>
          <w:rFonts w:ascii="Times New Roman" w:eastAsia="Times New Roman" w:hAnsi="Times New Roman" w:cs="Times New Roman"/>
          <w:sz w:val="28"/>
          <w:szCs w:val="28"/>
          <w:lang w:val="uk-UA" w:eastAsia="ru-RU"/>
        </w:rPr>
        <w:t>«</w:t>
      </w:r>
      <w:r w:rsidR="00906AA9" w:rsidRPr="00906AA9">
        <w:rPr>
          <w:rFonts w:ascii="Times New Roman" w:eastAsia="Times New Roman" w:hAnsi="Times New Roman" w:cs="Times New Roman"/>
          <w:sz w:val="28"/>
          <w:szCs w:val="28"/>
          <w:lang w:val="en-US" w:eastAsia="ru-RU"/>
        </w:rPr>
        <w:t>conviction</w:t>
      </w:r>
      <w:r w:rsidR="00906AA9">
        <w:rPr>
          <w:rFonts w:ascii="Times New Roman" w:eastAsia="Times New Roman" w:hAnsi="Times New Roman" w:cs="Times New Roman"/>
          <w:sz w:val="28"/>
          <w:szCs w:val="28"/>
          <w:lang w:val="uk-UA" w:eastAsia="ru-RU"/>
        </w:rPr>
        <w:t>»</w:t>
      </w:r>
      <w:r w:rsidR="00906AA9" w:rsidRPr="00906AA9">
        <w:rPr>
          <w:rFonts w:ascii="Times New Roman" w:eastAsia="Times New Roman" w:hAnsi="Times New Roman" w:cs="Times New Roman"/>
          <w:sz w:val="28"/>
          <w:szCs w:val="28"/>
          <w:lang w:val="uk-UA" w:eastAsia="ru-RU"/>
        </w:rPr>
        <w:t xml:space="preserve"> – переконання</w:t>
      </w:r>
      <w:r w:rsidR="00906AA9">
        <w:rPr>
          <w:rFonts w:ascii="Times New Roman" w:eastAsia="Times New Roman" w:hAnsi="Times New Roman" w:cs="Times New Roman"/>
          <w:sz w:val="28"/>
          <w:szCs w:val="28"/>
          <w:lang w:val="uk-UA" w:eastAsia="ru-RU"/>
        </w:rPr>
        <w:t>)</w:t>
      </w:r>
      <w:r w:rsidR="00906AA9">
        <w:rPr>
          <w:rFonts w:ascii="Times New Roman" w:eastAsia="Times New Roman" w:hAnsi="Times New Roman" w:cs="Times New Roman"/>
          <w:i/>
          <w:sz w:val="28"/>
          <w:szCs w:val="28"/>
          <w:lang w:val="uk-UA" w:eastAsia="ru-RU"/>
        </w:rPr>
        <w:t xml:space="preserve"> </w:t>
      </w:r>
      <w:r w:rsidRPr="000E176C">
        <w:rPr>
          <w:rFonts w:ascii="Times New Roman" w:eastAsia="Times New Roman" w:hAnsi="Times New Roman" w:cs="Times New Roman"/>
          <w:i/>
          <w:sz w:val="28"/>
          <w:szCs w:val="28"/>
          <w:lang w:val="uk-UA" w:eastAsia="ru-RU"/>
        </w:rPr>
        <w:t>вміння</w:t>
      </w:r>
      <w:r w:rsidR="00470E98">
        <w:rPr>
          <w:rFonts w:ascii="Times New Roman" w:eastAsia="Times New Roman" w:hAnsi="Times New Roman" w:cs="Times New Roman"/>
          <w:sz w:val="28"/>
          <w:szCs w:val="28"/>
          <w:lang w:val="uk-UA" w:eastAsia="ru-RU"/>
        </w:rPr>
        <w:t>. Вони репрезентовані вмінням</w:t>
      </w:r>
      <w:r w:rsidR="00556136">
        <w:rPr>
          <w:rFonts w:ascii="Times New Roman" w:eastAsia="Times New Roman" w:hAnsi="Times New Roman" w:cs="Times New Roman"/>
          <w:sz w:val="28"/>
          <w:szCs w:val="28"/>
          <w:lang w:val="uk-UA" w:eastAsia="ru-RU"/>
        </w:rPr>
        <w:t xml:space="preserve"> </w:t>
      </w:r>
      <w:r w:rsidR="00556136" w:rsidRPr="006279BB">
        <w:rPr>
          <w:rFonts w:ascii="Times New Roman" w:eastAsia="Times New Roman" w:hAnsi="Times New Roman" w:cs="Times New Roman"/>
          <w:color w:val="000000"/>
          <w:spacing w:val="-7"/>
          <w:sz w:val="28"/>
          <w:szCs w:val="28"/>
          <w:lang w:val="uk-UA" w:eastAsia="ru-RU"/>
        </w:rPr>
        <w:t xml:space="preserve">переконувати інших </w:t>
      </w:r>
      <w:r w:rsidR="00556136" w:rsidRPr="006279BB">
        <w:rPr>
          <w:rFonts w:ascii="Times New Roman" w:hAnsi="Times New Roman" w:cs="Times New Roman"/>
          <w:spacing w:val="-7"/>
          <w:sz w:val="28"/>
          <w:szCs w:val="28"/>
          <w:lang w:val="uk-UA"/>
        </w:rPr>
        <w:t>рухатися до спільної мети</w:t>
      </w:r>
      <w:r w:rsidR="00556136" w:rsidRPr="006279BB">
        <w:rPr>
          <w:rFonts w:ascii="Times New Roman" w:eastAsia="Times New Roman" w:hAnsi="Times New Roman" w:cs="Times New Roman"/>
          <w:color w:val="000000"/>
          <w:spacing w:val="-7"/>
          <w:sz w:val="28"/>
          <w:szCs w:val="28"/>
          <w:lang w:val="uk-UA" w:eastAsia="ru-RU"/>
        </w:rPr>
        <w:t xml:space="preserve"> у командній діяльності</w:t>
      </w:r>
      <w:r w:rsidR="00556136" w:rsidRPr="006279BB">
        <w:rPr>
          <w:rFonts w:ascii="Times New Roman" w:hAnsi="Times New Roman" w:cs="Times New Roman"/>
          <w:spacing w:val="-7"/>
          <w:sz w:val="28"/>
          <w:szCs w:val="28"/>
          <w:lang w:val="uk-UA"/>
        </w:rPr>
        <w:t>,</w:t>
      </w:r>
      <w:r w:rsidR="00556136">
        <w:rPr>
          <w:rFonts w:ascii="Times New Roman" w:hAnsi="Times New Roman" w:cs="Times New Roman"/>
          <w:spacing w:val="-7"/>
          <w:sz w:val="28"/>
          <w:szCs w:val="28"/>
          <w:lang w:val="uk-UA"/>
        </w:rPr>
        <w:t xml:space="preserve"> виявляючи </w:t>
      </w:r>
      <w:r w:rsidR="00556136" w:rsidRPr="002B77E0">
        <w:rPr>
          <w:rFonts w:ascii="Times New Roman" w:eastAsia="Times New Roman" w:hAnsi="Times New Roman" w:cs="Times New Roman"/>
          <w:color w:val="000000"/>
          <w:sz w:val="28"/>
          <w:szCs w:val="28"/>
          <w:lang w:val="uk-UA" w:eastAsia="ru-RU"/>
        </w:rPr>
        <w:t>відданість справі</w:t>
      </w:r>
      <w:r w:rsidR="00556136">
        <w:rPr>
          <w:rFonts w:ascii="Times New Roman" w:eastAsia="Times New Roman" w:hAnsi="Times New Roman" w:cs="Times New Roman"/>
          <w:color w:val="000000"/>
          <w:sz w:val="28"/>
          <w:szCs w:val="28"/>
          <w:lang w:val="uk-UA" w:eastAsia="ru-RU"/>
        </w:rPr>
        <w:t>,</w:t>
      </w:r>
      <w:r w:rsidR="00556136" w:rsidRPr="00556136">
        <w:rPr>
          <w:rFonts w:ascii="Times New Roman" w:eastAsia="Times New Roman" w:hAnsi="Times New Roman" w:cs="Times New Roman"/>
          <w:color w:val="000000"/>
          <w:sz w:val="28"/>
          <w:szCs w:val="28"/>
          <w:lang w:val="uk-UA" w:eastAsia="ru-RU"/>
        </w:rPr>
        <w:t xml:space="preserve"> </w:t>
      </w:r>
      <w:r w:rsidR="00556136" w:rsidRPr="002B77E0">
        <w:rPr>
          <w:rFonts w:ascii="Times New Roman" w:eastAsia="Times New Roman" w:hAnsi="Times New Roman" w:cs="Times New Roman"/>
          <w:color w:val="000000"/>
          <w:sz w:val="28"/>
          <w:szCs w:val="28"/>
          <w:lang w:val="uk-UA" w:eastAsia="ru-RU"/>
        </w:rPr>
        <w:t>відповідальність,</w:t>
      </w:r>
      <w:r w:rsidR="00556136" w:rsidRPr="00556136">
        <w:rPr>
          <w:rFonts w:ascii="Times New Roman" w:eastAsia="Times New Roman" w:hAnsi="Times New Roman" w:cs="Times New Roman"/>
          <w:color w:val="000000"/>
          <w:sz w:val="28"/>
          <w:szCs w:val="28"/>
          <w:lang w:val="uk-UA" w:eastAsia="ru-RU"/>
        </w:rPr>
        <w:t xml:space="preserve"> </w:t>
      </w:r>
      <w:r w:rsidR="00556136" w:rsidRPr="002B77E0">
        <w:rPr>
          <w:rFonts w:ascii="Times New Roman" w:eastAsia="Times New Roman" w:hAnsi="Times New Roman" w:cs="Times New Roman"/>
          <w:color w:val="000000"/>
          <w:sz w:val="28"/>
          <w:szCs w:val="28"/>
          <w:lang w:val="uk-UA" w:eastAsia="ru-RU"/>
        </w:rPr>
        <w:t>працьовитість</w:t>
      </w:r>
      <w:r w:rsidR="00556136">
        <w:rPr>
          <w:rFonts w:ascii="Times New Roman" w:eastAsia="Times New Roman" w:hAnsi="Times New Roman" w:cs="Times New Roman"/>
          <w:color w:val="000000"/>
          <w:sz w:val="28"/>
          <w:szCs w:val="28"/>
          <w:lang w:val="uk-UA" w:eastAsia="ru-RU"/>
        </w:rPr>
        <w:t>.</w:t>
      </w:r>
    </w:p>
    <w:p w:rsidR="00A74683" w:rsidRDefault="007A13EC" w:rsidP="00A74683">
      <w:pPr>
        <w:spacing w:after="0" w:line="360" w:lineRule="auto"/>
        <w:ind w:firstLine="72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8"/>
          <w:szCs w:val="28"/>
          <w:lang w:val="uk-UA" w:eastAsia="ru-RU"/>
        </w:rPr>
        <w:lastRenderedPageBreak/>
        <w:t>Набуває значення також у</w:t>
      </w:r>
      <w:r w:rsidR="00A74683">
        <w:rPr>
          <w:rFonts w:ascii="Times New Roman" w:eastAsia="Times New Roman" w:hAnsi="Times New Roman" w:cs="Times New Roman"/>
          <w:sz w:val="28"/>
          <w:szCs w:val="28"/>
          <w:lang w:val="uk-UA" w:eastAsia="ru-RU"/>
        </w:rPr>
        <w:t>міння вселяти</w:t>
      </w:r>
      <w:r w:rsidR="00A74683">
        <w:rPr>
          <w:rFonts w:ascii="Times New Roman" w:eastAsia="Times New Roman" w:hAnsi="Times New Roman" w:cs="Times New Roman"/>
          <w:color w:val="000000"/>
          <w:sz w:val="28"/>
          <w:szCs w:val="28"/>
          <w:lang w:val="uk-UA" w:eastAsia="ru-RU"/>
        </w:rPr>
        <w:t xml:space="preserve"> </w:t>
      </w:r>
      <w:r w:rsidR="00A74683" w:rsidRPr="002B77E0">
        <w:rPr>
          <w:rFonts w:ascii="Times New Roman" w:eastAsia="Times New Roman" w:hAnsi="Times New Roman" w:cs="Times New Roman"/>
          <w:color w:val="000000"/>
          <w:sz w:val="28"/>
          <w:szCs w:val="28"/>
          <w:lang w:val="uk-UA" w:eastAsia="ru-RU"/>
        </w:rPr>
        <w:t>впевненість, рішучість, цілеспрямованість</w:t>
      </w:r>
      <w:r w:rsidR="00A74683">
        <w:rPr>
          <w:rFonts w:ascii="Times New Roman" w:eastAsia="Times New Roman" w:hAnsi="Times New Roman" w:cs="Times New Roman"/>
          <w:sz w:val="28"/>
          <w:szCs w:val="28"/>
          <w:lang w:val="uk-UA" w:eastAsia="ru-RU"/>
        </w:rPr>
        <w:t>. При цьому у курсантів доцільно формувати розуміння особистого впливу судноводія на членів екіпажу, оскільки с</w:t>
      </w:r>
      <w:r w:rsidR="00A74683" w:rsidRPr="002B77E0">
        <w:rPr>
          <w:rFonts w:ascii="Times New Roman" w:eastAsia="Times New Roman" w:hAnsi="Times New Roman" w:cs="Times New Roman"/>
          <w:color w:val="000000"/>
          <w:sz w:val="28"/>
          <w:szCs w:val="28"/>
          <w:lang w:val="uk-UA" w:eastAsia="ru-RU"/>
        </w:rPr>
        <w:t xml:space="preserve">удноводій має бути зразком для </w:t>
      </w:r>
      <w:r w:rsidR="00BB1615">
        <w:rPr>
          <w:rFonts w:ascii="Times New Roman" w:eastAsia="Times New Roman" w:hAnsi="Times New Roman" w:cs="Times New Roman"/>
          <w:color w:val="000000"/>
          <w:sz w:val="28"/>
          <w:szCs w:val="28"/>
          <w:lang w:val="uk-UA" w:eastAsia="ru-RU"/>
        </w:rPr>
        <w:t>інших</w:t>
      </w:r>
      <w:r w:rsidR="00A74683" w:rsidRPr="002B77E0">
        <w:rPr>
          <w:rFonts w:ascii="Times New Roman" w:eastAsia="Times New Roman" w:hAnsi="Times New Roman" w:cs="Times New Roman"/>
          <w:color w:val="000000"/>
          <w:sz w:val="28"/>
          <w:szCs w:val="28"/>
          <w:lang w:val="uk-UA" w:eastAsia="ru-RU"/>
        </w:rPr>
        <w:t xml:space="preserve">, він виховує кожного з них своєю власною поведінкою, зовнішнім виглядом, манерою спілкування. </w:t>
      </w:r>
    </w:p>
    <w:p w:rsidR="00470E98" w:rsidRDefault="00A74683" w:rsidP="000E176C">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 цим пов’язане </w:t>
      </w:r>
      <w:r w:rsidR="00BB1615">
        <w:rPr>
          <w:rFonts w:ascii="Times New Roman" w:eastAsia="Times New Roman" w:hAnsi="Times New Roman" w:cs="Times New Roman"/>
          <w:sz w:val="28"/>
          <w:szCs w:val="28"/>
          <w:lang w:val="uk-UA" w:eastAsia="ru-RU"/>
        </w:rPr>
        <w:t xml:space="preserve">й </w:t>
      </w:r>
      <w:r w:rsidR="00647395">
        <w:rPr>
          <w:rFonts w:ascii="Times New Roman" w:eastAsia="Times New Roman" w:hAnsi="Times New Roman" w:cs="Times New Roman"/>
          <w:sz w:val="28"/>
          <w:szCs w:val="28"/>
          <w:lang w:val="uk-UA" w:eastAsia="ru-RU"/>
        </w:rPr>
        <w:t>так</w:t>
      </w:r>
      <w:r w:rsidR="00BB1615">
        <w:rPr>
          <w:rFonts w:ascii="Times New Roman" w:eastAsia="Times New Roman" w:hAnsi="Times New Roman" w:cs="Times New Roman"/>
          <w:sz w:val="28"/>
          <w:szCs w:val="28"/>
          <w:lang w:val="uk-UA" w:eastAsia="ru-RU"/>
        </w:rPr>
        <w:t>е</w:t>
      </w:r>
      <w:r w:rsidR="00647395">
        <w:rPr>
          <w:rFonts w:ascii="Times New Roman" w:eastAsia="Times New Roman" w:hAnsi="Times New Roman" w:cs="Times New Roman"/>
          <w:sz w:val="28"/>
          <w:szCs w:val="28"/>
          <w:lang w:val="uk-UA" w:eastAsia="ru-RU"/>
        </w:rPr>
        <w:t xml:space="preserve"> конвіктивн</w:t>
      </w:r>
      <w:r w:rsidR="00BB1615">
        <w:rPr>
          <w:rFonts w:ascii="Times New Roman" w:eastAsia="Times New Roman" w:hAnsi="Times New Roman" w:cs="Times New Roman"/>
          <w:sz w:val="28"/>
          <w:szCs w:val="28"/>
          <w:lang w:val="uk-UA" w:eastAsia="ru-RU"/>
        </w:rPr>
        <w:t>е</w:t>
      </w:r>
      <w:r w:rsidR="00647395">
        <w:rPr>
          <w:rFonts w:ascii="Times New Roman" w:eastAsia="Times New Roman" w:hAnsi="Times New Roman" w:cs="Times New Roman"/>
          <w:sz w:val="28"/>
          <w:szCs w:val="28"/>
          <w:lang w:val="uk-UA" w:eastAsia="ru-RU"/>
        </w:rPr>
        <w:t xml:space="preserve"> вміння, як </w:t>
      </w:r>
      <w:r w:rsidR="007A13EC">
        <w:rPr>
          <w:rFonts w:ascii="Times New Roman" w:eastAsia="Times New Roman" w:hAnsi="Times New Roman" w:cs="Times New Roman"/>
          <w:sz w:val="28"/>
          <w:szCs w:val="28"/>
          <w:lang w:val="uk-UA" w:eastAsia="ru-RU"/>
        </w:rPr>
        <w:t>пояснювати, аргументувати</w:t>
      </w:r>
      <w:r w:rsidR="00647395">
        <w:rPr>
          <w:rFonts w:ascii="Times New Roman" w:eastAsia="Times New Roman" w:hAnsi="Times New Roman" w:cs="Times New Roman"/>
          <w:sz w:val="28"/>
          <w:szCs w:val="28"/>
          <w:lang w:val="uk-UA" w:eastAsia="ru-RU"/>
        </w:rPr>
        <w:t xml:space="preserve"> </w:t>
      </w:r>
      <w:r w:rsidR="00647395" w:rsidRPr="006279BB">
        <w:rPr>
          <w:rFonts w:ascii="Times New Roman" w:eastAsia="Times New Roman" w:hAnsi="Times New Roman" w:cs="Times New Roman"/>
          <w:color w:val="000000"/>
          <w:spacing w:val="-7"/>
          <w:sz w:val="28"/>
          <w:szCs w:val="28"/>
          <w:lang w:val="uk-UA" w:eastAsia="ru-RU"/>
        </w:rPr>
        <w:t>необхідн</w:t>
      </w:r>
      <w:r w:rsidR="00647395">
        <w:rPr>
          <w:rFonts w:ascii="Times New Roman" w:eastAsia="Times New Roman" w:hAnsi="Times New Roman" w:cs="Times New Roman"/>
          <w:color w:val="000000"/>
          <w:spacing w:val="-7"/>
          <w:sz w:val="28"/>
          <w:szCs w:val="28"/>
          <w:lang w:val="uk-UA" w:eastAsia="ru-RU"/>
        </w:rPr>
        <w:t>ість</w:t>
      </w:r>
      <w:r w:rsidR="00647395" w:rsidRPr="006279BB">
        <w:rPr>
          <w:rFonts w:ascii="Times New Roman" w:eastAsia="Times New Roman" w:hAnsi="Times New Roman" w:cs="Times New Roman"/>
          <w:color w:val="000000"/>
          <w:spacing w:val="-7"/>
          <w:sz w:val="28"/>
          <w:szCs w:val="28"/>
          <w:lang w:val="uk-UA" w:eastAsia="ru-RU"/>
        </w:rPr>
        <w:t xml:space="preserve"> </w:t>
      </w:r>
      <w:r w:rsidR="00647395" w:rsidRPr="006279BB">
        <w:rPr>
          <w:rFonts w:ascii="Times New Roman" w:eastAsia="Times New Roman" w:hAnsi="Times New Roman" w:cs="Times New Roman"/>
          <w:spacing w:val="-7"/>
          <w:sz w:val="28"/>
          <w:szCs w:val="28"/>
          <w:lang w:val="uk-UA" w:eastAsia="ru-RU"/>
        </w:rPr>
        <w:t>особистісно-професійного саморозвитку</w:t>
      </w:r>
      <w:r w:rsidR="003C4C83">
        <w:rPr>
          <w:rFonts w:ascii="Times New Roman" w:eastAsia="Times New Roman" w:hAnsi="Times New Roman" w:cs="Times New Roman"/>
          <w:spacing w:val="-7"/>
          <w:sz w:val="28"/>
          <w:szCs w:val="28"/>
          <w:lang w:val="uk-UA" w:eastAsia="ru-RU"/>
        </w:rPr>
        <w:t xml:space="preserve">, що передбачає засвоєння досягнень світової культурної спадщини, соціального </w:t>
      </w:r>
      <w:r w:rsidR="007A13EC">
        <w:rPr>
          <w:rFonts w:ascii="Times New Roman" w:eastAsia="Times New Roman" w:hAnsi="Times New Roman" w:cs="Times New Roman"/>
          <w:spacing w:val="-7"/>
          <w:sz w:val="28"/>
          <w:szCs w:val="28"/>
          <w:lang w:val="uk-UA" w:eastAsia="ru-RU"/>
        </w:rPr>
        <w:t>досвіду</w:t>
      </w:r>
      <w:r w:rsidR="003C4C83">
        <w:rPr>
          <w:rFonts w:ascii="Times New Roman" w:hAnsi="Times New Roman"/>
          <w:sz w:val="28"/>
          <w:szCs w:val="28"/>
          <w:lang w:val="uk-UA"/>
        </w:rPr>
        <w:t>.</w:t>
      </w:r>
      <w:r>
        <w:rPr>
          <w:rFonts w:ascii="Times New Roman" w:hAnsi="Times New Roman"/>
          <w:sz w:val="28"/>
          <w:szCs w:val="28"/>
          <w:lang w:val="uk-UA"/>
        </w:rPr>
        <w:t xml:space="preserve"> Майбутній судноводій має впливати на усвідомлення</w:t>
      </w:r>
      <w:r w:rsidR="00906AA9" w:rsidRPr="002B77E0">
        <w:rPr>
          <w:rFonts w:ascii="Times New Roman" w:eastAsia="Times New Roman" w:hAnsi="Times New Roman" w:cs="Times New Roman"/>
          <w:color w:val="000000"/>
          <w:sz w:val="28"/>
          <w:szCs w:val="28"/>
          <w:lang w:val="uk-UA" w:eastAsia="ru-RU"/>
        </w:rPr>
        <w:t xml:space="preserve"> </w:t>
      </w:r>
      <w:r w:rsidR="000E176C" w:rsidRPr="00F74DAA">
        <w:rPr>
          <w:rFonts w:ascii="Times New Roman" w:eastAsia="Times New Roman" w:hAnsi="Times New Roman" w:cs="Times New Roman"/>
          <w:color w:val="000000"/>
          <w:spacing w:val="-6"/>
          <w:sz w:val="28"/>
          <w:szCs w:val="28"/>
          <w:lang w:val="uk-UA" w:eastAsia="ru-RU"/>
        </w:rPr>
        <w:t>інши</w:t>
      </w:r>
      <w:r w:rsidR="00906AA9">
        <w:rPr>
          <w:rFonts w:ascii="Times New Roman" w:eastAsia="Times New Roman" w:hAnsi="Times New Roman" w:cs="Times New Roman"/>
          <w:color w:val="000000"/>
          <w:spacing w:val="-6"/>
          <w:sz w:val="28"/>
          <w:szCs w:val="28"/>
          <w:lang w:val="uk-UA" w:eastAsia="ru-RU"/>
        </w:rPr>
        <w:t>м</w:t>
      </w:r>
      <w:r>
        <w:rPr>
          <w:rFonts w:ascii="Times New Roman" w:eastAsia="Times New Roman" w:hAnsi="Times New Roman" w:cs="Times New Roman"/>
          <w:color w:val="000000"/>
          <w:spacing w:val="-6"/>
          <w:sz w:val="28"/>
          <w:szCs w:val="28"/>
          <w:lang w:val="uk-UA" w:eastAsia="ru-RU"/>
        </w:rPr>
        <w:t>и</w:t>
      </w:r>
      <w:r w:rsidR="000E176C" w:rsidRPr="002B77E0">
        <w:rPr>
          <w:rFonts w:ascii="Times New Roman" w:eastAsia="Times New Roman" w:hAnsi="Times New Roman" w:cs="Times New Roman"/>
          <w:color w:val="000000"/>
          <w:sz w:val="28"/>
          <w:szCs w:val="28"/>
          <w:lang w:val="uk-UA" w:eastAsia="ru-RU"/>
        </w:rPr>
        <w:t xml:space="preserve"> важлив</w:t>
      </w:r>
      <w:r>
        <w:rPr>
          <w:rFonts w:ascii="Times New Roman" w:eastAsia="Times New Roman" w:hAnsi="Times New Roman" w:cs="Times New Roman"/>
          <w:color w:val="000000"/>
          <w:sz w:val="28"/>
          <w:szCs w:val="28"/>
          <w:lang w:val="uk-UA" w:eastAsia="ru-RU"/>
        </w:rPr>
        <w:t>ості</w:t>
      </w:r>
      <w:r w:rsidR="000E176C" w:rsidRPr="002B77E0">
        <w:rPr>
          <w:rFonts w:ascii="Times New Roman" w:eastAsia="Times New Roman" w:hAnsi="Times New Roman" w:cs="Times New Roman"/>
          <w:color w:val="000000"/>
          <w:sz w:val="28"/>
          <w:szCs w:val="28"/>
          <w:lang w:val="uk-UA" w:eastAsia="ru-RU"/>
        </w:rPr>
        <w:t xml:space="preserve"> </w:t>
      </w:r>
      <w:r w:rsidR="00470E98">
        <w:rPr>
          <w:rFonts w:ascii="Times New Roman" w:eastAsia="Times New Roman" w:hAnsi="Times New Roman" w:cs="Times New Roman"/>
          <w:color w:val="000000"/>
          <w:sz w:val="28"/>
          <w:szCs w:val="28"/>
          <w:lang w:val="uk-UA" w:eastAsia="ru-RU"/>
        </w:rPr>
        <w:t xml:space="preserve">вияву у спілкуванні поваги, толерантності, емпатії, уваги до кожного члена екіпажу, прагнення допомогти. </w:t>
      </w:r>
    </w:p>
    <w:p w:rsidR="00CB69F6" w:rsidRDefault="00CB69F6" w:rsidP="00CB69F6">
      <w:pPr>
        <w:spacing w:after="0" w:line="360" w:lineRule="auto"/>
        <w:ind w:firstLine="720"/>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Неабиякого значення набувають </w:t>
      </w:r>
      <w:r w:rsidR="00057328" w:rsidRPr="007807E6">
        <w:rPr>
          <w:rFonts w:ascii="Times New Roman" w:eastAsia="Times New Roman" w:hAnsi="Times New Roman" w:cs="Times New Roman"/>
          <w:i/>
          <w:color w:val="000000"/>
          <w:spacing w:val="-6"/>
          <w:sz w:val="28"/>
          <w:szCs w:val="28"/>
          <w:lang w:val="uk-UA" w:eastAsia="ru-RU"/>
        </w:rPr>
        <w:t>рефлексивно-корекційні в</w:t>
      </w:r>
      <w:r w:rsidRPr="007807E6">
        <w:rPr>
          <w:rFonts w:ascii="Times New Roman" w:eastAsia="Times New Roman" w:hAnsi="Times New Roman" w:cs="Times New Roman"/>
          <w:i/>
          <w:sz w:val="28"/>
          <w:szCs w:val="28"/>
          <w:lang w:val="uk-UA" w:eastAsia="ru-RU"/>
        </w:rPr>
        <w:t>міння</w:t>
      </w:r>
      <w:r w:rsidRPr="002B77E0">
        <w:rPr>
          <w:rFonts w:ascii="Times New Roman" w:eastAsia="Times New Roman" w:hAnsi="Times New Roman" w:cs="Times New Roman"/>
          <w:sz w:val="28"/>
          <w:szCs w:val="28"/>
          <w:lang w:val="uk-UA" w:eastAsia="ru-RU"/>
        </w:rPr>
        <w:t xml:space="preserve"> </w:t>
      </w:r>
      <w:r w:rsidR="00057328">
        <w:rPr>
          <w:rFonts w:ascii="Times New Roman" w:eastAsia="Times New Roman" w:hAnsi="Times New Roman" w:cs="Times New Roman"/>
          <w:sz w:val="28"/>
          <w:szCs w:val="28"/>
          <w:lang w:val="uk-UA" w:eastAsia="ru-RU"/>
        </w:rPr>
        <w:t>(самоаналіз, оцінка та корекція</w:t>
      </w:r>
      <w:r w:rsidRPr="002B77E0">
        <w:rPr>
          <w:rFonts w:ascii="Times New Roman" w:eastAsia="Times New Roman" w:hAnsi="Times New Roman" w:cs="Times New Roman"/>
          <w:sz w:val="28"/>
          <w:szCs w:val="28"/>
          <w:lang w:val="uk-UA" w:eastAsia="ru-RU"/>
        </w:rPr>
        <w:t xml:space="preserve"> свого мовлення у всіх його видах</w:t>
      </w:r>
      <w:r w:rsidR="00057328">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w:t>
      </w:r>
    </w:p>
    <w:p w:rsidR="00057328" w:rsidRPr="002B77E0" w:rsidRDefault="00057328" w:rsidP="00057328">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Як слушно наголошує О. Резван, рефлексія передбачає аналіз як власних думок, діяльності та поведінки у порівнянні з іншими людьми, так і того враження, яке вона створює, уявлення, </w:t>
      </w:r>
      <w:r w:rsidR="007A13EC">
        <w:rPr>
          <w:rFonts w:ascii="Times New Roman" w:hAnsi="Times New Roman" w:cs="Times New Roman"/>
          <w:sz w:val="28"/>
          <w:szCs w:val="28"/>
          <w:lang w:val="uk-UA"/>
        </w:rPr>
        <w:t>що</w:t>
      </w:r>
      <w:r w:rsidRPr="002B77E0">
        <w:rPr>
          <w:rFonts w:ascii="Times New Roman" w:hAnsi="Times New Roman" w:cs="Times New Roman"/>
          <w:sz w:val="28"/>
          <w:szCs w:val="28"/>
          <w:lang w:val="uk-UA"/>
        </w:rPr>
        <w:t xml:space="preserve"> про неї утворюється в соціальному оточенні [</w:t>
      </w:r>
      <w:r w:rsidR="00185319">
        <w:rPr>
          <w:rFonts w:ascii="Times New Roman" w:hAnsi="Times New Roman" w:cs="Times New Roman"/>
          <w:sz w:val="28"/>
          <w:szCs w:val="28"/>
          <w:lang w:val="uk-UA"/>
        </w:rPr>
        <w:t>152; 153</w:t>
      </w:r>
      <w:r w:rsidRPr="002B77E0">
        <w:rPr>
          <w:rFonts w:ascii="Times New Roman" w:hAnsi="Times New Roman" w:cs="Times New Roman"/>
          <w:sz w:val="28"/>
          <w:szCs w:val="28"/>
          <w:lang w:val="uk-UA"/>
        </w:rPr>
        <w:t>]. Ми повністю дотримуємося позиції О.</w:t>
      </w:r>
      <w:r w:rsidR="007A13EC">
        <w:rPr>
          <w:rFonts w:ascii="Times New Roman" w:hAnsi="Times New Roman" w:cs="Times New Roman"/>
          <w:sz w:val="28"/>
          <w:szCs w:val="28"/>
          <w:lang w:val="uk-UA"/>
        </w:rPr>
        <w:t> </w:t>
      </w:r>
      <w:r w:rsidRPr="002B77E0">
        <w:rPr>
          <w:rFonts w:ascii="Times New Roman" w:hAnsi="Times New Roman" w:cs="Times New Roman"/>
          <w:sz w:val="28"/>
          <w:szCs w:val="28"/>
          <w:lang w:val="uk-UA"/>
        </w:rPr>
        <w:t>Резван про необхідність упровадження таких прийомів, котрі спрямовують на:</w:t>
      </w:r>
      <w:r w:rsidR="007A13EC">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оцінку спілкування, </w:t>
      </w:r>
      <w:r w:rsidR="007A13EC">
        <w:rPr>
          <w:rFonts w:ascii="Times New Roman" w:hAnsi="Times New Roman" w:cs="Times New Roman"/>
          <w:sz w:val="28"/>
          <w:szCs w:val="28"/>
          <w:lang w:val="uk-UA"/>
        </w:rPr>
        <w:t xml:space="preserve">поведінки, діяльності оточуючих; порівняння себе з іншими; </w:t>
      </w:r>
      <w:r w:rsidRPr="002B77E0">
        <w:rPr>
          <w:rFonts w:ascii="Times New Roman" w:hAnsi="Times New Roman" w:cs="Times New Roman"/>
          <w:sz w:val="28"/>
          <w:szCs w:val="28"/>
          <w:lang w:val="uk-UA"/>
        </w:rPr>
        <w:t>самоспостереження за сво</w:t>
      </w:r>
      <w:r w:rsidR="007A13EC">
        <w:rPr>
          <w:rFonts w:ascii="Times New Roman" w:hAnsi="Times New Roman" w:cs="Times New Roman"/>
          <w:sz w:val="28"/>
          <w:szCs w:val="28"/>
          <w:lang w:val="uk-UA"/>
        </w:rPr>
        <w:t xml:space="preserve">їми думками, вчинками, емоціями; </w:t>
      </w:r>
      <w:r w:rsidRPr="002B77E0">
        <w:rPr>
          <w:rFonts w:ascii="Times New Roman" w:hAnsi="Times New Roman" w:cs="Times New Roman"/>
          <w:sz w:val="28"/>
          <w:szCs w:val="28"/>
          <w:lang w:val="uk-UA"/>
        </w:rPr>
        <w:t>зіставлення свого «Я» актуального з «Я» вчорашнім та тим образом «Я», котрого прагнемо досягнути [</w:t>
      </w:r>
      <w:r>
        <w:rPr>
          <w:rFonts w:ascii="Times New Roman" w:hAnsi="Times New Roman" w:cs="Times New Roman"/>
          <w:sz w:val="28"/>
          <w:szCs w:val="28"/>
          <w:lang w:val="uk-UA"/>
        </w:rPr>
        <w:t>1</w:t>
      </w:r>
      <w:r w:rsidR="00185319">
        <w:rPr>
          <w:rFonts w:ascii="Times New Roman" w:hAnsi="Times New Roman" w:cs="Times New Roman"/>
          <w:sz w:val="28"/>
          <w:szCs w:val="28"/>
          <w:lang w:val="uk-UA"/>
        </w:rPr>
        <w:t>52</w:t>
      </w:r>
      <w:r>
        <w:rPr>
          <w:rFonts w:ascii="Times New Roman" w:hAnsi="Times New Roman" w:cs="Times New Roman"/>
          <w:sz w:val="28"/>
          <w:szCs w:val="28"/>
          <w:lang w:val="uk-UA"/>
        </w:rPr>
        <w:t>; 1</w:t>
      </w:r>
      <w:r w:rsidR="00185319">
        <w:rPr>
          <w:rFonts w:ascii="Times New Roman" w:hAnsi="Times New Roman" w:cs="Times New Roman"/>
          <w:sz w:val="28"/>
          <w:szCs w:val="28"/>
          <w:lang w:val="uk-UA"/>
        </w:rPr>
        <w:t>53</w:t>
      </w:r>
      <w:r w:rsidRPr="002B77E0">
        <w:rPr>
          <w:rFonts w:ascii="Times New Roman" w:hAnsi="Times New Roman" w:cs="Times New Roman"/>
          <w:sz w:val="28"/>
          <w:szCs w:val="28"/>
          <w:lang w:val="uk-UA"/>
        </w:rPr>
        <w:t>].</w:t>
      </w:r>
    </w:p>
    <w:p w:rsidR="00057328" w:rsidRPr="002B77E0" w:rsidRDefault="00057328" w:rsidP="00057328">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Як свідчить вивчення наукових джерел, </w:t>
      </w:r>
      <w:r w:rsidRPr="002B77E0">
        <w:rPr>
          <w:rFonts w:ascii="Times New Roman" w:hAnsi="Times New Roman" w:cs="Times New Roman"/>
          <w:b/>
          <w:i/>
          <w:sz w:val="28"/>
          <w:szCs w:val="28"/>
          <w:lang w:val="uk-UA"/>
        </w:rPr>
        <w:t>самоаналіз</w:t>
      </w:r>
      <w:r w:rsidRPr="002B77E0">
        <w:rPr>
          <w:rFonts w:ascii="Times New Roman" w:hAnsi="Times New Roman" w:cs="Times New Roman"/>
          <w:sz w:val="28"/>
          <w:szCs w:val="28"/>
          <w:lang w:val="uk-UA"/>
        </w:rPr>
        <w:t xml:space="preserve"> – це є аналіз особистістю власних вчинків, переживань, емоційного стану, дій [</w:t>
      </w:r>
      <w:r w:rsidR="00185319">
        <w:rPr>
          <w:rFonts w:ascii="Times New Roman" w:hAnsi="Times New Roman" w:cs="Times New Roman"/>
          <w:sz w:val="28"/>
          <w:szCs w:val="28"/>
          <w:lang w:val="uk-UA"/>
        </w:rPr>
        <w:t>33</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1097]. В педагогічних енциклопедичних джерелах указується на те, що самоаналіз, котрий проводить фахівець, є процесом і результатом рефлексії власної професійної діяльності задля її покращення [</w:t>
      </w:r>
      <w:r w:rsidR="00185319">
        <w:rPr>
          <w:rFonts w:ascii="Times New Roman" w:hAnsi="Times New Roman" w:cs="Times New Roman"/>
          <w:sz w:val="28"/>
          <w:szCs w:val="28"/>
          <w:lang w:val="uk-UA"/>
        </w:rPr>
        <w:t>84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251]. Таке вивчення стану та результативності своєї праці проводиться задля встановлення причинно-наслідкових зв’язків між різними елементами професійної діяльності, визначення шляхів підвищення її ефективності. </w:t>
      </w:r>
      <w:r w:rsidRPr="002B77E0">
        <w:rPr>
          <w:rFonts w:ascii="Times New Roman" w:hAnsi="Times New Roman" w:cs="Times New Roman"/>
          <w:sz w:val="28"/>
          <w:szCs w:val="28"/>
          <w:lang w:val="uk-UA"/>
        </w:rPr>
        <w:lastRenderedPageBreak/>
        <w:t>Функціями самоаналізу, як підкреслюється науковцями, є діагностична, пізнавальна, перетворювальна, самоосвітня [</w:t>
      </w:r>
      <w:r w:rsidR="00185319">
        <w:rPr>
          <w:rFonts w:ascii="Times New Roman" w:hAnsi="Times New Roman" w:cs="Times New Roman"/>
          <w:sz w:val="28"/>
          <w:szCs w:val="28"/>
          <w:lang w:val="uk-UA"/>
        </w:rPr>
        <w:t>84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132].</w:t>
      </w:r>
    </w:p>
    <w:p w:rsidR="00057328" w:rsidRPr="001119FA" w:rsidRDefault="00057328" w:rsidP="001119FA">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Після проведення самоаналізу є логічним перехід до </w:t>
      </w:r>
      <w:r w:rsidRPr="002B77E0">
        <w:rPr>
          <w:rFonts w:ascii="Times New Roman" w:hAnsi="Times New Roman" w:cs="Times New Roman"/>
          <w:b/>
          <w:i/>
          <w:sz w:val="28"/>
          <w:szCs w:val="28"/>
          <w:lang w:val="uk-UA"/>
        </w:rPr>
        <w:t>самооцінювання</w:t>
      </w:r>
      <w:r w:rsidRPr="002B77E0">
        <w:rPr>
          <w:rFonts w:ascii="Times New Roman" w:hAnsi="Times New Roman" w:cs="Times New Roman"/>
          <w:sz w:val="28"/>
          <w:szCs w:val="28"/>
          <w:lang w:val="uk-UA"/>
        </w:rPr>
        <w:t>, яке передбачає з використанням діагностувальних засобів оцінку своїх досягнень, недоліків, можливостей, якостей [</w:t>
      </w:r>
      <w:r w:rsidR="00185319">
        <w:rPr>
          <w:rFonts w:ascii="Times New Roman" w:hAnsi="Times New Roman" w:cs="Times New Roman"/>
          <w:sz w:val="28"/>
          <w:szCs w:val="28"/>
          <w:lang w:val="uk-UA"/>
        </w:rPr>
        <w:t>84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133]. Самооцінювання передбачає й визначення свого місця у соціумі. Цей процес може характеризуватися як актуальний (яким чином особистість сприймає та оцінює себе в даний час), ретроспективний (якою є особистість, її досягнення на попередніх етапах життя), ідеальний (якою хотіла б бути особистість у майбутньому), рефлексивний (яким чином, з позиції самої особистості, її оцінюють у сім’ї, колективі, суспільстві) [</w:t>
      </w:r>
      <w:r w:rsidR="00185319">
        <w:rPr>
          <w:rFonts w:ascii="Times New Roman" w:hAnsi="Times New Roman" w:cs="Times New Roman"/>
          <w:sz w:val="28"/>
          <w:szCs w:val="28"/>
          <w:lang w:val="uk-UA"/>
        </w:rPr>
        <w:t>84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133]. Психологи звертають увагу на те, що самооцінка є важливим регулятором поведінки, оскільки від неї залежать і взамовідносини з іншими людьми, і вимогливість до себе, і ставлення до успіхів, досягнень, невдач тощо. Науковці зазначають, що в основі оцінювання себе полягає те, як людина оцінює інших (їхні </w:t>
      </w:r>
      <w:r w:rsidRPr="001119FA">
        <w:rPr>
          <w:rFonts w:ascii="Times New Roman" w:hAnsi="Times New Roman" w:cs="Times New Roman"/>
          <w:sz w:val="28"/>
          <w:szCs w:val="28"/>
          <w:lang w:val="uk-UA"/>
        </w:rPr>
        <w:t xml:space="preserve">можливості, </w:t>
      </w:r>
      <w:r w:rsidR="006C0660">
        <w:rPr>
          <w:rFonts w:ascii="Times New Roman" w:hAnsi="Times New Roman" w:cs="Times New Roman"/>
          <w:sz w:val="28"/>
          <w:szCs w:val="28"/>
          <w:lang w:val="uk-UA"/>
        </w:rPr>
        <w:t>ефективність</w:t>
      </w:r>
      <w:r w:rsidRPr="001119FA">
        <w:rPr>
          <w:rFonts w:ascii="Times New Roman" w:hAnsi="Times New Roman" w:cs="Times New Roman"/>
          <w:sz w:val="28"/>
          <w:szCs w:val="28"/>
          <w:lang w:val="uk-UA"/>
        </w:rPr>
        <w:t xml:space="preserve"> діяльності тощо) [</w:t>
      </w:r>
      <w:r w:rsidR="00185319">
        <w:rPr>
          <w:rFonts w:ascii="Times New Roman" w:hAnsi="Times New Roman" w:cs="Times New Roman"/>
          <w:sz w:val="28"/>
          <w:szCs w:val="28"/>
          <w:lang w:val="uk-UA"/>
        </w:rPr>
        <w:t>202</w:t>
      </w:r>
      <w:r w:rsidRPr="001119FA">
        <w:rPr>
          <w:rFonts w:ascii="Times New Roman" w:hAnsi="Times New Roman" w:cs="Times New Roman"/>
          <w:sz w:val="28"/>
          <w:szCs w:val="28"/>
          <w:lang w:val="uk-UA"/>
        </w:rPr>
        <w:t xml:space="preserve">, с. 446].     </w:t>
      </w:r>
    </w:p>
    <w:p w:rsidR="00536C33" w:rsidRDefault="005E1963" w:rsidP="00536C33">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Узагальнюючи результати дослідження за цим підрозділом, зазначимо, що</w:t>
      </w:r>
      <w:r w:rsidR="00536C33" w:rsidRPr="001119FA">
        <w:rPr>
          <w:rFonts w:ascii="Times New Roman" w:eastAsia="Times New Roman" w:hAnsi="Times New Roman" w:cs="Times New Roman"/>
          <w:color w:val="000000"/>
          <w:sz w:val="28"/>
          <w:szCs w:val="28"/>
          <w:lang w:val="uk-UA" w:eastAsia="ru-RU"/>
        </w:rPr>
        <w:t xml:space="preserve"> </w:t>
      </w:r>
      <w:r w:rsidR="00536C33" w:rsidRPr="001119FA">
        <w:rPr>
          <w:rFonts w:ascii="Times New Roman" w:hAnsi="Times New Roman"/>
          <w:sz w:val="28"/>
          <w:szCs w:val="28"/>
          <w:lang w:val="uk-UA"/>
        </w:rPr>
        <w:t xml:space="preserve">професійно-мовленнєва компетентність майбутніх судноводіїв відображає </w:t>
      </w:r>
      <w:r w:rsidR="00536C33" w:rsidRPr="001119FA">
        <w:rPr>
          <w:rFonts w:ascii="Times New Roman" w:eastAsia="Times New Roman" w:hAnsi="Times New Roman"/>
          <w:sz w:val="28"/>
          <w:szCs w:val="28"/>
          <w:lang w:val="uk-UA" w:eastAsia="ru-RU"/>
        </w:rPr>
        <w:t>переконання у важливості володіння українською та англійською мовами за професійним спрямуванням, знання про норми мови</w:t>
      </w:r>
      <w:r w:rsidR="00536C33" w:rsidRPr="001119FA">
        <w:rPr>
          <w:rFonts w:ascii="Times New Roman" w:hAnsi="Times New Roman"/>
          <w:sz w:val="28"/>
          <w:szCs w:val="28"/>
          <w:lang w:val="uk-UA"/>
        </w:rPr>
        <w:t xml:space="preserve">, </w:t>
      </w:r>
      <w:r w:rsidR="00536C33" w:rsidRPr="001119FA">
        <w:rPr>
          <w:rFonts w:ascii="Times New Roman" w:eastAsia="Times New Roman" w:hAnsi="Times New Roman"/>
          <w:color w:val="000000"/>
          <w:sz w:val="28"/>
          <w:szCs w:val="28"/>
          <w:lang w:val="uk-UA" w:eastAsia="ru-RU"/>
        </w:rPr>
        <w:t>вміння в різних видах рецептивної та продуктивної мовленнєвої діяльності з проекцією на особливості праці судноводіїв</w:t>
      </w:r>
      <w:r w:rsidR="00536C33" w:rsidRPr="001119FA">
        <w:rPr>
          <w:rFonts w:ascii="Times New Roman" w:hAnsi="Times New Roman"/>
          <w:iCs/>
          <w:sz w:val="28"/>
          <w:szCs w:val="28"/>
          <w:lang w:val="uk-UA"/>
        </w:rPr>
        <w:t xml:space="preserve">, здатність до </w:t>
      </w:r>
      <w:r w:rsidR="00536C33" w:rsidRPr="001119FA">
        <w:rPr>
          <w:rFonts w:ascii="Times New Roman" w:hAnsi="Times New Roman" w:cs="Times New Roman"/>
          <w:sz w:val="28"/>
          <w:szCs w:val="28"/>
          <w:lang w:val="uk-UA"/>
        </w:rPr>
        <w:t xml:space="preserve">взаємодії, </w:t>
      </w:r>
      <w:r w:rsidR="00536C33" w:rsidRPr="001119FA">
        <w:rPr>
          <w:rFonts w:ascii="Times New Roman" w:eastAsia="Times New Roman" w:hAnsi="Times New Roman" w:cs="Times New Roman"/>
          <w:sz w:val="28"/>
          <w:szCs w:val="28"/>
          <w:lang w:val="uk-UA" w:eastAsia="ru-RU"/>
        </w:rPr>
        <w:t xml:space="preserve">співпраці, рефлексії та </w:t>
      </w:r>
      <w:r w:rsidR="00536C33" w:rsidRPr="001119FA">
        <w:rPr>
          <w:rFonts w:ascii="Times New Roman" w:hAnsi="Times New Roman" w:cs="Times New Roman"/>
          <w:sz w:val="28"/>
          <w:szCs w:val="28"/>
          <w:lang w:val="uk-UA"/>
        </w:rPr>
        <w:t>корекції курсантами свого мовлення. С</w:t>
      </w:r>
      <w:r w:rsidR="00536C33" w:rsidRPr="001119FA">
        <w:rPr>
          <w:rFonts w:ascii="Times New Roman" w:hAnsi="Times New Roman"/>
          <w:sz w:val="28"/>
          <w:szCs w:val="28"/>
          <w:lang w:val="uk-UA"/>
        </w:rPr>
        <w:t xml:space="preserve">труктуру цієї компетентності </w:t>
      </w:r>
      <w:r w:rsidR="00536C33" w:rsidRPr="001119FA">
        <w:rPr>
          <w:rFonts w:ascii="Times New Roman" w:hAnsi="Times New Roman"/>
          <w:bCs/>
          <w:sz w:val="28"/>
          <w:szCs w:val="28"/>
          <w:lang w:val="uk-UA"/>
        </w:rPr>
        <w:t xml:space="preserve">репрезентовано </w:t>
      </w:r>
      <w:r w:rsidR="00536C33" w:rsidRPr="001119FA">
        <w:rPr>
          <w:rFonts w:ascii="Times New Roman" w:eastAsia="Times New Roman" w:hAnsi="Times New Roman" w:cs="Times New Roman"/>
          <w:sz w:val="28"/>
          <w:szCs w:val="28"/>
          <w:lang w:val="uk-UA" w:eastAsia="ru-RU"/>
        </w:rPr>
        <w:t>мотиваційно-аксіологічним, когнітивно-знанієвим, діяльнісно-процесуальним компонентами</w:t>
      </w:r>
      <w:r w:rsidR="00536C33" w:rsidRPr="001119FA">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p>
    <w:p w:rsidR="003645A5" w:rsidRDefault="003645A5" w:rsidP="00536C33">
      <w:pPr>
        <w:spacing w:after="0" w:line="360" w:lineRule="auto"/>
        <w:ind w:firstLine="709"/>
        <w:jc w:val="both"/>
        <w:rPr>
          <w:rFonts w:ascii="Times New Roman" w:eastAsia="Times New Roman" w:hAnsi="Times New Roman" w:cs="Times New Roman"/>
          <w:color w:val="000000"/>
          <w:sz w:val="28"/>
          <w:szCs w:val="28"/>
          <w:lang w:val="uk-UA" w:eastAsia="ru-RU"/>
        </w:rPr>
      </w:pPr>
    </w:p>
    <w:p w:rsidR="00BE15EF" w:rsidRDefault="00BE15EF" w:rsidP="00BB7F1D">
      <w:pPr>
        <w:spacing w:after="0" w:line="360" w:lineRule="auto"/>
        <w:ind w:firstLine="708"/>
        <w:jc w:val="both"/>
        <w:rPr>
          <w:rFonts w:ascii="Times New Roman" w:hAnsi="Times New Roman" w:cs="Times New Roman"/>
          <w:b/>
          <w:sz w:val="28"/>
          <w:szCs w:val="28"/>
          <w:lang w:val="uk-UA"/>
        </w:rPr>
      </w:pPr>
    </w:p>
    <w:p w:rsidR="00BE15EF" w:rsidRDefault="00BE15EF" w:rsidP="00BB7F1D">
      <w:pPr>
        <w:spacing w:after="0" w:line="360" w:lineRule="auto"/>
        <w:ind w:firstLine="708"/>
        <w:jc w:val="both"/>
        <w:rPr>
          <w:rFonts w:ascii="Times New Roman" w:hAnsi="Times New Roman" w:cs="Times New Roman"/>
          <w:b/>
          <w:sz w:val="28"/>
          <w:szCs w:val="28"/>
          <w:lang w:val="uk-UA"/>
        </w:rPr>
      </w:pPr>
    </w:p>
    <w:p w:rsidR="00BE15EF" w:rsidRDefault="00BE15EF" w:rsidP="00BB7F1D">
      <w:pPr>
        <w:spacing w:after="0" w:line="360" w:lineRule="auto"/>
        <w:ind w:firstLine="708"/>
        <w:jc w:val="both"/>
        <w:rPr>
          <w:rFonts w:ascii="Times New Roman" w:hAnsi="Times New Roman" w:cs="Times New Roman"/>
          <w:b/>
          <w:sz w:val="28"/>
          <w:szCs w:val="28"/>
          <w:lang w:val="uk-UA"/>
        </w:rPr>
      </w:pP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b/>
          <w:sz w:val="28"/>
          <w:szCs w:val="28"/>
          <w:lang w:val="uk-UA"/>
        </w:rPr>
        <w:lastRenderedPageBreak/>
        <w:t>1.3. Обґрунтування педагогічних умов формування професійно-мовленнєвої компетентності курсантів</w:t>
      </w:r>
    </w:p>
    <w:p w:rsidR="00BB7F1D" w:rsidRPr="002B77E0" w:rsidRDefault="00BB7F1D" w:rsidP="00BB7F1D">
      <w:pPr>
        <w:rPr>
          <w:rFonts w:ascii="Times New Roman" w:hAnsi="Times New Roman" w:cs="Times New Roman"/>
          <w:sz w:val="28"/>
          <w:szCs w:val="28"/>
          <w:lang w:val="uk-UA"/>
        </w:rPr>
      </w:pP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Задля реалізації такої пріоритетної вимоги професійної освіти, як підготовка конкурентоспроможного фахового капіталу, неабиякої важливості набуває визначення теоретико-методологічного базису формування конкретних компетентностей майбутніх спеціалістів, зокрема й судноводіїв.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Важливого значення в цьому напрямі набуває наукова позиція О. Заболотської про необхідність переосмислення традиційної підготовки у вишах до здійснення професійно-мовленнєвої діяльності. Сучасні фахівці, як небезпідставно наголошує науковець, оволодівають значною кількістю предметів, наприклад, майбутній вчитель-філолог – психолого-педагогічного і мовознавчого циклів. О. Заболотська підкреслює, що вони мали б сприяти забезпеченню студента мовною і мовленнєвою компетенціями, формувати у нього перцептивні вміння та організаторські навички. Втім, як підтверджує досвід, випускники вишів мають труднощі в реалізації професійно-мовленнєвої діяльності. Це пояснюється, як слушно зазначає науковець, перевагою репродуктивної передачі знань, лексико-граматичною невиразністю мовлення, концентрацією на виконанні інформаційної функції навчального процесу. З іншого боку, має місце невміння молодих фахівців застосовувати в практичній діяльності ті теоретичні знання, які були отримані ними в ході професійної підготовки</w:t>
      </w:r>
      <w:r w:rsidR="00165DBB">
        <w:rPr>
          <w:rFonts w:ascii="Times New Roman" w:hAnsi="Times New Roman" w:cs="Times New Roman"/>
          <w:sz w:val="28"/>
          <w:szCs w:val="28"/>
          <w:lang w:val="uk-UA"/>
        </w:rPr>
        <w:t xml:space="preserve"> </w:t>
      </w:r>
      <w:r w:rsidR="00165DBB" w:rsidRPr="00165DBB">
        <w:rPr>
          <w:rFonts w:ascii="Times New Roman" w:hAnsi="Times New Roman" w:cs="Times New Roman"/>
          <w:sz w:val="28"/>
          <w:szCs w:val="28"/>
          <w:lang w:val="uk-UA"/>
        </w:rPr>
        <w:t>[</w:t>
      </w:r>
      <w:r w:rsidR="00185319">
        <w:rPr>
          <w:rFonts w:ascii="Times New Roman" w:hAnsi="Times New Roman" w:cs="Times New Roman"/>
          <w:sz w:val="28"/>
          <w:szCs w:val="28"/>
          <w:lang w:val="uk-UA"/>
        </w:rPr>
        <w:t>59</w:t>
      </w:r>
      <w:r w:rsidR="00165DBB" w:rsidRPr="00165DBB">
        <w:rPr>
          <w:rFonts w:ascii="Times New Roman" w:hAnsi="Times New Roman" w:cs="Times New Roman"/>
          <w:sz w:val="28"/>
          <w:szCs w:val="28"/>
          <w:lang w:val="uk-UA"/>
        </w:rPr>
        <w:t>]</w:t>
      </w:r>
      <w:r w:rsidRPr="002B77E0">
        <w:rPr>
          <w:rFonts w:ascii="Times New Roman" w:hAnsi="Times New Roman" w:cs="Times New Roman"/>
          <w:sz w:val="28"/>
          <w:szCs w:val="28"/>
          <w:lang w:val="uk-UA"/>
        </w:rPr>
        <w:t>.</w:t>
      </w:r>
    </w:p>
    <w:p w:rsidR="006C0660" w:rsidRDefault="006C0660" w:rsidP="006C0660">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У цьому контексті з</w:t>
      </w:r>
      <w:r>
        <w:rPr>
          <w:rFonts w:ascii="Times New Roman" w:eastAsia="Times New Roman" w:hAnsi="Times New Roman" w:cs="Times New Roman"/>
          <w:sz w:val="28"/>
          <w:szCs w:val="28"/>
          <w:lang w:val="uk-UA" w:eastAsia="ru-RU"/>
        </w:rPr>
        <w:t xml:space="preserve">адля розкриття того, як у процесі професійної підготовки майбутніх судноводіїв формуються мовленнєві, конвіктивні, інтерактивні, рефлексивно-корекційні вміння, а також того, які прийоми передбачені для формування мотиваційно-аксіологічного та когнітивно-знанієвого компонентів, нами було проведене дослідження </w:t>
      </w:r>
      <w:r w:rsidRPr="00110F3E">
        <w:rPr>
          <w:rFonts w:ascii="Times New Roman" w:eastAsia="Times New Roman" w:hAnsi="Times New Roman" w:cs="Times New Roman"/>
          <w:sz w:val="28"/>
          <w:szCs w:val="28"/>
          <w:lang w:val="uk-UA" w:eastAsia="ru-RU"/>
        </w:rPr>
        <w:t>навчально-методичних матеріалів з викладання, наприклад, навчальних дисциплін «Ділова українська мова», «Англійська мо</w:t>
      </w:r>
      <w:r>
        <w:rPr>
          <w:rFonts w:ascii="Times New Roman" w:eastAsia="Times New Roman" w:hAnsi="Times New Roman" w:cs="Times New Roman"/>
          <w:sz w:val="28"/>
          <w:szCs w:val="28"/>
          <w:lang w:val="uk-UA" w:eastAsia="ru-RU"/>
        </w:rPr>
        <w:t xml:space="preserve">ва за професійним спрямуванням» </w:t>
      </w:r>
      <w:r w:rsidRPr="00496AF2">
        <w:rPr>
          <w:rFonts w:ascii="Times New Roman" w:eastAsia="Times New Roman" w:hAnsi="Times New Roman" w:cs="Times New Roman"/>
          <w:sz w:val="28"/>
          <w:szCs w:val="28"/>
          <w:lang w:val="uk-UA" w:eastAsia="ru-RU"/>
        </w:rPr>
        <w:t>[</w:t>
      </w:r>
      <w:r w:rsidR="00185319">
        <w:rPr>
          <w:rFonts w:ascii="Times New Roman" w:eastAsia="Times New Roman" w:hAnsi="Times New Roman" w:cs="Times New Roman"/>
          <w:sz w:val="28"/>
          <w:szCs w:val="28"/>
          <w:lang w:val="uk-UA" w:eastAsia="ru-RU"/>
        </w:rPr>
        <w:t>36; 215-217</w:t>
      </w:r>
      <w:r w:rsidRPr="00496AF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Здійснений аналіз</w:t>
      </w:r>
      <w:r w:rsidRPr="00110F3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переконав у тому, що</w:t>
      </w:r>
      <w:r w:rsidRPr="00110F3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науковці акцентують </w:t>
      </w:r>
      <w:r>
        <w:rPr>
          <w:rFonts w:ascii="Times New Roman" w:eastAsia="Times New Roman" w:hAnsi="Times New Roman" w:cs="Times New Roman"/>
          <w:sz w:val="28"/>
          <w:szCs w:val="28"/>
          <w:lang w:val="uk-UA" w:eastAsia="ru-RU"/>
        </w:rPr>
        <w:lastRenderedPageBreak/>
        <w:t>переважно</w:t>
      </w:r>
      <w:r w:rsidRPr="00110F3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на </w:t>
      </w:r>
      <w:r w:rsidRPr="00110F3E">
        <w:rPr>
          <w:rFonts w:ascii="Times New Roman" w:eastAsia="Times New Roman" w:hAnsi="Times New Roman" w:cs="Times New Roman"/>
          <w:sz w:val="28"/>
          <w:szCs w:val="28"/>
          <w:lang w:val="uk-UA" w:eastAsia="ru-RU"/>
        </w:rPr>
        <w:t>формуванн</w:t>
      </w:r>
      <w:r>
        <w:rPr>
          <w:rFonts w:ascii="Times New Roman" w:eastAsia="Times New Roman" w:hAnsi="Times New Roman" w:cs="Times New Roman"/>
          <w:sz w:val="28"/>
          <w:szCs w:val="28"/>
          <w:lang w:val="uk-UA" w:eastAsia="ru-RU"/>
        </w:rPr>
        <w:t>і</w:t>
      </w:r>
      <w:r w:rsidRPr="00110F3E">
        <w:rPr>
          <w:rFonts w:ascii="Times New Roman" w:eastAsia="Times New Roman" w:hAnsi="Times New Roman" w:cs="Times New Roman"/>
          <w:sz w:val="28"/>
          <w:szCs w:val="28"/>
          <w:lang w:val="uk-UA" w:eastAsia="ru-RU"/>
        </w:rPr>
        <w:t xml:space="preserve"> знань лексики, яка актуалізується в професійному мовленні судноводія, граматичних форм, розвитку вмінь у читанні, письмі, монологічному й діалогічному говорінні</w:t>
      </w:r>
      <w:r>
        <w:rPr>
          <w:rFonts w:ascii="Times New Roman" w:eastAsia="Times New Roman" w:hAnsi="Times New Roman" w:cs="Times New Roman"/>
          <w:sz w:val="28"/>
          <w:szCs w:val="28"/>
          <w:lang w:val="uk-UA" w:eastAsia="ru-RU"/>
        </w:rPr>
        <w:t>. Утім,</w:t>
      </w:r>
      <w:r w:rsidRPr="00110F3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недостатньою є кількість вправ з формування </w:t>
      </w:r>
      <w:r w:rsidRPr="00110F3E">
        <w:rPr>
          <w:rFonts w:ascii="Times New Roman" w:eastAsia="Times New Roman" w:hAnsi="Times New Roman" w:cs="Times New Roman"/>
          <w:sz w:val="28"/>
          <w:szCs w:val="28"/>
          <w:lang w:val="uk-UA" w:eastAsia="ru-RU"/>
        </w:rPr>
        <w:t>вмін</w:t>
      </w:r>
      <w:r>
        <w:rPr>
          <w:rFonts w:ascii="Times New Roman" w:eastAsia="Times New Roman" w:hAnsi="Times New Roman" w:cs="Times New Roman"/>
          <w:sz w:val="28"/>
          <w:szCs w:val="28"/>
          <w:lang w:val="uk-UA" w:eastAsia="ru-RU"/>
        </w:rPr>
        <w:t>ь в аудіюванні; взагалі</w:t>
      </w:r>
      <w:r w:rsidRPr="00110F3E">
        <w:rPr>
          <w:rFonts w:ascii="Times New Roman" w:eastAsia="Times New Roman" w:hAnsi="Times New Roman" w:cs="Times New Roman"/>
          <w:sz w:val="28"/>
          <w:szCs w:val="28"/>
          <w:lang w:val="uk-UA" w:eastAsia="ru-RU"/>
        </w:rPr>
        <w:t xml:space="preserve"> поза</w:t>
      </w:r>
      <w:r>
        <w:rPr>
          <w:rFonts w:ascii="Times New Roman" w:eastAsia="Times New Roman" w:hAnsi="Times New Roman" w:cs="Times New Roman"/>
          <w:sz w:val="28"/>
          <w:szCs w:val="28"/>
          <w:lang w:val="uk-UA" w:eastAsia="ru-RU"/>
        </w:rPr>
        <w:t xml:space="preserve"> увагою залишаються</w:t>
      </w:r>
      <w:r w:rsidRPr="00110F3E">
        <w:rPr>
          <w:rFonts w:ascii="Times New Roman" w:eastAsia="Times New Roman" w:hAnsi="Times New Roman" w:cs="Times New Roman"/>
          <w:sz w:val="28"/>
          <w:szCs w:val="28"/>
          <w:lang w:val="uk-UA" w:eastAsia="ru-RU"/>
        </w:rPr>
        <w:t xml:space="preserve"> проблеми формування інтерактивних, конвіктивних, рефлексивно-корекційних умінь. </w:t>
      </w:r>
    </w:p>
    <w:p w:rsidR="006C0660" w:rsidRDefault="006C0660" w:rsidP="006C0660">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Наприклад, у навчальних посібниках з «Ділової української мови» </w:t>
      </w:r>
      <w:r w:rsidRPr="00496AF2">
        <w:rPr>
          <w:rFonts w:ascii="Times New Roman" w:eastAsia="Times New Roman" w:hAnsi="Times New Roman" w:cs="Times New Roman"/>
          <w:sz w:val="28"/>
          <w:szCs w:val="28"/>
          <w:lang w:val="uk-UA" w:eastAsia="ru-RU"/>
        </w:rPr>
        <w:t>[</w:t>
      </w:r>
      <w:r w:rsidR="00185319">
        <w:rPr>
          <w:rFonts w:ascii="Times New Roman" w:hAnsi="Times New Roman" w:cs="Times New Roman"/>
          <w:sz w:val="28"/>
          <w:lang w:val="uk-UA"/>
        </w:rPr>
        <w:t>6; 36; 39; 75; 108; 133; 136</w:t>
      </w:r>
      <w:r w:rsidRPr="00496AF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правомірно акцентується на правилах оформлення ділової документації, написанні іменників (наприклад, прізвищ, імен, по батькові, особливо в кличній формі), прикметників, дієслів, займенників, числівників. На заняттях розглядаються й синтаксичні засоби мови, роль канцеляризмів і штампів, проблеми мовленнєвої надмірності й недостатності, уживання в документації іншомовних слів тощо. Проте, недостатньо висвітлюються проблеми оформлення документації саме у сфері судноводіння; є необхідність у розробці завдань самостійного, творчого характеру з використання лексикографічних джерел, осмислення значення фразеологічних зворотів у діловому мовленні,</w:t>
      </w:r>
      <w:r w:rsidRPr="005E196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особливостей написання </w:t>
      </w:r>
      <w:r w:rsidRPr="002B77E0">
        <w:rPr>
          <w:rFonts w:ascii="Times New Roman" w:eastAsia="Times New Roman" w:hAnsi="Times New Roman" w:cs="Times New Roman"/>
          <w:sz w:val="28"/>
          <w:szCs w:val="28"/>
          <w:lang w:val="uk-UA" w:eastAsia="ru-RU"/>
        </w:rPr>
        <w:t>слів іншомовного походження</w:t>
      </w:r>
      <w:r>
        <w:rPr>
          <w:rFonts w:ascii="Times New Roman" w:eastAsia="Times New Roman" w:hAnsi="Times New Roman" w:cs="Times New Roman"/>
          <w:sz w:val="28"/>
          <w:szCs w:val="28"/>
          <w:lang w:val="uk-UA" w:eastAsia="ru-RU"/>
        </w:rPr>
        <w:t>. Набуває значення також упровадження завдань на формування знань про о</w:t>
      </w:r>
      <w:r w:rsidRPr="002B77E0">
        <w:rPr>
          <w:rFonts w:ascii="Times New Roman" w:eastAsia="Times New Roman" w:hAnsi="Times New Roman" w:cs="Times New Roman"/>
          <w:sz w:val="28"/>
          <w:szCs w:val="28"/>
          <w:lang w:val="uk-UA" w:eastAsia="ru-RU"/>
        </w:rPr>
        <w:t>собливості пунктуації в офіційно-ділових текстах</w:t>
      </w:r>
      <w:r>
        <w:rPr>
          <w:rFonts w:ascii="Times New Roman" w:eastAsia="Times New Roman" w:hAnsi="Times New Roman" w:cs="Times New Roman"/>
          <w:sz w:val="28"/>
          <w:szCs w:val="28"/>
          <w:lang w:val="uk-UA" w:eastAsia="ru-RU"/>
        </w:rPr>
        <w:t>.</w:t>
      </w:r>
    </w:p>
    <w:p w:rsidR="006C0660" w:rsidRDefault="006C0660" w:rsidP="006C0660">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Поряд з цим, у навчальних матеріалах з </w:t>
      </w:r>
      <w:r w:rsidRPr="00110F3E">
        <w:rPr>
          <w:rFonts w:ascii="Times New Roman" w:eastAsia="Times New Roman" w:hAnsi="Times New Roman" w:cs="Times New Roman"/>
          <w:sz w:val="28"/>
          <w:szCs w:val="28"/>
          <w:lang w:val="uk-UA" w:eastAsia="ru-RU"/>
        </w:rPr>
        <w:t>«Англійськ</w:t>
      </w:r>
      <w:r>
        <w:rPr>
          <w:rFonts w:ascii="Times New Roman" w:eastAsia="Times New Roman" w:hAnsi="Times New Roman" w:cs="Times New Roman"/>
          <w:sz w:val="28"/>
          <w:szCs w:val="28"/>
          <w:lang w:val="uk-UA" w:eastAsia="ru-RU"/>
        </w:rPr>
        <w:t>ої</w:t>
      </w:r>
      <w:r w:rsidRPr="00110F3E">
        <w:rPr>
          <w:rFonts w:ascii="Times New Roman" w:eastAsia="Times New Roman" w:hAnsi="Times New Roman" w:cs="Times New Roman"/>
          <w:sz w:val="28"/>
          <w:szCs w:val="28"/>
          <w:lang w:val="uk-UA" w:eastAsia="ru-RU"/>
        </w:rPr>
        <w:t xml:space="preserve"> мов</w:t>
      </w:r>
      <w:r>
        <w:rPr>
          <w:rFonts w:ascii="Times New Roman" w:eastAsia="Times New Roman" w:hAnsi="Times New Roman" w:cs="Times New Roman"/>
          <w:sz w:val="28"/>
          <w:szCs w:val="28"/>
          <w:lang w:val="uk-UA" w:eastAsia="ru-RU"/>
        </w:rPr>
        <w:t>и</w:t>
      </w:r>
      <w:r w:rsidRPr="00110F3E">
        <w:rPr>
          <w:rFonts w:ascii="Times New Roman" w:eastAsia="Times New Roman" w:hAnsi="Times New Roman" w:cs="Times New Roman"/>
          <w:sz w:val="28"/>
          <w:szCs w:val="28"/>
          <w:lang w:val="uk-UA" w:eastAsia="ru-RU"/>
        </w:rPr>
        <w:t xml:space="preserve"> за професійним спрямуванням»</w:t>
      </w:r>
      <w:r>
        <w:rPr>
          <w:rFonts w:ascii="Times New Roman" w:eastAsia="Times New Roman" w:hAnsi="Times New Roman" w:cs="Times New Roman"/>
          <w:sz w:val="28"/>
          <w:szCs w:val="28"/>
          <w:lang w:val="uk-UA" w:eastAsia="ru-RU"/>
        </w:rPr>
        <w:t xml:space="preserve"> н</w:t>
      </w:r>
      <w:r w:rsidRPr="00110F3E">
        <w:rPr>
          <w:rFonts w:ascii="Times New Roman" w:eastAsia="Times New Roman" w:hAnsi="Times New Roman" w:cs="Times New Roman"/>
          <w:sz w:val="28"/>
          <w:szCs w:val="28"/>
          <w:lang w:val="uk-UA" w:eastAsia="ru-RU"/>
        </w:rPr>
        <w:t>едостатньою є кількість вправ на аналіз проблемних ситуацій, які мають місце в п</w:t>
      </w:r>
      <w:r>
        <w:rPr>
          <w:rFonts w:ascii="Times New Roman" w:eastAsia="Times New Roman" w:hAnsi="Times New Roman" w:cs="Times New Roman"/>
          <w:sz w:val="28"/>
          <w:szCs w:val="28"/>
          <w:lang w:val="uk-UA" w:eastAsia="ru-RU"/>
        </w:rPr>
        <w:t>рофесійній діяльності судноводія та які дозволяють активізувати його професійно-мовленнєву компетентність</w:t>
      </w:r>
      <w:r w:rsidRPr="00110F3E">
        <w:rPr>
          <w:rFonts w:ascii="Times New Roman" w:eastAsia="Times New Roman" w:hAnsi="Times New Roman" w:cs="Times New Roman"/>
          <w:sz w:val="28"/>
          <w:szCs w:val="28"/>
          <w:lang w:val="uk-UA" w:eastAsia="ru-RU"/>
        </w:rPr>
        <w:t>. Переважна увага звертається на інструкції, наприклад, маневрувати та управляти судном, здійснювати  проробку рейсу, проводити тренувальні заняття із залишення судна тощо. Розповсюдженими є тексти технічного характеру, наприклад, про підтримку зв'язку з іншими суднами, береговими станціями, устрій судна, чинники, які впливають на його посадку й остійність, обладнання з боротьби із забрудненнями із с</w:t>
      </w:r>
      <w:r w:rsidR="00185319">
        <w:rPr>
          <w:rFonts w:ascii="Times New Roman" w:eastAsia="Times New Roman" w:hAnsi="Times New Roman" w:cs="Times New Roman"/>
          <w:sz w:val="28"/>
          <w:szCs w:val="28"/>
          <w:lang w:val="uk-UA" w:eastAsia="ru-RU"/>
        </w:rPr>
        <w:t xml:space="preserve">уден морського </w:t>
      </w:r>
      <w:r w:rsidR="00185319">
        <w:rPr>
          <w:rFonts w:ascii="Times New Roman" w:eastAsia="Times New Roman" w:hAnsi="Times New Roman" w:cs="Times New Roman"/>
          <w:sz w:val="28"/>
          <w:szCs w:val="28"/>
          <w:lang w:val="uk-UA" w:eastAsia="ru-RU"/>
        </w:rPr>
        <w:lastRenderedPageBreak/>
        <w:t>середовища тощо</w:t>
      </w:r>
      <w:r>
        <w:rPr>
          <w:rFonts w:ascii="Times New Roman" w:eastAsia="Times New Roman" w:hAnsi="Times New Roman" w:cs="Times New Roman"/>
          <w:sz w:val="28"/>
          <w:szCs w:val="28"/>
          <w:lang w:val="uk-UA" w:eastAsia="ru-RU"/>
        </w:rPr>
        <w:t>. Це підтверджує необхідність розробки спеціальної моделі, педагогічних умов її реалізації, відповідних методів, форм, засобів.</w:t>
      </w:r>
    </w:p>
    <w:p w:rsidR="00BB7F1D" w:rsidRPr="002B77E0" w:rsidRDefault="00BB7F1D" w:rsidP="006C0660">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З огляду на ці проблеми, науковці закликають реалізовувати в навчально-виховному процесі вишів функції фасилітації, мотивації (О. Заболотська), рефлексивного осмислення результативності власної діяльності (О. Резван), більш широкого застосування продуктивно-творчих засобів (Н. Кічук, М. Лазарєв, С. Сисоєва), оволодівати вміннями, що забезпечують професійну майстерність (Є. Барбіна), високу культуру праці (В. Гриньова), її дослідницький характер (М. Князян, Л. Сущенко), становлення позитивної Я-концепції (З. Курлянд), формування професійно важливих компетентностей (Н. Бібік, Л. Ващенко, О. Локшина, О.Овчарук, Л. Паращенко, О. Пометун, О. Савченко, С. Трубачева).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Отже, сьогодні актуальним стає впровадження варіативних, гнучких освітніх інновацій, які б враховували рівень особистісного розвитку студентів, забезпечували послідовність та системність оволодіння професійно важливими компетентностями з урахуванням контексту професійної діяльності. Формування професійно-мовленнєвої компетентності в цьому сенсі актуалізує необхідність закладення в навчальний процес важливих елементів професії, котрі відображають її основний контекст та концентруються в мовленні судноводія, поступового «переведення» курсантів від засвоєння її більш простих сегментів до складних, поетапної інтеріоризації цінностей, ставлень, знань, умінь. Саме це пояснює необхідність спрямування навчальної діяльності курсантів на становлення особистості фахівця з максимальним урахуванням специфіки його майбутньої професії.   </w:t>
      </w:r>
    </w:p>
    <w:p w:rsidR="00D608F3" w:rsidRPr="002B77E0" w:rsidRDefault="00D608F3" w:rsidP="00D608F3">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Окреслений вище теоретичний базис переконує в доцільності розробки моделі формування професійно-мовленнєвої компетентності, яка б репрезентувала мету, теоретичні підходи, принципи, педагогічні умови як ядро цієї моделі, етапи їх упровадження, методичні засоби та форми, </w:t>
      </w:r>
      <w:r w:rsidRPr="002B77E0">
        <w:rPr>
          <w:rFonts w:ascii="Times New Roman" w:hAnsi="Times New Roman" w:cs="Times New Roman"/>
          <w:sz w:val="28"/>
          <w:szCs w:val="28"/>
          <w:lang w:val="uk-UA"/>
        </w:rPr>
        <w:lastRenderedPageBreak/>
        <w:t xml:space="preserve">структуру, критерії, рівні та результат сформованості </w:t>
      </w:r>
      <w:r w:rsidR="006C0660">
        <w:rPr>
          <w:rFonts w:ascii="Times New Roman" w:hAnsi="Times New Roman" w:cs="Times New Roman"/>
          <w:sz w:val="28"/>
          <w:szCs w:val="28"/>
          <w:lang w:val="uk-UA"/>
        </w:rPr>
        <w:t xml:space="preserve">зазначеної </w:t>
      </w:r>
      <w:r w:rsidRPr="002B77E0">
        <w:rPr>
          <w:rFonts w:ascii="Times New Roman" w:hAnsi="Times New Roman" w:cs="Times New Roman"/>
          <w:sz w:val="28"/>
          <w:szCs w:val="28"/>
          <w:lang w:val="uk-UA"/>
        </w:rPr>
        <w:t>компетентності.</w:t>
      </w:r>
    </w:p>
    <w:p w:rsidR="00D608F3" w:rsidRPr="002B77E0" w:rsidRDefault="005A1E66" w:rsidP="00D608F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w:t>
      </w:r>
      <w:r w:rsidR="00D608F3" w:rsidRPr="002B77E0">
        <w:rPr>
          <w:rFonts w:ascii="Times New Roman" w:hAnsi="Times New Roman" w:cs="Times New Roman"/>
          <w:sz w:val="28"/>
          <w:szCs w:val="28"/>
          <w:lang w:val="uk-UA"/>
        </w:rPr>
        <w:t xml:space="preserve"> лінгвістичних джерел свідчить, що модель є зразком, який відтворює конструкцію та функціонування певного об’єкта з метою одержання нових знань про нього [</w:t>
      </w:r>
      <w:r w:rsidR="00185319">
        <w:rPr>
          <w:rFonts w:ascii="Times New Roman" w:hAnsi="Times New Roman" w:cs="Times New Roman"/>
          <w:sz w:val="28"/>
          <w:szCs w:val="28"/>
          <w:lang w:val="uk-UA"/>
        </w:rPr>
        <w:t>33</w:t>
      </w:r>
      <w:r w:rsidR="00D608F3">
        <w:rPr>
          <w:rFonts w:ascii="Times New Roman" w:hAnsi="Times New Roman" w:cs="Times New Roman"/>
          <w:sz w:val="28"/>
          <w:szCs w:val="28"/>
          <w:lang w:val="uk-UA"/>
        </w:rPr>
        <w:t xml:space="preserve">, </w:t>
      </w:r>
      <w:r w:rsidR="00D608F3" w:rsidRPr="002B77E0">
        <w:rPr>
          <w:rFonts w:ascii="Times New Roman" w:hAnsi="Times New Roman" w:cs="Times New Roman"/>
          <w:sz w:val="28"/>
          <w:szCs w:val="28"/>
          <w:lang w:val="uk-UA"/>
        </w:rPr>
        <w:t xml:space="preserve">с. 535]. В педагогічних джерелах наголошується, що модель відображає суттєві риси системи-оригіналу, її структуру. Поряд з цим, моделювання передбачає створення моделей, котрі є аналогами об’єктів, які досліджуються </w:t>
      </w:r>
      <w:r w:rsidR="00D608F3" w:rsidRPr="002B77E0">
        <w:rPr>
          <w:rFonts w:ascii="Times New Roman" w:hAnsi="Times New Roman" w:cs="Times New Roman"/>
          <w:sz w:val="28"/>
          <w:szCs w:val="28"/>
        </w:rPr>
        <w:t>[</w:t>
      </w:r>
      <w:r w:rsidR="00185319">
        <w:rPr>
          <w:rFonts w:ascii="Times New Roman" w:hAnsi="Times New Roman" w:cs="Times New Roman"/>
          <w:sz w:val="28"/>
          <w:szCs w:val="28"/>
          <w:lang w:val="uk-UA"/>
        </w:rPr>
        <w:t>33</w:t>
      </w:r>
      <w:r w:rsidR="00D608F3">
        <w:rPr>
          <w:rFonts w:ascii="Times New Roman" w:hAnsi="Times New Roman" w:cs="Times New Roman"/>
          <w:sz w:val="28"/>
          <w:szCs w:val="28"/>
          <w:lang w:val="uk-UA"/>
        </w:rPr>
        <w:t xml:space="preserve">, </w:t>
      </w:r>
      <w:r w:rsidR="00D608F3" w:rsidRPr="002B77E0">
        <w:rPr>
          <w:rFonts w:ascii="Times New Roman" w:hAnsi="Times New Roman" w:cs="Times New Roman"/>
          <w:sz w:val="28"/>
          <w:szCs w:val="28"/>
          <w:lang w:val="uk-UA"/>
        </w:rPr>
        <w:t xml:space="preserve">с. 323; </w:t>
      </w:r>
      <w:r w:rsidR="00185319">
        <w:rPr>
          <w:rFonts w:ascii="Times New Roman" w:hAnsi="Times New Roman" w:cs="Times New Roman"/>
          <w:sz w:val="28"/>
          <w:szCs w:val="28"/>
          <w:lang w:val="uk-UA"/>
        </w:rPr>
        <w:t>138,</w:t>
      </w:r>
      <w:r w:rsidR="00D608F3" w:rsidRPr="002B77E0">
        <w:rPr>
          <w:rFonts w:ascii="Times New Roman" w:hAnsi="Times New Roman" w:cs="Times New Roman"/>
          <w:sz w:val="28"/>
          <w:szCs w:val="28"/>
          <w:lang w:val="uk-UA"/>
        </w:rPr>
        <w:t xml:space="preserve"> </w:t>
      </w:r>
      <w:r w:rsidR="00185319">
        <w:rPr>
          <w:rFonts w:ascii="Times New Roman" w:hAnsi="Times New Roman" w:cs="Times New Roman"/>
          <w:sz w:val="28"/>
          <w:szCs w:val="28"/>
          <w:lang w:val="uk-UA"/>
        </w:rPr>
        <w:t xml:space="preserve">с. </w:t>
      </w:r>
      <w:r w:rsidR="00D608F3" w:rsidRPr="002B77E0">
        <w:rPr>
          <w:rFonts w:ascii="Times New Roman" w:hAnsi="Times New Roman" w:cs="Times New Roman"/>
          <w:sz w:val="28"/>
          <w:szCs w:val="28"/>
          <w:lang w:val="uk-UA"/>
        </w:rPr>
        <w:t>146</w:t>
      </w:r>
      <w:r w:rsidR="00D608F3" w:rsidRPr="002B77E0">
        <w:rPr>
          <w:rFonts w:ascii="Times New Roman" w:hAnsi="Times New Roman" w:cs="Times New Roman"/>
          <w:sz w:val="28"/>
          <w:szCs w:val="28"/>
        </w:rPr>
        <w:t>]</w:t>
      </w:r>
      <w:r w:rsidR="00D608F3" w:rsidRPr="002B77E0">
        <w:rPr>
          <w:rFonts w:ascii="Times New Roman" w:hAnsi="Times New Roman" w:cs="Times New Roman"/>
          <w:sz w:val="28"/>
          <w:szCs w:val="28"/>
          <w:lang w:val="uk-UA"/>
        </w:rPr>
        <w:t>.</w:t>
      </w:r>
    </w:p>
    <w:p w:rsidR="00D608F3" w:rsidRPr="002B77E0" w:rsidRDefault="00D608F3" w:rsidP="00806052">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У наукових </w:t>
      </w:r>
      <w:r w:rsidR="00806052">
        <w:rPr>
          <w:rFonts w:ascii="Times New Roman" w:hAnsi="Times New Roman" w:cs="Times New Roman"/>
          <w:sz w:val="28"/>
          <w:szCs w:val="28"/>
          <w:lang w:val="uk-UA"/>
        </w:rPr>
        <w:t>працях</w:t>
      </w:r>
      <w:r w:rsidRPr="002B77E0">
        <w:rPr>
          <w:rFonts w:ascii="Times New Roman" w:hAnsi="Times New Roman" w:cs="Times New Roman"/>
          <w:sz w:val="28"/>
          <w:szCs w:val="28"/>
          <w:lang w:val="uk-UA"/>
        </w:rPr>
        <w:t xml:space="preserve"> висуваються вимоги до класифікації блоків моделі відповідно до мети та методологічного базису впровадження цієї моделі (цільовий, </w:t>
      </w:r>
      <w:r w:rsidR="00806052">
        <w:rPr>
          <w:rFonts w:ascii="Times New Roman" w:hAnsi="Times New Roman" w:cs="Times New Roman"/>
          <w:sz w:val="28"/>
          <w:szCs w:val="28"/>
          <w:lang w:val="uk-UA"/>
        </w:rPr>
        <w:t xml:space="preserve">організаційний (або </w:t>
      </w:r>
      <w:r w:rsidRPr="002B77E0">
        <w:rPr>
          <w:rFonts w:ascii="Times New Roman" w:hAnsi="Times New Roman" w:cs="Times New Roman"/>
          <w:sz w:val="28"/>
          <w:szCs w:val="28"/>
          <w:lang w:val="uk-UA"/>
        </w:rPr>
        <w:t>організаційно-цільовий</w:t>
      </w:r>
      <w:r w:rsidR="00806052">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00806052">
        <w:rPr>
          <w:rFonts w:ascii="Times New Roman" w:hAnsi="Times New Roman" w:cs="Times New Roman"/>
          <w:sz w:val="28"/>
          <w:szCs w:val="28"/>
          <w:lang w:val="uk-UA"/>
        </w:rPr>
        <w:t xml:space="preserve">теоретичний (або </w:t>
      </w:r>
      <w:r w:rsidRPr="002B77E0">
        <w:rPr>
          <w:rFonts w:ascii="Times New Roman" w:hAnsi="Times New Roman" w:cs="Times New Roman"/>
          <w:sz w:val="28"/>
          <w:szCs w:val="28"/>
          <w:lang w:val="uk-UA"/>
        </w:rPr>
        <w:t>теоретико-методологічний),</w:t>
      </w:r>
      <w:r w:rsidR="00806052">
        <w:rPr>
          <w:rFonts w:ascii="Times New Roman" w:hAnsi="Times New Roman" w:cs="Times New Roman"/>
          <w:sz w:val="28"/>
          <w:szCs w:val="28"/>
          <w:lang w:val="uk-UA"/>
        </w:rPr>
        <w:t xml:space="preserve"> її змісту, структури та засобів</w:t>
      </w:r>
      <w:r w:rsidRPr="002B77E0">
        <w:rPr>
          <w:rFonts w:ascii="Times New Roman" w:hAnsi="Times New Roman" w:cs="Times New Roman"/>
          <w:sz w:val="28"/>
          <w:szCs w:val="28"/>
          <w:lang w:val="uk-UA"/>
        </w:rPr>
        <w:t xml:space="preserve"> формування (змістово-процесуальний), методів оцінювання рівня її сформованості (</w:t>
      </w:r>
      <w:r w:rsidR="005A1E66">
        <w:rPr>
          <w:rFonts w:ascii="Times New Roman" w:hAnsi="Times New Roman" w:cs="Times New Roman"/>
          <w:sz w:val="28"/>
          <w:szCs w:val="28"/>
          <w:lang w:val="uk-UA"/>
        </w:rPr>
        <w:t xml:space="preserve">контрольно-узагальнюючий, </w:t>
      </w:r>
      <w:r w:rsidR="00806052">
        <w:rPr>
          <w:rFonts w:ascii="Times New Roman" w:hAnsi="Times New Roman" w:cs="Times New Roman"/>
          <w:sz w:val="28"/>
          <w:szCs w:val="28"/>
          <w:lang w:val="uk-UA"/>
        </w:rPr>
        <w:t xml:space="preserve">діагностичний </w:t>
      </w:r>
      <w:r w:rsidR="005A1E66">
        <w:rPr>
          <w:rFonts w:ascii="Times New Roman" w:hAnsi="Times New Roman" w:cs="Times New Roman"/>
          <w:sz w:val="28"/>
          <w:szCs w:val="28"/>
          <w:lang w:val="uk-UA"/>
        </w:rPr>
        <w:t>(або діагностувальний)</w:t>
      </w:r>
      <w:r w:rsidRPr="002B77E0">
        <w:rPr>
          <w:rFonts w:ascii="Times New Roman" w:hAnsi="Times New Roman" w:cs="Times New Roman"/>
          <w:sz w:val="28"/>
          <w:szCs w:val="28"/>
          <w:lang w:val="uk-UA"/>
        </w:rPr>
        <w:t>, оцінювально-результативний) [</w:t>
      </w:r>
      <w:r>
        <w:rPr>
          <w:rFonts w:ascii="Times New Roman" w:hAnsi="Times New Roman" w:cs="Times New Roman"/>
          <w:sz w:val="28"/>
          <w:szCs w:val="28"/>
          <w:lang w:val="uk-UA"/>
        </w:rPr>
        <w:t xml:space="preserve">5; </w:t>
      </w:r>
      <w:r w:rsidR="00185319">
        <w:rPr>
          <w:rFonts w:ascii="Times New Roman" w:hAnsi="Times New Roman" w:cs="Times New Roman"/>
          <w:sz w:val="28"/>
          <w:szCs w:val="28"/>
          <w:lang w:val="uk-UA"/>
        </w:rPr>
        <w:t>10</w:t>
      </w:r>
      <w:r>
        <w:rPr>
          <w:rFonts w:ascii="Times New Roman" w:hAnsi="Times New Roman" w:cs="Times New Roman"/>
          <w:sz w:val="28"/>
          <w:szCs w:val="28"/>
          <w:lang w:val="uk-UA"/>
        </w:rPr>
        <w:t xml:space="preserve">; </w:t>
      </w:r>
      <w:r w:rsidR="00185319">
        <w:rPr>
          <w:rFonts w:ascii="Times New Roman" w:hAnsi="Times New Roman" w:cs="Times New Roman"/>
          <w:sz w:val="28"/>
          <w:szCs w:val="28"/>
          <w:lang w:val="uk-UA"/>
        </w:rPr>
        <w:t>59</w:t>
      </w:r>
      <w:r>
        <w:rPr>
          <w:rFonts w:ascii="Times New Roman" w:hAnsi="Times New Roman" w:cs="Times New Roman"/>
          <w:sz w:val="28"/>
          <w:szCs w:val="28"/>
          <w:lang w:val="uk-UA"/>
        </w:rPr>
        <w:t xml:space="preserve">; </w:t>
      </w:r>
      <w:r w:rsidR="00806052">
        <w:rPr>
          <w:rFonts w:ascii="Times New Roman" w:hAnsi="Times New Roman" w:cs="Times New Roman"/>
          <w:sz w:val="28"/>
          <w:szCs w:val="28"/>
          <w:lang w:val="uk-UA"/>
        </w:rPr>
        <w:t>1</w:t>
      </w:r>
      <w:r w:rsidR="00185319">
        <w:rPr>
          <w:rFonts w:ascii="Times New Roman" w:hAnsi="Times New Roman" w:cs="Times New Roman"/>
          <w:sz w:val="28"/>
          <w:szCs w:val="28"/>
          <w:lang w:val="uk-UA"/>
        </w:rPr>
        <w:t>40</w:t>
      </w:r>
      <w:r w:rsidR="00806052">
        <w:rPr>
          <w:rFonts w:ascii="Times New Roman" w:hAnsi="Times New Roman" w:cs="Times New Roman"/>
          <w:sz w:val="28"/>
          <w:szCs w:val="28"/>
          <w:lang w:val="uk-UA"/>
        </w:rPr>
        <w:t xml:space="preserve">; </w:t>
      </w:r>
      <w:r w:rsidR="00185319">
        <w:rPr>
          <w:rFonts w:ascii="Times New Roman" w:hAnsi="Times New Roman" w:cs="Times New Roman"/>
          <w:sz w:val="28"/>
          <w:szCs w:val="28"/>
          <w:lang w:val="uk-UA"/>
        </w:rPr>
        <w:t>173</w:t>
      </w:r>
      <w:r w:rsidRPr="002B77E0">
        <w:rPr>
          <w:rFonts w:ascii="Times New Roman" w:hAnsi="Times New Roman" w:cs="Times New Roman"/>
          <w:sz w:val="28"/>
          <w:szCs w:val="28"/>
          <w:lang w:val="uk-UA"/>
        </w:rPr>
        <w:t>].</w:t>
      </w:r>
    </w:p>
    <w:p w:rsidR="00806052" w:rsidRPr="006279BB" w:rsidRDefault="005A1E66" w:rsidP="00806052">
      <w:pPr>
        <w:spacing w:after="0" w:line="360" w:lineRule="auto"/>
        <w:ind w:firstLine="709"/>
        <w:jc w:val="both"/>
        <w:rPr>
          <w:rFonts w:ascii="Times New Roman" w:hAnsi="Times New Roman" w:cs="Times New Roman"/>
          <w:spacing w:val="-7"/>
          <w:sz w:val="28"/>
          <w:szCs w:val="28"/>
          <w:lang w:val="uk-UA"/>
        </w:rPr>
      </w:pPr>
      <w:r>
        <w:rPr>
          <w:rFonts w:ascii="Times New Roman" w:hAnsi="Times New Roman" w:cs="Times New Roman"/>
          <w:sz w:val="28"/>
          <w:szCs w:val="28"/>
          <w:lang w:val="uk-UA"/>
        </w:rPr>
        <w:t>Аналіз, систематизація та узагальнення положень</w:t>
      </w:r>
      <w:r w:rsidR="00D608F3" w:rsidRPr="002B77E0">
        <w:rPr>
          <w:rFonts w:ascii="Times New Roman" w:hAnsi="Times New Roman" w:cs="Times New Roman"/>
          <w:sz w:val="28"/>
          <w:szCs w:val="28"/>
          <w:lang w:val="uk-UA"/>
        </w:rPr>
        <w:t xml:space="preserve"> науковців </w:t>
      </w:r>
      <w:r>
        <w:rPr>
          <w:rFonts w:ascii="Times New Roman" w:hAnsi="Times New Roman" w:cs="Times New Roman"/>
          <w:sz w:val="28"/>
          <w:szCs w:val="28"/>
          <w:lang w:val="uk-UA"/>
        </w:rPr>
        <w:t xml:space="preserve">щодо структури моделі професійної підготовки майбутніх фахівців </w:t>
      </w:r>
      <w:r w:rsidR="00D608F3" w:rsidRPr="002B77E0">
        <w:rPr>
          <w:rFonts w:ascii="Times New Roman" w:hAnsi="Times New Roman" w:cs="Times New Roman"/>
          <w:sz w:val="28"/>
          <w:szCs w:val="28"/>
          <w:lang w:val="uk-UA"/>
        </w:rPr>
        <w:t xml:space="preserve">(О. Артеменко, </w:t>
      </w:r>
      <w:r w:rsidR="00806052">
        <w:rPr>
          <w:rFonts w:ascii="Times New Roman" w:hAnsi="Times New Roman" w:cs="Times New Roman"/>
          <w:sz w:val="28"/>
          <w:szCs w:val="28"/>
          <w:lang w:val="uk-UA"/>
        </w:rPr>
        <w:t xml:space="preserve">С. Барсук, </w:t>
      </w:r>
      <w:r w:rsidR="00D608F3" w:rsidRPr="002B77E0">
        <w:rPr>
          <w:rFonts w:ascii="Times New Roman" w:hAnsi="Times New Roman" w:cs="Times New Roman"/>
          <w:sz w:val="28"/>
          <w:szCs w:val="28"/>
          <w:lang w:val="uk-UA"/>
        </w:rPr>
        <w:t xml:space="preserve">О. Заболотська, М. Князян, </w:t>
      </w:r>
      <w:r w:rsidR="00806052">
        <w:rPr>
          <w:rFonts w:ascii="Times New Roman" w:hAnsi="Times New Roman" w:cs="Times New Roman"/>
          <w:sz w:val="28"/>
          <w:szCs w:val="28"/>
          <w:lang w:val="uk-UA"/>
        </w:rPr>
        <w:t xml:space="preserve">Н. Перевознюк, </w:t>
      </w:r>
      <w:r>
        <w:rPr>
          <w:rFonts w:ascii="Times New Roman" w:hAnsi="Times New Roman" w:cs="Times New Roman"/>
          <w:sz w:val="28"/>
          <w:szCs w:val="28"/>
          <w:lang w:val="uk-UA"/>
        </w:rPr>
        <w:t>В. Смелікова)</w:t>
      </w:r>
      <w:r w:rsidR="00D608F3"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дозволяє розробити </w:t>
      </w:r>
      <w:r w:rsidR="00D608F3" w:rsidRPr="002B77E0">
        <w:rPr>
          <w:rFonts w:ascii="Times New Roman" w:hAnsi="Times New Roman" w:cs="Times New Roman"/>
          <w:sz w:val="28"/>
          <w:szCs w:val="28"/>
          <w:lang w:val="uk-UA"/>
        </w:rPr>
        <w:t>модель формування профес</w:t>
      </w:r>
      <w:r>
        <w:rPr>
          <w:rFonts w:ascii="Times New Roman" w:hAnsi="Times New Roman" w:cs="Times New Roman"/>
          <w:sz w:val="28"/>
          <w:szCs w:val="28"/>
          <w:lang w:val="uk-UA"/>
        </w:rPr>
        <w:t xml:space="preserve">ійно-мовленнєвої компетентності, яка має </w:t>
      </w:r>
      <w:r w:rsidR="00D608F3" w:rsidRPr="002B77E0">
        <w:rPr>
          <w:rFonts w:ascii="Times New Roman" w:hAnsi="Times New Roman" w:cs="Times New Roman"/>
          <w:sz w:val="28"/>
          <w:szCs w:val="28"/>
          <w:lang w:val="uk-UA"/>
        </w:rPr>
        <w:t>взаємопов’язані блок</w:t>
      </w:r>
      <w:r>
        <w:rPr>
          <w:rFonts w:ascii="Times New Roman" w:hAnsi="Times New Roman" w:cs="Times New Roman"/>
          <w:sz w:val="28"/>
          <w:szCs w:val="28"/>
          <w:lang w:val="uk-UA"/>
        </w:rPr>
        <w:t>и:</w:t>
      </w:r>
      <w:r w:rsidR="00D608F3" w:rsidRPr="002B77E0">
        <w:rPr>
          <w:rFonts w:ascii="Times New Roman" w:hAnsi="Times New Roman" w:cs="Times New Roman"/>
          <w:sz w:val="28"/>
          <w:szCs w:val="28"/>
          <w:lang w:val="uk-UA"/>
        </w:rPr>
        <w:t xml:space="preserve"> </w:t>
      </w:r>
      <w:r w:rsidR="00806052" w:rsidRPr="006279BB">
        <w:rPr>
          <w:rFonts w:ascii="Times New Roman" w:hAnsi="Times New Roman" w:cs="Times New Roman"/>
          <w:i/>
          <w:spacing w:val="-7"/>
          <w:sz w:val="28"/>
          <w:szCs w:val="28"/>
          <w:lang w:val="uk-UA"/>
        </w:rPr>
        <w:t>цільовий, теоретичний, змістово-структурний, функціональний, організаційний, діагностично-результативний</w:t>
      </w:r>
      <w:r w:rsidR="00806052" w:rsidRPr="006279BB">
        <w:rPr>
          <w:rFonts w:ascii="Times New Roman" w:hAnsi="Times New Roman" w:cs="Times New Roman"/>
          <w:spacing w:val="-7"/>
          <w:sz w:val="28"/>
          <w:szCs w:val="28"/>
          <w:lang w:val="uk-UA"/>
        </w:rPr>
        <w:t xml:space="preserve">. </w:t>
      </w:r>
    </w:p>
    <w:p w:rsidR="009B1395" w:rsidRPr="002B77E0" w:rsidRDefault="009B1395" w:rsidP="00806052">
      <w:pPr>
        <w:spacing w:after="0" w:line="360" w:lineRule="auto"/>
        <w:ind w:firstLine="709"/>
        <w:jc w:val="both"/>
        <w:rPr>
          <w:rFonts w:ascii="Times New Roman" w:hAnsi="Times New Roman" w:cs="Times New Roman"/>
          <w:sz w:val="28"/>
          <w:szCs w:val="28"/>
          <w:lang w:val="uk-UA"/>
        </w:rPr>
      </w:pPr>
      <w:r w:rsidRPr="005A1E66">
        <w:rPr>
          <w:rFonts w:ascii="Times New Roman" w:hAnsi="Times New Roman" w:cs="Times New Roman"/>
          <w:i/>
          <w:sz w:val="28"/>
          <w:szCs w:val="28"/>
          <w:lang w:val="uk-UA"/>
        </w:rPr>
        <w:t>Цільовий блок</w:t>
      </w:r>
      <w:r w:rsidRPr="002B77E0">
        <w:rPr>
          <w:rFonts w:ascii="Times New Roman" w:hAnsi="Times New Roman" w:cs="Times New Roman"/>
          <w:sz w:val="28"/>
          <w:szCs w:val="28"/>
          <w:lang w:val="uk-UA"/>
        </w:rPr>
        <w:t xml:space="preserve"> відображає мету: формування професійно-мовленнєвої компетентності майбутніх судноводіїв.</w:t>
      </w:r>
    </w:p>
    <w:p w:rsidR="009B1395" w:rsidRPr="002B77E0" w:rsidRDefault="009B1395" w:rsidP="009B1395">
      <w:pPr>
        <w:spacing w:after="0" w:line="360" w:lineRule="auto"/>
        <w:ind w:firstLine="708"/>
        <w:jc w:val="both"/>
        <w:rPr>
          <w:rFonts w:ascii="Times New Roman" w:hAnsi="Times New Roman" w:cs="Times New Roman"/>
          <w:sz w:val="28"/>
          <w:szCs w:val="28"/>
          <w:lang w:val="uk-UA"/>
        </w:rPr>
      </w:pPr>
      <w:r w:rsidRPr="005A1E66">
        <w:rPr>
          <w:rFonts w:ascii="Times New Roman" w:hAnsi="Times New Roman" w:cs="Times New Roman"/>
          <w:i/>
          <w:sz w:val="28"/>
          <w:szCs w:val="28"/>
          <w:lang w:val="uk-UA"/>
        </w:rPr>
        <w:t>Теоретичний блок</w:t>
      </w:r>
      <w:r w:rsidRPr="002B77E0">
        <w:rPr>
          <w:rFonts w:ascii="Times New Roman" w:hAnsi="Times New Roman" w:cs="Times New Roman"/>
          <w:sz w:val="28"/>
          <w:szCs w:val="28"/>
          <w:lang w:val="uk-UA"/>
        </w:rPr>
        <w:t xml:space="preserve"> містить </w:t>
      </w:r>
      <w:r w:rsidR="005A1E66">
        <w:rPr>
          <w:rFonts w:ascii="Times New Roman" w:hAnsi="Times New Roman" w:cs="Times New Roman"/>
          <w:sz w:val="28"/>
          <w:szCs w:val="28"/>
          <w:lang w:val="uk-UA"/>
        </w:rPr>
        <w:t xml:space="preserve">наукові </w:t>
      </w:r>
      <w:r w:rsidR="005A1E66" w:rsidRPr="005A1E66">
        <w:rPr>
          <w:rFonts w:ascii="Times New Roman" w:hAnsi="Times New Roman" w:cs="Times New Roman"/>
          <w:sz w:val="28"/>
          <w:szCs w:val="28"/>
          <w:lang w:val="uk-UA"/>
        </w:rPr>
        <w:t>підходи.</w:t>
      </w:r>
      <w:r w:rsidRPr="005A1E66">
        <w:rPr>
          <w:rFonts w:ascii="Times New Roman" w:hAnsi="Times New Roman" w:cs="Times New Roman"/>
          <w:sz w:val="28"/>
          <w:szCs w:val="28"/>
          <w:lang w:val="uk-UA"/>
        </w:rPr>
        <w:t xml:space="preserve"> </w:t>
      </w:r>
      <w:r w:rsidR="005A1E66" w:rsidRPr="005A1E66">
        <w:rPr>
          <w:rFonts w:ascii="Times New Roman" w:hAnsi="Times New Roman" w:cs="Times New Roman"/>
          <w:sz w:val="28"/>
          <w:szCs w:val="28"/>
          <w:lang w:val="uk-UA"/>
        </w:rPr>
        <w:t>Так, з урахуванням позицій науковців щодо професійної підготовки фахівців (</w:t>
      </w:r>
      <w:r w:rsidR="00BB56E8">
        <w:rPr>
          <w:rFonts w:ascii="Times New Roman" w:hAnsi="Times New Roman" w:cs="Times New Roman"/>
          <w:sz w:val="28"/>
          <w:szCs w:val="28"/>
          <w:lang w:val="uk-UA"/>
        </w:rPr>
        <w:t xml:space="preserve">Б. Андрієвський, В.Андрущенко, </w:t>
      </w:r>
      <w:r w:rsidR="005A1E66" w:rsidRPr="005A1E66">
        <w:rPr>
          <w:rFonts w:ascii="Times New Roman" w:hAnsi="Times New Roman" w:cs="Times New Roman"/>
          <w:sz w:val="28"/>
          <w:szCs w:val="28"/>
          <w:lang w:val="uk-UA"/>
        </w:rPr>
        <w:t xml:space="preserve">Є. Барбіна, І. Бех, Н. Бібік, </w:t>
      </w:r>
      <w:r w:rsidR="00BB56E8">
        <w:rPr>
          <w:rFonts w:ascii="Times New Roman" w:hAnsi="Times New Roman" w:cs="Times New Roman"/>
          <w:sz w:val="28"/>
          <w:szCs w:val="28"/>
          <w:lang w:val="uk-UA"/>
        </w:rPr>
        <w:t xml:space="preserve">В. Бутенко, </w:t>
      </w:r>
      <w:r w:rsidR="005A1E66" w:rsidRPr="005A1E66">
        <w:rPr>
          <w:rFonts w:ascii="Times New Roman" w:hAnsi="Times New Roman" w:cs="Times New Roman"/>
          <w:sz w:val="28"/>
          <w:szCs w:val="28"/>
          <w:lang w:val="uk-UA"/>
        </w:rPr>
        <w:t>А. Вербицький,</w:t>
      </w:r>
      <w:r w:rsidR="005A1E66" w:rsidRPr="005A1E66">
        <w:rPr>
          <w:rFonts w:ascii="Times New Roman" w:eastAsia="Times New Roman" w:hAnsi="Times New Roman" w:cs="Times New Roman"/>
          <w:sz w:val="28"/>
          <w:szCs w:val="28"/>
          <w:lang w:val="uk-UA" w:eastAsia="ru-RU"/>
        </w:rPr>
        <w:t xml:space="preserve"> </w:t>
      </w:r>
      <w:r w:rsidR="005A1E66" w:rsidRPr="005A1E66">
        <w:rPr>
          <w:rFonts w:ascii="Times New Roman" w:hAnsi="Times New Roman" w:cs="Times New Roman"/>
          <w:sz w:val="28"/>
          <w:szCs w:val="28"/>
          <w:lang w:val="uk-UA"/>
        </w:rPr>
        <w:t>О.</w:t>
      </w:r>
      <w:r w:rsidR="00185319">
        <w:rPr>
          <w:rFonts w:ascii="Times New Roman" w:hAnsi="Times New Roman" w:cs="Times New Roman"/>
          <w:sz w:val="28"/>
          <w:szCs w:val="28"/>
          <w:lang w:val="uk-UA"/>
        </w:rPr>
        <w:t> </w:t>
      </w:r>
      <w:r w:rsidR="005A1E66" w:rsidRPr="005A1E66">
        <w:rPr>
          <w:rFonts w:ascii="Times New Roman" w:hAnsi="Times New Roman" w:cs="Times New Roman"/>
          <w:sz w:val="28"/>
          <w:szCs w:val="28"/>
          <w:lang w:val="uk-UA"/>
        </w:rPr>
        <w:t xml:space="preserve">Пєхота, О. Пометун, О. Савченко), зокрема й </w:t>
      </w:r>
      <w:r w:rsidR="005A1E66" w:rsidRPr="005A1E66">
        <w:rPr>
          <w:rFonts w:ascii="Times New Roman" w:eastAsia="Times New Roman" w:hAnsi="Times New Roman" w:cs="Times New Roman"/>
          <w:bCs/>
          <w:sz w:val="28"/>
          <w:szCs w:val="28"/>
          <w:lang w:val="uk-UA" w:eastAsia="ru-RU"/>
        </w:rPr>
        <w:t>майбутніх судноводіїв</w:t>
      </w:r>
      <w:r w:rsidR="005A1E66" w:rsidRPr="005A1E66">
        <w:rPr>
          <w:rFonts w:ascii="Times New Roman" w:hAnsi="Times New Roman" w:cs="Times New Roman"/>
          <w:sz w:val="28"/>
          <w:szCs w:val="28"/>
          <w:lang w:val="uk-UA"/>
        </w:rPr>
        <w:t xml:space="preserve"> (</w:t>
      </w:r>
      <w:r w:rsidR="005A1E66" w:rsidRPr="005A1E66">
        <w:rPr>
          <w:rFonts w:ascii="Times New Roman" w:eastAsia="Times New Roman" w:hAnsi="Times New Roman" w:cs="Times New Roman"/>
          <w:sz w:val="28"/>
          <w:szCs w:val="28"/>
          <w:lang w:val="uk-UA" w:eastAsia="ru-RU"/>
        </w:rPr>
        <w:t>Г. Варварецька, С. Волошинов, В. Захарченко, В. Климов, О. Кудін, М. Кулакова, В. Онищук</w:t>
      </w:r>
      <w:r w:rsidR="005A1E66" w:rsidRPr="005A1E66">
        <w:rPr>
          <w:rFonts w:ascii="Times New Roman" w:hAnsi="Times New Roman" w:cs="Times New Roman"/>
          <w:sz w:val="28"/>
          <w:szCs w:val="28"/>
          <w:lang w:val="uk-UA"/>
        </w:rPr>
        <w:t xml:space="preserve">), було визначено теоретичні підходи, що полягають у основі розробки та реалізації моделі: </w:t>
      </w:r>
      <w:r w:rsidRPr="005A1E66">
        <w:rPr>
          <w:rFonts w:ascii="Times New Roman" w:hAnsi="Times New Roman" w:cs="Times New Roman"/>
          <w:i/>
          <w:sz w:val="28"/>
          <w:szCs w:val="28"/>
          <w:lang w:val="uk-UA"/>
        </w:rPr>
        <w:t xml:space="preserve">особистісно орієнтований, </w:t>
      </w:r>
      <w:r w:rsidRPr="005A1E66">
        <w:rPr>
          <w:rFonts w:ascii="Times New Roman" w:hAnsi="Times New Roman" w:cs="Times New Roman"/>
          <w:i/>
          <w:sz w:val="28"/>
          <w:szCs w:val="28"/>
          <w:lang w:val="uk-UA"/>
        </w:rPr>
        <w:lastRenderedPageBreak/>
        <w:t>компетентніс</w:t>
      </w:r>
      <w:r w:rsidR="005A1E66" w:rsidRPr="005A1E66">
        <w:rPr>
          <w:rFonts w:ascii="Times New Roman" w:hAnsi="Times New Roman" w:cs="Times New Roman"/>
          <w:i/>
          <w:sz w:val="28"/>
          <w:szCs w:val="28"/>
          <w:lang w:val="uk-UA"/>
        </w:rPr>
        <w:t>ний, контекстний, технологічний,</w:t>
      </w:r>
      <w:r w:rsidR="005A1E66">
        <w:rPr>
          <w:rFonts w:ascii="Times New Roman" w:hAnsi="Times New Roman" w:cs="Times New Roman"/>
          <w:sz w:val="28"/>
          <w:szCs w:val="28"/>
          <w:lang w:val="uk-UA"/>
        </w:rPr>
        <w:t xml:space="preserve"> а також</w:t>
      </w:r>
      <w:r w:rsidRPr="005A1E66">
        <w:rPr>
          <w:rFonts w:ascii="Times New Roman" w:hAnsi="Times New Roman" w:cs="Times New Roman"/>
          <w:sz w:val="28"/>
          <w:szCs w:val="28"/>
          <w:lang w:val="uk-UA"/>
        </w:rPr>
        <w:t xml:space="preserve"> принципи: </w:t>
      </w:r>
      <w:r w:rsidRPr="005A1E66">
        <w:rPr>
          <w:rFonts w:ascii="Times New Roman" w:hAnsi="Times New Roman" w:cs="Times New Roman"/>
          <w:i/>
          <w:sz w:val="28"/>
          <w:szCs w:val="28"/>
          <w:lang w:val="uk-UA"/>
        </w:rPr>
        <w:t>динамічності, інтегративності, компенсаторності, диференційованості, інтерсуб’єктності</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Реалізація </w:t>
      </w:r>
      <w:r w:rsidRPr="002B77E0">
        <w:rPr>
          <w:rFonts w:ascii="Times New Roman" w:hAnsi="Times New Roman" w:cs="Times New Roman"/>
          <w:i/>
          <w:sz w:val="28"/>
          <w:szCs w:val="28"/>
          <w:lang w:val="uk-UA"/>
        </w:rPr>
        <w:t>особистісно орієнтованого підходу</w:t>
      </w:r>
      <w:r w:rsidRPr="002B77E0">
        <w:rPr>
          <w:rFonts w:ascii="Times New Roman" w:hAnsi="Times New Roman" w:cs="Times New Roman"/>
          <w:sz w:val="28"/>
          <w:szCs w:val="28"/>
          <w:lang w:val="uk-UA"/>
        </w:rPr>
        <w:t xml:space="preserve"> є надзвичайно важливою, оскільки спрямовує, насамперед, на вияв поваги до особистості, до її індивідуальних особливостей. Так, А. Маслоу, К. Роджерс наполягали на важливості усвідомлення унікальності окремої людини, цінування її гідності [</w:t>
      </w:r>
      <w:r w:rsidR="00AC7BF8">
        <w:rPr>
          <w:rFonts w:ascii="Times New Roman" w:hAnsi="Times New Roman" w:cs="Times New Roman"/>
          <w:sz w:val="28"/>
          <w:szCs w:val="28"/>
          <w:lang w:val="uk-UA"/>
        </w:rPr>
        <w:t xml:space="preserve">114, </w:t>
      </w:r>
      <w:r w:rsidRPr="002B77E0">
        <w:rPr>
          <w:rFonts w:ascii="Times New Roman" w:hAnsi="Times New Roman" w:cs="Times New Roman"/>
          <w:sz w:val="28"/>
          <w:szCs w:val="28"/>
          <w:lang w:val="uk-UA"/>
        </w:rPr>
        <w:t>с. 15]. На думку науковців, саме неповторність дозволяє спроектувати себе й виявити власний найкращий потенціал в діяльності.</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 даній площині привертає увагу наукова позиція І. Манохи про необхідність вивчення індивідуальної історії того, хто навчається, а саме дій, подій, результатів, здобутків, що відображаються в його активності. З цієї позиції важливим є, на наш погляд, дослідження шляхів розгортання можливостей курсанта, окреслення перспектив його індивідуального буття  [</w:t>
      </w:r>
      <w:r w:rsidR="00AC7BF8">
        <w:rPr>
          <w:rFonts w:ascii="Times New Roman" w:hAnsi="Times New Roman" w:cs="Times New Roman"/>
          <w:sz w:val="28"/>
          <w:szCs w:val="28"/>
          <w:lang w:val="uk-UA"/>
        </w:rPr>
        <w:t>110</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13-15], врахування рівня інтелектуального та емоційно-вольового розвитку, мотивів, інтересів та прагнень. У цьому сенсі І. Бех небезпідставно підкреслює, що слід враховувати цінності кожного студента, котрі репрезентують єдність мотиваційного, емоційного, когнітивного, регулятивного, операційно-динамічного, результативно-оцінного компонентів особистості [</w:t>
      </w:r>
      <w:r>
        <w:rPr>
          <w:rFonts w:ascii="Times New Roman" w:hAnsi="Times New Roman" w:cs="Times New Roman"/>
          <w:sz w:val="28"/>
          <w:szCs w:val="28"/>
          <w:lang w:val="uk-UA"/>
        </w:rPr>
        <w:t>1</w:t>
      </w:r>
      <w:r w:rsidR="00AC7BF8">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112]. Проекція положень науковця [</w:t>
      </w:r>
      <w:r w:rsidR="00AC7BF8">
        <w:rPr>
          <w:rFonts w:ascii="Times New Roman" w:hAnsi="Times New Roman" w:cs="Times New Roman"/>
          <w:sz w:val="28"/>
          <w:szCs w:val="28"/>
          <w:lang w:val="uk-UA"/>
        </w:rPr>
        <w:t>14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113] на площину професійної підготовки курсантів дозволяє стверджувати, що саме її зміст буде визначати траєкторію зростання кожного з них. Про це наголошували й В. Франкл, К. Ясперс: за їх справедливим твердженням, людина стає тією, якою вона є, завдяки справі, котру вона робить своєю [</w:t>
      </w:r>
      <w:r w:rsidR="00AC7BF8">
        <w:rPr>
          <w:rFonts w:ascii="Times New Roman" w:hAnsi="Times New Roman" w:cs="Times New Roman"/>
          <w:sz w:val="28"/>
          <w:szCs w:val="28"/>
          <w:lang w:val="uk-UA"/>
        </w:rPr>
        <w:t>192</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59</w:t>
      </w:r>
      <w:r w:rsidR="00AC7BF8">
        <w:rPr>
          <w:rFonts w:ascii="Times New Roman" w:hAnsi="Times New Roman" w:cs="Times New Roman"/>
          <w:sz w:val="28"/>
          <w:szCs w:val="28"/>
          <w:lang w:val="uk-UA"/>
        </w:rPr>
        <w:t>; 213</w:t>
      </w:r>
      <w:r w:rsidRPr="002B77E0">
        <w:rPr>
          <w:rFonts w:ascii="Times New Roman" w:hAnsi="Times New Roman" w:cs="Times New Roman"/>
          <w:sz w:val="28"/>
          <w:szCs w:val="28"/>
          <w:lang w:val="uk-UA"/>
        </w:rPr>
        <w:t>]. Зокрема, В. Франкл наголошував на необхідності виходу за власні межі заради досягнення життєво важливих цілей [</w:t>
      </w:r>
      <w:r w:rsidR="00AC7BF8">
        <w:rPr>
          <w:rFonts w:ascii="Times New Roman" w:hAnsi="Times New Roman" w:cs="Times New Roman"/>
          <w:sz w:val="28"/>
          <w:szCs w:val="28"/>
          <w:lang w:val="uk-UA"/>
        </w:rPr>
        <w:t>192</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93].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Виходячи з окресленого вище, маємо змогу стверджувати про необхідність синтезування прагнення до самореалізації в професійній діяльності та особистісно значущих гуманістичних цінностей. Це положення є домінантним у кордософічній теорії Г. Сковороди, який висував ідею про </w:t>
      </w:r>
      <w:r w:rsidRPr="002B77E0">
        <w:rPr>
          <w:rFonts w:ascii="Times New Roman" w:hAnsi="Times New Roman" w:cs="Times New Roman"/>
          <w:sz w:val="28"/>
          <w:szCs w:val="28"/>
          <w:lang w:val="uk-UA"/>
        </w:rPr>
        <w:lastRenderedPageBreak/>
        <w:t>«сродний труд» як передумову щастя та добробуту. Для цього є необхідними самозаглиблення, самоаналіз для виявлення того, що людину найбільше цікавить, відповідає її внутрішньому світу, потребам, захопленням</w:t>
      </w:r>
      <w:r w:rsidR="00AC7BF8">
        <w:rPr>
          <w:rFonts w:ascii="Times New Roman" w:hAnsi="Times New Roman" w:cs="Times New Roman"/>
          <w:sz w:val="28"/>
          <w:szCs w:val="28"/>
          <w:lang w:val="uk-UA"/>
        </w:rPr>
        <w:t xml:space="preserve"> </w:t>
      </w:r>
      <w:r w:rsidR="00AC7BF8" w:rsidRPr="00AC7BF8">
        <w:rPr>
          <w:rFonts w:ascii="Times New Roman" w:hAnsi="Times New Roman" w:cs="Times New Roman"/>
          <w:sz w:val="28"/>
          <w:szCs w:val="28"/>
          <w:lang w:val="uk-UA"/>
        </w:rPr>
        <w:t>[</w:t>
      </w:r>
      <w:r w:rsidR="00AC7BF8">
        <w:rPr>
          <w:rFonts w:ascii="Times New Roman" w:hAnsi="Times New Roman" w:cs="Times New Roman"/>
          <w:sz w:val="28"/>
          <w:szCs w:val="28"/>
          <w:lang w:val="uk-UA"/>
        </w:rPr>
        <w:t>169</w:t>
      </w:r>
      <w:r w:rsidR="00AC7BF8" w:rsidRPr="00AC7BF8">
        <w:rPr>
          <w:rFonts w:ascii="Times New Roman" w:hAnsi="Times New Roman" w:cs="Times New Roman"/>
          <w:sz w:val="28"/>
          <w:szCs w:val="28"/>
          <w:lang w:val="uk-UA"/>
        </w:rPr>
        <w:t>]</w:t>
      </w:r>
      <w:r w:rsidRPr="002B77E0">
        <w:rPr>
          <w:rFonts w:ascii="Times New Roman" w:hAnsi="Times New Roman" w:cs="Times New Roman"/>
          <w:sz w:val="28"/>
          <w:szCs w:val="28"/>
          <w:lang w:val="uk-UA"/>
        </w:rPr>
        <w:t>. Саме тому й для педагогів є важливим досліджувати внутрішній світ того, кого вони навчають, виявляти інтереси, настанови, спрямованість, що й допоможе виявити індивідуальні особливості й врахувати їх у навчально-виховному процесі. При цьому, слід пам’ятати заклик В. Франкла про те, що не слід приймати</w:t>
      </w:r>
      <w:r w:rsidR="00CF39DD">
        <w:rPr>
          <w:rFonts w:ascii="Times New Roman" w:hAnsi="Times New Roman" w:cs="Times New Roman"/>
          <w:sz w:val="28"/>
          <w:szCs w:val="28"/>
          <w:lang w:val="uk-UA"/>
        </w:rPr>
        <w:t xml:space="preserve"> особистість такою, якою вона є, оскільки</w:t>
      </w:r>
      <w:r w:rsidRPr="002B77E0">
        <w:rPr>
          <w:rFonts w:ascii="Times New Roman" w:hAnsi="Times New Roman" w:cs="Times New Roman"/>
          <w:sz w:val="28"/>
          <w:szCs w:val="28"/>
          <w:lang w:val="uk-UA"/>
        </w:rPr>
        <w:t xml:space="preserve"> </w:t>
      </w:r>
      <w:r w:rsidR="00CF39DD">
        <w:rPr>
          <w:rFonts w:ascii="Times New Roman" w:hAnsi="Times New Roman" w:cs="Times New Roman"/>
          <w:sz w:val="28"/>
          <w:szCs w:val="28"/>
          <w:lang w:val="uk-UA"/>
        </w:rPr>
        <w:t>с</w:t>
      </w:r>
      <w:r w:rsidRPr="002B77E0">
        <w:rPr>
          <w:rFonts w:ascii="Times New Roman" w:hAnsi="Times New Roman" w:cs="Times New Roman"/>
          <w:sz w:val="28"/>
          <w:szCs w:val="28"/>
          <w:lang w:val="uk-UA"/>
        </w:rPr>
        <w:t>правжнє вдосконалення особистості відбуватиметься тільки за умов, якщо ми будемо приймати її т</w:t>
      </w:r>
      <w:r w:rsidR="00CF39DD">
        <w:rPr>
          <w:rFonts w:ascii="Times New Roman" w:hAnsi="Times New Roman" w:cs="Times New Roman"/>
          <w:sz w:val="28"/>
          <w:szCs w:val="28"/>
          <w:lang w:val="uk-UA"/>
        </w:rPr>
        <w:t xml:space="preserve">акою, якою вона має бути </w:t>
      </w:r>
      <w:r w:rsidRPr="002B77E0">
        <w:rPr>
          <w:rFonts w:ascii="Times New Roman" w:hAnsi="Times New Roman" w:cs="Times New Roman"/>
          <w:sz w:val="28"/>
          <w:szCs w:val="28"/>
          <w:lang w:val="uk-UA"/>
        </w:rPr>
        <w:t>[</w:t>
      </w:r>
      <w:r w:rsidR="00AC7BF8">
        <w:rPr>
          <w:rFonts w:ascii="Times New Roman" w:hAnsi="Times New Roman" w:cs="Times New Roman"/>
          <w:sz w:val="28"/>
          <w:szCs w:val="28"/>
          <w:lang w:val="uk-UA"/>
        </w:rPr>
        <w:t>192</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27].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Отже, пріоритетним у контексті особистісно орієнтованого підходу стає виховання гуманістичних цінностей у курсантів, на основі чого й відбувається визначення та самовизначення свого потенціалу, можливостей, потреб.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 зв’язку з окресленим вище, важливим є впроваджувати гуманістичні цінності як моральні пріоритети соціуму, котрі визначаються науковцями (В. Гриньова, Н. Ткачова) як освітні цінності. Через реалізацію в навчальному процесі освітні цінності стають надбанням студентів. Науковці пропонують й категорію педагогічних цінностей, які відображають соціальні норми, освітні засоби та методи, що й сприяють</w:t>
      </w:r>
      <w:r w:rsidR="00CF39DD">
        <w:rPr>
          <w:rFonts w:ascii="Times New Roman" w:hAnsi="Times New Roman" w:cs="Times New Roman"/>
          <w:sz w:val="28"/>
          <w:szCs w:val="28"/>
          <w:lang w:val="uk-UA"/>
        </w:rPr>
        <w:t xml:space="preserve"> трансляції освітніх цінностей відповідно до розвитку</w:t>
      </w:r>
      <w:r w:rsidRPr="002B77E0">
        <w:rPr>
          <w:rFonts w:ascii="Times New Roman" w:hAnsi="Times New Roman" w:cs="Times New Roman"/>
          <w:sz w:val="28"/>
          <w:szCs w:val="28"/>
          <w:lang w:val="uk-UA"/>
        </w:rPr>
        <w:t xml:space="preserve"> окремого студента, стають його власними життєвими пріоритетами. Переосмислення цих позицій з точки зору формування професійно-мовленнєвої компетентності майбутніх фахівців дозволяє стверджувати, що стратегічною метою-цінністю в контексті особистісно орієнтованого підходу є забезпечення багатогранного розвитку курсанта із максимально повною реалізацією та актуалізацією ним унікальності своєї особистості за умов опанування систем</w:t>
      </w:r>
      <w:r w:rsidR="00CF39DD">
        <w:rPr>
          <w:rFonts w:ascii="Times New Roman" w:hAnsi="Times New Roman" w:cs="Times New Roman"/>
          <w:sz w:val="28"/>
          <w:szCs w:val="28"/>
          <w:lang w:val="uk-UA"/>
        </w:rPr>
        <w:t>и</w:t>
      </w:r>
      <w:r w:rsidRPr="002B77E0">
        <w:rPr>
          <w:rFonts w:ascii="Times New Roman" w:hAnsi="Times New Roman" w:cs="Times New Roman"/>
          <w:sz w:val="28"/>
          <w:szCs w:val="28"/>
          <w:lang w:val="uk-UA"/>
        </w:rPr>
        <w:t xml:space="preserve"> гуманістичних пріоритетів. Задля цього рекомендується цілеспрямовано виховувати ціннісну свідомість тих, хто навчається, їхні переконання, розвивати емоційно-вольову сферу, формувати вміння-цінності ключових </w:t>
      </w:r>
      <w:r w:rsidRPr="002B77E0">
        <w:rPr>
          <w:rFonts w:ascii="Times New Roman" w:hAnsi="Times New Roman" w:cs="Times New Roman"/>
          <w:sz w:val="28"/>
          <w:szCs w:val="28"/>
          <w:lang w:val="uk-UA"/>
        </w:rPr>
        <w:lastRenderedPageBreak/>
        <w:t xml:space="preserve">компетентностей, а також звички ціннісного характеру. Привертає увагу думка про необхідність визначення курсантом бажаних у собі змін, що відповідають гуманістичним пріоритетам суспільства, порівняння бажаного, запланованого Я-образу з Я-реальним, виокремлення позитивних й негативних якостей, переваг й недоліків у </w:t>
      </w:r>
      <w:r w:rsidR="00CF39DD">
        <w:rPr>
          <w:rFonts w:ascii="Times New Roman" w:hAnsi="Times New Roman" w:cs="Times New Roman"/>
          <w:sz w:val="28"/>
          <w:szCs w:val="28"/>
          <w:lang w:val="uk-UA"/>
        </w:rPr>
        <w:t>навчально-пізнавальнй діяльності, розробку</w:t>
      </w:r>
      <w:r w:rsidRPr="002B77E0">
        <w:rPr>
          <w:rFonts w:ascii="Times New Roman" w:hAnsi="Times New Roman" w:cs="Times New Roman"/>
          <w:sz w:val="28"/>
          <w:szCs w:val="28"/>
          <w:lang w:val="uk-UA"/>
        </w:rPr>
        <w:t xml:space="preserve"> системи </w:t>
      </w:r>
      <w:r w:rsidR="00CF39DD">
        <w:rPr>
          <w:rFonts w:ascii="Times New Roman" w:hAnsi="Times New Roman" w:cs="Times New Roman"/>
          <w:sz w:val="28"/>
          <w:szCs w:val="28"/>
          <w:lang w:val="uk-UA"/>
        </w:rPr>
        <w:t>засобів</w:t>
      </w:r>
      <w:r w:rsidRPr="002B77E0">
        <w:rPr>
          <w:rFonts w:ascii="Times New Roman" w:hAnsi="Times New Roman" w:cs="Times New Roman"/>
          <w:sz w:val="28"/>
          <w:szCs w:val="28"/>
          <w:lang w:val="uk-UA"/>
        </w:rPr>
        <w:t xml:space="preserve"> самовиховання й самонавчання  [</w:t>
      </w:r>
      <w:r w:rsidR="00AC7BF8">
        <w:rPr>
          <w:rFonts w:ascii="Times New Roman" w:hAnsi="Times New Roman" w:cs="Times New Roman"/>
          <w:sz w:val="28"/>
          <w:szCs w:val="28"/>
          <w:lang w:val="uk-UA"/>
        </w:rPr>
        <w:t>187</w:t>
      </w:r>
      <w:r>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w:t>
      </w:r>
      <w:r w:rsidRPr="002B77E0">
        <w:rPr>
          <w:rFonts w:ascii="Times New Roman" w:hAnsi="Times New Roman" w:cs="Times New Roman"/>
          <w:sz w:val="28"/>
          <w:szCs w:val="28"/>
          <w:lang w:val="uk-UA"/>
        </w:rPr>
        <w:t>. 14-23]. Слушною в цьому сенсі є позиція Н. Кузьміної про необхідність знаходження вищого взірця у своїй справі та пошуку шляхів його перевершення [</w:t>
      </w:r>
      <w:r w:rsidR="00AC7BF8">
        <w:rPr>
          <w:rFonts w:ascii="Times New Roman" w:hAnsi="Times New Roman" w:cs="Times New Roman"/>
          <w:sz w:val="28"/>
          <w:szCs w:val="28"/>
          <w:lang w:val="uk-UA"/>
        </w:rPr>
        <w:t>93</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w:t>
      </w:r>
      <w:r w:rsidR="00AC7BF8">
        <w:rPr>
          <w:rFonts w:ascii="Times New Roman" w:hAnsi="Times New Roman" w:cs="Times New Roman"/>
          <w:sz w:val="28"/>
          <w:szCs w:val="28"/>
          <w:lang w:val="uk-UA"/>
        </w:rPr>
        <w:t> </w:t>
      </w:r>
      <w:r w:rsidRPr="002B77E0">
        <w:rPr>
          <w:rFonts w:ascii="Times New Roman" w:hAnsi="Times New Roman" w:cs="Times New Roman"/>
          <w:sz w:val="28"/>
          <w:szCs w:val="28"/>
          <w:lang w:val="uk-UA"/>
        </w:rPr>
        <w:t>101].</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Не менш важливим є вияв шанобливого ставлення до особистості майбутнього фахівця, його смисложиттєвих устремлінь, поглядів. Науковці (І. Бех, Н. Кузьміна) підкреслюють актуальність акмеологічної енергоінформаційної взаємодії між усіма учасниками </w:t>
      </w:r>
      <w:r w:rsidR="00190898">
        <w:rPr>
          <w:rFonts w:ascii="Times New Roman" w:hAnsi="Times New Roman" w:cs="Times New Roman"/>
          <w:sz w:val="28"/>
          <w:szCs w:val="28"/>
          <w:lang w:val="uk-UA"/>
        </w:rPr>
        <w:t>навчально-пізнавальної</w:t>
      </w:r>
      <w:r w:rsidRPr="002B77E0">
        <w:rPr>
          <w:rFonts w:ascii="Times New Roman" w:hAnsi="Times New Roman" w:cs="Times New Roman"/>
          <w:sz w:val="28"/>
          <w:szCs w:val="28"/>
          <w:lang w:val="uk-UA"/>
        </w:rPr>
        <w:t xml:space="preserve"> діяльності, що дозволяє встановити суб’єкт-суб’єктний простір, у форматі якого виявляються взаєморозуміння між викладачами та студентами, взаємодопомога та взаємна підтримка. Саме це й допомагає, на нашу думку, впроваджувати, за словами І. Аносова, «коеволюційний гуманізм», що сприяє встановленню ціннісного консенсусу як між викладачем і курсантом, так і між курсантами в колективі</w:t>
      </w:r>
      <w:r w:rsidR="00190898">
        <w:rPr>
          <w:rFonts w:ascii="Times New Roman" w:hAnsi="Times New Roman" w:cs="Times New Roman"/>
          <w:sz w:val="28"/>
          <w:szCs w:val="28"/>
          <w:lang w:val="uk-UA"/>
        </w:rPr>
        <w:t xml:space="preserve"> </w:t>
      </w:r>
      <w:r w:rsidR="00190898" w:rsidRPr="00190898">
        <w:rPr>
          <w:rFonts w:ascii="Times New Roman" w:hAnsi="Times New Roman" w:cs="Times New Roman"/>
          <w:sz w:val="28"/>
          <w:szCs w:val="28"/>
        </w:rPr>
        <w:t>[</w:t>
      </w:r>
      <w:r w:rsidR="00190898">
        <w:rPr>
          <w:rFonts w:ascii="Times New Roman" w:hAnsi="Times New Roman" w:cs="Times New Roman"/>
          <w:sz w:val="28"/>
          <w:szCs w:val="28"/>
          <w:lang w:val="uk-UA"/>
        </w:rPr>
        <w:t>4</w:t>
      </w:r>
      <w:r w:rsidR="00190898" w:rsidRPr="00190898">
        <w:rPr>
          <w:rFonts w:ascii="Times New Roman" w:hAnsi="Times New Roman" w:cs="Times New Roman"/>
          <w:sz w:val="28"/>
          <w:szCs w:val="28"/>
        </w:rPr>
        <w:t>]</w:t>
      </w:r>
      <w:r w:rsidRPr="002B77E0">
        <w:rPr>
          <w:rFonts w:ascii="Times New Roman" w:hAnsi="Times New Roman" w:cs="Times New Roman"/>
          <w:sz w:val="28"/>
          <w:szCs w:val="28"/>
          <w:lang w:val="uk-UA"/>
        </w:rPr>
        <w:t>. При цьому домінує саме творчий характер сумісної діяльності.</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Розкриваючи таку важливу вимогу особистісно орієнтованого підходу, як забезпечення творчої самореалізації особистості, слід, насамперед, наголосити на тому, що творчість передбачає отримання якісно нових для особистості рез</w:t>
      </w:r>
      <w:r w:rsidR="001B0540">
        <w:rPr>
          <w:rFonts w:ascii="Times New Roman" w:hAnsi="Times New Roman" w:cs="Times New Roman"/>
          <w:sz w:val="28"/>
          <w:szCs w:val="28"/>
          <w:lang w:val="uk-UA"/>
        </w:rPr>
        <w:t>ультатів, внесення певних змін</w:t>
      </w:r>
      <w:r w:rsidRPr="002B77E0">
        <w:rPr>
          <w:rFonts w:ascii="Times New Roman" w:hAnsi="Times New Roman" w:cs="Times New Roman"/>
          <w:sz w:val="28"/>
          <w:szCs w:val="28"/>
          <w:lang w:val="uk-UA"/>
        </w:rPr>
        <w:t xml:space="preserve">. Саме творча діяльність й сприяє самовираженню, втіленню своєї унікальності в конкретних об’єктах. Неабиякого значення набуває творчість у розрізі особистісно орієнтованого підходу до формування професійно-мовленнєвої компетентності у площині проблемних ситуацій, коли від фахівця вимагається нестандартний підхід до їх вирішення. Важливим є й самоорганізація майбутнього судноводія з </w:t>
      </w:r>
      <w:r w:rsidRPr="002B77E0">
        <w:rPr>
          <w:rFonts w:ascii="Times New Roman" w:hAnsi="Times New Roman" w:cs="Times New Roman"/>
          <w:sz w:val="28"/>
          <w:szCs w:val="28"/>
          <w:lang w:val="uk-UA"/>
        </w:rPr>
        <w:lastRenderedPageBreak/>
        <w:t>творчого оволодіння фаховими знаннями, вироблення власних підходів до засвоєння значної кількості інформації, її систематизації та передачі іншим.</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Особистісно орієнтований підхід спрямовує й на самоаналіз продуктивності </w:t>
      </w:r>
      <w:r w:rsidR="00190898">
        <w:rPr>
          <w:rFonts w:ascii="Times New Roman" w:hAnsi="Times New Roman" w:cs="Times New Roman"/>
          <w:sz w:val="28"/>
          <w:szCs w:val="28"/>
          <w:lang w:val="uk-UA"/>
        </w:rPr>
        <w:t>навчально-пізнавальної</w:t>
      </w:r>
      <w:r w:rsidRPr="002B77E0">
        <w:rPr>
          <w:rFonts w:ascii="Times New Roman" w:hAnsi="Times New Roman" w:cs="Times New Roman"/>
          <w:sz w:val="28"/>
          <w:szCs w:val="28"/>
          <w:lang w:val="uk-UA"/>
        </w:rPr>
        <w:t xml:space="preserve"> діяльності курсантів. Актуалізуються в цьому сенсі вміння порівнювати власні досягнення з результатами інших людей, виявляти свої недоліки, напрями перспективного саморозвитку. Роль викладача полягає у поступовій інтеріоризації рефлексивних умінь, спрямуванні курсантів на аналіз власних якостей, позитивної динаміки становлення як професіонала. Важливою, як неодноразово наголошували науковці (О. Савченко, В. Сухомлинський, О. Сухомлинська), є опора саме на те найкраще, що закладене в особистості курсанта, й на цій основі поступове розширення досвіду самоспостереження, самоаналізу, самоконтролю, самокорекції</w:t>
      </w:r>
      <w:r w:rsidR="00AC7BF8">
        <w:rPr>
          <w:rFonts w:ascii="Times New Roman" w:hAnsi="Times New Roman" w:cs="Times New Roman"/>
          <w:sz w:val="28"/>
          <w:szCs w:val="28"/>
          <w:lang w:val="uk-UA"/>
        </w:rPr>
        <w:t xml:space="preserve"> </w:t>
      </w:r>
      <w:r w:rsidR="00AC7BF8" w:rsidRPr="00AC7BF8">
        <w:rPr>
          <w:rFonts w:ascii="Times New Roman" w:hAnsi="Times New Roman" w:cs="Times New Roman"/>
          <w:sz w:val="28"/>
          <w:szCs w:val="28"/>
          <w:lang w:val="uk-UA"/>
        </w:rPr>
        <w:t>[</w:t>
      </w:r>
      <w:r w:rsidR="00AC7BF8">
        <w:rPr>
          <w:rFonts w:ascii="Times New Roman" w:hAnsi="Times New Roman" w:cs="Times New Roman"/>
          <w:sz w:val="28"/>
          <w:szCs w:val="28"/>
          <w:lang w:val="uk-UA"/>
        </w:rPr>
        <w:t>161; 162; 180; 181</w:t>
      </w:r>
      <w:r w:rsidR="00AC7BF8" w:rsidRPr="00AC7BF8">
        <w:rPr>
          <w:rFonts w:ascii="Times New Roman" w:hAnsi="Times New Roman" w:cs="Times New Roman"/>
          <w:sz w:val="28"/>
          <w:szCs w:val="28"/>
          <w:lang w:val="uk-UA"/>
        </w:rPr>
        <w:t>]</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Отже, особистісно орієнтований підхід передбачає врахування особливостей майбутнього фахівця, рівня його підготовки та розвитку, цінностей та потреб, ідеалів та цілей, виявлення максимальної поваги до нього, забезпечення індивідуально коректних стратегій його становлення та самостановлення як професіонала в суб’єкт-суб’єктній взаємодії, активізація його творчого потенціалу. </w:t>
      </w:r>
      <w:r w:rsidR="00190898">
        <w:rPr>
          <w:rFonts w:ascii="Times New Roman" w:hAnsi="Times New Roman" w:cs="Times New Roman"/>
          <w:sz w:val="28"/>
          <w:szCs w:val="28"/>
          <w:lang w:val="uk-UA"/>
        </w:rPr>
        <w:t xml:space="preserve">Це переконує в необхідності забезпечувати в процесі професійної підготовки усвідомлення особистістю пріоритетної ролі тих знань, умінь, досвіду (які вона набуває у виші) в успішності її життєдіяльності, враховувати її здібності задля поетапного формування професійно важливих знань, активізувати її співпрацю з іншими, спрямовувати на самоаналіз та </w:t>
      </w:r>
      <w:r w:rsidR="005E16BF">
        <w:rPr>
          <w:rFonts w:ascii="Times New Roman" w:hAnsi="Times New Roman" w:cs="Times New Roman"/>
          <w:sz w:val="28"/>
          <w:szCs w:val="28"/>
          <w:lang w:val="uk-UA"/>
        </w:rPr>
        <w:t>корекцію власних досягнень.</w:t>
      </w:r>
      <w:r w:rsidR="00190898">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Вимоги до формування </w:t>
      </w:r>
      <w:r w:rsidR="005E16BF">
        <w:rPr>
          <w:rFonts w:ascii="Times New Roman" w:hAnsi="Times New Roman" w:cs="Times New Roman"/>
          <w:sz w:val="28"/>
          <w:szCs w:val="28"/>
          <w:lang w:val="uk-UA"/>
        </w:rPr>
        <w:t xml:space="preserve">пізнавальних </w:t>
      </w:r>
      <w:r w:rsidRPr="002B77E0">
        <w:rPr>
          <w:rFonts w:ascii="Times New Roman" w:hAnsi="Times New Roman" w:cs="Times New Roman"/>
          <w:sz w:val="28"/>
          <w:szCs w:val="28"/>
          <w:lang w:val="uk-UA"/>
        </w:rPr>
        <w:t xml:space="preserve">цінностей, </w:t>
      </w:r>
      <w:r w:rsidR="005E16BF">
        <w:rPr>
          <w:rFonts w:ascii="Times New Roman" w:hAnsi="Times New Roman" w:cs="Times New Roman"/>
          <w:sz w:val="28"/>
          <w:szCs w:val="28"/>
          <w:lang w:val="uk-UA"/>
        </w:rPr>
        <w:t xml:space="preserve">інтересу до професійної діяльності, </w:t>
      </w:r>
      <w:r w:rsidRPr="002B77E0">
        <w:rPr>
          <w:rFonts w:ascii="Times New Roman" w:hAnsi="Times New Roman" w:cs="Times New Roman"/>
          <w:sz w:val="28"/>
          <w:szCs w:val="28"/>
          <w:lang w:val="uk-UA"/>
        </w:rPr>
        <w:t xml:space="preserve">досвіду </w:t>
      </w:r>
      <w:r w:rsidR="005E16BF">
        <w:rPr>
          <w:rFonts w:ascii="Times New Roman" w:hAnsi="Times New Roman" w:cs="Times New Roman"/>
          <w:sz w:val="28"/>
          <w:szCs w:val="28"/>
          <w:lang w:val="uk-UA"/>
        </w:rPr>
        <w:t xml:space="preserve">ефективної комунікативної взаємодії з іншими в ході вирішення завдань пошукової, </w:t>
      </w:r>
      <w:r w:rsidRPr="002B77E0">
        <w:rPr>
          <w:rFonts w:ascii="Times New Roman" w:hAnsi="Times New Roman" w:cs="Times New Roman"/>
          <w:sz w:val="28"/>
          <w:szCs w:val="28"/>
          <w:lang w:val="uk-UA"/>
        </w:rPr>
        <w:t xml:space="preserve">творчої діяльності актуалізуються й у площині </w:t>
      </w:r>
      <w:r w:rsidRPr="002B77E0">
        <w:rPr>
          <w:rFonts w:ascii="Times New Roman" w:hAnsi="Times New Roman" w:cs="Times New Roman"/>
          <w:i/>
          <w:sz w:val="28"/>
          <w:szCs w:val="28"/>
          <w:lang w:val="uk-UA"/>
        </w:rPr>
        <w:t>компетентнісного підходу</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Насамперед, слід зазначити, що в проекції на професійну діяльність компетентність розкривається науковцями (В. Шапар) як психосоціальна </w:t>
      </w:r>
      <w:r w:rsidRPr="002B77E0">
        <w:rPr>
          <w:rFonts w:ascii="Times New Roman" w:hAnsi="Times New Roman" w:cs="Times New Roman"/>
          <w:sz w:val="28"/>
          <w:szCs w:val="28"/>
          <w:lang w:val="uk-UA"/>
        </w:rPr>
        <w:lastRenderedPageBreak/>
        <w:t>якість, що відображає впевненість, природою котрої є почуття власної успішності. А це дає особистості усвідомлення власної спроможності результативно взаємодіяти з оточуючим світом, бути корисним суспільству [</w:t>
      </w:r>
      <w:r w:rsidR="00AC7BF8">
        <w:rPr>
          <w:rFonts w:ascii="Times New Roman" w:hAnsi="Times New Roman" w:cs="Times New Roman"/>
          <w:sz w:val="28"/>
          <w:szCs w:val="28"/>
          <w:lang w:val="uk-UA"/>
        </w:rPr>
        <w:t>202</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203]. Отже, володіння професійно зорієнтованими компетентностями сприяє досягненню високих результатів діяльності, реалізації свого потенціалу не лише заради задоволення певних матеріальних потреб, а, перш за все, задля актуалізації соціально значущих ціннісних смислоутворень. Це й спричинює важливість висвітлення компетентнісного підходу як методологічного орієнтиру </w:t>
      </w:r>
      <w:r w:rsidR="005E16BF">
        <w:rPr>
          <w:rFonts w:ascii="Times New Roman" w:hAnsi="Times New Roman" w:cs="Times New Roman"/>
          <w:sz w:val="28"/>
          <w:szCs w:val="28"/>
          <w:lang w:val="uk-UA"/>
        </w:rPr>
        <w:t xml:space="preserve">розробки експериментальної моделі формування професійно-мовленнєвої компетентності </w:t>
      </w:r>
      <w:r w:rsidR="005E16BF" w:rsidRPr="002B77E0">
        <w:rPr>
          <w:rFonts w:ascii="Times New Roman" w:hAnsi="Times New Roman" w:cs="Times New Roman"/>
          <w:sz w:val="28"/>
          <w:szCs w:val="28"/>
          <w:lang w:val="uk-UA"/>
        </w:rPr>
        <w:t>майбутнього судноводія</w:t>
      </w:r>
      <w:r w:rsidR="005E16BF">
        <w:rPr>
          <w:rFonts w:ascii="Times New Roman" w:hAnsi="Times New Roman" w:cs="Times New Roman"/>
          <w:sz w:val="28"/>
          <w:szCs w:val="28"/>
          <w:lang w:val="uk-UA"/>
        </w:rPr>
        <w:t xml:space="preserve"> та педагогічних умов її реалізації.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Аналіз джерел засвідчує про усвідомлення науковцями [</w:t>
      </w:r>
      <w:r w:rsidR="00AC7BF8">
        <w:rPr>
          <w:rFonts w:ascii="Times New Roman" w:hAnsi="Times New Roman" w:cs="Times New Roman"/>
          <w:sz w:val="28"/>
          <w:szCs w:val="28"/>
          <w:lang w:val="uk-UA"/>
        </w:rPr>
        <w:t>202</w:t>
      </w:r>
      <w:r w:rsidRPr="002B77E0">
        <w:rPr>
          <w:rFonts w:ascii="Times New Roman" w:hAnsi="Times New Roman" w:cs="Times New Roman"/>
          <w:sz w:val="28"/>
          <w:szCs w:val="28"/>
          <w:lang w:val="uk-UA"/>
        </w:rPr>
        <w:t xml:space="preserve">] </w:t>
      </w:r>
      <w:r w:rsidR="005E16BF">
        <w:rPr>
          <w:rFonts w:ascii="Times New Roman" w:hAnsi="Times New Roman" w:cs="Times New Roman"/>
          <w:sz w:val="28"/>
          <w:szCs w:val="28"/>
          <w:lang w:val="uk-UA"/>
        </w:rPr>
        <w:t xml:space="preserve">важливості </w:t>
      </w:r>
      <w:r w:rsidRPr="002B77E0">
        <w:rPr>
          <w:rFonts w:ascii="Times New Roman" w:hAnsi="Times New Roman" w:cs="Times New Roman"/>
          <w:sz w:val="28"/>
          <w:szCs w:val="28"/>
          <w:lang w:val="uk-UA"/>
        </w:rPr>
        <w:t>мовленнєвих, комунікативних аспектів діяльності особистості у розрізі майже всіх професійно важливих компетентностей не лише в освітній системі України, а різних країн світу.</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Наприклад, науковці Бельгії в структурі соціальних компетентностей підкреслюють важливість формування комунікативних складових, до яких вони, окрім суто лінгвістичних та соціолінгвістичних, відносять й наполегливість, вміння відповідати за себе та інших, пропонувати зрілі рішення [</w:t>
      </w:r>
      <w:r w:rsidR="00AC7BF8">
        <w:rPr>
          <w:rFonts w:ascii="Times New Roman" w:hAnsi="Times New Roman" w:cs="Times New Roman"/>
          <w:sz w:val="28"/>
          <w:szCs w:val="28"/>
          <w:lang w:val="uk-UA"/>
        </w:rPr>
        <w:t>178</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32]. Цієї позиції дотримуються й науковці Австрії, які також наполягають на важливості здатності спілкуватися саме як </w:t>
      </w:r>
      <w:r w:rsidR="000F00DA">
        <w:rPr>
          <w:rFonts w:ascii="Times New Roman" w:hAnsi="Times New Roman" w:cs="Times New Roman"/>
          <w:sz w:val="28"/>
          <w:szCs w:val="28"/>
          <w:lang w:val="uk-UA"/>
        </w:rPr>
        <w:t>складової</w:t>
      </w:r>
      <w:r w:rsidRPr="002B77E0">
        <w:rPr>
          <w:rFonts w:ascii="Times New Roman" w:hAnsi="Times New Roman" w:cs="Times New Roman"/>
          <w:sz w:val="28"/>
          <w:szCs w:val="28"/>
          <w:lang w:val="uk-UA"/>
        </w:rPr>
        <w:t xml:space="preserve"> соціальної компетентності [</w:t>
      </w:r>
      <w:r w:rsidR="00AC7BF8">
        <w:rPr>
          <w:rFonts w:ascii="Times New Roman" w:hAnsi="Times New Roman" w:cs="Times New Roman"/>
          <w:sz w:val="28"/>
          <w:szCs w:val="28"/>
          <w:lang w:val="uk-UA"/>
        </w:rPr>
        <w:t>17</w:t>
      </w:r>
      <w:r w:rsidR="000F00DA">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31]. У Фінляндії дослідники репрезентують педагогічні компетентності разом з комунікативними як цілісну систему, включаючи до її с</w:t>
      </w:r>
      <w:r w:rsidR="000F00DA">
        <w:rPr>
          <w:rFonts w:ascii="Times New Roman" w:hAnsi="Times New Roman" w:cs="Times New Roman"/>
          <w:sz w:val="28"/>
          <w:szCs w:val="28"/>
          <w:lang w:val="uk-UA"/>
        </w:rPr>
        <w:t>труктури</w:t>
      </w:r>
      <w:r w:rsidRPr="002B77E0">
        <w:rPr>
          <w:rFonts w:ascii="Times New Roman" w:hAnsi="Times New Roman" w:cs="Times New Roman"/>
          <w:sz w:val="28"/>
          <w:szCs w:val="28"/>
          <w:lang w:val="uk-UA"/>
        </w:rPr>
        <w:t xml:space="preserve"> здатність до оперування інформацією, до навчання. Науковці Німеччини відносять мовну компетентність до с</w:t>
      </w:r>
      <w:r w:rsidR="000F00DA">
        <w:rPr>
          <w:rFonts w:ascii="Times New Roman" w:hAnsi="Times New Roman" w:cs="Times New Roman"/>
          <w:sz w:val="28"/>
          <w:szCs w:val="28"/>
          <w:lang w:val="uk-UA"/>
        </w:rPr>
        <w:t>кладу</w:t>
      </w:r>
      <w:r w:rsidRPr="002B77E0">
        <w:rPr>
          <w:rFonts w:ascii="Times New Roman" w:hAnsi="Times New Roman" w:cs="Times New Roman"/>
          <w:sz w:val="28"/>
          <w:szCs w:val="28"/>
          <w:lang w:val="uk-UA"/>
        </w:rPr>
        <w:t xml:space="preserve"> більш широкої методологічної, котру в</w:t>
      </w:r>
      <w:r w:rsidR="000F00DA">
        <w:rPr>
          <w:rFonts w:ascii="Times New Roman" w:hAnsi="Times New Roman" w:cs="Times New Roman"/>
          <w:sz w:val="28"/>
          <w:szCs w:val="28"/>
          <w:lang w:val="uk-UA"/>
        </w:rPr>
        <w:t>іддзеркалюють й такі компоненти,</w:t>
      </w:r>
      <w:r w:rsidRPr="002B77E0">
        <w:rPr>
          <w:rFonts w:ascii="Times New Roman" w:hAnsi="Times New Roman" w:cs="Times New Roman"/>
          <w:sz w:val="28"/>
          <w:szCs w:val="28"/>
          <w:lang w:val="uk-UA"/>
        </w:rPr>
        <w:t xml:space="preserve"> як застосування гнучких, високорозвинених конструкцій, інформаційно-комунікаційних технологій тощо [</w:t>
      </w:r>
      <w:r w:rsidR="00AC7BF8">
        <w:rPr>
          <w:rFonts w:ascii="Times New Roman" w:hAnsi="Times New Roman" w:cs="Times New Roman"/>
          <w:sz w:val="28"/>
          <w:szCs w:val="28"/>
          <w:lang w:val="uk-UA"/>
        </w:rPr>
        <w:t>17</w:t>
      </w:r>
      <w:r w:rsidR="000F00DA">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33].</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ab/>
        <w:t>Розробники «</w:t>
      </w:r>
      <w:r w:rsidRPr="002B77E0">
        <w:rPr>
          <w:rFonts w:ascii="Times New Roman" w:hAnsi="Times New Roman" w:cs="Times New Roman"/>
          <w:sz w:val="28"/>
          <w:lang w:val="uk-UA"/>
        </w:rPr>
        <w:t>Загальноєвропейських рекомендацій з мовної освіти: вивчення, викладання, оцінювання» слушно наполягають на тому, що слід виокремлювати загальні компетенції, що не є специфічними для мовлення, але є необхідними для нормального функціонування особи</w:t>
      </w:r>
      <w:r w:rsidR="000F00DA">
        <w:rPr>
          <w:rFonts w:ascii="Times New Roman" w:hAnsi="Times New Roman" w:cs="Times New Roman"/>
          <w:sz w:val="28"/>
          <w:lang w:val="uk-UA"/>
        </w:rPr>
        <w:t>стості в будь-якій діяльності, в</w:t>
      </w:r>
      <w:r w:rsidRPr="002B77E0">
        <w:rPr>
          <w:rFonts w:ascii="Times New Roman" w:hAnsi="Times New Roman" w:cs="Times New Roman"/>
          <w:sz w:val="28"/>
          <w:lang w:val="uk-UA"/>
        </w:rPr>
        <w:t xml:space="preserve"> тому числі й мовленнєвій, та комунікативні мовні компетенції, котрі й забезпечують можливість діяти з використанням різноманітних лінгвістичних засобів [</w:t>
      </w:r>
      <w:r w:rsidR="00AC7BF8">
        <w:rPr>
          <w:rFonts w:ascii="Times New Roman" w:hAnsi="Times New Roman" w:cs="Times New Roman"/>
          <w:sz w:val="28"/>
          <w:lang w:val="uk-UA"/>
        </w:rPr>
        <w:t>61</w:t>
      </w:r>
      <w:r>
        <w:rPr>
          <w:rFonts w:ascii="Times New Roman" w:hAnsi="Times New Roman" w:cs="Times New Roman"/>
          <w:sz w:val="28"/>
          <w:lang w:val="uk-UA"/>
        </w:rPr>
        <w:t xml:space="preserve">, </w:t>
      </w:r>
      <w:r w:rsidRPr="002B77E0">
        <w:rPr>
          <w:rFonts w:ascii="Times New Roman" w:hAnsi="Times New Roman" w:cs="Times New Roman"/>
          <w:sz w:val="28"/>
          <w:lang w:val="uk-UA"/>
        </w:rPr>
        <w:t>с. 9].</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Отже, мовлення й комунікація в компетентнісному ключі є пріоритетними в дослідженнях західноєвропейських науковців.</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Пріоритетне значення мовленнєвим аспектам професійних компетентностей фахівців надають й науковці інших розвинутих країн світу, зокрема, США, Канади, Китаю, Японії. Так, у процесі професійної підготовки, як наголошують К. Роджерс, Дж. Фрейберг, слід </w:t>
      </w:r>
      <w:r w:rsidR="00CD3C43">
        <w:rPr>
          <w:rFonts w:ascii="Times New Roman" w:hAnsi="Times New Roman" w:cs="Times New Roman"/>
          <w:sz w:val="28"/>
          <w:szCs w:val="28"/>
          <w:lang w:val="uk-UA"/>
        </w:rPr>
        <w:t>звертати увагу</w:t>
      </w:r>
      <w:r w:rsidRPr="002B77E0">
        <w:rPr>
          <w:rFonts w:ascii="Times New Roman" w:hAnsi="Times New Roman" w:cs="Times New Roman"/>
          <w:sz w:val="28"/>
          <w:szCs w:val="28"/>
          <w:lang w:val="uk-UA"/>
        </w:rPr>
        <w:t xml:space="preserve"> на формуванн</w:t>
      </w:r>
      <w:r w:rsidR="00CD3C43">
        <w:rPr>
          <w:rFonts w:ascii="Times New Roman" w:hAnsi="Times New Roman" w:cs="Times New Roman"/>
          <w:sz w:val="28"/>
          <w:szCs w:val="28"/>
          <w:lang w:val="uk-UA"/>
        </w:rPr>
        <w:t>я в</w:t>
      </w:r>
      <w:r w:rsidRPr="002B77E0">
        <w:rPr>
          <w:rFonts w:ascii="Times New Roman" w:hAnsi="Times New Roman" w:cs="Times New Roman"/>
          <w:sz w:val="28"/>
          <w:szCs w:val="28"/>
          <w:lang w:val="uk-UA"/>
        </w:rPr>
        <w:t xml:space="preserve"> молоді, окрім творчого мислення, гуманістичних цінностей, також і вмінь приймати обмірковані рішення, спілкуватися, вести перемови [</w:t>
      </w:r>
      <w:r w:rsidR="00565DE3">
        <w:rPr>
          <w:rFonts w:ascii="Times New Roman" w:hAnsi="Times New Roman" w:cs="Times New Roman"/>
          <w:sz w:val="28"/>
          <w:szCs w:val="28"/>
          <w:lang w:val="uk-UA"/>
        </w:rPr>
        <w:t>154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16]. Ці вимоги актуалізуються й в аспекті впровадження методичного інструментарію професійної підготовки кадрів: наприклад, такий широко розповсюджений метод, як проектний, передбачає публічний виклад отриманих результатів з обов’язковою письмовою та усною аргументацію своїх ідей. Варто підкреслити й значущість аутентичної бесіди як засобу, що передбачає так зване «думання вголос» – розкриття власного досвіду з вирішення професійно важливих проблем з його наступним обговоренням, осмисленням, рефлексією. При цьому спостерігається не лише аналіз наукових джерел, а й прикладів із свого життя, їх колективна інтерпретація та оцінка.</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Науковці Канади підкреслюють необхідність формування мовленнєвої компетентності міжкультурного характеру, обов’язковим компонентом якої є плюрилінгвальна. На рівні методів ця вимога відображається в спрямуванні студентів при виконанні проектів, есе, підготовці доповідей, відповідей на так звані «підготовлені запитання» на міждисциплінарну взаємодію знань, їх </w:t>
      </w:r>
      <w:r w:rsidRPr="002B77E0">
        <w:rPr>
          <w:rFonts w:ascii="Times New Roman" w:hAnsi="Times New Roman" w:cs="Times New Roman"/>
          <w:sz w:val="28"/>
          <w:szCs w:val="28"/>
          <w:lang w:val="uk-UA"/>
        </w:rPr>
        <w:lastRenderedPageBreak/>
        <w:t>переосмислення та трансформацію відповідно до активізації міжкультурної та міжмовної взаємодії громадян цієї країни.</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Про важливість формування компетентності спілкування й співпраці з іншими в ході професійної діяльності неодноразово наголошували й китайські науковці (С. Су, Ч. Сяомань). При цьому підкреслюється, що орієнтувати студентів слід на розв’язання проблем у ході комунікативної взаємодії,  колективний пошук та опрацювання інформації, необхідної для вирішення суттєвих проблем на виробництві</w:t>
      </w:r>
      <w:r w:rsidR="00565DE3">
        <w:rPr>
          <w:rFonts w:ascii="Times New Roman" w:hAnsi="Times New Roman" w:cs="Times New Roman"/>
          <w:sz w:val="28"/>
          <w:szCs w:val="28"/>
          <w:lang w:val="uk-UA"/>
        </w:rPr>
        <w:t xml:space="preserve"> </w:t>
      </w:r>
      <w:r w:rsidR="00565DE3" w:rsidRPr="00565DE3">
        <w:rPr>
          <w:rFonts w:ascii="Times New Roman" w:hAnsi="Times New Roman" w:cs="Times New Roman"/>
          <w:sz w:val="28"/>
          <w:szCs w:val="28"/>
          <w:lang w:val="uk-UA"/>
        </w:rPr>
        <w:t>[</w:t>
      </w:r>
      <w:r w:rsidR="00565DE3">
        <w:rPr>
          <w:rFonts w:ascii="Times New Roman" w:hAnsi="Times New Roman" w:cs="Times New Roman"/>
          <w:sz w:val="28"/>
          <w:szCs w:val="28"/>
          <w:lang w:val="uk-UA"/>
        </w:rPr>
        <w:t>179; 183</w:t>
      </w:r>
      <w:r w:rsidR="00565DE3" w:rsidRPr="00565DE3">
        <w:rPr>
          <w:rFonts w:ascii="Times New Roman" w:hAnsi="Times New Roman" w:cs="Times New Roman"/>
          <w:sz w:val="28"/>
          <w:szCs w:val="28"/>
          <w:lang w:val="uk-UA"/>
        </w:rPr>
        <w:t>]</w:t>
      </w:r>
      <w:r w:rsidRPr="002B77E0">
        <w:rPr>
          <w:rFonts w:ascii="Times New Roman" w:hAnsi="Times New Roman" w:cs="Times New Roman"/>
          <w:sz w:val="28"/>
          <w:szCs w:val="28"/>
          <w:lang w:val="uk-UA"/>
        </w:rPr>
        <w:t>.</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Мовленнєва компетентність є одним з важливих елементів так званої «практичної волі» при підготовці фахівців у Японії. Вияв практичної волі, як відомо</w:t>
      </w:r>
      <w:r w:rsidR="00484636">
        <w:rPr>
          <w:rFonts w:ascii="Times New Roman" w:hAnsi="Times New Roman" w:cs="Times New Roman"/>
          <w:sz w:val="28"/>
          <w:szCs w:val="28"/>
          <w:lang w:val="uk-UA"/>
        </w:rPr>
        <w:t xml:space="preserve"> </w:t>
      </w:r>
      <w:r w:rsidR="00484636" w:rsidRPr="00484636">
        <w:rPr>
          <w:rFonts w:ascii="Times New Roman" w:hAnsi="Times New Roman" w:cs="Times New Roman"/>
          <w:sz w:val="28"/>
          <w:szCs w:val="28"/>
        </w:rPr>
        <w:t>[</w:t>
      </w:r>
      <w:r w:rsidR="00565DE3">
        <w:rPr>
          <w:rFonts w:ascii="Times New Roman" w:hAnsi="Times New Roman" w:cs="Times New Roman"/>
          <w:sz w:val="28"/>
          <w:szCs w:val="28"/>
          <w:lang w:val="uk-UA"/>
        </w:rPr>
        <w:t>183</w:t>
      </w:r>
      <w:r w:rsidR="00484636" w:rsidRPr="00484636">
        <w:rPr>
          <w:rFonts w:ascii="Times New Roman" w:hAnsi="Times New Roman" w:cs="Times New Roman"/>
          <w:sz w:val="28"/>
          <w:szCs w:val="28"/>
        </w:rPr>
        <w:t>]</w:t>
      </w:r>
      <w:r w:rsidRPr="002B77E0">
        <w:rPr>
          <w:rFonts w:ascii="Times New Roman" w:hAnsi="Times New Roman" w:cs="Times New Roman"/>
          <w:sz w:val="28"/>
          <w:szCs w:val="28"/>
          <w:lang w:val="uk-UA"/>
        </w:rPr>
        <w:t>, передбачає використання внутрішніх та зовнішніх можливостей при виконанні професійного завдання. Зазначимо, що мовленнєва компетентність актуалізується тоді, коли майбутній фахівець має творчо використовувати як внутрішні можливості (інтелектуальні, мовленнєві здібності), так і зовнішні (бесіди з професіоналами з метою отримання корисних порад, допомоги).</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Таким чином, мовленнєва компетентність пронизує пріоритетні вимоги щодо формування професіоналізму майбутніх фахівців в університетах розвинутих країн світу.</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Ця загальносвітова тенденція, безперечно, простежується й у національній системі професійної освіти. Більше того, комунікативна компетентність є важливим компонентом інших ключових компетентностей навіть у системі середньої освіти. Наприклад, серед здатностей, які репрезентують соціальну компетентність учня загальноосвітньої школи, важливими є такі, котрі передбачають визначення мети комунікації, застосування ефективних стратегій спілкування відповідно до специфіки ситуації, емоційне налаштування на позитивну взаємодію та спілкування з іншими [</w:t>
      </w:r>
      <w:r w:rsidR="00565DE3">
        <w:rPr>
          <w:rFonts w:ascii="Times New Roman" w:hAnsi="Times New Roman" w:cs="Times New Roman"/>
          <w:sz w:val="28"/>
          <w:szCs w:val="28"/>
          <w:lang w:val="uk-UA"/>
        </w:rPr>
        <w:t>88</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86]. Серед здатностей у структурі іншої важливої компетентності – загальнокультурної – набувають ваги такі з них, як знання рідної та іноземних мов та їх інтерактивне використання, актуалізація </w:t>
      </w:r>
      <w:r w:rsidRPr="002B77E0">
        <w:rPr>
          <w:rFonts w:ascii="Times New Roman" w:hAnsi="Times New Roman" w:cs="Times New Roman"/>
          <w:sz w:val="28"/>
          <w:szCs w:val="28"/>
          <w:lang w:val="uk-UA"/>
        </w:rPr>
        <w:lastRenderedPageBreak/>
        <w:t>навичок мовлення, знань норм певної мовної культури [</w:t>
      </w:r>
      <w:r w:rsidR="00565DE3">
        <w:rPr>
          <w:rFonts w:ascii="Times New Roman" w:hAnsi="Times New Roman" w:cs="Times New Roman"/>
          <w:sz w:val="28"/>
          <w:szCs w:val="28"/>
          <w:lang w:val="uk-UA"/>
        </w:rPr>
        <w:t>88</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87]. </w:t>
      </w:r>
      <w:r w:rsidR="00B16276">
        <w:rPr>
          <w:rFonts w:ascii="Times New Roman" w:hAnsi="Times New Roman" w:cs="Times New Roman"/>
          <w:sz w:val="28"/>
          <w:szCs w:val="28"/>
          <w:lang w:val="uk-UA"/>
        </w:rPr>
        <w:t>Уміння</w:t>
      </w:r>
      <w:r w:rsidRPr="002B77E0">
        <w:rPr>
          <w:rFonts w:ascii="Times New Roman" w:hAnsi="Times New Roman" w:cs="Times New Roman"/>
          <w:sz w:val="28"/>
          <w:szCs w:val="28"/>
          <w:lang w:val="uk-UA"/>
        </w:rPr>
        <w:t xml:space="preserve"> слухати, чітко висловлювати свої думки, володіти невербальною мовою, адекватно реагувати на критику, </w:t>
      </w:r>
      <w:r w:rsidR="00B16276">
        <w:rPr>
          <w:rFonts w:ascii="Times New Roman" w:hAnsi="Times New Roman" w:cs="Times New Roman"/>
          <w:sz w:val="28"/>
          <w:szCs w:val="28"/>
          <w:lang w:val="uk-UA"/>
        </w:rPr>
        <w:t>просити про послугу та допомогу</w:t>
      </w:r>
      <w:r w:rsidRPr="002B77E0">
        <w:rPr>
          <w:rFonts w:ascii="Times New Roman" w:hAnsi="Times New Roman" w:cs="Times New Roman"/>
          <w:sz w:val="28"/>
          <w:szCs w:val="28"/>
          <w:lang w:val="uk-UA"/>
        </w:rPr>
        <w:t xml:space="preserve"> полягають в основі здоров’язберігаючої компетентності школяра [</w:t>
      </w:r>
      <w:r w:rsidR="00565DE3">
        <w:rPr>
          <w:rFonts w:ascii="Times New Roman" w:hAnsi="Times New Roman" w:cs="Times New Roman"/>
          <w:sz w:val="28"/>
          <w:szCs w:val="28"/>
          <w:lang w:val="uk-UA"/>
        </w:rPr>
        <w:t>88</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88].</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Мовленнєва компетентність є системоутворювальним компонентом і в структурі професійно значущих компетентностей майбутніх спеціалістів будь-якого фаху.</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Наприклад, загальнокультурна компетентність майбутніх учителів гуманітарних спеціальностей містить комунікативно-культурологічну складову (І. Шумілова), педагогічна компетентність майбутніх викладачів іноземних мов – комунікативний компонент, а саме мовні, вербально-комунікативні, міжкультурні комунікативні, метакомунікативні знання та вміння (А. Шишко), компетентність запобігання та подолання педагогічних бар’єрів – комунікативні вміння підтримувати зворотний зв’язок із співрозмовниками, швидко орієнтуватися в умовах спілкування, усвідомлювати доцільність використання вербальних і невербальних засобів (І. Глазкова), психолого-педагогічна компетентність викладачів технічних дисциплін – культура спілкування (В. Кулешова),  корпоративна культура майбутніх фахівців автомобільно-дорожньої галузі – перцептивно-комунікативні вміння (Ю. Бугаєвська), готовність майбутніх медичних сестер до розв’язання проблемних ситуацій – знання мистецтва спілкування, вміння переконувати, навіювати, надихати, визначати специфіку комунікації з пацієнтами, їхніми родичами, членами колективу (Т. Кудрявцева), готовність майбутніх учителів до організації міжкультурної взаємодії школярів – комунікативні вміння ефективного спілкування з переконання цінності міжкультурної взаємодії, виявлення толерантності (Г. Алтухова), готовність майбутніх менеджерів з туризму до організації туристсько-спортивної діяльності – організаторсько-комунікативні вміння з налагодження взаємодії з партнерами, споживачами, вирішення конфліктних ситуацій тощо (В. Зігунов) тощо.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ab/>
        <w:t xml:space="preserve">Окреслене вище переконує в пріоритетності реалізації компетентнісного підходу в аспекті формування професійно-мовленнєвої компетентності майбутніх фахівців. Ця теза підсилюється саме в площині професійної підготовки судноводіїв, оскільки відповідно до положень Міжнародної організації </w:t>
      </w:r>
      <w:r w:rsidR="000F00DA">
        <w:rPr>
          <w:rFonts w:ascii="Times New Roman" w:hAnsi="Times New Roman" w:cs="Times New Roman"/>
          <w:sz w:val="28"/>
          <w:szCs w:val="28"/>
          <w:lang w:val="uk-UA"/>
        </w:rPr>
        <w:t>«</w:t>
      </w:r>
      <w:r w:rsidRPr="002B77E0">
        <w:rPr>
          <w:rFonts w:ascii="Times New Roman" w:hAnsi="Times New Roman" w:cs="Times New Roman"/>
          <w:sz w:val="28"/>
          <w:szCs w:val="28"/>
          <w:lang w:val="en-US"/>
        </w:rPr>
        <w:t>International</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Maritime</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Organization</w:t>
      </w:r>
      <w:r w:rsidR="000F00DA">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міжнародною мовою спілкування є англійська. Майбутній судноводій має вільно володіти англійською мовою, у процесі використання котрої, як вже йшлося в § 1.2, актуалізуються професійно значущі знання фахівців морського та річкового транспорту, наприклад, використання стандартних морських фраз, які є складовою частиною у морському житті на судні, а саме у письмовій діловій переписці та у різних операціях: швартування, постановки судна на якір, прийняття та здача лоцмана, вантажні операції та інше. Наголосимо, що саме компетентнісний підхід, який передбачає формування у особистості системних знань, дієвих умінь, широкого досвіду діяльності, позитивного ставлення до неї</w:t>
      </w:r>
      <w:r w:rsidR="00484636">
        <w:rPr>
          <w:rFonts w:ascii="Times New Roman" w:hAnsi="Times New Roman" w:cs="Times New Roman"/>
          <w:sz w:val="28"/>
          <w:szCs w:val="28"/>
          <w:lang w:val="uk-UA"/>
        </w:rPr>
        <w:t>, інтеракцію</w:t>
      </w:r>
      <w:r w:rsidR="00AD2AD0">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дозволяє забезпечити високий рівень підготовки судноводіїв. </w:t>
      </w:r>
    </w:p>
    <w:p w:rsidR="007D288A" w:rsidRPr="00AD2AD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Оскільки професія судноводія передбачає «вихід» за межі однієї країни, його професійно-мовленнєва компетентність має відповідати документам національного та міжнародного рівня, а саме «Міжнародній конвенції про підготовку та сертифікацію моряків і несення вахти </w:t>
      </w:r>
      <w:r w:rsidRPr="002B77E0">
        <w:rPr>
          <w:rFonts w:ascii="Times New Roman" w:hAnsi="Times New Roman" w:cs="Times New Roman"/>
          <w:sz w:val="28"/>
          <w:szCs w:val="28"/>
          <w:lang w:val="en-US"/>
        </w:rPr>
        <w:t>STCW</w:t>
      </w:r>
      <w:r w:rsidRPr="002B77E0">
        <w:rPr>
          <w:rFonts w:ascii="Times New Roman" w:hAnsi="Times New Roman" w:cs="Times New Roman"/>
          <w:sz w:val="28"/>
          <w:szCs w:val="28"/>
          <w:lang w:val="uk-UA"/>
        </w:rPr>
        <w:t>’95», «Міжнародному кодексу з управління безпекою», «Конвенції про працю в морському судноплавстві»</w:t>
      </w:r>
      <w:r w:rsidR="00B16276">
        <w:rPr>
          <w:rFonts w:ascii="Times New Roman" w:hAnsi="Times New Roman" w:cs="Times New Roman"/>
          <w:sz w:val="28"/>
          <w:szCs w:val="28"/>
          <w:lang w:val="uk-UA"/>
        </w:rPr>
        <w:t xml:space="preserve"> </w:t>
      </w:r>
      <w:r w:rsidR="00B16276" w:rsidRPr="00B16276">
        <w:rPr>
          <w:rFonts w:ascii="Times New Roman" w:hAnsi="Times New Roman" w:cs="Times New Roman"/>
          <w:sz w:val="28"/>
          <w:szCs w:val="28"/>
          <w:lang w:val="uk-UA"/>
        </w:rPr>
        <w:t>[</w:t>
      </w:r>
      <w:r w:rsidR="00565DE3">
        <w:rPr>
          <w:rFonts w:ascii="Times New Roman" w:hAnsi="Times New Roman" w:cs="Times New Roman"/>
          <w:sz w:val="28"/>
          <w:szCs w:val="28"/>
          <w:lang w:val="uk-UA"/>
        </w:rPr>
        <w:t>89; 118</w:t>
      </w:r>
      <w:r w:rsidR="00B16276" w:rsidRPr="00B16276">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00AD2AD0">
        <w:rPr>
          <w:rFonts w:ascii="Times New Roman" w:hAnsi="Times New Roman" w:cs="Times New Roman"/>
          <w:sz w:val="28"/>
          <w:szCs w:val="28"/>
          <w:lang w:val="uk-UA"/>
        </w:rPr>
        <w:t>Відповідно до вимог щодо професійної діяльності судноводія, представлених у цих документах, є</w:t>
      </w:r>
      <w:r w:rsidRPr="002B77E0">
        <w:rPr>
          <w:rFonts w:ascii="Times New Roman" w:hAnsi="Times New Roman" w:cs="Times New Roman"/>
          <w:sz w:val="28"/>
          <w:szCs w:val="28"/>
          <w:lang w:val="uk-UA"/>
        </w:rPr>
        <w:t xml:space="preserve"> доцільним формувати зазначену компетентність курсантів, виходячи з </w:t>
      </w:r>
      <w:r w:rsidR="00AD2AD0">
        <w:rPr>
          <w:rFonts w:ascii="Times New Roman" w:hAnsi="Times New Roman" w:cs="Times New Roman"/>
          <w:sz w:val="28"/>
          <w:szCs w:val="28"/>
          <w:lang w:val="uk-UA"/>
        </w:rPr>
        <w:t xml:space="preserve">необхідності поетапного </w:t>
      </w:r>
      <w:r w:rsidR="007D288A">
        <w:rPr>
          <w:rFonts w:ascii="Times New Roman" w:hAnsi="Times New Roman" w:cs="Times New Roman"/>
          <w:sz w:val="28"/>
          <w:szCs w:val="28"/>
          <w:lang w:val="uk-UA"/>
        </w:rPr>
        <w:t xml:space="preserve">надання </w:t>
      </w:r>
      <w:r w:rsidR="007D288A" w:rsidRPr="00AD2AD0">
        <w:rPr>
          <w:rFonts w:ascii="Times New Roman" w:hAnsi="Times New Roman" w:cs="Times New Roman"/>
          <w:sz w:val="28"/>
          <w:szCs w:val="28"/>
          <w:lang w:val="uk-UA"/>
        </w:rPr>
        <w:t>інформації</w:t>
      </w:r>
      <w:r w:rsidR="00AD2AD0" w:rsidRPr="00AD2AD0">
        <w:rPr>
          <w:rFonts w:ascii="Times New Roman" w:hAnsi="Times New Roman" w:cs="Times New Roman"/>
          <w:sz w:val="28"/>
          <w:szCs w:val="28"/>
          <w:lang w:val="uk-UA"/>
        </w:rPr>
        <w:t xml:space="preserve"> </w:t>
      </w:r>
      <w:r w:rsidR="00AD2AD0">
        <w:rPr>
          <w:rFonts w:ascii="Times New Roman" w:hAnsi="Times New Roman" w:cs="Times New Roman"/>
          <w:sz w:val="28"/>
          <w:szCs w:val="28"/>
          <w:lang w:val="uk-UA"/>
        </w:rPr>
        <w:t xml:space="preserve">лінгвістичного, соціолінгвістичного, фахового характеру, послідовного розширення досвіду мовленнєвої діяльності в її основних видах (сприйняття та продукування усного та письмового тексту), оволодіння вміннями </w:t>
      </w:r>
      <w:r w:rsidR="006B6C6A">
        <w:rPr>
          <w:rFonts w:ascii="Times New Roman" w:hAnsi="Times New Roman" w:cs="Times New Roman"/>
          <w:sz w:val="28"/>
          <w:szCs w:val="28"/>
          <w:lang w:val="uk-UA"/>
        </w:rPr>
        <w:t>співпрацювати</w:t>
      </w:r>
      <w:r w:rsidR="006B6C6A" w:rsidRPr="002B77E0">
        <w:rPr>
          <w:rFonts w:ascii="Times New Roman" w:hAnsi="Times New Roman" w:cs="Times New Roman"/>
          <w:sz w:val="28"/>
          <w:szCs w:val="28"/>
          <w:lang w:val="uk-UA"/>
        </w:rPr>
        <w:t xml:space="preserve"> </w:t>
      </w:r>
      <w:r w:rsidR="006B6C6A">
        <w:rPr>
          <w:rFonts w:ascii="Times New Roman" w:hAnsi="Times New Roman" w:cs="Times New Roman"/>
          <w:sz w:val="28"/>
          <w:szCs w:val="28"/>
          <w:lang w:val="uk-UA"/>
        </w:rPr>
        <w:t>з іншими в</w:t>
      </w:r>
      <w:r w:rsidR="006B6C6A" w:rsidRPr="002B77E0">
        <w:rPr>
          <w:rFonts w:ascii="Times New Roman" w:hAnsi="Times New Roman" w:cs="Times New Roman"/>
          <w:sz w:val="28"/>
          <w:szCs w:val="28"/>
          <w:lang w:val="uk-UA"/>
        </w:rPr>
        <w:t xml:space="preserve"> команді т</w:t>
      </w:r>
      <w:r w:rsidR="006B6C6A">
        <w:rPr>
          <w:rFonts w:ascii="Times New Roman" w:hAnsi="Times New Roman" w:cs="Times New Roman"/>
          <w:sz w:val="28"/>
          <w:szCs w:val="28"/>
          <w:lang w:val="uk-UA"/>
        </w:rPr>
        <w:t xml:space="preserve">а бути комунікабельним фахівцем, </w:t>
      </w:r>
      <w:r w:rsidR="006B6C6A" w:rsidRPr="002B77E0">
        <w:rPr>
          <w:rFonts w:ascii="Times New Roman" w:hAnsi="Times New Roman" w:cs="Times New Roman"/>
          <w:sz w:val="28"/>
          <w:szCs w:val="28"/>
          <w:lang w:val="uk-UA"/>
        </w:rPr>
        <w:t xml:space="preserve">приймати відповідальні рішення та </w:t>
      </w:r>
      <w:r w:rsidR="006B6C6A" w:rsidRPr="002B77E0">
        <w:rPr>
          <w:rFonts w:ascii="Times New Roman" w:hAnsi="Times New Roman" w:cs="Times New Roman"/>
          <w:sz w:val="28"/>
          <w:szCs w:val="28"/>
          <w:lang w:val="uk-UA"/>
        </w:rPr>
        <w:lastRenderedPageBreak/>
        <w:t xml:space="preserve">передавати їх підлеглим </w:t>
      </w:r>
      <w:r w:rsidR="006B6C6A">
        <w:rPr>
          <w:rFonts w:ascii="Times New Roman" w:hAnsi="Times New Roman" w:cs="Times New Roman"/>
          <w:sz w:val="28"/>
          <w:szCs w:val="28"/>
          <w:lang w:val="uk-UA"/>
        </w:rPr>
        <w:t xml:space="preserve">(у тому числі й </w:t>
      </w:r>
      <w:r w:rsidR="006B6C6A" w:rsidRPr="002B77E0">
        <w:rPr>
          <w:rFonts w:ascii="Times New Roman" w:hAnsi="Times New Roman" w:cs="Times New Roman"/>
          <w:sz w:val="28"/>
          <w:szCs w:val="28"/>
          <w:lang w:val="uk-UA"/>
        </w:rPr>
        <w:t>в умовах надзвичайних ситуацій на борту судна</w:t>
      </w:r>
      <w:r w:rsidR="006B6C6A">
        <w:rPr>
          <w:rFonts w:ascii="Times New Roman" w:hAnsi="Times New Roman" w:cs="Times New Roman"/>
          <w:sz w:val="28"/>
          <w:szCs w:val="28"/>
          <w:lang w:val="uk-UA"/>
        </w:rPr>
        <w:t>)</w:t>
      </w:r>
      <w:r w:rsidR="00AD2AD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Зазначені вище вимоги щодо </w:t>
      </w:r>
      <w:r w:rsidR="006B6C6A">
        <w:rPr>
          <w:rFonts w:ascii="Times New Roman" w:hAnsi="Times New Roman" w:cs="Times New Roman"/>
          <w:sz w:val="28"/>
          <w:szCs w:val="28"/>
          <w:lang w:val="uk-UA"/>
        </w:rPr>
        <w:t>формування професійно-мовленнєвої компетентності майбутніх</w:t>
      </w:r>
      <w:r w:rsidRPr="002B77E0">
        <w:rPr>
          <w:rFonts w:ascii="Times New Roman" w:hAnsi="Times New Roman" w:cs="Times New Roman"/>
          <w:sz w:val="28"/>
          <w:szCs w:val="28"/>
          <w:lang w:val="uk-UA"/>
        </w:rPr>
        <w:t xml:space="preserve"> судноводіїв актуалізуються й у науково-теоретичному полі </w:t>
      </w:r>
      <w:r w:rsidRPr="002B77E0">
        <w:rPr>
          <w:rFonts w:ascii="Times New Roman" w:hAnsi="Times New Roman" w:cs="Times New Roman"/>
          <w:i/>
          <w:sz w:val="28"/>
          <w:szCs w:val="28"/>
          <w:lang w:val="uk-UA"/>
        </w:rPr>
        <w:t>контекстного підходу</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Як відомо (А. Вербицький, О. Ларіонова), контекстний підхід відображає, насамперед, контекстне навчання, що розкривається науковцями [</w:t>
      </w:r>
      <w:r w:rsidR="00565DE3">
        <w:rPr>
          <w:rFonts w:ascii="Times New Roman" w:hAnsi="Times New Roman" w:cs="Times New Roman"/>
          <w:sz w:val="28"/>
          <w:szCs w:val="28"/>
          <w:lang w:val="uk-UA"/>
        </w:rPr>
        <w:t>34; 35</w:t>
      </w:r>
      <w:r w:rsidRPr="002B77E0">
        <w:rPr>
          <w:rFonts w:ascii="Times New Roman" w:hAnsi="Times New Roman" w:cs="Times New Roman"/>
          <w:sz w:val="28"/>
          <w:szCs w:val="28"/>
          <w:lang w:val="uk-UA"/>
        </w:rPr>
        <w:t>] як професійно спрямоване, у процесі котрого знання та вміння асимілюються у зв’язку з майбутньою професією. При цьому загальна освіта є фундаментом для професійної підготовки кадрів. У контекстному підході передбачається максимально враховувати вимоги професійної діяльності у змісті навчальних дисциплін, при цьому теоретичний матеріал має бути наближеним до практичних запитів судноводіїв [</w:t>
      </w:r>
      <w:r w:rsidR="00565DE3">
        <w:rPr>
          <w:rFonts w:ascii="Times New Roman" w:hAnsi="Times New Roman" w:cs="Times New Roman"/>
          <w:sz w:val="28"/>
          <w:szCs w:val="28"/>
          <w:lang w:val="uk-UA"/>
        </w:rPr>
        <w:t>34</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Довідкові джерела свідчать [</w:t>
      </w:r>
      <w:r w:rsidR="00565DE3">
        <w:rPr>
          <w:rFonts w:ascii="Times New Roman" w:hAnsi="Times New Roman" w:cs="Times New Roman"/>
          <w:sz w:val="28"/>
          <w:szCs w:val="28"/>
          <w:lang w:val="uk-UA"/>
        </w:rPr>
        <w:t>33</w:t>
      </w:r>
      <w:r w:rsidR="006B6C6A">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450], що контекст доцільно розглядати як ціле, що зв’язує та пояснює певні явища й факти. Л. Грень, В. Михайличенко, О. Романовський цілком слушно наголошують на тому, що контекст є системою внутрішніх і зовнішніх умов діяльності; саме ця система впливає на рецепцію й перетворення людиною певної ситуації. Окреслена ситуація набуває певного змісту, наприклад, предметного, соціокультурного, просторово-часового, а це, в свою чергу, дозволяє передбачити та інтерпретувати диверситивні професійні ситуації. Науковці підкреслюють, що в ході контекстного навчання професійно важливі знання передаються в активній діяльності, в якій актуалізуються потреби, мотиви, цілі, дії та операції, необхідні для досягнення певного результату</w:t>
      </w:r>
      <w:r w:rsidR="006B6C6A">
        <w:rPr>
          <w:rFonts w:ascii="Times New Roman" w:hAnsi="Times New Roman" w:cs="Times New Roman"/>
          <w:sz w:val="28"/>
          <w:szCs w:val="28"/>
          <w:lang w:val="uk-UA"/>
        </w:rPr>
        <w:t xml:space="preserve"> </w:t>
      </w:r>
      <w:r w:rsidR="006B6C6A" w:rsidRPr="006B6C6A">
        <w:rPr>
          <w:rFonts w:ascii="Times New Roman" w:hAnsi="Times New Roman" w:cs="Times New Roman"/>
          <w:sz w:val="28"/>
          <w:szCs w:val="28"/>
          <w:lang w:val="uk-UA"/>
        </w:rPr>
        <w:t>[</w:t>
      </w:r>
      <w:r w:rsidR="00565DE3">
        <w:rPr>
          <w:rFonts w:ascii="Times New Roman" w:hAnsi="Times New Roman" w:cs="Times New Roman"/>
          <w:sz w:val="28"/>
          <w:szCs w:val="28"/>
          <w:lang w:val="uk-UA"/>
        </w:rPr>
        <w:t>15</w:t>
      </w:r>
      <w:r w:rsidR="006B6C6A">
        <w:rPr>
          <w:rFonts w:ascii="Times New Roman" w:hAnsi="Times New Roman" w:cs="Times New Roman"/>
          <w:sz w:val="28"/>
          <w:szCs w:val="28"/>
          <w:lang w:val="uk-UA"/>
        </w:rPr>
        <w:t>6</w:t>
      </w:r>
      <w:r w:rsidR="006B6C6A" w:rsidRPr="006B6C6A">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Реалізація контекстного підходу передбачає насичення змісту навчально-виховного процесу елемент</w:t>
      </w:r>
      <w:r w:rsidR="006B6C6A">
        <w:rPr>
          <w:rFonts w:ascii="Times New Roman" w:hAnsi="Times New Roman" w:cs="Times New Roman"/>
          <w:sz w:val="28"/>
          <w:szCs w:val="28"/>
          <w:lang w:val="uk-UA"/>
        </w:rPr>
        <w:t xml:space="preserve">ами професійної діяльності, що </w:t>
      </w:r>
      <w:r w:rsidRPr="002B77E0">
        <w:rPr>
          <w:rFonts w:ascii="Times New Roman" w:hAnsi="Times New Roman" w:cs="Times New Roman"/>
          <w:sz w:val="28"/>
          <w:szCs w:val="28"/>
          <w:lang w:val="uk-UA"/>
        </w:rPr>
        <w:t xml:space="preserve">й перетворює її, на думку А. Вербицького, в квазі-професійну. Як слушно підкреслює науковець, має сенс забезпечувати активність особистості, проблемність викладення навчального матеріалу (наприклад, його подання у вигляді окремих </w:t>
      </w:r>
      <w:r w:rsidR="006B6C6A">
        <w:rPr>
          <w:rFonts w:ascii="Times New Roman" w:hAnsi="Times New Roman" w:cs="Times New Roman"/>
          <w:sz w:val="28"/>
          <w:szCs w:val="28"/>
          <w:lang w:val="uk-UA"/>
        </w:rPr>
        <w:t xml:space="preserve">самостійних, творчих завдань </w:t>
      </w:r>
      <w:r w:rsidRPr="002B77E0">
        <w:rPr>
          <w:rFonts w:ascii="Times New Roman" w:hAnsi="Times New Roman" w:cs="Times New Roman"/>
          <w:sz w:val="28"/>
          <w:szCs w:val="28"/>
          <w:lang w:val="uk-UA"/>
        </w:rPr>
        <w:t>з наступн</w:t>
      </w:r>
      <w:r w:rsidR="006B6C6A">
        <w:rPr>
          <w:rFonts w:ascii="Times New Roman" w:hAnsi="Times New Roman" w:cs="Times New Roman"/>
          <w:sz w:val="28"/>
          <w:szCs w:val="28"/>
          <w:lang w:val="uk-UA"/>
        </w:rPr>
        <w:t xml:space="preserve">ою рефлексією, </w:t>
      </w:r>
      <w:r w:rsidRPr="002B77E0">
        <w:rPr>
          <w:rFonts w:ascii="Times New Roman" w:hAnsi="Times New Roman" w:cs="Times New Roman"/>
          <w:sz w:val="28"/>
          <w:szCs w:val="28"/>
          <w:lang w:val="uk-UA"/>
        </w:rPr>
        <w:lastRenderedPageBreak/>
        <w:t>обговоренням</w:t>
      </w:r>
      <w:r w:rsidR="006B6C6A">
        <w:rPr>
          <w:rFonts w:ascii="Times New Roman" w:hAnsi="Times New Roman" w:cs="Times New Roman"/>
          <w:sz w:val="28"/>
          <w:szCs w:val="28"/>
          <w:lang w:val="uk-UA"/>
        </w:rPr>
        <w:t xml:space="preserve"> результатів</w:t>
      </w:r>
      <w:r w:rsidRPr="002B77E0">
        <w:rPr>
          <w:rFonts w:ascii="Times New Roman" w:hAnsi="Times New Roman" w:cs="Times New Roman"/>
          <w:sz w:val="28"/>
          <w:szCs w:val="28"/>
          <w:lang w:val="uk-UA"/>
        </w:rPr>
        <w:t>), що пов’язане і з моде</w:t>
      </w:r>
      <w:r w:rsidR="005F34B5">
        <w:rPr>
          <w:rFonts w:ascii="Times New Roman" w:hAnsi="Times New Roman" w:cs="Times New Roman"/>
          <w:sz w:val="28"/>
          <w:szCs w:val="28"/>
          <w:lang w:val="uk-UA"/>
        </w:rPr>
        <w:t>люванням професійної діяльності</w:t>
      </w:r>
      <w:r w:rsidRPr="002B77E0">
        <w:rPr>
          <w:rFonts w:ascii="Times New Roman" w:hAnsi="Times New Roman" w:cs="Times New Roman"/>
          <w:sz w:val="28"/>
          <w:szCs w:val="28"/>
          <w:lang w:val="uk-UA"/>
        </w:rPr>
        <w:t xml:space="preserve">. А. Вербицький акцентує на поступовому й поетапному </w:t>
      </w:r>
      <w:r w:rsidR="006B6C6A">
        <w:rPr>
          <w:rFonts w:ascii="Times New Roman" w:hAnsi="Times New Roman" w:cs="Times New Roman"/>
          <w:sz w:val="28"/>
          <w:szCs w:val="28"/>
          <w:lang w:val="uk-UA"/>
        </w:rPr>
        <w:t>переведенні</w:t>
      </w:r>
      <w:r w:rsidRPr="002B77E0">
        <w:rPr>
          <w:rFonts w:ascii="Times New Roman" w:hAnsi="Times New Roman" w:cs="Times New Roman"/>
          <w:sz w:val="28"/>
          <w:szCs w:val="28"/>
          <w:lang w:val="uk-UA"/>
        </w:rPr>
        <w:t xml:space="preserve"> студентів від певних базових, суто навчальних, форм пізнавальної діяльності до більш складних, що віддзеркалюють реальну працю фахівця</w:t>
      </w:r>
      <w:r w:rsidR="006B6C6A">
        <w:rPr>
          <w:rFonts w:ascii="Times New Roman" w:hAnsi="Times New Roman" w:cs="Times New Roman"/>
          <w:sz w:val="28"/>
          <w:szCs w:val="28"/>
          <w:lang w:val="uk-UA"/>
        </w:rPr>
        <w:t xml:space="preserve"> </w:t>
      </w:r>
      <w:r w:rsidR="00565DE3">
        <w:rPr>
          <w:rFonts w:ascii="Times New Roman" w:hAnsi="Times New Roman" w:cs="Times New Roman"/>
          <w:sz w:val="28"/>
          <w:szCs w:val="28"/>
          <w:lang w:val="uk-UA"/>
        </w:rPr>
        <w:t>[34; 35</w:t>
      </w:r>
      <w:r w:rsidR="006B6C6A" w:rsidRPr="006B6C6A">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Окреслене вище визначає й необхідність інноватизації змісту й </w:t>
      </w:r>
      <w:r w:rsidR="006B6C6A">
        <w:rPr>
          <w:rFonts w:ascii="Times New Roman" w:hAnsi="Times New Roman" w:cs="Times New Roman"/>
          <w:sz w:val="28"/>
          <w:szCs w:val="28"/>
          <w:lang w:val="uk-UA"/>
        </w:rPr>
        <w:t>методів</w:t>
      </w:r>
      <w:r w:rsidRPr="002B77E0">
        <w:rPr>
          <w:rFonts w:ascii="Times New Roman" w:hAnsi="Times New Roman" w:cs="Times New Roman"/>
          <w:sz w:val="28"/>
          <w:szCs w:val="28"/>
          <w:lang w:val="uk-UA"/>
        </w:rPr>
        <w:t xml:space="preserve"> навчання загальноосвітніх дисциплін, репрезентуючи науковий матеріал крізь призму його використання у безпосередній професійній діяльності й упроваджуючи активні методи.</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Зазначимо, що контекстний підхід передбачає формування не лише суто фахово орієнтованих знань та вмінь, а й прогностичних, оскільки курсант на основі аналізу контексту знає, які проблеми можуть виникнути, чого слід очікувати. Саме тому є важливим формування системи професійно важливих знань контекстного характеру. Науковці підкреслюють, що таке впровадження професійно зорієнтованої інформації на лекційних, семінарських, практичних заняттях з навчальних дисциплін загальнотеоретичного характеру дозволяє активізувати аналітичне, антиципаційне, прогностичне мислення суб'єкта, сприяє вияву творчості при вирішенні проблем [</w:t>
      </w:r>
      <w:r w:rsidR="00565DE3">
        <w:rPr>
          <w:rFonts w:ascii="Times New Roman" w:hAnsi="Times New Roman" w:cs="Times New Roman"/>
          <w:sz w:val="28"/>
          <w:szCs w:val="28"/>
          <w:lang w:val="uk-UA"/>
        </w:rPr>
        <w:t>34-39</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У ході фахової підготовки є доречним спрямовувати курсантів на реалізацію свого інтелектуального потенціалу, формувати у них прагнення до підвищення ефективності своєї праці, встановлення ділових, дружніх шанобливих стосунків у трудовому колективі.</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Особливого значення в цьому аспекті набува</w:t>
      </w:r>
      <w:r w:rsidR="0005601E">
        <w:rPr>
          <w:rFonts w:ascii="Times New Roman" w:hAnsi="Times New Roman" w:cs="Times New Roman"/>
          <w:sz w:val="28"/>
          <w:szCs w:val="28"/>
          <w:lang w:val="uk-UA"/>
        </w:rPr>
        <w:t>ють</w:t>
      </w:r>
      <w:r w:rsidRPr="002B77E0">
        <w:rPr>
          <w:rFonts w:ascii="Times New Roman" w:hAnsi="Times New Roman" w:cs="Times New Roman"/>
          <w:sz w:val="28"/>
          <w:szCs w:val="28"/>
          <w:lang w:val="uk-UA"/>
        </w:rPr>
        <w:t xml:space="preserve"> навчальн</w:t>
      </w:r>
      <w:r w:rsidR="0005601E">
        <w:rPr>
          <w:rFonts w:ascii="Times New Roman" w:hAnsi="Times New Roman" w:cs="Times New Roman"/>
          <w:sz w:val="28"/>
          <w:szCs w:val="28"/>
          <w:lang w:val="uk-UA"/>
        </w:rPr>
        <w:t>і</w:t>
      </w:r>
      <w:r w:rsidRPr="002B77E0">
        <w:rPr>
          <w:rFonts w:ascii="Times New Roman" w:hAnsi="Times New Roman" w:cs="Times New Roman"/>
          <w:sz w:val="28"/>
          <w:szCs w:val="28"/>
          <w:lang w:val="uk-UA"/>
        </w:rPr>
        <w:t xml:space="preserve"> дисциплін</w:t>
      </w:r>
      <w:r w:rsidR="0005601E">
        <w:rPr>
          <w:rFonts w:ascii="Times New Roman" w:hAnsi="Times New Roman" w:cs="Times New Roman"/>
          <w:sz w:val="28"/>
          <w:szCs w:val="28"/>
          <w:lang w:val="uk-UA"/>
        </w:rPr>
        <w:t>и</w:t>
      </w:r>
      <w:r w:rsidRPr="002B77E0">
        <w:rPr>
          <w:rFonts w:ascii="Times New Roman" w:hAnsi="Times New Roman" w:cs="Times New Roman"/>
          <w:sz w:val="28"/>
          <w:szCs w:val="28"/>
          <w:lang w:val="uk-UA"/>
        </w:rPr>
        <w:t xml:space="preserve"> «Англійська мова за професійним спрямуванням»</w:t>
      </w:r>
      <w:r w:rsidR="0005601E">
        <w:rPr>
          <w:rFonts w:ascii="Times New Roman" w:hAnsi="Times New Roman" w:cs="Times New Roman"/>
          <w:sz w:val="28"/>
          <w:szCs w:val="28"/>
          <w:lang w:val="uk-UA"/>
        </w:rPr>
        <w:t>, «Ділова українська мова»</w:t>
      </w:r>
      <w:r w:rsidRPr="002B77E0">
        <w:rPr>
          <w:rFonts w:ascii="Times New Roman" w:hAnsi="Times New Roman" w:cs="Times New Roman"/>
          <w:sz w:val="28"/>
          <w:szCs w:val="28"/>
          <w:lang w:val="uk-UA"/>
        </w:rPr>
        <w:t xml:space="preserve">. Це пояснюється тим, що </w:t>
      </w:r>
      <w:r w:rsidR="0005601E">
        <w:rPr>
          <w:rFonts w:ascii="Times New Roman" w:hAnsi="Times New Roman" w:cs="Times New Roman"/>
          <w:sz w:val="28"/>
          <w:szCs w:val="28"/>
          <w:lang w:val="uk-UA"/>
        </w:rPr>
        <w:t>окреслені навчальні дисципліни</w:t>
      </w:r>
      <w:r w:rsidRPr="002B77E0">
        <w:rPr>
          <w:rFonts w:ascii="Times New Roman" w:hAnsi="Times New Roman" w:cs="Times New Roman"/>
          <w:sz w:val="28"/>
          <w:szCs w:val="28"/>
          <w:lang w:val="uk-UA"/>
        </w:rPr>
        <w:t>, по суті, є безпредметн</w:t>
      </w:r>
      <w:r w:rsidR="0005601E">
        <w:rPr>
          <w:rFonts w:ascii="Times New Roman" w:hAnsi="Times New Roman" w:cs="Times New Roman"/>
          <w:sz w:val="28"/>
          <w:szCs w:val="28"/>
          <w:lang w:val="uk-UA"/>
        </w:rPr>
        <w:t>ими</w:t>
      </w:r>
      <w:r w:rsidRPr="002B77E0">
        <w:rPr>
          <w:rFonts w:ascii="Times New Roman" w:hAnsi="Times New Roman" w:cs="Times New Roman"/>
          <w:sz w:val="28"/>
          <w:szCs w:val="28"/>
          <w:lang w:val="uk-UA"/>
        </w:rPr>
        <w:t>, оскільки вон</w:t>
      </w:r>
      <w:r w:rsidR="0005601E">
        <w:rPr>
          <w:rFonts w:ascii="Times New Roman" w:hAnsi="Times New Roman" w:cs="Times New Roman"/>
          <w:sz w:val="28"/>
          <w:szCs w:val="28"/>
          <w:lang w:val="uk-UA"/>
        </w:rPr>
        <w:t>и мають</w:t>
      </w:r>
      <w:r w:rsidRPr="002B77E0">
        <w:rPr>
          <w:rFonts w:ascii="Times New Roman" w:hAnsi="Times New Roman" w:cs="Times New Roman"/>
          <w:sz w:val="28"/>
          <w:szCs w:val="28"/>
          <w:lang w:val="uk-UA"/>
        </w:rPr>
        <w:t xml:space="preserve"> на меті сформувати лінгвістичну</w:t>
      </w:r>
      <w:r w:rsidR="0005601E">
        <w:rPr>
          <w:rFonts w:ascii="Times New Roman" w:hAnsi="Times New Roman" w:cs="Times New Roman"/>
          <w:sz w:val="28"/>
          <w:szCs w:val="28"/>
          <w:lang w:val="uk-UA"/>
        </w:rPr>
        <w:t>, соціол</w:t>
      </w:r>
      <w:r w:rsidR="00C912B7">
        <w:rPr>
          <w:rFonts w:ascii="Times New Roman" w:hAnsi="Times New Roman" w:cs="Times New Roman"/>
          <w:sz w:val="28"/>
          <w:szCs w:val="28"/>
          <w:lang w:val="uk-UA"/>
        </w:rPr>
        <w:t>ін</w:t>
      </w:r>
      <w:r w:rsidR="0005601E">
        <w:rPr>
          <w:rFonts w:ascii="Times New Roman" w:hAnsi="Times New Roman" w:cs="Times New Roman"/>
          <w:sz w:val="28"/>
          <w:szCs w:val="28"/>
          <w:lang w:val="uk-UA"/>
        </w:rPr>
        <w:t>гвістичну</w:t>
      </w:r>
      <w:r w:rsidRPr="002B77E0">
        <w:rPr>
          <w:rFonts w:ascii="Times New Roman" w:hAnsi="Times New Roman" w:cs="Times New Roman"/>
          <w:sz w:val="28"/>
          <w:szCs w:val="28"/>
          <w:lang w:val="uk-UA"/>
        </w:rPr>
        <w:t xml:space="preserve"> компетентності курсанта</w:t>
      </w:r>
      <w:r w:rsidR="0005601E">
        <w:rPr>
          <w:rFonts w:ascii="Times New Roman" w:hAnsi="Times New Roman" w:cs="Times New Roman"/>
          <w:sz w:val="28"/>
          <w:szCs w:val="28"/>
          <w:lang w:val="uk-UA"/>
        </w:rPr>
        <w:t>, його мовленнєві вміння</w:t>
      </w:r>
      <w:r w:rsidRPr="002B77E0">
        <w:rPr>
          <w:rFonts w:ascii="Times New Roman" w:hAnsi="Times New Roman" w:cs="Times New Roman"/>
          <w:sz w:val="28"/>
          <w:szCs w:val="28"/>
          <w:lang w:val="uk-UA"/>
        </w:rPr>
        <w:t xml:space="preserve"> без зорієнтованості на якусь тематику. Це надає неабиякі можливості для викладача з формування професійно-мовленнєвої компетентності, оскільки </w:t>
      </w:r>
      <w:r w:rsidRPr="002B77E0">
        <w:rPr>
          <w:rFonts w:ascii="Times New Roman" w:hAnsi="Times New Roman" w:cs="Times New Roman"/>
          <w:sz w:val="28"/>
          <w:szCs w:val="28"/>
          <w:lang w:val="uk-UA"/>
        </w:rPr>
        <w:lastRenderedPageBreak/>
        <w:t xml:space="preserve">він має змогу пропонувати, дійсно, професійно важливі проблемні ситуації, впроваджувати професійний контекст з формування суто мовних знань (граматичних, лексичних) та мовленнєвих </w:t>
      </w:r>
      <w:r w:rsidR="00C912B7">
        <w:rPr>
          <w:rFonts w:ascii="Times New Roman" w:hAnsi="Times New Roman" w:cs="Times New Roman"/>
          <w:sz w:val="28"/>
          <w:szCs w:val="28"/>
          <w:lang w:val="uk-UA"/>
        </w:rPr>
        <w:t>умінь</w:t>
      </w:r>
      <w:r w:rsidRPr="002B77E0">
        <w:rPr>
          <w:rFonts w:ascii="Times New Roman" w:hAnsi="Times New Roman" w:cs="Times New Roman"/>
          <w:sz w:val="28"/>
          <w:szCs w:val="28"/>
          <w:lang w:val="uk-UA"/>
        </w:rPr>
        <w:t xml:space="preserve"> (</w:t>
      </w:r>
      <w:r w:rsidR="00C912B7">
        <w:rPr>
          <w:rFonts w:ascii="Times New Roman" w:hAnsi="Times New Roman" w:cs="Times New Roman"/>
          <w:sz w:val="28"/>
          <w:szCs w:val="28"/>
          <w:lang w:val="uk-UA"/>
        </w:rPr>
        <w:t xml:space="preserve">в </w:t>
      </w:r>
      <w:r w:rsidRPr="002B77E0">
        <w:rPr>
          <w:rFonts w:ascii="Times New Roman" w:hAnsi="Times New Roman" w:cs="Times New Roman"/>
          <w:sz w:val="28"/>
          <w:szCs w:val="28"/>
          <w:lang w:val="uk-UA"/>
        </w:rPr>
        <w:t>аудіюванн</w:t>
      </w:r>
      <w:r w:rsidR="00C912B7">
        <w:rPr>
          <w:rFonts w:ascii="Times New Roman" w:hAnsi="Times New Roman" w:cs="Times New Roman"/>
          <w:sz w:val="28"/>
          <w:szCs w:val="28"/>
          <w:lang w:val="uk-UA"/>
        </w:rPr>
        <w:t>і</w:t>
      </w:r>
      <w:r w:rsidRPr="002B77E0">
        <w:rPr>
          <w:rFonts w:ascii="Times New Roman" w:hAnsi="Times New Roman" w:cs="Times New Roman"/>
          <w:sz w:val="28"/>
          <w:szCs w:val="28"/>
          <w:lang w:val="uk-UA"/>
        </w:rPr>
        <w:t>, говорінн</w:t>
      </w:r>
      <w:r w:rsidR="00C912B7">
        <w:rPr>
          <w:rFonts w:ascii="Times New Roman" w:hAnsi="Times New Roman" w:cs="Times New Roman"/>
          <w:sz w:val="28"/>
          <w:szCs w:val="28"/>
          <w:lang w:val="uk-UA"/>
        </w:rPr>
        <w:t>і</w:t>
      </w:r>
      <w:r w:rsidRPr="002B77E0">
        <w:rPr>
          <w:rFonts w:ascii="Times New Roman" w:hAnsi="Times New Roman" w:cs="Times New Roman"/>
          <w:sz w:val="28"/>
          <w:szCs w:val="28"/>
          <w:lang w:val="uk-UA"/>
        </w:rPr>
        <w:t>, читанн</w:t>
      </w:r>
      <w:r w:rsidR="00C912B7">
        <w:rPr>
          <w:rFonts w:ascii="Times New Roman" w:hAnsi="Times New Roman" w:cs="Times New Roman"/>
          <w:sz w:val="28"/>
          <w:szCs w:val="28"/>
          <w:lang w:val="uk-UA"/>
        </w:rPr>
        <w:t>і</w:t>
      </w:r>
      <w:r w:rsidRPr="002B77E0">
        <w:rPr>
          <w:rFonts w:ascii="Times New Roman" w:hAnsi="Times New Roman" w:cs="Times New Roman"/>
          <w:sz w:val="28"/>
          <w:szCs w:val="28"/>
          <w:lang w:val="uk-UA"/>
        </w:rPr>
        <w:t>, письм</w:t>
      </w:r>
      <w:r w:rsidR="00C912B7">
        <w:rPr>
          <w:rFonts w:ascii="Times New Roman" w:hAnsi="Times New Roman" w:cs="Times New Roman"/>
          <w:sz w:val="28"/>
          <w:szCs w:val="28"/>
          <w:lang w:val="uk-UA"/>
        </w:rPr>
        <w:t>і</w:t>
      </w:r>
      <w:r w:rsidRPr="002B77E0">
        <w:rPr>
          <w:rFonts w:ascii="Times New Roman" w:hAnsi="Times New Roman" w:cs="Times New Roman"/>
          <w:sz w:val="28"/>
          <w:szCs w:val="28"/>
          <w:lang w:val="uk-UA"/>
        </w:rPr>
        <w:t>). Саме в контексті курсант оволодіває не лише компонентами професійно-мовленнєвої компетентності, а й уміннями передбачати події, проблеми, швидко реагувати на них, проводити їх пропедевтику, е</w:t>
      </w:r>
      <w:r w:rsidR="0005601E">
        <w:rPr>
          <w:rFonts w:ascii="Times New Roman" w:hAnsi="Times New Roman" w:cs="Times New Roman"/>
          <w:sz w:val="28"/>
          <w:szCs w:val="28"/>
          <w:lang w:val="uk-UA"/>
        </w:rPr>
        <w:t>фективно діяти в різних ситуаціях</w:t>
      </w:r>
      <w:r w:rsidRPr="002B77E0">
        <w:rPr>
          <w:rFonts w:ascii="Times New Roman" w:hAnsi="Times New Roman" w:cs="Times New Roman"/>
          <w:sz w:val="28"/>
          <w:szCs w:val="28"/>
          <w:lang w:val="uk-UA"/>
        </w:rPr>
        <w:t xml:space="preserve"> на судні та на березі.</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При цьому впровадження контекстного підходу в професійній підготовці фахівців актуалізує необхідність реалізації й </w:t>
      </w:r>
      <w:r w:rsidRPr="002B77E0">
        <w:rPr>
          <w:rFonts w:ascii="Times New Roman" w:hAnsi="Times New Roman" w:cs="Times New Roman"/>
          <w:i/>
          <w:sz w:val="28"/>
          <w:szCs w:val="28"/>
          <w:lang w:val="uk-UA"/>
        </w:rPr>
        <w:t>технологічного підходу</w:t>
      </w:r>
      <w:r w:rsidRPr="002B77E0">
        <w:rPr>
          <w:rFonts w:ascii="Times New Roman" w:hAnsi="Times New Roman" w:cs="Times New Roman"/>
          <w:sz w:val="28"/>
          <w:szCs w:val="28"/>
          <w:lang w:val="uk-UA"/>
        </w:rPr>
        <w:t>, що забезпечує розробку певної технології, котра і дозволяє поетапно організувати формування професійно-мовленнєвої компетентності майбутніх судноводіїв.</w:t>
      </w:r>
      <w:r w:rsidR="00F07150" w:rsidRPr="00F07150">
        <w:rPr>
          <w:rFonts w:ascii="Times New Roman" w:hAnsi="Times New Roman" w:cs="Times New Roman"/>
          <w:sz w:val="28"/>
          <w:szCs w:val="28"/>
          <w:lang w:val="uk-UA"/>
        </w:rPr>
        <w:t xml:space="preserve"> </w:t>
      </w:r>
      <w:r w:rsidR="00F07150" w:rsidRPr="002B77E0">
        <w:rPr>
          <w:rFonts w:ascii="Times New Roman" w:hAnsi="Times New Roman" w:cs="Times New Roman"/>
          <w:sz w:val="28"/>
          <w:szCs w:val="28"/>
          <w:lang w:val="uk-UA"/>
        </w:rPr>
        <w:t>При цьому технологія навчання</w:t>
      </w:r>
      <w:r w:rsidR="00F07150">
        <w:rPr>
          <w:rFonts w:ascii="Times New Roman" w:hAnsi="Times New Roman" w:cs="Times New Roman"/>
          <w:sz w:val="28"/>
          <w:szCs w:val="28"/>
          <w:lang w:val="uk-UA"/>
        </w:rPr>
        <w:t>, як правомірно наголошує О.</w:t>
      </w:r>
      <w:r w:rsidR="00C912B7">
        <w:rPr>
          <w:rFonts w:ascii="Times New Roman" w:hAnsi="Times New Roman" w:cs="Times New Roman"/>
          <w:sz w:val="28"/>
          <w:szCs w:val="28"/>
          <w:lang w:val="uk-UA"/>
        </w:rPr>
        <w:t> </w:t>
      </w:r>
      <w:r w:rsidR="00F07150">
        <w:rPr>
          <w:rFonts w:ascii="Times New Roman" w:hAnsi="Times New Roman" w:cs="Times New Roman"/>
          <w:sz w:val="28"/>
          <w:szCs w:val="28"/>
          <w:lang w:val="uk-UA"/>
        </w:rPr>
        <w:t xml:space="preserve">Пєхота, </w:t>
      </w:r>
      <w:r w:rsidR="00F07150" w:rsidRPr="002B77E0">
        <w:rPr>
          <w:rFonts w:ascii="Times New Roman" w:hAnsi="Times New Roman" w:cs="Times New Roman"/>
          <w:sz w:val="28"/>
          <w:szCs w:val="28"/>
          <w:lang w:val="uk-UA"/>
        </w:rPr>
        <w:t>моделює шлях інтеріоризації конкретного навчального матеріалу у контексті певної дисципліни [</w:t>
      </w:r>
      <w:r w:rsidR="00565DE3">
        <w:rPr>
          <w:rFonts w:ascii="Times New Roman" w:hAnsi="Times New Roman" w:cs="Times New Roman"/>
          <w:sz w:val="28"/>
          <w:szCs w:val="28"/>
          <w:lang w:val="uk-UA"/>
        </w:rPr>
        <w:t>143; 134</w:t>
      </w:r>
      <w:r w:rsidR="00F07150">
        <w:rPr>
          <w:rFonts w:ascii="Times New Roman" w:hAnsi="Times New Roman" w:cs="Times New Roman"/>
          <w:sz w:val="28"/>
          <w:szCs w:val="28"/>
          <w:lang w:val="uk-UA"/>
        </w:rPr>
        <w:t xml:space="preserve">, </w:t>
      </w:r>
      <w:r w:rsidR="00F07150" w:rsidRPr="002B77E0">
        <w:rPr>
          <w:rFonts w:ascii="Times New Roman" w:hAnsi="Times New Roman" w:cs="Times New Roman"/>
          <w:sz w:val="28"/>
          <w:szCs w:val="28"/>
          <w:lang w:val="uk-UA"/>
        </w:rPr>
        <w:t>с. 23].</w:t>
      </w:r>
      <w:r w:rsidR="00F07150">
        <w:rPr>
          <w:rFonts w:ascii="Times New Roman" w:hAnsi="Times New Roman" w:cs="Times New Roman"/>
          <w:sz w:val="28"/>
          <w:szCs w:val="28"/>
          <w:lang w:val="uk-UA"/>
        </w:rPr>
        <w:t xml:space="preserve"> Отож, технологічний підхід, як і окреслені вище підходи, актуалізує необхідність розробки моделі формування професійно-мовленнєвої компетентності майбутніх судноводіїв. </w:t>
      </w:r>
    </w:p>
    <w:p w:rsidR="00F0715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r>
      <w:r w:rsidR="00F07150" w:rsidRPr="002B77E0">
        <w:rPr>
          <w:rFonts w:ascii="Times New Roman" w:hAnsi="Times New Roman" w:cs="Times New Roman"/>
          <w:sz w:val="28"/>
          <w:szCs w:val="28"/>
          <w:lang w:val="uk-UA"/>
        </w:rPr>
        <w:t>Зазначимо, що технологія, як відомо [</w:t>
      </w:r>
      <w:r w:rsidR="00565DE3">
        <w:rPr>
          <w:rFonts w:ascii="Times New Roman" w:hAnsi="Times New Roman" w:cs="Times New Roman"/>
          <w:sz w:val="28"/>
          <w:szCs w:val="28"/>
          <w:lang w:val="uk-UA"/>
        </w:rPr>
        <w:t>33</w:t>
      </w:r>
      <w:r w:rsidR="00F07150">
        <w:rPr>
          <w:rFonts w:ascii="Times New Roman" w:hAnsi="Times New Roman" w:cs="Times New Roman"/>
          <w:sz w:val="28"/>
          <w:szCs w:val="28"/>
          <w:lang w:val="uk-UA"/>
        </w:rPr>
        <w:t xml:space="preserve">, </w:t>
      </w:r>
      <w:r w:rsidR="00F07150" w:rsidRPr="002B77E0">
        <w:rPr>
          <w:rFonts w:ascii="Times New Roman" w:hAnsi="Times New Roman" w:cs="Times New Roman"/>
          <w:sz w:val="28"/>
          <w:szCs w:val="28"/>
          <w:lang w:val="uk-UA"/>
        </w:rPr>
        <w:t>с. 1245], є сукупністю знань про послідовність окремих виробничих операцій, про засоби, інструментарій для досягнення запланованого результату, вирішення певного завдання; вона містить мету, очікуваний результат, засоби діяльності, послідовність дій.</w:t>
      </w:r>
    </w:p>
    <w:p w:rsidR="00BB7F1D" w:rsidRPr="005C7571" w:rsidRDefault="00BB7F1D" w:rsidP="00F07150">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Упровадження технологічного підходу</w:t>
      </w:r>
      <w:r w:rsidR="00F07150" w:rsidRPr="00F07150">
        <w:rPr>
          <w:rFonts w:ascii="Times New Roman" w:hAnsi="Times New Roman" w:cs="Times New Roman"/>
          <w:sz w:val="28"/>
          <w:szCs w:val="28"/>
          <w:lang w:val="uk-UA"/>
        </w:rPr>
        <w:t xml:space="preserve"> </w:t>
      </w:r>
      <w:r w:rsidR="00F07150" w:rsidRPr="002B77E0">
        <w:rPr>
          <w:rFonts w:ascii="Times New Roman" w:hAnsi="Times New Roman" w:cs="Times New Roman"/>
          <w:sz w:val="28"/>
          <w:szCs w:val="28"/>
          <w:lang w:val="uk-UA"/>
        </w:rPr>
        <w:t>дозволяє забезпечити системність та інтегративність інтеріоризації професійно-мовленнєвої компетентності курсантів</w:t>
      </w:r>
      <w:r w:rsidRPr="002B77E0">
        <w:rPr>
          <w:rFonts w:ascii="Times New Roman" w:hAnsi="Times New Roman" w:cs="Times New Roman"/>
          <w:sz w:val="28"/>
          <w:szCs w:val="28"/>
          <w:lang w:val="uk-UA"/>
        </w:rPr>
        <w:t xml:space="preserve">, </w:t>
      </w:r>
      <w:r w:rsidR="00F07150">
        <w:rPr>
          <w:rFonts w:ascii="Times New Roman" w:hAnsi="Times New Roman" w:cs="Times New Roman"/>
          <w:sz w:val="28"/>
          <w:szCs w:val="28"/>
          <w:lang w:val="uk-UA"/>
        </w:rPr>
        <w:t>оскільки він</w:t>
      </w:r>
      <w:r w:rsidRPr="002B77E0">
        <w:rPr>
          <w:rFonts w:ascii="Times New Roman" w:hAnsi="Times New Roman" w:cs="Times New Roman"/>
          <w:sz w:val="28"/>
          <w:szCs w:val="28"/>
          <w:lang w:val="uk-UA"/>
        </w:rPr>
        <w:t xml:space="preserve"> передбачає чітку систематизацію дій викладача та студентів, розробку рівнів та етапів засвоєння науково-теоретичного матеріалу, виокремлення більш загальних та конкретних цілей, </w:t>
      </w:r>
      <w:r w:rsidR="00E80214">
        <w:rPr>
          <w:rFonts w:ascii="Times New Roman" w:hAnsi="Times New Roman" w:cs="Times New Roman"/>
          <w:sz w:val="28"/>
          <w:szCs w:val="28"/>
          <w:lang w:val="uk-UA"/>
        </w:rPr>
        <w:t>використання</w:t>
      </w:r>
      <w:r w:rsidRPr="002B77E0">
        <w:rPr>
          <w:rFonts w:ascii="Times New Roman" w:hAnsi="Times New Roman" w:cs="Times New Roman"/>
          <w:sz w:val="28"/>
          <w:szCs w:val="28"/>
          <w:lang w:val="uk-UA"/>
        </w:rPr>
        <w:t xml:space="preserve"> інформаційних ресурсів, актуальних на певному навчальному занятті</w:t>
      </w:r>
      <w:r w:rsidR="00F07150">
        <w:rPr>
          <w:rFonts w:ascii="Times New Roman" w:hAnsi="Times New Roman" w:cs="Times New Roman"/>
          <w:sz w:val="28"/>
          <w:szCs w:val="28"/>
          <w:lang w:val="uk-UA"/>
        </w:rPr>
        <w:t xml:space="preserve">. </w:t>
      </w:r>
      <w:r w:rsidR="005C7571">
        <w:rPr>
          <w:rFonts w:ascii="Times New Roman" w:hAnsi="Times New Roman" w:cs="Times New Roman"/>
          <w:sz w:val="28"/>
          <w:szCs w:val="28"/>
          <w:lang w:val="uk-UA"/>
        </w:rPr>
        <w:t>У контексті формування заявленої компетентності ц</w:t>
      </w:r>
      <w:r w:rsidR="00F07150">
        <w:rPr>
          <w:rFonts w:ascii="Times New Roman" w:hAnsi="Times New Roman" w:cs="Times New Roman"/>
          <w:sz w:val="28"/>
          <w:szCs w:val="28"/>
          <w:lang w:val="uk-UA"/>
        </w:rPr>
        <w:t>я вимога</w:t>
      </w:r>
      <w:r w:rsidR="005C7571">
        <w:rPr>
          <w:rFonts w:ascii="Times New Roman" w:hAnsi="Times New Roman" w:cs="Times New Roman"/>
          <w:sz w:val="28"/>
          <w:szCs w:val="28"/>
          <w:lang w:val="uk-UA"/>
        </w:rPr>
        <w:t xml:space="preserve"> </w:t>
      </w:r>
      <w:r w:rsidR="005C7571" w:rsidRPr="005C7571">
        <w:rPr>
          <w:rFonts w:ascii="Times New Roman" w:hAnsi="Times New Roman" w:cs="Times New Roman"/>
          <w:sz w:val="28"/>
          <w:szCs w:val="28"/>
          <w:lang w:val="uk-UA"/>
        </w:rPr>
        <w:t>спричинює</w:t>
      </w:r>
      <w:r w:rsidRPr="005C7571">
        <w:rPr>
          <w:rFonts w:ascii="Times New Roman" w:hAnsi="Times New Roman" w:cs="Times New Roman"/>
          <w:sz w:val="28"/>
          <w:szCs w:val="28"/>
          <w:lang w:val="uk-UA"/>
        </w:rPr>
        <w:t xml:space="preserve"> </w:t>
      </w:r>
      <w:r w:rsidR="005C7571" w:rsidRPr="005C7571">
        <w:rPr>
          <w:rFonts w:ascii="Times New Roman" w:hAnsi="Times New Roman" w:cs="Times New Roman"/>
          <w:sz w:val="28"/>
          <w:szCs w:val="28"/>
          <w:lang w:val="uk-UA"/>
        </w:rPr>
        <w:t>необхідність поетапного</w:t>
      </w:r>
      <w:r w:rsidR="005C7571">
        <w:rPr>
          <w:rFonts w:ascii="Times New Roman" w:hAnsi="Times New Roman" w:cs="Times New Roman"/>
          <w:sz w:val="28"/>
          <w:szCs w:val="28"/>
          <w:lang w:val="uk-UA"/>
        </w:rPr>
        <w:t xml:space="preserve"> </w:t>
      </w:r>
      <w:r w:rsidR="00F07150" w:rsidRPr="005C7571">
        <w:rPr>
          <w:rFonts w:ascii="Times New Roman" w:hAnsi="Times New Roman" w:cs="Times New Roman"/>
          <w:sz w:val="28"/>
          <w:szCs w:val="28"/>
          <w:lang w:val="uk-UA"/>
        </w:rPr>
        <w:t xml:space="preserve">розширення </w:t>
      </w:r>
      <w:r w:rsidR="005C7571">
        <w:rPr>
          <w:rFonts w:ascii="Times New Roman" w:hAnsi="Times New Roman" w:cs="Times New Roman"/>
          <w:sz w:val="28"/>
          <w:szCs w:val="28"/>
          <w:lang w:val="uk-UA"/>
        </w:rPr>
        <w:t>її когнітивно-знанієвого компонента (</w:t>
      </w:r>
      <w:r w:rsidR="00F07150" w:rsidRPr="005C7571">
        <w:rPr>
          <w:rFonts w:ascii="Times New Roman" w:hAnsi="Times New Roman" w:cs="Times New Roman"/>
          <w:sz w:val="28"/>
          <w:szCs w:val="28"/>
          <w:lang w:val="uk-UA"/>
        </w:rPr>
        <w:t>лінгвістичних, соціолінгвістичних, фахових знань</w:t>
      </w:r>
      <w:r w:rsidR="005C7571">
        <w:rPr>
          <w:rFonts w:ascii="Times New Roman" w:hAnsi="Times New Roman" w:cs="Times New Roman"/>
          <w:sz w:val="28"/>
          <w:szCs w:val="28"/>
          <w:lang w:val="uk-UA"/>
        </w:rPr>
        <w:t xml:space="preserve"> курсантів)</w:t>
      </w:r>
      <w:r w:rsidR="00F07150" w:rsidRPr="005C7571">
        <w:rPr>
          <w:rFonts w:ascii="Times New Roman" w:hAnsi="Times New Roman" w:cs="Times New Roman"/>
          <w:sz w:val="28"/>
          <w:szCs w:val="28"/>
          <w:lang w:val="uk-UA"/>
        </w:rPr>
        <w:t xml:space="preserve">, </w:t>
      </w:r>
      <w:r w:rsidR="005C7571">
        <w:rPr>
          <w:rFonts w:ascii="Times New Roman" w:hAnsi="Times New Roman" w:cs="Times New Roman"/>
          <w:sz w:val="28"/>
          <w:szCs w:val="28"/>
          <w:lang w:val="uk-UA"/>
        </w:rPr>
        <w:t xml:space="preserve">послідовного </w:t>
      </w:r>
      <w:r w:rsidR="00F07150" w:rsidRPr="005C7571">
        <w:rPr>
          <w:rFonts w:ascii="Times New Roman" w:hAnsi="Times New Roman" w:cs="Times New Roman"/>
          <w:sz w:val="28"/>
          <w:szCs w:val="28"/>
          <w:lang w:val="uk-UA"/>
        </w:rPr>
        <w:t xml:space="preserve">формування </w:t>
      </w:r>
      <w:r w:rsidR="005C7571">
        <w:rPr>
          <w:rFonts w:ascii="Times New Roman" w:hAnsi="Times New Roman" w:cs="Times New Roman"/>
          <w:sz w:val="28"/>
          <w:szCs w:val="28"/>
          <w:lang w:val="uk-UA"/>
        </w:rPr>
        <w:t xml:space="preserve">й діяльнісно-процесуального компонента </w:t>
      </w:r>
      <w:r w:rsidR="005C7571">
        <w:rPr>
          <w:rFonts w:ascii="Times New Roman" w:hAnsi="Times New Roman" w:cs="Times New Roman"/>
          <w:sz w:val="28"/>
          <w:szCs w:val="28"/>
          <w:lang w:val="uk-UA"/>
        </w:rPr>
        <w:lastRenderedPageBreak/>
        <w:t>(</w:t>
      </w:r>
      <w:r w:rsidR="00F07150" w:rsidRPr="005C7571">
        <w:rPr>
          <w:rFonts w:ascii="Times New Roman" w:hAnsi="Times New Roman" w:cs="Times New Roman"/>
          <w:sz w:val="28"/>
          <w:szCs w:val="28"/>
          <w:lang w:val="uk-UA"/>
        </w:rPr>
        <w:t>мовленнєвих умінь та вмінь взаємодії, переконання, самооцінки</w:t>
      </w:r>
      <w:r w:rsidR="005C7571">
        <w:rPr>
          <w:rFonts w:ascii="Times New Roman" w:hAnsi="Times New Roman" w:cs="Times New Roman"/>
          <w:sz w:val="28"/>
          <w:szCs w:val="28"/>
          <w:lang w:val="uk-UA"/>
        </w:rPr>
        <w:t xml:space="preserve"> </w:t>
      </w:r>
      <w:r w:rsidR="00C912B7">
        <w:rPr>
          <w:rFonts w:ascii="Times New Roman" w:hAnsi="Times New Roman" w:cs="Times New Roman"/>
          <w:sz w:val="28"/>
          <w:szCs w:val="28"/>
          <w:lang w:val="uk-UA"/>
        </w:rPr>
        <w:t xml:space="preserve">своїх </w:t>
      </w:r>
      <w:r w:rsidR="005C7571">
        <w:rPr>
          <w:rFonts w:ascii="Times New Roman" w:hAnsi="Times New Roman" w:cs="Times New Roman"/>
          <w:sz w:val="28"/>
          <w:szCs w:val="28"/>
          <w:lang w:val="uk-UA"/>
        </w:rPr>
        <w:t>результатів).</w:t>
      </w:r>
    </w:p>
    <w:p w:rsidR="00BB7F1D" w:rsidRPr="002B77E0" w:rsidRDefault="00BB7F1D" w:rsidP="005C7571">
      <w:pPr>
        <w:spacing w:after="0" w:line="360" w:lineRule="auto"/>
        <w:jc w:val="both"/>
        <w:rPr>
          <w:rFonts w:ascii="Times New Roman" w:hAnsi="Times New Roman" w:cs="Times New Roman"/>
          <w:sz w:val="28"/>
          <w:szCs w:val="28"/>
          <w:lang w:val="uk-UA"/>
        </w:rPr>
      </w:pPr>
      <w:r w:rsidRPr="005C7571">
        <w:rPr>
          <w:rFonts w:ascii="Times New Roman" w:hAnsi="Times New Roman" w:cs="Times New Roman"/>
          <w:sz w:val="28"/>
          <w:szCs w:val="28"/>
          <w:lang w:val="uk-UA"/>
        </w:rPr>
        <w:tab/>
        <w:t>Науковці-педагоги</w:t>
      </w:r>
      <w:r w:rsidRPr="002B77E0">
        <w:rPr>
          <w:rFonts w:ascii="Times New Roman" w:hAnsi="Times New Roman" w:cs="Times New Roman"/>
          <w:sz w:val="28"/>
          <w:szCs w:val="28"/>
          <w:lang w:val="uk-UA"/>
        </w:rPr>
        <w:t xml:space="preserve"> трактують сутність педагогічної технології як системний метод розробки, впровадження процесу навчання з урахуванням кадрових і технічних ресурсів та їх взаємодії, завданням якого є оптимізація освіти [</w:t>
      </w:r>
      <w:r w:rsidR="00565DE3">
        <w:rPr>
          <w:rFonts w:ascii="Times New Roman" w:hAnsi="Times New Roman" w:cs="Times New Roman"/>
          <w:sz w:val="28"/>
          <w:szCs w:val="28"/>
          <w:lang w:val="uk-UA"/>
        </w:rPr>
        <w:t>44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331]. С. Гончаренко, зокрема, підкреслює, що педагогічна технологія є галуззю застосування наукових принципів щодо програмування навчання з орієнтацією на його цілі, що й допускає його більш точне оцінювання. </w:t>
      </w:r>
      <w:r w:rsidR="0005601E">
        <w:rPr>
          <w:rFonts w:ascii="Times New Roman" w:hAnsi="Times New Roman" w:cs="Times New Roman"/>
          <w:sz w:val="28"/>
          <w:szCs w:val="28"/>
          <w:lang w:val="uk-UA"/>
        </w:rPr>
        <w:t xml:space="preserve">Існує цілком правомірна позиція, що </w:t>
      </w:r>
      <w:r w:rsidRPr="002B77E0">
        <w:rPr>
          <w:rFonts w:ascii="Times New Roman" w:hAnsi="Times New Roman" w:cs="Times New Roman"/>
          <w:sz w:val="28"/>
          <w:szCs w:val="28"/>
          <w:lang w:val="uk-UA"/>
        </w:rPr>
        <w:t>педагогічна технологія відображає сукупність психол</w:t>
      </w:r>
      <w:r w:rsidR="0005601E">
        <w:rPr>
          <w:rFonts w:ascii="Times New Roman" w:hAnsi="Times New Roman" w:cs="Times New Roman"/>
          <w:sz w:val="28"/>
          <w:szCs w:val="28"/>
          <w:lang w:val="uk-UA"/>
        </w:rPr>
        <w:t xml:space="preserve">ого-педагогічних настанов, які </w:t>
      </w:r>
      <w:r w:rsidRPr="002B77E0">
        <w:rPr>
          <w:rFonts w:ascii="Times New Roman" w:hAnsi="Times New Roman" w:cs="Times New Roman"/>
          <w:sz w:val="28"/>
          <w:szCs w:val="28"/>
          <w:lang w:val="uk-UA"/>
        </w:rPr>
        <w:t>визначають набір форм, методів</w:t>
      </w:r>
      <w:r w:rsidR="005C7571">
        <w:rPr>
          <w:rFonts w:ascii="Times New Roman" w:hAnsi="Times New Roman" w:cs="Times New Roman"/>
          <w:sz w:val="28"/>
          <w:szCs w:val="28"/>
          <w:lang w:val="uk-UA"/>
        </w:rPr>
        <w:t xml:space="preserve">, засобів та прийомів навчання </w:t>
      </w:r>
      <w:r w:rsidRPr="002B77E0">
        <w:rPr>
          <w:rFonts w:ascii="Times New Roman" w:hAnsi="Times New Roman" w:cs="Times New Roman"/>
          <w:sz w:val="28"/>
          <w:szCs w:val="28"/>
          <w:lang w:val="uk-UA"/>
        </w:rPr>
        <w:t>[</w:t>
      </w:r>
      <w:r w:rsidR="0085698E">
        <w:rPr>
          <w:rFonts w:ascii="Times New Roman" w:hAnsi="Times New Roman" w:cs="Times New Roman"/>
          <w:sz w:val="28"/>
          <w:szCs w:val="28"/>
          <w:lang w:val="uk-UA"/>
        </w:rPr>
        <w:t>4</w:t>
      </w:r>
      <w:r w:rsidR="00565DE3">
        <w:rPr>
          <w:rFonts w:ascii="Times New Roman" w:hAnsi="Times New Roman" w:cs="Times New Roman"/>
          <w:sz w:val="28"/>
          <w:szCs w:val="28"/>
          <w:lang w:val="uk-UA"/>
        </w:rPr>
        <w:t>4</w:t>
      </w:r>
      <w:r w:rsidR="0085698E">
        <w:rPr>
          <w:rFonts w:ascii="Times New Roman" w:hAnsi="Times New Roman" w:cs="Times New Roman"/>
          <w:sz w:val="28"/>
          <w:szCs w:val="28"/>
          <w:lang w:val="uk-UA"/>
        </w:rPr>
        <w:t xml:space="preserve">; </w:t>
      </w:r>
      <w:r w:rsidR="00BC4B63">
        <w:rPr>
          <w:rFonts w:ascii="Times New Roman" w:hAnsi="Times New Roman" w:cs="Times New Roman"/>
          <w:sz w:val="28"/>
          <w:szCs w:val="28"/>
          <w:lang w:val="uk-UA"/>
        </w:rPr>
        <w:t>53; 134</w:t>
      </w:r>
      <w:r w:rsidRPr="002B77E0">
        <w:rPr>
          <w:rFonts w:ascii="Times New Roman" w:hAnsi="Times New Roman" w:cs="Times New Roman"/>
          <w:sz w:val="28"/>
          <w:szCs w:val="28"/>
          <w:lang w:val="uk-UA"/>
        </w:rPr>
        <w:t>].</w:t>
      </w:r>
      <w:r w:rsidR="005C7571">
        <w:rPr>
          <w:rFonts w:ascii="Times New Roman" w:hAnsi="Times New Roman" w:cs="Times New Roman"/>
          <w:sz w:val="28"/>
          <w:szCs w:val="28"/>
          <w:lang w:val="uk-UA"/>
        </w:rPr>
        <w:t xml:space="preserve"> Відповідно до цієї вимоги й модель має віддзеркалювати чітку послідовність упровадження методів, форм та засобів формування компетентності професіонала.</w:t>
      </w:r>
    </w:p>
    <w:p w:rsidR="00E80214" w:rsidRPr="002B77E0" w:rsidRDefault="00E80214" w:rsidP="00E80214">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О. Пєхота правомірно підкреслює, що педагогічна технологія віддзеркалює певну тактику реалізації більш широких освітніх технологій, котрі можуть бути репрезентовані стратегіями, системою взаємодій, стилем роботи педагога та учнів / студентів [</w:t>
      </w:r>
      <w:r w:rsidR="00BC4B63">
        <w:rPr>
          <w:rFonts w:ascii="Times New Roman" w:hAnsi="Times New Roman" w:cs="Times New Roman"/>
          <w:sz w:val="28"/>
          <w:szCs w:val="28"/>
          <w:lang w:val="uk-UA"/>
        </w:rPr>
        <w:t>134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11]. </w:t>
      </w:r>
    </w:p>
    <w:p w:rsidR="00BB7F1D" w:rsidRPr="002B77E0" w:rsidRDefault="00BB7F1D" w:rsidP="00F07150">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Поряд з цим І. Дичківська акцентує на тому, що педагогічну технологію доцільно репрезентувати як конкретизацію певної методики, проект якоїсь педагогічної системи, котрий реалізується в практичній діяльності. Науковець зазначає, що педагогічна технологія має більш високий рівень надійності, ефективності, гарантованого результату [</w:t>
      </w:r>
      <w:r w:rsidR="00BC4B63">
        <w:rPr>
          <w:rFonts w:ascii="Times New Roman" w:hAnsi="Times New Roman" w:cs="Times New Roman"/>
          <w:sz w:val="28"/>
          <w:szCs w:val="28"/>
          <w:lang w:val="uk-UA"/>
        </w:rPr>
        <w:t>53</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w:t>
      </w:r>
      <w:r w:rsidR="00BC4B63">
        <w:rPr>
          <w:rFonts w:ascii="Times New Roman" w:hAnsi="Times New Roman" w:cs="Times New Roman"/>
          <w:sz w:val="28"/>
          <w:szCs w:val="28"/>
          <w:lang w:val="uk-UA"/>
        </w:rPr>
        <w:t> </w:t>
      </w:r>
      <w:r w:rsidRPr="002B77E0">
        <w:rPr>
          <w:rFonts w:ascii="Times New Roman" w:hAnsi="Times New Roman" w:cs="Times New Roman"/>
          <w:sz w:val="28"/>
          <w:szCs w:val="28"/>
          <w:lang w:val="uk-UA"/>
        </w:rPr>
        <w:t>345].</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Цієї позиції дотримуються й О. Коджаспірова, Г. Коджаспірова, які наголошують, що педагогічна технологія пов’язана, насамперед, з конструюванням оптимальних навчальних систем. Вона відображає систему засобів, прийомів, кроків, послідовність упровадження та виконання яких й сприятиме вирішенню завдань навчально-виховного процесу. У цьому смисловому полі діяльність викладача, як слушно наголошують науковці, </w:t>
      </w:r>
      <w:r w:rsidRPr="002B77E0">
        <w:rPr>
          <w:rFonts w:ascii="Times New Roman" w:hAnsi="Times New Roman" w:cs="Times New Roman"/>
          <w:sz w:val="28"/>
          <w:szCs w:val="28"/>
          <w:lang w:val="uk-UA"/>
        </w:rPr>
        <w:lastRenderedPageBreak/>
        <w:t>представлена процедурно, у вигляді системи дій [</w:t>
      </w:r>
      <w:r w:rsidR="00BC4B63">
        <w:rPr>
          <w:rFonts w:ascii="Times New Roman" w:hAnsi="Times New Roman" w:cs="Times New Roman"/>
          <w:sz w:val="28"/>
          <w:szCs w:val="28"/>
          <w:lang w:val="uk-UA"/>
        </w:rPr>
        <w:t>84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149-150]. Це й пояснює те, що В. Беспалько</w:t>
      </w:r>
      <w:r w:rsidR="00C044C2">
        <w:rPr>
          <w:rFonts w:ascii="Times New Roman" w:hAnsi="Times New Roman" w:cs="Times New Roman"/>
          <w:sz w:val="28"/>
          <w:szCs w:val="28"/>
          <w:lang w:val="uk-UA"/>
        </w:rPr>
        <w:t>, Г. Селевко</w:t>
      </w:r>
      <w:r w:rsidRPr="002B77E0">
        <w:rPr>
          <w:rFonts w:ascii="Times New Roman" w:hAnsi="Times New Roman" w:cs="Times New Roman"/>
          <w:sz w:val="28"/>
          <w:szCs w:val="28"/>
          <w:lang w:val="uk-UA"/>
        </w:rPr>
        <w:t xml:space="preserve"> визнача</w:t>
      </w:r>
      <w:r w:rsidR="00C044C2">
        <w:rPr>
          <w:rFonts w:ascii="Times New Roman" w:hAnsi="Times New Roman" w:cs="Times New Roman"/>
          <w:sz w:val="28"/>
          <w:szCs w:val="28"/>
          <w:lang w:val="uk-UA"/>
        </w:rPr>
        <w:t>ють</w:t>
      </w:r>
      <w:r w:rsidRPr="002B77E0">
        <w:rPr>
          <w:rFonts w:ascii="Times New Roman" w:hAnsi="Times New Roman" w:cs="Times New Roman"/>
          <w:sz w:val="28"/>
          <w:szCs w:val="28"/>
          <w:lang w:val="uk-UA"/>
        </w:rPr>
        <w:t xml:space="preserve"> педагогічну технологію як техніку реалізації навчального процесу</w:t>
      </w:r>
      <w:r w:rsidR="00BC4B63">
        <w:rPr>
          <w:rFonts w:ascii="Times New Roman" w:hAnsi="Times New Roman" w:cs="Times New Roman"/>
          <w:sz w:val="28"/>
          <w:szCs w:val="28"/>
          <w:lang w:val="uk-UA"/>
        </w:rPr>
        <w:t xml:space="preserve"> </w:t>
      </w:r>
      <w:r w:rsidR="00BC4B63" w:rsidRPr="00BC4B63">
        <w:rPr>
          <w:rFonts w:ascii="Times New Roman" w:hAnsi="Times New Roman" w:cs="Times New Roman"/>
          <w:sz w:val="28"/>
          <w:szCs w:val="28"/>
        </w:rPr>
        <w:t>[</w:t>
      </w:r>
      <w:r w:rsidR="00BC4B63">
        <w:rPr>
          <w:rFonts w:ascii="Times New Roman" w:hAnsi="Times New Roman" w:cs="Times New Roman"/>
          <w:sz w:val="28"/>
          <w:szCs w:val="28"/>
          <w:lang w:val="uk-UA"/>
        </w:rPr>
        <w:t>13; 165</w:t>
      </w:r>
      <w:r w:rsidR="00BC4B63" w:rsidRPr="00BC4B63">
        <w:rPr>
          <w:rFonts w:ascii="Times New Roman" w:hAnsi="Times New Roman" w:cs="Times New Roman"/>
          <w:sz w:val="28"/>
          <w:szCs w:val="28"/>
        </w:rPr>
        <w:t>]</w:t>
      </w:r>
      <w:r w:rsidRPr="002B77E0">
        <w:rPr>
          <w:rFonts w:ascii="Times New Roman" w:hAnsi="Times New Roman" w:cs="Times New Roman"/>
          <w:sz w:val="28"/>
          <w:szCs w:val="28"/>
          <w:lang w:val="uk-UA"/>
        </w:rPr>
        <w:t>. М. Чошанов висвітлює її сутність як певної складової процесуальної частини дидактичної системи [</w:t>
      </w:r>
      <w:r>
        <w:rPr>
          <w:rFonts w:ascii="Times New Roman" w:hAnsi="Times New Roman" w:cs="Times New Roman"/>
          <w:sz w:val="28"/>
          <w:szCs w:val="28"/>
          <w:lang w:val="uk-UA"/>
        </w:rPr>
        <w:t>2</w:t>
      </w:r>
      <w:r w:rsidR="00BC4B63">
        <w:rPr>
          <w:rFonts w:ascii="Times New Roman" w:hAnsi="Times New Roman" w:cs="Times New Roman"/>
          <w:sz w:val="28"/>
          <w:szCs w:val="28"/>
          <w:lang w:val="uk-UA"/>
        </w:rPr>
        <w:t>00</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Серед основних критеріїв педагогічної технології виокремлюються </w:t>
      </w:r>
      <w:r w:rsidR="005C7571">
        <w:rPr>
          <w:rFonts w:ascii="Times New Roman" w:hAnsi="Times New Roman" w:cs="Times New Roman"/>
          <w:sz w:val="28"/>
          <w:szCs w:val="28"/>
          <w:lang w:val="uk-UA"/>
        </w:rPr>
        <w:t>у якості вагомих</w:t>
      </w:r>
      <w:r w:rsidRPr="002B77E0">
        <w:rPr>
          <w:rFonts w:ascii="Times New Roman" w:hAnsi="Times New Roman" w:cs="Times New Roman"/>
          <w:sz w:val="28"/>
          <w:szCs w:val="28"/>
          <w:lang w:val="uk-UA"/>
        </w:rPr>
        <w:t xml:space="preserve"> такі: концептуальності (базисом будь-якої технології є певна педагогічна концепція з її філософсько-теоретичним, психолого-педагогічним, дидактичним концептами), технологічності, системності (технологія повинна бути цілісною, інтегративною, чітко структурованою, логічно послідовною), керованості (має всі організаційні ознаки: планування, діагностування, диференціації засобів відповідно до отриманих результатів), відтворюваністю (може бути впроваджена в будь-яких однотипних умовах), ефективністю (бути оптимальною для формування конкретних компетентностей) [</w:t>
      </w:r>
      <w:r w:rsidR="00BC4B63">
        <w:rPr>
          <w:rFonts w:ascii="Times New Roman" w:hAnsi="Times New Roman" w:cs="Times New Roman"/>
          <w:sz w:val="28"/>
          <w:szCs w:val="28"/>
          <w:lang w:val="uk-UA"/>
        </w:rPr>
        <w:t>53</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w:t>
      </w:r>
      <w:r w:rsidRPr="002B77E0">
        <w:rPr>
          <w:rFonts w:ascii="Times New Roman" w:hAnsi="Times New Roman" w:cs="Times New Roman"/>
          <w:sz w:val="28"/>
          <w:szCs w:val="28"/>
          <w:lang w:val="uk-UA"/>
        </w:rPr>
        <w:t xml:space="preserve">. 18].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 наукових працях О. Пєхоти, Г. Селевка знаходимо цілком слушне виокремлення такої структури педагогічної технології, у якій відображаються і певна концептуальна основа, і змістова частина (яка містить загальну та конкретну мету навчання, зміст матеріалу), і процесуальна частина, що відображає послідовність організації процесу навчання, методи й форми діяльності учнів / студентів та вчителів / викладачів, прийоми діагностики досягнень [</w:t>
      </w:r>
      <w:r w:rsidR="00BC4B63">
        <w:rPr>
          <w:rFonts w:ascii="Times New Roman" w:hAnsi="Times New Roman" w:cs="Times New Roman"/>
          <w:sz w:val="28"/>
          <w:szCs w:val="28"/>
          <w:lang w:val="uk-UA"/>
        </w:rPr>
        <w:t>143; 165</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Науковці [</w:t>
      </w:r>
      <w:r w:rsidR="00BC4B63">
        <w:rPr>
          <w:rFonts w:ascii="Times New Roman" w:hAnsi="Times New Roman" w:cs="Times New Roman"/>
          <w:sz w:val="28"/>
          <w:szCs w:val="28"/>
          <w:lang w:val="uk-UA"/>
        </w:rPr>
        <w:t>137</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592] запропонували узагальнену схему розгортання педагогічної технології: визначення цілей навчання, пропедевтична оцінка рівня підготовки </w:t>
      </w:r>
      <w:r w:rsidR="00C044C2">
        <w:rPr>
          <w:rFonts w:ascii="Times New Roman" w:hAnsi="Times New Roman" w:cs="Times New Roman"/>
          <w:sz w:val="28"/>
          <w:szCs w:val="28"/>
          <w:lang w:val="uk-UA"/>
        </w:rPr>
        <w:t>студентів</w:t>
      </w:r>
      <w:r w:rsidRPr="002B77E0">
        <w:rPr>
          <w:rFonts w:ascii="Times New Roman" w:hAnsi="Times New Roman" w:cs="Times New Roman"/>
          <w:sz w:val="28"/>
          <w:szCs w:val="28"/>
          <w:lang w:val="uk-UA"/>
        </w:rPr>
        <w:t>, безпосереднє навчання, корекція, підсумкове оцінювання результатів та висунення нових цілей.</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Конкретизація ідей О. Пєхоти у розрізі професійної підготовки </w:t>
      </w:r>
      <w:r w:rsidR="00C044C2">
        <w:rPr>
          <w:rFonts w:ascii="Times New Roman" w:hAnsi="Times New Roman" w:cs="Times New Roman"/>
          <w:sz w:val="28"/>
          <w:szCs w:val="28"/>
          <w:lang w:val="uk-UA"/>
        </w:rPr>
        <w:t>майбутніх судноводіїв</w:t>
      </w:r>
      <w:r w:rsidRPr="002B77E0">
        <w:rPr>
          <w:rFonts w:ascii="Times New Roman" w:hAnsi="Times New Roman" w:cs="Times New Roman"/>
          <w:sz w:val="28"/>
          <w:szCs w:val="28"/>
          <w:lang w:val="uk-UA"/>
        </w:rPr>
        <w:t xml:space="preserve"> щодо програмування технології дозволяє дійти висновку, що воно передбачає такі дії викладача, котрі спрямовують на визначення мети вивчення тем (або конкретної теми), проведення аналізу та </w:t>
      </w:r>
      <w:r w:rsidRPr="002B77E0">
        <w:rPr>
          <w:rFonts w:ascii="Times New Roman" w:hAnsi="Times New Roman" w:cs="Times New Roman"/>
          <w:sz w:val="28"/>
          <w:szCs w:val="28"/>
          <w:lang w:val="uk-UA"/>
        </w:rPr>
        <w:lastRenderedPageBreak/>
        <w:t>характеристики групи курсантів, виокремлення очікуваних результатів, тестування курсантів на предмет володіння знаннями за темою, вибір засобів навчання відповідно до наявного рівня підготовленості майбутніх фахівців, оцінювання результатів та висунення системи методів для корекції, доповнення сформованих знань та вмінь [</w:t>
      </w:r>
      <w:r>
        <w:rPr>
          <w:rFonts w:ascii="Times New Roman" w:hAnsi="Times New Roman" w:cs="Times New Roman"/>
          <w:sz w:val="28"/>
          <w:szCs w:val="28"/>
          <w:lang w:val="uk-UA"/>
        </w:rPr>
        <w:t>1</w:t>
      </w:r>
      <w:r w:rsidR="00BC4B63">
        <w:rPr>
          <w:rFonts w:ascii="Times New Roman" w:hAnsi="Times New Roman" w:cs="Times New Roman"/>
          <w:sz w:val="28"/>
          <w:szCs w:val="28"/>
          <w:lang w:val="uk-UA"/>
        </w:rPr>
        <w:t>34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24-25].</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Характеризуючи переваги технологічного підходу, Є. Рапацевич наголошує на тому, що є можливість для вчителя / викладача розробляти діагностичні цілі навчання, забезпечувати зворотний зв’язок, створювати процедури вимірювання знань у тестовому виді. Діагностично сформульовані цілі, як слушно стверджує науковець, мають значення еталону, за допомогою чого й вимірюється ступінь досягнення мети [</w:t>
      </w:r>
      <w:r w:rsidR="00BC4B63">
        <w:rPr>
          <w:rFonts w:ascii="Times New Roman" w:hAnsi="Times New Roman" w:cs="Times New Roman"/>
          <w:sz w:val="28"/>
          <w:szCs w:val="28"/>
          <w:lang w:val="uk-UA"/>
        </w:rPr>
        <w:t>137</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w:t>
      </w:r>
      <w:r w:rsidR="00BC4B63">
        <w:rPr>
          <w:rFonts w:ascii="Times New Roman" w:hAnsi="Times New Roman" w:cs="Times New Roman"/>
          <w:sz w:val="28"/>
          <w:szCs w:val="28"/>
          <w:lang w:val="uk-UA"/>
        </w:rPr>
        <w:t> </w:t>
      </w:r>
      <w:r w:rsidRPr="002B77E0">
        <w:rPr>
          <w:rFonts w:ascii="Times New Roman" w:hAnsi="Times New Roman" w:cs="Times New Roman"/>
          <w:sz w:val="28"/>
          <w:szCs w:val="28"/>
          <w:lang w:val="uk-UA"/>
        </w:rPr>
        <w:t xml:space="preserve">593].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У контексті технології видається за можливе операціоналізувати фрагменти змісту навчальної дисципліни, схематизувати їх й представити у більш концентрованому вигляді для кращого розуміння й запам’ятовування.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Важливою є декомпозиція мети конкретного етапу </w:t>
      </w:r>
      <w:r w:rsidR="005C7571">
        <w:rPr>
          <w:rFonts w:ascii="Times New Roman" w:hAnsi="Times New Roman" w:cs="Times New Roman"/>
          <w:sz w:val="28"/>
          <w:szCs w:val="28"/>
          <w:lang w:val="uk-UA"/>
        </w:rPr>
        <w:t>навчально-пізнавальної</w:t>
      </w:r>
      <w:r w:rsidRPr="002B77E0">
        <w:rPr>
          <w:rFonts w:ascii="Times New Roman" w:hAnsi="Times New Roman" w:cs="Times New Roman"/>
          <w:sz w:val="28"/>
          <w:szCs w:val="28"/>
          <w:lang w:val="uk-UA"/>
        </w:rPr>
        <w:t xml:space="preserve"> діяльності на конкретні цілі з урахуванням завдань цієї діяльності.</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Саме можливість переходу від одного рівня до іншого дозволяє забезпечити перехід курсантів від одного ступеня особистісного розвитку до іншого, від формування інтересу до професійно-мовленнєвої компетентності, до оволодіння її змістом та процесом із заключною самодіагностикою особистісних новоутворень.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 технологічному підході передбачається й чітк</w:t>
      </w:r>
      <w:r w:rsidR="00B36E92">
        <w:rPr>
          <w:rFonts w:ascii="Times New Roman" w:hAnsi="Times New Roman" w:cs="Times New Roman"/>
          <w:sz w:val="28"/>
          <w:szCs w:val="28"/>
          <w:lang w:val="uk-UA"/>
        </w:rPr>
        <w:t>ий контроль</w:t>
      </w:r>
      <w:r w:rsidRPr="002B77E0">
        <w:rPr>
          <w:rFonts w:ascii="Times New Roman" w:hAnsi="Times New Roman" w:cs="Times New Roman"/>
          <w:sz w:val="28"/>
          <w:szCs w:val="28"/>
          <w:lang w:val="uk-UA"/>
        </w:rPr>
        <w:t xml:space="preserve"> </w:t>
      </w:r>
      <w:r w:rsidR="00B36E92">
        <w:rPr>
          <w:rFonts w:ascii="Times New Roman" w:hAnsi="Times New Roman" w:cs="Times New Roman"/>
          <w:sz w:val="28"/>
          <w:szCs w:val="28"/>
          <w:lang w:val="uk-UA"/>
        </w:rPr>
        <w:t xml:space="preserve">з боку </w:t>
      </w:r>
      <w:r w:rsidRPr="002B77E0">
        <w:rPr>
          <w:rFonts w:ascii="Times New Roman" w:hAnsi="Times New Roman" w:cs="Times New Roman"/>
          <w:sz w:val="28"/>
          <w:szCs w:val="28"/>
          <w:lang w:val="uk-UA"/>
        </w:rPr>
        <w:t>викладача з поступовим переходом до самоконтролю курсант</w:t>
      </w:r>
      <w:r w:rsidR="00B36E92">
        <w:rPr>
          <w:rFonts w:ascii="Times New Roman" w:hAnsi="Times New Roman" w:cs="Times New Roman"/>
          <w:sz w:val="28"/>
          <w:szCs w:val="28"/>
          <w:lang w:val="uk-UA"/>
        </w:rPr>
        <w:t>ом своїх досягнень</w:t>
      </w:r>
      <w:r w:rsidRPr="002B77E0">
        <w:rPr>
          <w:rFonts w:ascii="Times New Roman" w:hAnsi="Times New Roman" w:cs="Times New Roman"/>
          <w:sz w:val="28"/>
          <w:szCs w:val="28"/>
          <w:lang w:val="uk-UA"/>
        </w:rPr>
        <w:t xml:space="preserve"> з наступною регулятивно-корекційною діяльністю. Це </w:t>
      </w:r>
      <w:r w:rsidR="00B36E92">
        <w:rPr>
          <w:rFonts w:ascii="Times New Roman" w:hAnsi="Times New Roman" w:cs="Times New Roman"/>
          <w:sz w:val="28"/>
          <w:szCs w:val="28"/>
          <w:lang w:val="uk-UA"/>
        </w:rPr>
        <w:t>видається</w:t>
      </w:r>
      <w:r w:rsidRPr="002B77E0">
        <w:rPr>
          <w:rFonts w:ascii="Times New Roman" w:hAnsi="Times New Roman" w:cs="Times New Roman"/>
          <w:sz w:val="28"/>
          <w:szCs w:val="28"/>
          <w:lang w:val="uk-UA"/>
        </w:rPr>
        <w:t xml:space="preserve"> можливим шляхом упровадження </w:t>
      </w:r>
      <w:r w:rsidR="00D6621F">
        <w:rPr>
          <w:rFonts w:ascii="Times New Roman" w:hAnsi="Times New Roman" w:cs="Times New Roman"/>
          <w:sz w:val="28"/>
          <w:szCs w:val="28"/>
          <w:lang w:val="uk-UA"/>
        </w:rPr>
        <w:t xml:space="preserve">методів </w:t>
      </w:r>
      <w:r w:rsidRPr="002B77E0">
        <w:rPr>
          <w:rFonts w:ascii="Times New Roman" w:hAnsi="Times New Roman" w:cs="Times New Roman"/>
          <w:sz w:val="28"/>
          <w:szCs w:val="28"/>
          <w:lang w:val="uk-UA"/>
        </w:rPr>
        <w:t>взаємної оцінки й самооцінки</w:t>
      </w:r>
      <w:r w:rsidR="00C044C2">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Варто звернути увагу й на те, що в педагогічній технології викладач має змогу передбачити трансформації особистості майбутнього судноводія </w:t>
      </w:r>
      <w:r w:rsidRPr="002B77E0">
        <w:rPr>
          <w:rFonts w:ascii="Times New Roman" w:hAnsi="Times New Roman" w:cs="Times New Roman"/>
          <w:sz w:val="28"/>
          <w:szCs w:val="28"/>
          <w:lang w:val="uk-UA"/>
        </w:rPr>
        <w:lastRenderedPageBreak/>
        <w:t>на рівні особливостей психологічних процесів, спрямованості особистості та її досвіду.</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Серед недоліків технологічного підходу називаються спрямованість на репродуктивне навчання, ігнорування внутрішньої мотивації студентів, недостатність творчого самовияву та самореалізації. Задля подолання зазначених недоліків уважаємо важливим упроваджувати завдання самостійно-творчого, проектного, професійно-ігрового характеру, які б активізували інтелектуальну ініціативу курсантів, </w:t>
      </w:r>
      <w:r w:rsidR="00D6621F">
        <w:rPr>
          <w:rFonts w:ascii="Times New Roman" w:hAnsi="Times New Roman" w:cs="Times New Roman"/>
          <w:sz w:val="28"/>
          <w:szCs w:val="28"/>
          <w:lang w:val="uk-UA"/>
        </w:rPr>
        <w:t xml:space="preserve">їхню пізнавальну мотивацію, </w:t>
      </w:r>
      <w:r w:rsidRPr="002B77E0">
        <w:rPr>
          <w:rFonts w:ascii="Times New Roman" w:hAnsi="Times New Roman" w:cs="Times New Roman"/>
          <w:sz w:val="28"/>
          <w:szCs w:val="28"/>
          <w:lang w:val="uk-UA"/>
        </w:rPr>
        <w:t>ставили їх у ситуацію вибору, посилювали інтерсуб’єктну взаємодію.</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Отже, технологічний підхід дозволяє включити курсантів у діяльність інноваційного характеру, оволодіти базовим понятійним апаратом, системними знаннями у діяльності, яка поступово ускладнюється й розкриває ширші горизонти професійної обізнаності, забезпечити випереджальний характер його професійної підготовки, сформувати важливі для судноводія особистісні якості: організованість, дисциплінованість, цілеспрямованість, самостійність, ініціативність.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Визначені нами підходи (особистісно орієнтований, компетентнісний, контекстний, технологічний) щодо формування професійно-мовленнєвої компетентності майбутніх судноводіїв реалізуються в діалектичному взаємозв’язку: особистісно орієнтований передбачає врахування особливостей розвитку кожного курсанта, вияв поваги до його прагнень, інтересів, цілей, опору на його кращі здібності, активізацію творчості, що проявляється в контексті усіх інших підходів. Компетентнісний підхід, оскільки передбачає оволодіння курсантами цінностями професійної діяльності, знаннями, вміннями, досвідом, дозволяє сформувати гуманістичні смисложиттєві орієнтири, навички самоорганізації, рефлексії, широкі професійно зорієнтовані знання, які актуалізуються контекстним підходом. У свою чергу, саме цей підхід дозволяє фрагментувати професійну діяльність судноводіїв у напряму класифікації теоретичних знань, практичних умінь та </w:t>
      </w:r>
      <w:r w:rsidRPr="002B77E0">
        <w:rPr>
          <w:rFonts w:ascii="Times New Roman" w:hAnsi="Times New Roman" w:cs="Times New Roman"/>
          <w:sz w:val="28"/>
          <w:szCs w:val="28"/>
          <w:lang w:val="uk-UA"/>
        </w:rPr>
        <w:lastRenderedPageBreak/>
        <w:t xml:space="preserve">навичок відповідно до різних рівнів професійної підготовки курсантів. А технологічний підхід слугує систематизації навчального матеріалу на кожному з </w:t>
      </w:r>
      <w:r w:rsidR="00D6621F">
        <w:rPr>
          <w:rFonts w:ascii="Times New Roman" w:hAnsi="Times New Roman" w:cs="Times New Roman"/>
          <w:sz w:val="28"/>
          <w:szCs w:val="28"/>
          <w:lang w:val="uk-UA"/>
        </w:rPr>
        <w:t>етапів</w:t>
      </w:r>
      <w:r w:rsidRPr="002B77E0">
        <w:rPr>
          <w:rFonts w:ascii="Times New Roman" w:hAnsi="Times New Roman" w:cs="Times New Roman"/>
          <w:sz w:val="28"/>
          <w:szCs w:val="28"/>
          <w:lang w:val="uk-UA"/>
        </w:rPr>
        <w:t xml:space="preserve">, відбору та впровадженню як </w:t>
      </w:r>
      <w:r w:rsidR="002C6B8B" w:rsidRPr="002B77E0">
        <w:rPr>
          <w:rFonts w:ascii="Times New Roman" w:hAnsi="Times New Roman" w:cs="Times New Roman"/>
          <w:sz w:val="28"/>
          <w:szCs w:val="28"/>
          <w:lang w:val="uk-UA"/>
        </w:rPr>
        <w:t xml:space="preserve">засобів </w:t>
      </w:r>
      <w:r w:rsidRPr="002B77E0">
        <w:rPr>
          <w:rFonts w:ascii="Times New Roman" w:hAnsi="Times New Roman" w:cs="Times New Roman"/>
          <w:sz w:val="28"/>
          <w:szCs w:val="28"/>
          <w:lang w:val="uk-UA"/>
        </w:rPr>
        <w:t xml:space="preserve">діагностики професійно-мовленнєвої компетентності, так і </w:t>
      </w:r>
      <w:r w:rsidR="002C6B8B" w:rsidRPr="002B77E0">
        <w:rPr>
          <w:rFonts w:ascii="Times New Roman" w:hAnsi="Times New Roman" w:cs="Times New Roman"/>
          <w:sz w:val="28"/>
          <w:szCs w:val="28"/>
          <w:lang w:val="uk-UA"/>
        </w:rPr>
        <w:t xml:space="preserve">методів </w:t>
      </w:r>
      <w:r w:rsidRPr="002B77E0">
        <w:rPr>
          <w:rFonts w:ascii="Times New Roman" w:hAnsi="Times New Roman" w:cs="Times New Roman"/>
          <w:sz w:val="28"/>
          <w:szCs w:val="28"/>
          <w:lang w:val="uk-UA"/>
        </w:rPr>
        <w:t xml:space="preserve">її формування.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Відповідно до визначених та схарактеризованих нами теоретичних підходів формування професійно-мовленнєвої компетентності майбутніх судноводіїв є можливим сформулювати такі принципи </w:t>
      </w:r>
      <w:r w:rsidR="00D6621F">
        <w:rPr>
          <w:rFonts w:ascii="Times New Roman" w:hAnsi="Times New Roman" w:cs="Times New Roman"/>
          <w:sz w:val="28"/>
          <w:szCs w:val="28"/>
          <w:lang w:val="uk-UA"/>
        </w:rPr>
        <w:t>розробки та впровадження моделі й</w:t>
      </w:r>
      <w:r w:rsidRPr="002B77E0">
        <w:rPr>
          <w:rFonts w:ascii="Times New Roman" w:hAnsi="Times New Roman" w:cs="Times New Roman"/>
          <w:sz w:val="28"/>
          <w:szCs w:val="28"/>
          <w:lang w:val="uk-UA"/>
        </w:rPr>
        <w:t xml:space="preserve"> педагогічних умов</w:t>
      </w:r>
      <w:r w:rsidR="00B36E92">
        <w:rPr>
          <w:rFonts w:ascii="Times New Roman" w:hAnsi="Times New Roman" w:cs="Times New Roman"/>
          <w:sz w:val="28"/>
          <w:szCs w:val="28"/>
          <w:lang w:val="uk-UA"/>
        </w:rPr>
        <w:t xml:space="preserve"> її реалізації</w:t>
      </w:r>
      <w:r w:rsidRPr="002B77E0">
        <w:rPr>
          <w:rFonts w:ascii="Times New Roman" w:hAnsi="Times New Roman" w:cs="Times New Roman"/>
          <w:sz w:val="28"/>
          <w:szCs w:val="28"/>
          <w:lang w:val="uk-UA"/>
        </w:rPr>
        <w:t xml:space="preserve">: </w:t>
      </w:r>
      <w:r w:rsidRPr="002B77E0">
        <w:rPr>
          <w:rFonts w:ascii="Times New Roman" w:hAnsi="Times New Roman" w:cs="Times New Roman"/>
          <w:i/>
          <w:sz w:val="28"/>
          <w:szCs w:val="28"/>
          <w:lang w:val="uk-UA"/>
        </w:rPr>
        <w:t>динамічності, інтегративності, компенсаторності, диференційованості, інтерсуб’єктності</w:t>
      </w:r>
      <w:r w:rsidRPr="002B77E0">
        <w:rPr>
          <w:rFonts w:ascii="Times New Roman" w:hAnsi="Times New Roman" w:cs="Times New Roman"/>
          <w:sz w:val="28"/>
          <w:szCs w:val="28"/>
          <w:lang w:val="uk-UA"/>
        </w:rPr>
        <w:t>.</w:t>
      </w:r>
    </w:p>
    <w:p w:rsidR="00D6621F"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i/>
          <w:sz w:val="28"/>
          <w:szCs w:val="28"/>
          <w:lang w:val="uk-UA"/>
        </w:rPr>
        <w:t>Динамічність</w:t>
      </w:r>
      <w:r w:rsidRPr="002B77E0">
        <w:rPr>
          <w:rFonts w:ascii="Times New Roman" w:hAnsi="Times New Roman" w:cs="Times New Roman"/>
          <w:sz w:val="28"/>
          <w:szCs w:val="28"/>
          <w:lang w:val="uk-UA"/>
        </w:rPr>
        <w:t xml:space="preserve"> – це принцип, відповідно до якого знання, вміння, котрі відображають професійно-мовленнєву компетентність майбутнього судноводія, мають формуватися в інтенсивному режимі з найбільшою остаточною продуктивністю. Цей принцип визначає необхідність посиленої мовної підготовки фахівців вже на початковому етапі, </w:t>
      </w:r>
      <w:r w:rsidR="00D6621F">
        <w:rPr>
          <w:rFonts w:ascii="Times New Roman" w:hAnsi="Times New Roman" w:cs="Times New Roman"/>
          <w:sz w:val="28"/>
          <w:szCs w:val="28"/>
          <w:lang w:val="uk-UA"/>
        </w:rPr>
        <w:t xml:space="preserve">усвідомлення значення професійно-мовленнєвої компетентності як важливого чинника досягнення успіху в навчальній та професійній діяльності, </w:t>
      </w:r>
      <w:r w:rsidRPr="002B77E0">
        <w:rPr>
          <w:rFonts w:ascii="Times New Roman" w:hAnsi="Times New Roman" w:cs="Times New Roman"/>
          <w:sz w:val="28"/>
          <w:szCs w:val="28"/>
          <w:lang w:val="uk-UA"/>
        </w:rPr>
        <w:t xml:space="preserve">їхню мобільну адаптацію до вимог </w:t>
      </w:r>
      <w:r w:rsidR="00D6621F">
        <w:rPr>
          <w:rFonts w:ascii="Times New Roman" w:hAnsi="Times New Roman" w:cs="Times New Roman"/>
          <w:sz w:val="28"/>
          <w:szCs w:val="28"/>
          <w:lang w:val="uk-UA"/>
        </w:rPr>
        <w:t>вишу</w:t>
      </w:r>
      <w:r w:rsidRPr="002B77E0">
        <w:rPr>
          <w:rFonts w:ascii="Times New Roman" w:hAnsi="Times New Roman" w:cs="Times New Roman"/>
          <w:sz w:val="28"/>
          <w:szCs w:val="28"/>
          <w:lang w:val="uk-UA"/>
        </w:rPr>
        <w:t>, формування у них інтелектуально-пізнавальної мотивації, інтересу до фахових дисци</w:t>
      </w:r>
      <w:r w:rsidR="00D6621F">
        <w:rPr>
          <w:rFonts w:ascii="Times New Roman" w:hAnsi="Times New Roman" w:cs="Times New Roman"/>
          <w:sz w:val="28"/>
          <w:szCs w:val="28"/>
          <w:lang w:val="uk-UA"/>
        </w:rPr>
        <w:t>плін вже з перших днів навчання.</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Принцип </w:t>
      </w:r>
      <w:r w:rsidRPr="002B77E0">
        <w:rPr>
          <w:rFonts w:ascii="Times New Roman" w:hAnsi="Times New Roman" w:cs="Times New Roman"/>
          <w:i/>
          <w:sz w:val="28"/>
          <w:szCs w:val="28"/>
          <w:lang w:val="uk-UA"/>
        </w:rPr>
        <w:t>інтегративності</w:t>
      </w:r>
      <w:r w:rsidRPr="002B77E0">
        <w:rPr>
          <w:rFonts w:ascii="Times New Roman" w:hAnsi="Times New Roman" w:cs="Times New Roman"/>
          <w:sz w:val="28"/>
          <w:szCs w:val="28"/>
          <w:lang w:val="uk-UA"/>
        </w:rPr>
        <w:t xml:space="preserve"> актуалізує вимогу цілісного засвоєння різних сегментів фахової підготовки, полідисциплінарн</w:t>
      </w:r>
      <w:r w:rsidR="00D6621F">
        <w:rPr>
          <w:rFonts w:ascii="Times New Roman" w:hAnsi="Times New Roman" w:cs="Times New Roman"/>
          <w:sz w:val="28"/>
          <w:szCs w:val="28"/>
          <w:lang w:val="uk-UA"/>
        </w:rPr>
        <w:t>ості</w:t>
      </w:r>
      <w:r w:rsidRPr="002B77E0">
        <w:rPr>
          <w:rFonts w:ascii="Times New Roman" w:hAnsi="Times New Roman" w:cs="Times New Roman"/>
          <w:sz w:val="28"/>
          <w:szCs w:val="28"/>
          <w:lang w:val="uk-UA"/>
        </w:rPr>
        <w:t xml:space="preserve">, що є особливо важливим у аспекті оволодіння англійською та українською мовами, де необхідно синтезувати не лише артикуляційні, інтонаційні, граматичні, лексичні знання в різних видах мовленнєвої діяльності, а ще й знання різних навчальних дисциплін, котрі відображають </w:t>
      </w:r>
      <w:r w:rsidR="00D6621F">
        <w:rPr>
          <w:rFonts w:ascii="Times New Roman" w:hAnsi="Times New Roman" w:cs="Times New Roman"/>
          <w:sz w:val="28"/>
          <w:szCs w:val="28"/>
          <w:lang w:val="uk-UA"/>
        </w:rPr>
        <w:t xml:space="preserve">процедури </w:t>
      </w:r>
      <w:r w:rsidRPr="002B77E0">
        <w:rPr>
          <w:rFonts w:ascii="Times New Roman" w:hAnsi="Times New Roman" w:cs="Times New Roman"/>
          <w:sz w:val="28"/>
          <w:szCs w:val="28"/>
          <w:lang w:val="uk-UA"/>
        </w:rPr>
        <w:t>судноводіння.</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Принцип </w:t>
      </w:r>
      <w:r w:rsidRPr="002B77E0">
        <w:rPr>
          <w:rFonts w:ascii="Times New Roman" w:hAnsi="Times New Roman" w:cs="Times New Roman"/>
          <w:i/>
          <w:sz w:val="28"/>
          <w:szCs w:val="28"/>
          <w:lang w:val="uk-UA"/>
        </w:rPr>
        <w:t>компенсаторності</w:t>
      </w:r>
      <w:r w:rsidRPr="002B77E0">
        <w:rPr>
          <w:rFonts w:ascii="Times New Roman" w:hAnsi="Times New Roman" w:cs="Times New Roman"/>
          <w:sz w:val="28"/>
          <w:szCs w:val="28"/>
          <w:lang w:val="uk-UA"/>
        </w:rPr>
        <w:t xml:space="preserve"> (від французького «comp</w:t>
      </w:r>
      <w:r w:rsidRPr="002B77E0">
        <w:rPr>
          <w:rFonts w:ascii="Times New Roman" w:hAnsi="Times New Roman" w:cs="Times New Roman"/>
          <w:sz w:val="28"/>
          <w:szCs w:val="28"/>
          <w:lang w:val="en-US"/>
        </w:rPr>
        <w:t>enser</w:t>
      </w:r>
      <w:r w:rsidRPr="002B77E0">
        <w:rPr>
          <w:rFonts w:ascii="Times New Roman" w:hAnsi="Times New Roman" w:cs="Times New Roman"/>
          <w:sz w:val="28"/>
          <w:szCs w:val="28"/>
          <w:lang w:val="uk-UA"/>
        </w:rPr>
        <w:t xml:space="preserve">» – компенсувати) передбачає додавання у ході вивчення однієї фахової дисципліни матеріалу з іншої (або інших), що є надзвичайно </w:t>
      </w:r>
      <w:r w:rsidR="002C6B8B">
        <w:rPr>
          <w:rFonts w:ascii="Times New Roman" w:hAnsi="Times New Roman" w:cs="Times New Roman"/>
          <w:sz w:val="28"/>
          <w:szCs w:val="28"/>
          <w:lang w:val="uk-UA"/>
        </w:rPr>
        <w:t>актуальним</w:t>
      </w:r>
      <w:r w:rsidRPr="002B77E0">
        <w:rPr>
          <w:rFonts w:ascii="Times New Roman" w:hAnsi="Times New Roman" w:cs="Times New Roman"/>
          <w:sz w:val="28"/>
          <w:szCs w:val="28"/>
          <w:lang w:val="uk-UA"/>
        </w:rPr>
        <w:t xml:space="preserve"> для таких навчальних дисциплін, як  «Українська ділова мова» та «Англійська мова за професійним спрямуванням», оскільки вони використовують </w:t>
      </w:r>
      <w:r w:rsidRPr="002B77E0">
        <w:rPr>
          <w:rFonts w:ascii="Times New Roman" w:hAnsi="Times New Roman" w:cs="Times New Roman"/>
          <w:sz w:val="28"/>
          <w:szCs w:val="28"/>
          <w:lang w:val="uk-UA"/>
        </w:rPr>
        <w:lastRenderedPageBreak/>
        <w:t>матеріал таких дисциплін фахової підготовки, як, наприклад, «Навігація та лоція», «Управління судном», «Радіонавігаційні прилади і системи», «</w:t>
      </w:r>
      <w:r w:rsidRPr="002B77E0">
        <w:rPr>
          <w:rFonts w:ascii="Times New Roman" w:eastAsia="Times New Roman" w:hAnsi="Times New Roman" w:cs="Times New Roman"/>
          <w:color w:val="000000"/>
          <w:sz w:val="28"/>
          <w:szCs w:val="28"/>
          <w:lang w:val="uk-UA" w:eastAsia="ru-RU"/>
        </w:rPr>
        <w:t>Глобальний морський зв’язок для пошуку та рятування (</w:t>
      </w:r>
      <w:r w:rsidRPr="002B77E0">
        <w:rPr>
          <w:rFonts w:ascii="Times New Roman" w:eastAsia="Times New Roman" w:hAnsi="Times New Roman" w:cs="Times New Roman"/>
          <w:color w:val="000000"/>
          <w:sz w:val="28"/>
          <w:szCs w:val="28"/>
          <w:lang w:eastAsia="ru-RU"/>
        </w:rPr>
        <w:t>GMDSS</w:t>
      </w:r>
      <w:r w:rsidRPr="002B77E0">
        <w:rPr>
          <w:rFonts w:ascii="Times New Roman" w:eastAsia="Times New Roman" w:hAnsi="Times New Roman" w:cs="Times New Roman"/>
          <w:color w:val="000000"/>
          <w:sz w:val="28"/>
          <w:szCs w:val="28"/>
          <w:lang w:val="uk-UA" w:eastAsia="ru-RU"/>
        </w:rPr>
        <w:t>)», «Охоронні заходи на судні», «Менеджмент морських ресурсів», «Морське право» та інших. Окрім того, відповідно до цього принципу курсанти під керівництвом викладача здійснюють</w:t>
      </w:r>
      <w:r w:rsidRPr="002B77E0">
        <w:rPr>
          <w:rFonts w:ascii="Times New Roman" w:hAnsi="Times New Roman" w:cs="Times New Roman"/>
          <w:sz w:val="28"/>
          <w:szCs w:val="28"/>
          <w:lang w:val="uk-UA"/>
        </w:rPr>
        <w:t xml:space="preserve"> порівняння певних категорій двох мов. Слід додати, що принцип компенсаторності є важливим у формуванні професійно-мовленнєвої компетентності на заняттях з української та англійської мов ще й тому, що вимоги щодо правильності, швидкості, зв’язності, взаємодії, діапазону за різними рівнями (від А1 до С2) є однаковими для двох</w:t>
      </w:r>
      <w:r w:rsidR="00D6621F">
        <w:rPr>
          <w:rFonts w:ascii="Times New Roman" w:hAnsi="Times New Roman" w:cs="Times New Roman"/>
          <w:sz w:val="28"/>
          <w:szCs w:val="28"/>
          <w:lang w:val="uk-UA"/>
        </w:rPr>
        <w:t xml:space="preserve"> мов</w:t>
      </w:r>
      <w:r w:rsidRPr="002B77E0">
        <w:rPr>
          <w:rFonts w:ascii="Times New Roman" w:hAnsi="Times New Roman" w:cs="Times New Roman"/>
          <w:sz w:val="28"/>
          <w:szCs w:val="28"/>
          <w:lang w:val="uk-UA"/>
        </w:rPr>
        <w:t xml:space="preserve">. Таким чином досягається взаємодовнювальний характер навчання, що дозволяє значно скоротити час на усвідомлення та засвоєння матеріалу відповідно до вимог різних рівнів володіння елементами професійно-мовленнєвої компетентності судноводіїв.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Неабиякого значення набуває й принцип </w:t>
      </w:r>
      <w:r w:rsidRPr="002B77E0">
        <w:rPr>
          <w:rFonts w:ascii="Times New Roman" w:hAnsi="Times New Roman" w:cs="Times New Roman"/>
          <w:i/>
          <w:sz w:val="28"/>
          <w:szCs w:val="28"/>
          <w:lang w:val="uk-UA"/>
        </w:rPr>
        <w:t>диференційованості</w:t>
      </w:r>
      <w:r w:rsidRPr="002B77E0">
        <w:rPr>
          <w:rFonts w:ascii="Times New Roman" w:hAnsi="Times New Roman" w:cs="Times New Roman"/>
          <w:sz w:val="28"/>
          <w:szCs w:val="28"/>
          <w:lang w:val="uk-UA"/>
        </w:rPr>
        <w:t xml:space="preserve"> – урізноманітнення засобів формування професійно-мовленнєвої компетентності, </w:t>
      </w:r>
      <w:r w:rsidR="00D6621F">
        <w:rPr>
          <w:rFonts w:ascii="Times New Roman" w:hAnsi="Times New Roman" w:cs="Times New Roman"/>
          <w:sz w:val="28"/>
          <w:szCs w:val="28"/>
          <w:lang w:val="uk-UA"/>
        </w:rPr>
        <w:t xml:space="preserve">використання потенціалу як аудиторної, так і позааудиторної діяльності, </w:t>
      </w:r>
      <w:r w:rsidRPr="002B77E0">
        <w:rPr>
          <w:rFonts w:ascii="Times New Roman" w:hAnsi="Times New Roman" w:cs="Times New Roman"/>
          <w:sz w:val="28"/>
          <w:szCs w:val="28"/>
          <w:lang w:val="uk-UA"/>
        </w:rPr>
        <w:t xml:space="preserve">що спрямовує на </w:t>
      </w:r>
      <w:r w:rsidR="006942CB">
        <w:rPr>
          <w:rFonts w:ascii="Times New Roman" w:hAnsi="Times New Roman" w:cs="Times New Roman"/>
          <w:sz w:val="28"/>
          <w:szCs w:val="28"/>
          <w:lang w:val="uk-UA"/>
        </w:rPr>
        <w:t>використання</w:t>
      </w:r>
      <w:r w:rsidRPr="002B77E0">
        <w:rPr>
          <w:rFonts w:ascii="Times New Roman" w:hAnsi="Times New Roman" w:cs="Times New Roman"/>
          <w:sz w:val="28"/>
          <w:szCs w:val="28"/>
          <w:lang w:val="uk-UA"/>
        </w:rPr>
        <w:t xml:space="preserve"> диверситивних, індивідуально відповідних для кожного курсанта </w:t>
      </w:r>
      <w:r w:rsidR="006942CB">
        <w:rPr>
          <w:rFonts w:ascii="Times New Roman" w:hAnsi="Times New Roman" w:cs="Times New Roman"/>
          <w:sz w:val="28"/>
          <w:szCs w:val="28"/>
          <w:lang w:val="uk-UA"/>
        </w:rPr>
        <w:t>методів</w:t>
      </w:r>
      <w:r w:rsidRPr="002B77E0">
        <w:rPr>
          <w:rFonts w:ascii="Times New Roman" w:hAnsi="Times New Roman" w:cs="Times New Roman"/>
          <w:sz w:val="28"/>
          <w:szCs w:val="28"/>
          <w:lang w:val="uk-UA"/>
        </w:rPr>
        <w:t xml:space="preserve"> оволодіння фахово орієнтованими знаннями. Це можуть бути </w:t>
      </w:r>
      <w:r w:rsidR="006942CB">
        <w:rPr>
          <w:rFonts w:ascii="Times New Roman" w:hAnsi="Times New Roman" w:cs="Times New Roman"/>
          <w:sz w:val="28"/>
          <w:szCs w:val="28"/>
          <w:lang w:val="uk-UA"/>
        </w:rPr>
        <w:t>методи</w:t>
      </w:r>
      <w:r w:rsidRPr="002B77E0">
        <w:rPr>
          <w:rFonts w:ascii="Times New Roman" w:hAnsi="Times New Roman" w:cs="Times New Roman"/>
          <w:sz w:val="28"/>
          <w:szCs w:val="28"/>
          <w:lang w:val="uk-UA"/>
        </w:rPr>
        <w:t>, що активізують як самостійність майбутнього судноводія, так і командну діяльність, критичне мислення кожного, аналітичні розумові навички, вміння генерувати нестандартні варіанти вирішення проблем (які виникають на судні, у команді), створюють позитивну інтелектуально-пізнавальну атмосферу на заняттях тощо.</w:t>
      </w:r>
    </w:p>
    <w:p w:rsidR="006942CB" w:rsidRPr="006942CB" w:rsidRDefault="00BB7F1D" w:rsidP="006942CB">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i/>
          <w:sz w:val="28"/>
          <w:szCs w:val="28"/>
          <w:lang w:val="uk-UA"/>
        </w:rPr>
        <w:t>Інтерсуб’єктність</w:t>
      </w:r>
      <w:r w:rsidRPr="002B77E0">
        <w:rPr>
          <w:rFonts w:ascii="Times New Roman" w:hAnsi="Times New Roman" w:cs="Times New Roman"/>
          <w:sz w:val="28"/>
          <w:szCs w:val="28"/>
          <w:lang w:val="uk-UA"/>
        </w:rPr>
        <w:t xml:space="preserve"> є важливою у </w:t>
      </w:r>
      <w:r w:rsidR="00DB27D7">
        <w:rPr>
          <w:rFonts w:ascii="Times New Roman" w:hAnsi="Times New Roman" w:cs="Times New Roman"/>
          <w:sz w:val="28"/>
          <w:szCs w:val="28"/>
          <w:lang w:val="uk-UA"/>
        </w:rPr>
        <w:t xml:space="preserve">моделі </w:t>
      </w:r>
      <w:r w:rsidRPr="002B77E0">
        <w:rPr>
          <w:rFonts w:ascii="Times New Roman" w:hAnsi="Times New Roman" w:cs="Times New Roman"/>
          <w:sz w:val="28"/>
          <w:szCs w:val="28"/>
          <w:lang w:val="uk-UA"/>
        </w:rPr>
        <w:t xml:space="preserve">формування професійно-мовленнєвої компетентності, оскільки передбачає суб’єкт-суб’єктну взаємодію курсантів та викладача на заняттях, виявлення толерантності, поваги, взаєморозуміння у колективній співпраці </w:t>
      </w:r>
      <w:r w:rsidR="006942CB" w:rsidRPr="006942CB">
        <w:rPr>
          <w:rFonts w:ascii="Times New Roman" w:hAnsi="Times New Roman"/>
          <w:sz w:val="28"/>
          <w:szCs w:val="28"/>
          <w:lang w:val="uk-UA"/>
        </w:rPr>
        <w:t>інтерак</w:t>
      </w:r>
      <w:r w:rsidR="006942CB">
        <w:rPr>
          <w:rFonts w:ascii="Times New Roman" w:hAnsi="Times New Roman"/>
          <w:sz w:val="28"/>
          <w:szCs w:val="28"/>
          <w:lang w:val="uk-UA"/>
        </w:rPr>
        <w:t xml:space="preserve">тивного характеру </w:t>
      </w:r>
      <w:r w:rsidRPr="002B77E0">
        <w:rPr>
          <w:rFonts w:ascii="Times New Roman" w:hAnsi="Times New Roman" w:cs="Times New Roman"/>
          <w:sz w:val="28"/>
          <w:szCs w:val="28"/>
          <w:lang w:val="uk-UA"/>
        </w:rPr>
        <w:t xml:space="preserve">з </w:t>
      </w:r>
      <w:r w:rsidR="006942CB">
        <w:rPr>
          <w:rFonts w:ascii="Times New Roman" w:hAnsi="Times New Roman" w:cs="Times New Roman"/>
          <w:sz w:val="28"/>
          <w:szCs w:val="28"/>
          <w:lang w:val="uk-UA"/>
        </w:rPr>
        <w:t xml:space="preserve">моделювання засобів </w:t>
      </w:r>
      <w:r w:rsidRPr="002B77E0">
        <w:rPr>
          <w:rFonts w:ascii="Times New Roman" w:hAnsi="Times New Roman" w:cs="Times New Roman"/>
          <w:sz w:val="28"/>
          <w:szCs w:val="28"/>
          <w:lang w:val="uk-UA"/>
        </w:rPr>
        <w:t xml:space="preserve">розв’язання уявних конфліктів, можливих </w:t>
      </w:r>
      <w:r w:rsidRPr="002B77E0">
        <w:rPr>
          <w:rFonts w:ascii="Times New Roman" w:hAnsi="Times New Roman" w:cs="Times New Roman"/>
          <w:sz w:val="28"/>
          <w:szCs w:val="28"/>
          <w:lang w:val="uk-UA"/>
        </w:rPr>
        <w:lastRenderedPageBreak/>
        <w:t xml:space="preserve">надзвичайних ситуацій. Це дозволяє підготувати курсантів до роботи в екіпажі, </w:t>
      </w:r>
      <w:r w:rsidR="00DB27D7">
        <w:rPr>
          <w:rFonts w:ascii="Times New Roman" w:hAnsi="Times New Roman" w:cs="Times New Roman"/>
          <w:sz w:val="28"/>
          <w:szCs w:val="28"/>
          <w:lang w:val="uk-UA"/>
        </w:rPr>
        <w:t xml:space="preserve">до </w:t>
      </w:r>
      <w:r w:rsidRPr="002B77E0">
        <w:rPr>
          <w:rFonts w:ascii="Times New Roman" w:hAnsi="Times New Roman" w:cs="Times New Roman"/>
          <w:sz w:val="28"/>
          <w:szCs w:val="28"/>
          <w:lang w:val="uk-UA"/>
        </w:rPr>
        <w:t xml:space="preserve">розуміння внутрішнього стану, потреб, емоцій </w:t>
      </w:r>
      <w:r w:rsidRPr="006942CB">
        <w:rPr>
          <w:rFonts w:ascii="Times New Roman" w:hAnsi="Times New Roman" w:cs="Times New Roman"/>
          <w:sz w:val="28"/>
          <w:szCs w:val="28"/>
          <w:lang w:val="uk-UA"/>
        </w:rPr>
        <w:t>кожного його члену, і як рез</w:t>
      </w:r>
      <w:r w:rsidR="006942CB" w:rsidRPr="006942CB">
        <w:rPr>
          <w:rFonts w:ascii="Times New Roman" w:hAnsi="Times New Roman" w:cs="Times New Roman"/>
          <w:sz w:val="28"/>
          <w:szCs w:val="28"/>
          <w:lang w:val="uk-UA"/>
        </w:rPr>
        <w:t>ультат – ефективного управління</w:t>
      </w:r>
      <w:r w:rsidRPr="006942CB">
        <w:rPr>
          <w:rFonts w:ascii="Times New Roman" w:hAnsi="Times New Roman" w:cs="Times New Roman"/>
          <w:sz w:val="28"/>
          <w:szCs w:val="28"/>
          <w:lang w:val="uk-UA"/>
        </w:rPr>
        <w:t>.</w:t>
      </w:r>
    </w:p>
    <w:p w:rsidR="009B1395" w:rsidRPr="002B77E0" w:rsidRDefault="009B1395" w:rsidP="006942CB">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b/>
          <w:i/>
          <w:sz w:val="28"/>
          <w:szCs w:val="28"/>
          <w:lang w:val="uk-UA"/>
        </w:rPr>
        <w:t>Змістово-структурний блок</w:t>
      </w:r>
      <w:r w:rsidRPr="002B77E0">
        <w:rPr>
          <w:rFonts w:ascii="Times New Roman" w:hAnsi="Times New Roman" w:cs="Times New Roman"/>
          <w:sz w:val="28"/>
          <w:szCs w:val="28"/>
          <w:lang w:val="uk-UA"/>
        </w:rPr>
        <w:t xml:space="preserve">: відображає компонентно-структурний склад професійно-мовленнєвої компетентності, а саме </w:t>
      </w:r>
      <w:r w:rsidRPr="002B77E0">
        <w:rPr>
          <w:rFonts w:ascii="Times New Roman" w:eastAsia="Times New Roman" w:hAnsi="Times New Roman" w:cs="Times New Roman"/>
          <w:sz w:val="28"/>
          <w:szCs w:val="28"/>
          <w:lang w:val="uk-UA" w:eastAsia="ru-RU"/>
        </w:rPr>
        <w:t>мотиваційно-аксіологічний, когнітивно-знанієвий, діяльнісно-процесуальний</w:t>
      </w:r>
      <w:r w:rsidRPr="002B77E0">
        <w:rPr>
          <w:rFonts w:ascii="Times New Roman" w:hAnsi="Times New Roman" w:cs="Times New Roman"/>
          <w:sz w:val="28"/>
          <w:szCs w:val="28"/>
          <w:lang w:val="uk-UA"/>
        </w:rPr>
        <w:t xml:space="preserve"> компоненти.</w:t>
      </w:r>
    </w:p>
    <w:p w:rsidR="009B1395" w:rsidRDefault="009B1395" w:rsidP="00BB7F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Функціональний </w:t>
      </w:r>
      <w:r w:rsidR="00BB7F1D" w:rsidRPr="002B77E0">
        <w:rPr>
          <w:rFonts w:ascii="Times New Roman" w:hAnsi="Times New Roman" w:cs="Times New Roman"/>
          <w:b/>
          <w:i/>
          <w:sz w:val="28"/>
          <w:szCs w:val="28"/>
          <w:lang w:val="uk-UA"/>
        </w:rPr>
        <w:t>блок</w:t>
      </w:r>
      <w:r w:rsidR="006942CB">
        <w:rPr>
          <w:rFonts w:ascii="Times New Roman" w:hAnsi="Times New Roman" w:cs="Times New Roman"/>
          <w:b/>
          <w:i/>
          <w:sz w:val="28"/>
          <w:szCs w:val="28"/>
          <w:lang w:val="uk-UA"/>
        </w:rPr>
        <w:t>.</w:t>
      </w:r>
      <w:r w:rsidR="00BB7F1D" w:rsidRPr="002B77E0">
        <w:rPr>
          <w:rFonts w:ascii="Times New Roman" w:hAnsi="Times New Roman" w:cs="Times New Roman"/>
          <w:sz w:val="28"/>
          <w:szCs w:val="28"/>
          <w:lang w:val="uk-UA"/>
        </w:rPr>
        <w:t xml:space="preserve"> </w:t>
      </w:r>
      <w:r w:rsidR="006942CB" w:rsidRPr="006942CB">
        <w:rPr>
          <w:rFonts w:ascii="Times New Roman" w:hAnsi="Times New Roman" w:cs="Times New Roman"/>
          <w:sz w:val="28"/>
          <w:szCs w:val="28"/>
          <w:lang w:val="uk-UA"/>
        </w:rPr>
        <w:t xml:space="preserve">Зазначені </w:t>
      </w:r>
      <w:r w:rsidR="006942CB">
        <w:rPr>
          <w:rFonts w:ascii="Times New Roman" w:hAnsi="Times New Roman" w:cs="Times New Roman"/>
          <w:sz w:val="28"/>
          <w:szCs w:val="28"/>
          <w:lang w:val="uk-UA"/>
        </w:rPr>
        <w:t>та схара</w:t>
      </w:r>
      <w:r w:rsidR="000540F8">
        <w:rPr>
          <w:rFonts w:ascii="Times New Roman" w:hAnsi="Times New Roman" w:cs="Times New Roman"/>
          <w:sz w:val="28"/>
          <w:szCs w:val="28"/>
          <w:lang w:val="uk-UA"/>
        </w:rPr>
        <w:t>кте</w:t>
      </w:r>
      <w:r w:rsidR="006942CB">
        <w:rPr>
          <w:rFonts w:ascii="Times New Roman" w:hAnsi="Times New Roman" w:cs="Times New Roman"/>
          <w:sz w:val="28"/>
          <w:szCs w:val="28"/>
          <w:lang w:val="uk-UA"/>
        </w:rPr>
        <w:t xml:space="preserve">ризовані вище </w:t>
      </w:r>
      <w:r w:rsidR="006942CB" w:rsidRPr="006942CB">
        <w:rPr>
          <w:rFonts w:ascii="Times New Roman" w:hAnsi="Times New Roman" w:cs="Times New Roman"/>
          <w:sz w:val="28"/>
          <w:szCs w:val="28"/>
          <w:lang w:val="uk-UA"/>
        </w:rPr>
        <w:t>теоретичні підходи (</w:t>
      </w:r>
      <w:r w:rsidR="006942CB">
        <w:rPr>
          <w:rFonts w:ascii="Times New Roman" w:hAnsi="Times New Roman" w:cs="Times New Roman"/>
          <w:sz w:val="28"/>
          <w:szCs w:val="28"/>
          <w:lang w:val="uk-UA"/>
        </w:rPr>
        <w:t>о</w:t>
      </w:r>
      <w:r w:rsidR="006942CB" w:rsidRPr="006942CB">
        <w:rPr>
          <w:rFonts w:ascii="Times New Roman" w:hAnsi="Times New Roman" w:cs="Times New Roman"/>
          <w:sz w:val="28"/>
          <w:szCs w:val="28"/>
          <w:lang w:val="uk-UA"/>
        </w:rPr>
        <w:t>собистісно орієнтований, компетентнісний, контекстний, технологічний) та принципи (</w:t>
      </w:r>
      <w:r w:rsidR="006942CB">
        <w:rPr>
          <w:rFonts w:ascii="Times New Roman" w:hAnsi="Times New Roman" w:cs="Times New Roman"/>
          <w:sz w:val="28"/>
          <w:szCs w:val="28"/>
          <w:lang w:val="uk-UA"/>
        </w:rPr>
        <w:t>д</w:t>
      </w:r>
      <w:r w:rsidR="006942CB" w:rsidRPr="006942CB">
        <w:rPr>
          <w:rFonts w:ascii="Times New Roman" w:hAnsi="Times New Roman" w:cs="Times New Roman"/>
          <w:sz w:val="28"/>
          <w:szCs w:val="28"/>
          <w:lang w:val="uk-UA"/>
        </w:rPr>
        <w:t xml:space="preserve">инамічності, інтегративності, компенсаторності, диференційованості, інтерсуб’єктності) уможливили визначення педагогічних умов функціонування моделі, а саме: </w:t>
      </w:r>
    </w:p>
    <w:p w:rsidR="009B1395" w:rsidRDefault="009B1395" w:rsidP="009B1395">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 </w:t>
      </w:r>
      <w:r w:rsidRPr="00F74DAA">
        <w:rPr>
          <w:rFonts w:ascii="Times New Roman" w:hAnsi="Times New Roman" w:cs="Times New Roman"/>
          <w:spacing w:val="-6"/>
          <w:sz w:val="28"/>
          <w:szCs w:val="28"/>
          <w:lang w:val="uk-UA"/>
        </w:rPr>
        <w:t xml:space="preserve">забезпечення усвідомлення майбутніми судноводіями значення професійно-мовленнєвої компетентності як чинника досягнення успішності їхньої професійної діяльності; </w:t>
      </w:r>
    </w:p>
    <w:p w:rsidR="009B1395" w:rsidRDefault="009B1395" w:rsidP="009B1395">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 </w:t>
      </w:r>
      <w:r w:rsidRPr="00F74DAA">
        <w:rPr>
          <w:rFonts w:ascii="Times New Roman" w:hAnsi="Times New Roman" w:cs="Times New Roman"/>
          <w:spacing w:val="-6"/>
          <w:sz w:val="28"/>
          <w:szCs w:val="28"/>
          <w:lang w:val="uk-UA"/>
        </w:rPr>
        <w:t xml:space="preserve">поетапне розширення лінгвістичних, соціолінгвістичних, фахових знань, формування мовленнєвих умінь та вмінь взаємодії, переконання, самооцінки з їх проекцією на площину специфіки діяльності судноводія; </w:t>
      </w:r>
    </w:p>
    <w:p w:rsidR="009B1395" w:rsidRDefault="009B1395" w:rsidP="00BA12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pacing w:val="-6"/>
          <w:sz w:val="28"/>
          <w:szCs w:val="28"/>
          <w:lang w:val="uk-UA"/>
        </w:rPr>
        <w:t xml:space="preserve">– </w:t>
      </w:r>
      <w:r w:rsidRPr="00F74DAA">
        <w:rPr>
          <w:rFonts w:ascii="Times New Roman" w:hAnsi="Times New Roman"/>
          <w:spacing w:val="-6"/>
          <w:sz w:val="28"/>
          <w:szCs w:val="28"/>
          <w:lang w:val="uk-UA"/>
        </w:rPr>
        <w:t>оптимізація аудиторної та позааудиторної діяльності майбутніх фахівців із забезпечення інтеракції, співпраці, моделювання, наукового пошуку, самодіагностики та корекції професійно-мовленнєвої компетентності</w:t>
      </w:r>
      <w:r w:rsidRPr="00BA125D">
        <w:rPr>
          <w:rFonts w:ascii="Times New Roman" w:hAnsi="Times New Roman" w:cs="Times New Roman"/>
          <w:sz w:val="28"/>
          <w:szCs w:val="28"/>
          <w:lang w:val="uk-UA"/>
        </w:rPr>
        <w:t>.</w:t>
      </w:r>
    </w:p>
    <w:p w:rsidR="008608D2" w:rsidRDefault="00B36E92" w:rsidP="00BA12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Характеризуючи першу педагогічну умову, слід підкреслити, що усвідомлення значення професійно-мовленнєвої компетентності передбачає</w:t>
      </w:r>
      <w:r w:rsidR="007A745C">
        <w:rPr>
          <w:rFonts w:ascii="Times New Roman" w:hAnsi="Times New Roman" w:cs="Times New Roman"/>
          <w:sz w:val="28"/>
          <w:szCs w:val="28"/>
          <w:lang w:val="uk-UA"/>
        </w:rPr>
        <w:t xml:space="preserve"> розуміння курсантами сенсу цієї компетентності в їхній професійній підготовці, повну оцінку її ролі. Успішність професійної діяльності – це наявність успіхів, досягнень у ній, позитивних наслідків справи. Отже, курсанти мають усвідомити пріоритетність окресленої компетентності в своєму становленні як судноводіїв-професіоналів. </w:t>
      </w:r>
      <w:r w:rsidR="001311D7">
        <w:rPr>
          <w:rFonts w:ascii="Times New Roman" w:hAnsi="Times New Roman" w:cs="Times New Roman"/>
          <w:sz w:val="28"/>
          <w:szCs w:val="28"/>
          <w:lang w:val="uk-UA"/>
        </w:rPr>
        <w:t xml:space="preserve">З цим пов’язані мотиви, що входять до професійно-мовленнєвої компетентності. </w:t>
      </w:r>
    </w:p>
    <w:p w:rsidR="007A745C" w:rsidRDefault="001311D7" w:rsidP="00BA125D">
      <w:pPr>
        <w:spacing w:after="0" w:line="360" w:lineRule="auto"/>
        <w:ind w:firstLine="709"/>
        <w:jc w:val="both"/>
        <w:rPr>
          <w:rFonts w:ascii="Times New Roman" w:hAnsi="Times New Roman" w:cs="Times New Roman"/>
          <w:spacing w:val="-7"/>
          <w:sz w:val="28"/>
          <w:szCs w:val="28"/>
          <w:lang w:val="uk-UA"/>
        </w:rPr>
      </w:pPr>
      <w:r>
        <w:rPr>
          <w:rFonts w:ascii="Times New Roman" w:hAnsi="Times New Roman" w:cs="Times New Roman"/>
          <w:sz w:val="28"/>
          <w:szCs w:val="28"/>
          <w:lang w:val="uk-UA"/>
        </w:rPr>
        <w:t xml:space="preserve">Відповідно до цієї умови нами були розроблені </w:t>
      </w:r>
      <w:r w:rsidR="007A745C">
        <w:rPr>
          <w:rFonts w:ascii="Times New Roman" w:hAnsi="Times New Roman" w:cs="Times New Roman"/>
          <w:sz w:val="28"/>
          <w:szCs w:val="28"/>
          <w:lang w:val="uk-UA"/>
        </w:rPr>
        <w:t xml:space="preserve">активні аудиторні та </w:t>
      </w:r>
      <w:r>
        <w:rPr>
          <w:rFonts w:ascii="Times New Roman" w:hAnsi="Times New Roman" w:cs="Times New Roman"/>
          <w:sz w:val="28"/>
          <w:szCs w:val="28"/>
          <w:lang w:val="uk-UA"/>
        </w:rPr>
        <w:t>поза</w:t>
      </w:r>
      <w:r w:rsidR="007A745C">
        <w:rPr>
          <w:rFonts w:ascii="Times New Roman" w:hAnsi="Times New Roman" w:cs="Times New Roman"/>
          <w:sz w:val="28"/>
          <w:szCs w:val="28"/>
          <w:lang w:val="uk-UA"/>
        </w:rPr>
        <w:t>аудиторні</w:t>
      </w:r>
      <w:r>
        <w:rPr>
          <w:rFonts w:ascii="Times New Roman" w:hAnsi="Times New Roman" w:cs="Times New Roman"/>
          <w:sz w:val="28"/>
          <w:szCs w:val="28"/>
          <w:lang w:val="uk-UA"/>
        </w:rPr>
        <w:t xml:space="preserve"> методи, наприклад, самостійні та творчі завдання, бесіди, </w:t>
      </w:r>
      <w:r>
        <w:rPr>
          <w:rFonts w:ascii="Times New Roman" w:hAnsi="Times New Roman" w:cs="Times New Roman"/>
          <w:sz w:val="28"/>
          <w:szCs w:val="28"/>
          <w:lang w:val="uk-UA"/>
        </w:rPr>
        <w:lastRenderedPageBreak/>
        <w:t xml:space="preserve">ігрове моделювання, телекомунікація, </w:t>
      </w:r>
      <w:r w:rsidR="004700B5">
        <w:rPr>
          <w:rFonts w:ascii="Times New Roman" w:hAnsi="Times New Roman" w:cs="Times New Roman"/>
          <w:sz w:val="28"/>
          <w:szCs w:val="28"/>
          <w:lang w:val="uk-UA"/>
        </w:rPr>
        <w:t xml:space="preserve">які активізували </w:t>
      </w:r>
      <w:r w:rsidR="004700B5" w:rsidRPr="006279BB">
        <w:rPr>
          <w:rFonts w:ascii="Times New Roman" w:hAnsi="Times New Roman" w:cs="Times New Roman"/>
          <w:spacing w:val="-7"/>
          <w:sz w:val="28"/>
          <w:szCs w:val="28"/>
          <w:lang w:val="uk-UA"/>
        </w:rPr>
        <w:t>інтерес до діяльності</w:t>
      </w:r>
      <w:r w:rsidR="004700B5">
        <w:rPr>
          <w:rFonts w:ascii="Times New Roman" w:hAnsi="Times New Roman" w:cs="Times New Roman"/>
          <w:spacing w:val="-7"/>
          <w:sz w:val="28"/>
          <w:szCs w:val="28"/>
          <w:lang w:val="uk-UA"/>
        </w:rPr>
        <w:t xml:space="preserve"> судноводія</w:t>
      </w:r>
      <w:r w:rsidR="004700B5" w:rsidRPr="006279BB">
        <w:rPr>
          <w:rFonts w:ascii="Times New Roman" w:hAnsi="Times New Roman" w:cs="Times New Roman"/>
          <w:spacing w:val="-7"/>
          <w:sz w:val="28"/>
          <w:szCs w:val="28"/>
          <w:lang w:val="uk-UA"/>
        </w:rPr>
        <w:t xml:space="preserve">, бажання стати </w:t>
      </w:r>
      <w:r w:rsidR="004700B5">
        <w:rPr>
          <w:rFonts w:ascii="Times New Roman" w:hAnsi="Times New Roman" w:cs="Times New Roman"/>
          <w:spacing w:val="-7"/>
          <w:sz w:val="28"/>
          <w:szCs w:val="28"/>
          <w:lang w:val="uk-UA"/>
        </w:rPr>
        <w:t xml:space="preserve">спеціалістом високої кваліфікації й забезпечили на першому етапі моделі адаптацію </w:t>
      </w:r>
      <w:r w:rsidR="008608D2">
        <w:rPr>
          <w:rFonts w:ascii="Times New Roman" w:hAnsi="Times New Roman" w:cs="Times New Roman"/>
          <w:spacing w:val="-7"/>
          <w:sz w:val="28"/>
          <w:szCs w:val="28"/>
          <w:lang w:val="uk-UA"/>
        </w:rPr>
        <w:t>студентів</w:t>
      </w:r>
      <w:r w:rsidR="004700B5">
        <w:rPr>
          <w:rFonts w:ascii="Times New Roman" w:hAnsi="Times New Roman" w:cs="Times New Roman"/>
          <w:spacing w:val="-7"/>
          <w:sz w:val="28"/>
          <w:szCs w:val="28"/>
          <w:lang w:val="uk-UA"/>
        </w:rPr>
        <w:t xml:space="preserve"> 1 курсу</w:t>
      </w:r>
      <w:r w:rsidR="008608D2">
        <w:rPr>
          <w:rFonts w:ascii="Times New Roman" w:hAnsi="Times New Roman" w:cs="Times New Roman"/>
          <w:spacing w:val="-7"/>
          <w:sz w:val="28"/>
          <w:szCs w:val="28"/>
          <w:lang w:val="uk-UA"/>
        </w:rPr>
        <w:t xml:space="preserve"> до</w:t>
      </w:r>
      <w:r w:rsidR="004700B5">
        <w:rPr>
          <w:rFonts w:ascii="Times New Roman" w:hAnsi="Times New Roman" w:cs="Times New Roman"/>
          <w:spacing w:val="-7"/>
          <w:sz w:val="28"/>
          <w:szCs w:val="28"/>
          <w:lang w:val="uk-UA"/>
        </w:rPr>
        <w:t xml:space="preserve"> навчання, їхню підготовку до більш складних методів, якими є </w:t>
      </w:r>
      <w:r>
        <w:rPr>
          <w:rFonts w:ascii="Times New Roman" w:hAnsi="Times New Roman" w:cs="Times New Roman"/>
          <w:sz w:val="28"/>
          <w:szCs w:val="28"/>
          <w:lang w:val="uk-UA"/>
        </w:rPr>
        <w:t xml:space="preserve">проектування, кейс-стаді, інформаційні та тренінгові технології. Всі зазначені методи </w:t>
      </w:r>
      <w:r w:rsidR="004700B5">
        <w:rPr>
          <w:rFonts w:ascii="Times New Roman" w:hAnsi="Times New Roman" w:cs="Times New Roman"/>
          <w:sz w:val="28"/>
          <w:szCs w:val="28"/>
          <w:lang w:val="uk-UA"/>
        </w:rPr>
        <w:t>сприя</w:t>
      </w:r>
      <w:r w:rsidR="002C6B8B">
        <w:rPr>
          <w:rFonts w:ascii="Times New Roman" w:hAnsi="Times New Roman" w:cs="Times New Roman"/>
          <w:sz w:val="28"/>
          <w:szCs w:val="28"/>
          <w:lang w:val="uk-UA"/>
        </w:rPr>
        <w:t>ли</w:t>
      </w:r>
      <w:r w:rsidR="004700B5">
        <w:rPr>
          <w:rFonts w:ascii="Times New Roman" w:hAnsi="Times New Roman" w:cs="Times New Roman"/>
          <w:sz w:val="28"/>
          <w:szCs w:val="28"/>
          <w:lang w:val="uk-UA"/>
        </w:rPr>
        <w:t xml:space="preserve"> вияву </w:t>
      </w:r>
      <w:r>
        <w:rPr>
          <w:rFonts w:ascii="Times New Roman" w:hAnsi="Times New Roman" w:cs="Times New Roman"/>
          <w:spacing w:val="-7"/>
          <w:sz w:val="28"/>
          <w:szCs w:val="28"/>
          <w:lang w:val="uk-UA"/>
        </w:rPr>
        <w:t>прагнення до активного життя та</w:t>
      </w:r>
      <w:r w:rsidR="007A745C" w:rsidRPr="006279BB">
        <w:rPr>
          <w:rFonts w:ascii="Times New Roman" w:hAnsi="Times New Roman" w:cs="Times New Roman"/>
          <w:spacing w:val="-7"/>
          <w:sz w:val="28"/>
          <w:szCs w:val="28"/>
          <w:lang w:val="uk-UA"/>
        </w:rPr>
        <w:t xml:space="preserve"> цікавої роботи, </w:t>
      </w:r>
      <w:r>
        <w:rPr>
          <w:rFonts w:ascii="Times New Roman" w:hAnsi="Times New Roman" w:cs="Times New Roman"/>
          <w:spacing w:val="-7"/>
          <w:sz w:val="28"/>
          <w:szCs w:val="28"/>
          <w:lang w:val="uk-UA"/>
        </w:rPr>
        <w:t xml:space="preserve">тобто </w:t>
      </w:r>
      <w:r w:rsidR="004700B5">
        <w:rPr>
          <w:rFonts w:ascii="Times New Roman" w:hAnsi="Times New Roman" w:cs="Times New Roman"/>
          <w:spacing w:val="-7"/>
          <w:sz w:val="28"/>
          <w:szCs w:val="28"/>
          <w:lang w:val="uk-UA"/>
        </w:rPr>
        <w:t>вплива</w:t>
      </w:r>
      <w:r w:rsidR="002C6B8B">
        <w:rPr>
          <w:rFonts w:ascii="Times New Roman" w:hAnsi="Times New Roman" w:cs="Times New Roman"/>
          <w:spacing w:val="-7"/>
          <w:sz w:val="28"/>
          <w:szCs w:val="28"/>
          <w:lang w:val="uk-UA"/>
        </w:rPr>
        <w:t>ли</w:t>
      </w:r>
      <w:r w:rsidR="004700B5">
        <w:rPr>
          <w:rFonts w:ascii="Times New Roman" w:hAnsi="Times New Roman" w:cs="Times New Roman"/>
          <w:spacing w:val="-7"/>
          <w:sz w:val="28"/>
          <w:szCs w:val="28"/>
          <w:lang w:val="uk-UA"/>
        </w:rPr>
        <w:t xml:space="preserve"> на</w:t>
      </w:r>
      <w:r>
        <w:rPr>
          <w:rFonts w:ascii="Times New Roman" w:hAnsi="Times New Roman" w:cs="Times New Roman"/>
          <w:spacing w:val="-7"/>
          <w:sz w:val="28"/>
          <w:szCs w:val="28"/>
          <w:lang w:val="uk-UA"/>
        </w:rPr>
        <w:t xml:space="preserve"> формуванн</w:t>
      </w:r>
      <w:r w:rsidR="004700B5">
        <w:rPr>
          <w:rFonts w:ascii="Times New Roman" w:hAnsi="Times New Roman" w:cs="Times New Roman"/>
          <w:spacing w:val="-7"/>
          <w:sz w:val="28"/>
          <w:szCs w:val="28"/>
          <w:lang w:val="uk-UA"/>
        </w:rPr>
        <w:t>я</w:t>
      </w:r>
      <w:r>
        <w:rPr>
          <w:rFonts w:ascii="Times New Roman" w:hAnsi="Times New Roman" w:cs="Times New Roman"/>
          <w:spacing w:val="-7"/>
          <w:sz w:val="28"/>
          <w:szCs w:val="28"/>
          <w:lang w:val="uk-UA"/>
        </w:rPr>
        <w:t>, насамперед, мотиваційно-аксіологічного компонента професійно-мовленнєвої компетентності.</w:t>
      </w:r>
    </w:p>
    <w:p w:rsidR="008608D2" w:rsidRDefault="004700B5" w:rsidP="00BA125D">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Щодо другої педагогічної умови</w:t>
      </w:r>
      <w:r w:rsidR="008608D2">
        <w:rPr>
          <w:rFonts w:ascii="Times New Roman" w:hAnsi="Times New Roman" w:cs="Times New Roman"/>
          <w:spacing w:val="-6"/>
          <w:sz w:val="28"/>
          <w:szCs w:val="28"/>
          <w:lang w:val="uk-UA"/>
        </w:rPr>
        <w:t>,</w:t>
      </w:r>
      <w:r>
        <w:rPr>
          <w:rFonts w:ascii="Times New Roman" w:hAnsi="Times New Roman" w:cs="Times New Roman"/>
          <w:spacing w:val="-6"/>
          <w:sz w:val="28"/>
          <w:szCs w:val="28"/>
          <w:lang w:val="uk-UA"/>
        </w:rPr>
        <w:t xml:space="preserve"> має сенс наголосити, що </w:t>
      </w:r>
      <w:r w:rsidRPr="00F74DAA">
        <w:rPr>
          <w:rFonts w:ascii="Times New Roman" w:hAnsi="Times New Roman" w:cs="Times New Roman"/>
          <w:spacing w:val="-6"/>
          <w:sz w:val="28"/>
          <w:szCs w:val="28"/>
          <w:lang w:val="uk-UA"/>
        </w:rPr>
        <w:t>поетапне розширення лінгвістичних, со</w:t>
      </w:r>
      <w:r>
        <w:rPr>
          <w:rFonts w:ascii="Times New Roman" w:hAnsi="Times New Roman" w:cs="Times New Roman"/>
          <w:spacing w:val="-6"/>
          <w:sz w:val="28"/>
          <w:szCs w:val="28"/>
          <w:lang w:val="uk-UA"/>
        </w:rPr>
        <w:t>ціолінгвістичних, фахових знань – це є послідовне збільшення знань, яке відбувається від етапу до етапу</w:t>
      </w:r>
      <w:r w:rsidR="008608D2">
        <w:rPr>
          <w:rFonts w:ascii="Times New Roman" w:hAnsi="Times New Roman" w:cs="Times New Roman"/>
          <w:spacing w:val="-6"/>
          <w:sz w:val="28"/>
          <w:szCs w:val="28"/>
          <w:lang w:val="uk-UA"/>
        </w:rPr>
        <w:t>. Спостерігається систематичне нарощення знань з поступовим їх ускладненням. Так само послідовно формуються й уміння у всіх видах мовленнєвої діяльності, а також у</w:t>
      </w:r>
      <w:r w:rsidR="008608D2" w:rsidRPr="00F74DAA">
        <w:rPr>
          <w:rFonts w:ascii="Times New Roman" w:hAnsi="Times New Roman" w:cs="Times New Roman"/>
          <w:spacing w:val="-6"/>
          <w:sz w:val="28"/>
          <w:szCs w:val="28"/>
          <w:lang w:val="uk-UA"/>
        </w:rPr>
        <w:t>мін</w:t>
      </w:r>
      <w:r w:rsidR="008608D2">
        <w:rPr>
          <w:rFonts w:ascii="Times New Roman" w:hAnsi="Times New Roman" w:cs="Times New Roman"/>
          <w:spacing w:val="-6"/>
          <w:sz w:val="28"/>
          <w:szCs w:val="28"/>
          <w:lang w:val="uk-UA"/>
        </w:rPr>
        <w:t>ня взаємодіяти з іншими в командній діяльності,</w:t>
      </w:r>
      <w:r w:rsidR="008608D2" w:rsidRPr="00F74DAA">
        <w:rPr>
          <w:rFonts w:ascii="Times New Roman" w:hAnsi="Times New Roman" w:cs="Times New Roman"/>
          <w:spacing w:val="-6"/>
          <w:sz w:val="28"/>
          <w:szCs w:val="28"/>
          <w:lang w:val="uk-UA"/>
        </w:rPr>
        <w:t xml:space="preserve"> перекон</w:t>
      </w:r>
      <w:r w:rsidR="008608D2">
        <w:rPr>
          <w:rFonts w:ascii="Times New Roman" w:hAnsi="Times New Roman" w:cs="Times New Roman"/>
          <w:spacing w:val="-6"/>
          <w:sz w:val="28"/>
          <w:szCs w:val="28"/>
          <w:lang w:val="uk-UA"/>
        </w:rPr>
        <w:t>увати їх у правильності певних дій, поведінки</w:t>
      </w:r>
      <w:r w:rsidR="008608D2" w:rsidRPr="00F74DAA">
        <w:rPr>
          <w:rFonts w:ascii="Times New Roman" w:hAnsi="Times New Roman" w:cs="Times New Roman"/>
          <w:spacing w:val="-6"/>
          <w:sz w:val="28"/>
          <w:szCs w:val="28"/>
          <w:lang w:val="uk-UA"/>
        </w:rPr>
        <w:t>, оцін</w:t>
      </w:r>
      <w:r w:rsidR="008608D2">
        <w:rPr>
          <w:rFonts w:ascii="Times New Roman" w:hAnsi="Times New Roman" w:cs="Times New Roman"/>
          <w:spacing w:val="-6"/>
          <w:sz w:val="28"/>
          <w:szCs w:val="28"/>
          <w:lang w:val="uk-UA"/>
        </w:rPr>
        <w:t xml:space="preserve">ювати власні результати. </w:t>
      </w:r>
    </w:p>
    <w:p w:rsidR="00B15DF0" w:rsidRDefault="008608D2" w:rsidP="00BA125D">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Згідно з цією умовою були впроваджені спочатку на першому етапі моделі спецсемінар, який дав загальне уявлення про професійно-мовленнєву компетентність, потім – самостійні завдання, бесіди, ігрове моделювання, що заклали основи </w:t>
      </w:r>
      <w:r w:rsidR="006A4619">
        <w:rPr>
          <w:rFonts w:ascii="Times New Roman" w:hAnsi="Times New Roman" w:cs="Times New Roman"/>
          <w:spacing w:val="-6"/>
          <w:sz w:val="28"/>
          <w:szCs w:val="28"/>
          <w:lang w:val="uk-UA"/>
        </w:rPr>
        <w:t xml:space="preserve">лінгвістичних, соціолінгвістичних, частково й фахових </w:t>
      </w:r>
      <w:r>
        <w:rPr>
          <w:rFonts w:ascii="Times New Roman" w:hAnsi="Times New Roman" w:cs="Times New Roman"/>
          <w:spacing w:val="-6"/>
          <w:sz w:val="28"/>
          <w:szCs w:val="28"/>
          <w:lang w:val="uk-UA"/>
        </w:rPr>
        <w:t>знань та дозволили інтеріоризувати мовленнєві, інтерактивні, конвіктивні вміння</w:t>
      </w:r>
      <w:r w:rsidR="006A4619">
        <w:rPr>
          <w:rFonts w:ascii="Times New Roman" w:hAnsi="Times New Roman" w:cs="Times New Roman"/>
          <w:spacing w:val="-6"/>
          <w:sz w:val="28"/>
          <w:szCs w:val="28"/>
          <w:lang w:val="uk-UA"/>
        </w:rPr>
        <w:t xml:space="preserve">. </w:t>
      </w:r>
    </w:p>
    <w:p w:rsidR="00B15DF0" w:rsidRDefault="006A4619" w:rsidP="00BA125D">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На другому етапі впроваджувалися більш складні методи, які</w:t>
      </w:r>
      <w:r w:rsidR="00B15DF0">
        <w:rPr>
          <w:rFonts w:ascii="Times New Roman" w:hAnsi="Times New Roman" w:cs="Times New Roman"/>
          <w:spacing w:val="-6"/>
          <w:sz w:val="28"/>
          <w:szCs w:val="28"/>
          <w:lang w:val="uk-UA"/>
        </w:rPr>
        <w:t>, відповідно до другої умови,</w:t>
      </w:r>
      <w:r>
        <w:rPr>
          <w:rFonts w:ascii="Times New Roman" w:hAnsi="Times New Roman" w:cs="Times New Roman"/>
          <w:spacing w:val="-6"/>
          <w:sz w:val="28"/>
          <w:szCs w:val="28"/>
          <w:lang w:val="uk-UA"/>
        </w:rPr>
        <w:t xml:space="preserve"> сприяли подальшому розширенню знань уже в творчих видах навчально-пізнавальної діяльності. Проектування у форматі коворкінгу дозволило не лише значно збільшити обсяг знань, закріпити вміння, а й обмінятися практичним досвідом з тими старшокурсниками, які мають певні досягнення в морській справі.</w:t>
      </w:r>
    </w:p>
    <w:p w:rsidR="00B15DF0" w:rsidRDefault="006A4619" w:rsidP="00BA125D">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Динамічна актуалізація знань та вмінь професійно-мовленнєвої компетентності здійснювалася на третьому етапі моделі, оскільки використання тренінгових та інформаційних технологій, кейс-стаді дозволяє як систематизувати, узагальнити накопичені знання, сформовані вміння, так і </w:t>
      </w:r>
      <w:r w:rsidR="00B15DF0">
        <w:rPr>
          <w:rFonts w:ascii="Times New Roman" w:hAnsi="Times New Roman" w:cs="Times New Roman"/>
          <w:spacing w:val="-6"/>
          <w:sz w:val="28"/>
          <w:szCs w:val="28"/>
          <w:lang w:val="uk-UA"/>
        </w:rPr>
        <w:t xml:space="preserve">(згідно другої умови) </w:t>
      </w:r>
      <w:r>
        <w:rPr>
          <w:rFonts w:ascii="Times New Roman" w:hAnsi="Times New Roman" w:cs="Times New Roman"/>
          <w:spacing w:val="-6"/>
          <w:sz w:val="28"/>
          <w:szCs w:val="28"/>
          <w:lang w:val="uk-UA"/>
        </w:rPr>
        <w:t xml:space="preserve">отримати </w:t>
      </w:r>
      <w:r w:rsidR="00B15DF0">
        <w:rPr>
          <w:rFonts w:ascii="Times New Roman" w:hAnsi="Times New Roman" w:cs="Times New Roman"/>
          <w:spacing w:val="-6"/>
          <w:sz w:val="28"/>
          <w:szCs w:val="28"/>
          <w:lang w:val="uk-UA"/>
        </w:rPr>
        <w:t>більше нової</w:t>
      </w:r>
      <w:r>
        <w:rPr>
          <w:rFonts w:ascii="Times New Roman" w:hAnsi="Times New Roman" w:cs="Times New Roman"/>
          <w:spacing w:val="-6"/>
          <w:sz w:val="28"/>
          <w:szCs w:val="28"/>
          <w:lang w:val="uk-UA"/>
        </w:rPr>
        <w:t xml:space="preserve"> інформаці</w:t>
      </w:r>
      <w:r w:rsidR="00B15DF0">
        <w:rPr>
          <w:rFonts w:ascii="Times New Roman" w:hAnsi="Times New Roman" w:cs="Times New Roman"/>
          <w:spacing w:val="-6"/>
          <w:sz w:val="28"/>
          <w:szCs w:val="28"/>
          <w:lang w:val="uk-UA"/>
        </w:rPr>
        <w:t>ї</w:t>
      </w:r>
      <w:r>
        <w:rPr>
          <w:rFonts w:ascii="Times New Roman" w:hAnsi="Times New Roman" w:cs="Times New Roman"/>
          <w:spacing w:val="-6"/>
          <w:sz w:val="28"/>
          <w:szCs w:val="28"/>
          <w:lang w:val="uk-UA"/>
        </w:rPr>
        <w:t xml:space="preserve">, ознайомитися з певними </w:t>
      </w:r>
      <w:r>
        <w:rPr>
          <w:rFonts w:ascii="Times New Roman" w:hAnsi="Times New Roman" w:cs="Times New Roman"/>
          <w:spacing w:val="-6"/>
          <w:sz w:val="28"/>
          <w:szCs w:val="28"/>
          <w:lang w:val="uk-UA"/>
        </w:rPr>
        <w:lastRenderedPageBreak/>
        <w:t xml:space="preserve">нюансами, специфікою професійного мовлення судноводія. Виконуючи завдання цих технологій, вирішуючи проблеми кейс-стаді курсанти </w:t>
      </w:r>
      <w:r w:rsidR="00B15DF0">
        <w:rPr>
          <w:rFonts w:ascii="Times New Roman" w:hAnsi="Times New Roman" w:cs="Times New Roman"/>
          <w:spacing w:val="-6"/>
          <w:sz w:val="28"/>
          <w:szCs w:val="28"/>
          <w:lang w:val="uk-UA"/>
        </w:rPr>
        <w:t>поповню</w:t>
      </w:r>
      <w:r w:rsidR="002C6B8B">
        <w:rPr>
          <w:rFonts w:ascii="Times New Roman" w:hAnsi="Times New Roman" w:cs="Times New Roman"/>
          <w:spacing w:val="-6"/>
          <w:sz w:val="28"/>
          <w:szCs w:val="28"/>
          <w:lang w:val="uk-UA"/>
        </w:rPr>
        <w:t>вали</w:t>
      </w:r>
      <w:r w:rsidR="00B15DF0">
        <w:rPr>
          <w:rFonts w:ascii="Times New Roman" w:hAnsi="Times New Roman" w:cs="Times New Roman"/>
          <w:spacing w:val="-6"/>
          <w:sz w:val="28"/>
          <w:szCs w:val="28"/>
          <w:lang w:val="uk-UA"/>
        </w:rPr>
        <w:t xml:space="preserve"> й соціолінгвістичні знання відповідно до певного культурного контексту або ймовірних проблемних ситуацій на судні та на березі.</w:t>
      </w:r>
      <w:r>
        <w:rPr>
          <w:rFonts w:ascii="Times New Roman" w:hAnsi="Times New Roman" w:cs="Times New Roman"/>
          <w:spacing w:val="-6"/>
          <w:sz w:val="28"/>
          <w:szCs w:val="28"/>
          <w:lang w:val="uk-UA"/>
        </w:rPr>
        <w:t xml:space="preserve"> </w:t>
      </w:r>
      <w:r w:rsidR="00B15DF0">
        <w:rPr>
          <w:rFonts w:ascii="Times New Roman" w:hAnsi="Times New Roman" w:cs="Times New Roman"/>
          <w:spacing w:val="-6"/>
          <w:sz w:val="28"/>
          <w:szCs w:val="28"/>
          <w:lang w:val="uk-UA"/>
        </w:rPr>
        <w:t>На першому етапі формувався переважно мотиваційно-аксіологічний компонент, на</w:t>
      </w:r>
      <w:r w:rsidR="0019538E">
        <w:rPr>
          <w:rFonts w:ascii="Times New Roman" w:hAnsi="Times New Roman" w:cs="Times New Roman"/>
          <w:spacing w:val="-6"/>
          <w:sz w:val="28"/>
          <w:szCs w:val="28"/>
          <w:lang w:val="uk-UA"/>
        </w:rPr>
        <w:t xml:space="preserve"> другому й третьому, окрім зазначеного, </w:t>
      </w:r>
      <w:r w:rsidR="00B15DF0">
        <w:rPr>
          <w:rFonts w:ascii="Times New Roman" w:hAnsi="Times New Roman" w:cs="Times New Roman"/>
          <w:spacing w:val="-6"/>
          <w:sz w:val="28"/>
          <w:szCs w:val="28"/>
          <w:lang w:val="uk-UA"/>
        </w:rPr>
        <w:t>когнітивно-знанієвий та діяльнісно-процесуальний. Четвертий етап дозволив оцінити ступінь їх сформованості й відпрацювати рефлексивно-корекційні вміння діяльнісно-процесуального компонента.</w:t>
      </w:r>
    </w:p>
    <w:p w:rsidR="006A4619" w:rsidRDefault="00B15DF0" w:rsidP="00BA125D">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Якщо перша та друга умови </w:t>
      </w:r>
      <w:r w:rsidR="00887707">
        <w:rPr>
          <w:rFonts w:ascii="Times New Roman" w:hAnsi="Times New Roman" w:cs="Times New Roman"/>
          <w:spacing w:val="-6"/>
          <w:sz w:val="28"/>
          <w:szCs w:val="28"/>
          <w:lang w:val="uk-UA"/>
        </w:rPr>
        <w:t xml:space="preserve">відображають у своєму змісті </w:t>
      </w:r>
      <w:r>
        <w:rPr>
          <w:rFonts w:ascii="Times New Roman" w:hAnsi="Times New Roman" w:cs="Times New Roman"/>
          <w:spacing w:val="-6"/>
          <w:sz w:val="28"/>
          <w:szCs w:val="28"/>
          <w:lang w:val="uk-UA"/>
        </w:rPr>
        <w:t>переважно певн</w:t>
      </w:r>
      <w:r w:rsidR="00887707">
        <w:rPr>
          <w:rFonts w:ascii="Times New Roman" w:hAnsi="Times New Roman" w:cs="Times New Roman"/>
          <w:spacing w:val="-6"/>
          <w:sz w:val="28"/>
          <w:szCs w:val="28"/>
          <w:lang w:val="uk-UA"/>
        </w:rPr>
        <w:t>і</w:t>
      </w:r>
      <w:r>
        <w:rPr>
          <w:rFonts w:ascii="Times New Roman" w:hAnsi="Times New Roman" w:cs="Times New Roman"/>
          <w:spacing w:val="-6"/>
          <w:sz w:val="28"/>
          <w:szCs w:val="28"/>
          <w:lang w:val="uk-UA"/>
        </w:rPr>
        <w:t xml:space="preserve"> особистісн</w:t>
      </w:r>
      <w:r w:rsidR="00887707">
        <w:rPr>
          <w:rFonts w:ascii="Times New Roman" w:hAnsi="Times New Roman" w:cs="Times New Roman"/>
          <w:spacing w:val="-6"/>
          <w:sz w:val="28"/>
          <w:szCs w:val="28"/>
          <w:lang w:val="uk-UA"/>
        </w:rPr>
        <w:t>і</w:t>
      </w:r>
      <w:r>
        <w:rPr>
          <w:rFonts w:ascii="Times New Roman" w:hAnsi="Times New Roman" w:cs="Times New Roman"/>
          <w:spacing w:val="-6"/>
          <w:sz w:val="28"/>
          <w:szCs w:val="28"/>
          <w:lang w:val="uk-UA"/>
        </w:rPr>
        <w:t xml:space="preserve"> утворен</w:t>
      </w:r>
      <w:r w:rsidR="00887707">
        <w:rPr>
          <w:rFonts w:ascii="Times New Roman" w:hAnsi="Times New Roman" w:cs="Times New Roman"/>
          <w:spacing w:val="-6"/>
          <w:sz w:val="28"/>
          <w:szCs w:val="28"/>
          <w:lang w:val="uk-UA"/>
        </w:rPr>
        <w:t>ня</w:t>
      </w:r>
      <w:r>
        <w:rPr>
          <w:rFonts w:ascii="Times New Roman" w:hAnsi="Times New Roman" w:cs="Times New Roman"/>
          <w:spacing w:val="-6"/>
          <w:sz w:val="28"/>
          <w:szCs w:val="28"/>
          <w:lang w:val="uk-UA"/>
        </w:rPr>
        <w:t xml:space="preserve"> курсантів (мотив</w:t>
      </w:r>
      <w:r w:rsidR="00887707">
        <w:rPr>
          <w:rFonts w:ascii="Times New Roman" w:hAnsi="Times New Roman" w:cs="Times New Roman"/>
          <w:spacing w:val="-6"/>
          <w:sz w:val="28"/>
          <w:szCs w:val="28"/>
          <w:lang w:val="uk-UA"/>
        </w:rPr>
        <w:t>и, знання</w:t>
      </w:r>
      <w:r>
        <w:rPr>
          <w:rFonts w:ascii="Times New Roman" w:hAnsi="Times New Roman" w:cs="Times New Roman"/>
          <w:spacing w:val="-6"/>
          <w:sz w:val="28"/>
          <w:szCs w:val="28"/>
          <w:lang w:val="uk-UA"/>
        </w:rPr>
        <w:t xml:space="preserve">, </w:t>
      </w:r>
      <w:r w:rsidR="00887707">
        <w:rPr>
          <w:rFonts w:ascii="Times New Roman" w:hAnsi="Times New Roman" w:cs="Times New Roman"/>
          <w:spacing w:val="-6"/>
          <w:sz w:val="28"/>
          <w:szCs w:val="28"/>
          <w:lang w:val="uk-UA"/>
        </w:rPr>
        <w:t>вміння</w:t>
      </w:r>
      <w:r>
        <w:rPr>
          <w:rFonts w:ascii="Times New Roman" w:hAnsi="Times New Roman" w:cs="Times New Roman"/>
          <w:spacing w:val="-6"/>
          <w:sz w:val="28"/>
          <w:szCs w:val="28"/>
          <w:lang w:val="uk-UA"/>
        </w:rPr>
        <w:t xml:space="preserve">), то третя умова </w:t>
      </w:r>
      <w:r w:rsidR="00887707">
        <w:rPr>
          <w:rFonts w:ascii="Times New Roman" w:hAnsi="Times New Roman" w:cs="Times New Roman"/>
          <w:spacing w:val="-6"/>
          <w:sz w:val="28"/>
          <w:szCs w:val="28"/>
          <w:lang w:val="uk-UA"/>
        </w:rPr>
        <w:t xml:space="preserve">акцентує на організаційних аспектах експерименту з формування професійно-мовленнєвої компетентності.  </w:t>
      </w:r>
    </w:p>
    <w:p w:rsidR="00B15DF0" w:rsidRDefault="00887707" w:rsidP="00B15DF0">
      <w:pPr>
        <w:spacing w:after="0" w:line="360" w:lineRule="auto"/>
        <w:ind w:firstLine="709"/>
        <w:jc w:val="both"/>
        <w:rPr>
          <w:rFonts w:ascii="Times New Roman" w:hAnsi="Times New Roman" w:cs="Times New Roman"/>
          <w:sz w:val="28"/>
          <w:szCs w:val="28"/>
          <w:lang w:val="uk-UA"/>
        </w:rPr>
      </w:pPr>
      <w:r>
        <w:rPr>
          <w:rFonts w:ascii="Times New Roman" w:hAnsi="Times New Roman"/>
          <w:spacing w:val="-6"/>
          <w:sz w:val="28"/>
          <w:szCs w:val="28"/>
          <w:lang w:val="uk-UA"/>
        </w:rPr>
        <w:t xml:space="preserve">Як відомо </w:t>
      </w:r>
      <w:r w:rsidRPr="00887707">
        <w:rPr>
          <w:rFonts w:ascii="Times New Roman" w:hAnsi="Times New Roman"/>
          <w:spacing w:val="-6"/>
          <w:sz w:val="28"/>
          <w:szCs w:val="28"/>
          <w:lang w:val="uk-UA"/>
        </w:rPr>
        <w:t>[</w:t>
      </w:r>
      <w:r w:rsidR="00BC4B63">
        <w:rPr>
          <w:rFonts w:ascii="Times New Roman" w:hAnsi="Times New Roman"/>
          <w:spacing w:val="-6"/>
          <w:sz w:val="28"/>
          <w:szCs w:val="28"/>
          <w:lang w:val="uk-UA"/>
        </w:rPr>
        <w:t>33</w:t>
      </w:r>
      <w:r w:rsidRPr="00887707">
        <w:rPr>
          <w:rFonts w:ascii="Times New Roman" w:hAnsi="Times New Roman"/>
          <w:spacing w:val="-6"/>
          <w:sz w:val="28"/>
          <w:szCs w:val="28"/>
          <w:lang w:val="uk-UA"/>
        </w:rPr>
        <w:t>]</w:t>
      </w:r>
      <w:r>
        <w:rPr>
          <w:rFonts w:ascii="Times New Roman" w:hAnsi="Times New Roman"/>
          <w:spacing w:val="-6"/>
          <w:sz w:val="28"/>
          <w:szCs w:val="28"/>
          <w:lang w:val="uk-UA"/>
        </w:rPr>
        <w:t xml:space="preserve">, </w:t>
      </w:r>
      <w:r w:rsidR="00B15DF0" w:rsidRPr="00F74DAA">
        <w:rPr>
          <w:rFonts w:ascii="Times New Roman" w:hAnsi="Times New Roman"/>
          <w:spacing w:val="-6"/>
          <w:sz w:val="28"/>
          <w:szCs w:val="28"/>
          <w:lang w:val="uk-UA"/>
        </w:rPr>
        <w:t xml:space="preserve">оптимізація </w:t>
      </w:r>
      <w:r>
        <w:rPr>
          <w:rFonts w:ascii="Times New Roman" w:hAnsi="Times New Roman" w:cs="Times New Roman"/>
          <w:spacing w:val="-6"/>
          <w:sz w:val="28"/>
          <w:szCs w:val="28"/>
          <w:lang w:val="uk-UA"/>
        </w:rPr>
        <w:t>–</w:t>
      </w:r>
      <w:r>
        <w:rPr>
          <w:rFonts w:ascii="Times New Roman" w:hAnsi="Times New Roman"/>
          <w:spacing w:val="-6"/>
          <w:sz w:val="28"/>
          <w:szCs w:val="28"/>
          <w:lang w:val="uk-UA"/>
        </w:rPr>
        <w:t xml:space="preserve"> це є </w:t>
      </w:r>
      <w:r w:rsidR="00B03911">
        <w:rPr>
          <w:rFonts w:ascii="Times New Roman" w:hAnsi="Times New Roman"/>
          <w:spacing w:val="-6"/>
          <w:sz w:val="28"/>
          <w:szCs w:val="28"/>
          <w:lang w:val="uk-UA"/>
        </w:rPr>
        <w:t>досягнення кращих результатів за конкретний часовий термін у певних умовах.</w:t>
      </w:r>
      <w:r w:rsidR="0019538E">
        <w:rPr>
          <w:rFonts w:ascii="Times New Roman" w:hAnsi="Times New Roman"/>
          <w:spacing w:val="-6"/>
          <w:sz w:val="28"/>
          <w:szCs w:val="28"/>
          <w:lang w:val="uk-UA"/>
        </w:rPr>
        <w:t xml:space="preserve"> </w:t>
      </w:r>
      <w:r w:rsidR="00712805">
        <w:rPr>
          <w:rFonts w:ascii="Times New Roman" w:hAnsi="Times New Roman"/>
          <w:spacing w:val="-6"/>
          <w:sz w:val="28"/>
          <w:szCs w:val="28"/>
          <w:lang w:val="uk-UA"/>
        </w:rPr>
        <w:t>Відповідно до цього, о</w:t>
      </w:r>
      <w:r w:rsidR="0019538E">
        <w:rPr>
          <w:rFonts w:ascii="Times New Roman" w:hAnsi="Times New Roman"/>
          <w:spacing w:val="-6"/>
          <w:sz w:val="28"/>
          <w:szCs w:val="28"/>
          <w:lang w:val="uk-UA"/>
        </w:rPr>
        <w:t xml:space="preserve">птимізація </w:t>
      </w:r>
      <w:r w:rsidR="00B15DF0" w:rsidRPr="00F74DAA">
        <w:rPr>
          <w:rFonts w:ascii="Times New Roman" w:hAnsi="Times New Roman"/>
          <w:spacing w:val="-6"/>
          <w:sz w:val="28"/>
          <w:szCs w:val="28"/>
          <w:lang w:val="uk-UA"/>
        </w:rPr>
        <w:t xml:space="preserve">аудиторної та позааудиторної діяльності майбутніх фахівців </w:t>
      </w:r>
      <w:r w:rsidR="00712805">
        <w:rPr>
          <w:rFonts w:ascii="Times New Roman" w:hAnsi="Times New Roman"/>
          <w:spacing w:val="-6"/>
          <w:sz w:val="28"/>
          <w:szCs w:val="28"/>
          <w:lang w:val="uk-UA"/>
        </w:rPr>
        <w:t xml:space="preserve">передбачає поліпшення цієї діяльності в напрямі </w:t>
      </w:r>
      <w:r w:rsidR="00B15DF0" w:rsidRPr="00F74DAA">
        <w:rPr>
          <w:rFonts w:ascii="Times New Roman" w:hAnsi="Times New Roman"/>
          <w:spacing w:val="-6"/>
          <w:sz w:val="28"/>
          <w:szCs w:val="28"/>
          <w:lang w:val="uk-UA"/>
        </w:rPr>
        <w:t>забезпечення інтеракції, співпраці, моделювання, наукового пошуку, самодіагностики та корекції професійно-мовленнєвої компетентності</w:t>
      </w:r>
      <w:r w:rsidR="00B15DF0" w:rsidRPr="00BA125D">
        <w:rPr>
          <w:rFonts w:ascii="Times New Roman" w:hAnsi="Times New Roman" w:cs="Times New Roman"/>
          <w:sz w:val="28"/>
          <w:szCs w:val="28"/>
          <w:lang w:val="uk-UA"/>
        </w:rPr>
        <w:t>.</w:t>
      </w:r>
    </w:p>
    <w:p w:rsidR="003C4820" w:rsidRDefault="00712805" w:rsidP="00BA125D">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Інтеракція є взаємодією курсантів у навчально-пізнавальній діяльності; близький за значенням до цього слова термін «співпраця» </w:t>
      </w:r>
      <w:r w:rsidR="00CA06CD">
        <w:rPr>
          <w:rFonts w:ascii="Times New Roman" w:hAnsi="Times New Roman" w:cs="Times New Roman"/>
          <w:spacing w:val="-6"/>
          <w:sz w:val="28"/>
          <w:szCs w:val="28"/>
          <w:lang w:val="uk-UA"/>
        </w:rPr>
        <w:t>відображає</w:t>
      </w:r>
      <w:r>
        <w:rPr>
          <w:rFonts w:ascii="Times New Roman" w:hAnsi="Times New Roman" w:cs="Times New Roman"/>
          <w:spacing w:val="-6"/>
          <w:sz w:val="28"/>
          <w:szCs w:val="28"/>
          <w:lang w:val="uk-UA"/>
        </w:rPr>
        <w:t xml:space="preserve"> спільну діяльність, </w:t>
      </w:r>
      <w:r w:rsidR="002854D4">
        <w:rPr>
          <w:rFonts w:ascii="Times New Roman" w:hAnsi="Times New Roman" w:cs="Times New Roman"/>
          <w:spacing w:val="-6"/>
          <w:sz w:val="28"/>
          <w:szCs w:val="28"/>
          <w:lang w:val="uk-UA"/>
        </w:rPr>
        <w:t>колективні</w:t>
      </w:r>
      <w:r>
        <w:rPr>
          <w:rFonts w:ascii="Times New Roman" w:hAnsi="Times New Roman" w:cs="Times New Roman"/>
          <w:spacing w:val="-6"/>
          <w:sz w:val="28"/>
          <w:szCs w:val="28"/>
          <w:lang w:val="uk-UA"/>
        </w:rPr>
        <w:t xml:space="preserve"> дії відповідно до певної мети й завдань. </w:t>
      </w:r>
      <w:r w:rsidR="00CA06CD">
        <w:rPr>
          <w:rFonts w:ascii="Times New Roman" w:hAnsi="Times New Roman" w:cs="Times New Roman"/>
          <w:spacing w:val="-6"/>
          <w:sz w:val="28"/>
          <w:szCs w:val="28"/>
          <w:lang w:val="uk-UA"/>
        </w:rPr>
        <w:t>Згідно з третьою умовою забезпечують інтеракцію такі методи: самостійні завдання (а саме ті, що передбачали прес-конференції, дискусії), бесіди з відомими фахівціями, телекомунік</w:t>
      </w:r>
      <w:r w:rsidR="003C4820">
        <w:rPr>
          <w:rFonts w:ascii="Times New Roman" w:hAnsi="Times New Roman" w:cs="Times New Roman"/>
          <w:spacing w:val="-6"/>
          <w:sz w:val="28"/>
          <w:szCs w:val="28"/>
          <w:lang w:val="uk-UA"/>
        </w:rPr>
        <w:t>ація</w:t>
      </w:r>
      <w:r w:rsidR="00CA06CD">
        <w:rPr>
          <w:rFonts w:ascii="Times New Roman" w:hAnsi="Times New Roman" w:cs="Times New Roman"/>
          <w:spacing w:val="-6"/>
          <w:sz w:val="28"/>
          <w:szCs w:val="28"/>
          <w:lang w:val="uk-UA"/>
        </w:rPr>
        <w:t xml:space="preserve">. </w:t>
      </w:r>
    </w:p>
    <w:p w:rsidR="00CA06CD" w:rsidRDefault="00CA06CD" w:rsidP="00BA125D">
      <w:pPr>
        <w:spacing w:after="0" w:line="36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Співпраця реалізувалася через методи, як-от: колективно-творчі завдання,</w:t>
      </w:r>
      <w:r w:rsidR="00D305A0">
        <w:rPr>
          <w:rFonts w:ascii="Times New Roman" w:hAnsi="Times New Roman" w:cs="Times New Roman"/>
          <w:spacing w:val="-6"/>
          <w:sz w:val="28"/>
          <w:szCs w:val="28"/>
          <w:lang w:val="uk-UA"/>
        </w:rPr>
        <w:t xml:space="preserve"> проектування, взаємооцінювання;</w:t>
      </w:r>
      <w:r>
        <w:rPr>
          <w:rFonts w:ascii="Times New Roman" w:hAnsi="Times New Roman" w:cs="Times New Roman"/>
          <w:spacing w:val="-6"/>
          <w:sz w:val="28"/>
          <w:szCs w:val="28"/>
          <w:lang w:val="uk-UA"/>
        </w:rPr>
        <w:t xml:space="preserve"> форми </w:t>
      </w:r>
      <w:r w:rsidRPr="003C4820">
        <w:rPr>
          <w:rFonts w:ascii="Times New Roman" w:hAnsi="Times New Roman" w:cs="Times New Roman"/>
          <w:spacing w:val="-6"/>
          <w:sz w:val="28"/>
          <w:szCs w:val="28"/>
          <w:lang w:val="uk-UA"/>
        </w:rPr>
        <w:t xml:space="preserve">– </w:t>
      </w:r>
      <w:r w:rsidR="002854D4" w:rsidRPr="003C4820">
        <w:rPr>
          <w:rFonts w:ascii="Times New Roman" w:hAnsi="Times New Roman" w:cs="Times New Roman"/>
          <w:spacing w:val="-6"/>
          <w:sz w:val="28"/>
          <w:szCs w:val="28"/>
          <w:lang w:val="uk-UA"/>
        </w:rPr>
        <w:t xml:space="preserve">практичні заняття, </w:t>
      </w:r>
      <w:r w:rsidR="005C7973" w:rsidRPr="003C4820">
        <w:rPr>
          <w:rFonts w:ascii="Times New Roman" w:hAnsi="Times New Roman" w:cs="Times New Roman"/>
          <w:spacing w:val="-6"/>
          <w:sz w:val="28"/>
          <w:szCs w:val="28"/>
          <w:lang w:val="uk-UA"/>
        </w:rPr>
        <w:t>розмовний клуб,</w:t>
      </w:r>
      <w:r w:rsidR="005C7973">
        <w:rPr>
          <w:rFonts w:ascii="Times New Roman" w:hAnsi="Times New Roman" w:cs="Times New Roman"/>
          <w:spacing w:val="-6"/>
          <w:sz w:val="28"/>
          <w:szCs w:val="28"/>
          <w:lang w:val="uk-UA"/>
        </w:rPr>
        <w:t xml:space="preserve"> </w:t>
      </w:r>
      <w:r>
        <w:rPr>
          <w:rFonts w:ascii="Times New Roman" w:hAnsi="Times New Roman" w:cs="Times New Roman"/>
          <w:spacing w:val="-6"/>
          <w:sz w:val="28"/>
          <w:szCs w:val="28"/>
          <w:lang w:val="uk-UA"/>
        </w:rPr>
        <w:t xml:space="preserve">коворкінг.     </w:t>
      </w:r>
    </w:p>
    <w:p w:rsidR="002854D4" w:rsidRPr="002B77E0" w:rsidRDefault="002854D4" w:rsidP="002854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Моделювання, як відомо</w:t>
      </w:r>
      <w:r w:rsidRPr="002B77E0">
        <w:rPr>
          <w:rFonts w:ascii="Times New Roman" w:hAnsi="Times New Roman" w:cs="Times New Roman"/>
          <w:sz w:val="28"/>
          <w:szCs w:val="28"/>
          <w:lang w:val="uk-UA"/>
        </w:rPr>
        <w:t xml:space="preserve">, є методом пізнання та перетворення світу завдяки використання аналогу об’єкту, який досліджується, системи, що допомагає отримати нову інформацію про іншу, більш розгорнуту, </w:t>
      </w:r>
      <w:r w:rsidRPr="002B77E0">
        <w:rPr>
          <w:rFonts w:ascii="Times New Roman" w:hAnsi="Times New Roman" w:cs="Times New Roman"/>
          <w:sz w:val="28"/>
          <w:szCs w:val="28"/>
          <w:lang w:val="uk-UA"/>
        </w:rPr>
        <w:lastRenderedPageBreak/>
        <w:t>деталізовану, реальну, систему [</w:t>
      </w:r>
      <w:r w:rsidR="00BC4B63">
        <w:rPr>
          <w:rFonts w:ascii="Times New Roman" w:hAnsi="Times New Roman" w:cs="Times New Roman"/>
          <w:sz w:val="28"/>
          <w:szCs w:val="28"/>
          <w:lang w:val="uk-UA"/>
        </w:rPr>
        <w:t>137</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323].</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Варто зазначити, що гра є такою діяльністю в умовних ситуаціях, котра передбачає відтворення та засвоєння певного соціального або професійного досвіду.</w:t>
      </w:r>
      <w:r w:rsidRPr="00B5743D">
        <w:rPr>
          <w:rFonts w:ascii="Times New Roman" w:hAnsi="Times New Roman" w:cs="Times New Roman"/>
          <w:sz w:val="28"/>
          <w:szCs w:val="28"/>
          <w:lang w:val="uk-UA"/>
        </w:rPr>
        <w:t xml:space="preserve"> </w:t>
      </w:r>
      <w:r w:rsidR="00CD0B6E">
        <w:rPr>
          <w:rFonts w:ascii="Times New Roman" w:hAnsi="Times New Roman" w:cs="Times New Roman"/>
          <w:sz w:val="28"/>
          <w:szCs w:val="28"/>
          <w:lang w:val="uk-UA"/>
        </w:rPr>
        <w:t xml:space="preserve">Моделювання реалізується через ігрове моделювання, метою якого </w:t>
      </w:r>
      <w:r w:rsidR="00D305A0">
        <w:rPr>
          <w:rFonts w:ascii="Times New Roman" w:hAnsi="Times New Roman" w:cs="Times New Roman"/>
          <w:sz w:val="28"/>
          <w:szCs w:val="28"/>
          <w:lang w:val="uk-UA"/>
        </w:rPr>
        <w:t xml:space="preserve">є </w:t>
      </w:r>
      <w:r w:rsidR="00CD0B6E" w:rsidRPr="002B77E0">
        <w:rPr>
          <w:rFonts w:ascii="Times New Roman" w:hAnsi="Times New Roman" w:cs="Times New Roman"/>
          <w:sz w:val="28"/>
          <w:szCs w:val="28"/>
          <w:lang w:val="uk-UA"/>
        </w:rPr>
        <w:t>створення пізнавальної мотивації, насамперед, інтересу до професії, бажанн</w:t>
      </w:r>
      <w:r w:rsidR="00CD0B6E">
        <w:rPr>
          <w:rFonts w:ascii="Times New Roman" w:hAnsi="Times New Roman" w:cs="Times New Roman"/>
          <w:sz w:val="28"/>
          <w:szCs w:val="28"/>
          <w:lang w:val="uk-UA"/>
        </w:rPr>
        <w:t>я виявити власні знання, вміння, що дозволяє актуалізувати їх уже на початковому етапі. До того ж, кейс-стаді, тренінгові та інформаційні технології також моделюють професійну діяльність, проблеми, які в ній виникають.</w:t>
      </w:r>
    </w:p>
    <w:p w:rsidR="002854D4" w:rsidRPr="002B77E0" w:rsidRDefault="002854D4" w:rsidP="002854D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Науковий пошук</w:t>
      </w:r>
      <w:r w:rsidRPr="002B77E0">
        <w:rPr>
          <w:rFonts w:ascii="Times New Roman" w:hAnsi="Times New Roman" w:cs="Times New Roman"/>
          <w:sz w:val="28"/>
          <w:lang w:val="uk-UA"/>
        </w:rPr>
        <w:t xml:space="preserve"> сприяє активізації творчості у процесі </w:t>
      </w:r>
      <w:r w:rsidR="00CD0B6E">
        <w:rPr>
          <w:rFonts w:ascii="Times New Roman" w:hAnsi="Times New Roman" w:cs="Times New Roman"/>
          <w:sz w:val="28"/>
          <w:lang w:val="uk-UA"/>
        </w:rPr>
        <w:t>актуалізації набутих знань та вмінь й інтеріоризації нових;</w:t>
      </w:r>
      <w:r w:rsidRPr="002B77E0">
        <w:rPr>
          <w:rFonts w:ascii="Times New Roman" w:hAnsi="Times New Roman" w:cs="Times New Roman"/>
          <w:sz w:val="28"/>
          <w:lang w:val="uk-UA"/>
        </w:rPr>
        <w:t xml:space="preserve"> </w:t>
      </w:r>
      <w:r w:rsidR="00CD0B6E">
        <w:rPr>
          <w:rFonts w:ascii="Times New Roman" w:hAnsi="Times New Roman" w:cs="Times New Roman"/>
          <w:sz w:val="28"/>
          <w:lang w:val="uk-UA"/>
        </w:rPr>
        <w:t xml:space="preserve">окрім цього відбувається </w:t>
      </w:r>
      <w:r w:rsidRPr="002B77E0">
        <w:rPr>
          <w:rFonts w:ascii="Times New Roman" w:hAnsi="Times New Roman" w:cs="Times New Roman"/>
          <w:sz w:val="28"/>
          <w:lang w:val="uk-UA"/>
        </w:rPr>
        <w:t>формування мисленнєвих умінь (аналізу, синтезу, порівняння, систематизації, абстрагування, узагальнення), оволодіння методами дослідження у галузі судноводіння</w:t>
      </w:r>
      <w:r>
        <w:rPr>
          <w:rFonts w:ascii="Times New Roman" w:hAnsi="Times New Roman" w:cs="Times New Roman"/>
          <w:sz w:val="28"/>
          <w:lang w:val="uk-UA"/>
        </w:rPr>
        <w:t>, розвит</w:t>
      </w:r>
      <w:r w:rsidR="00CD0B6E">
        <w:rPr>
          <w:rFonts w:ascii="Times New Roman" w:hAnsi="Times New Roman" w:cs="Times New Roman"/>
          <w:sz w:val="28"/>
          <w:lang w:val="uk-UA"/>
        </w:rPr>
        <w:t>ок</w:t>
      </w:r>
      <w:r>
        <w:rPr>
          <w:rFonts w:ascii="Times New Roman" w:hAnsi="Times New Roman" w:cs="Times New Roman"/>
          <w:sz w:val="28"/>
          <w:lang w:val="uk-UA"/>
        </w:rPr>
        <w:t xml:space="preserve"> пізнавальних мотивів</w:t>
      </w:r>
      <w:r w:rsidRPr="002B77E0">
        <w:rPr>
          <w:rFonts w:ascii="Times New Roman" w:hAnsi="Times New Roman" w:cs="Times New Roman"/>
          <w:sz w:val="28"/>
          <w:lang w:val="uk-UA"/>
        </w:rPr>
        <w:t>.</w:t>
      </w:r>
      <w:r w:rsidR="00CD0B6E">
        <w:rPr>
          <w:rFonts w:ascii="Times New Roman" w:hAnsi="Times New Roman" w:cs="Times New Roman"/>
          <w:sz w:val="28"/>
          <w:lang w:val="uk-UA"/>
        </w:rPr>
        <w:t xml:space="preserve"> Цей аспект третьої педагогічної умови реалізовувся через </w:t>
      </w:r>
      <w:r w:rsidR="005C7973">
        <w:rPr>
          <w:rFonts w:ascii="Times New Roman" w:hAnsi="Times New Roman" w:cs="Times New Roman"/>
          <w:sz w:val="28"/>
          <w:lang w:val="uk-UA"/>
        </w:rPr>
        <w:t xml:space="preserve">такі форми, як </w:t>
      </w:r>
      <w:r w:rsidR="00CD0B6E">
        <w:rPr>
          <w:rFonts w:ascii="Times New Roman" w:hAnsi="Times New Roman" w:cs="Times New Roman"/>
          <w:sz w:val="28"/>
          <w:lang w:val="uk-UA"/>
        </w:rPr>
        <w:t>навчально</w:t>
      </w:r>
      <w:r w:rsidR="005C7973">
        <w:rPr>
          <w:rFonts w:ascii="Times New Roman" w:hAnsi="Times New Roman" w:cs="Times New Roman"/>
          <w:sz w:val="28"/>
          <w:lang w:val="uk-UA"/>
        </w:rPr>
        <w:t>-</w:t>
      </w:r>
      <w:r w:rsidR="00CD0B6E">
        <w:rPr>
          <w:rFonts w:ascii="Times New Roman" w:hAnsi="Times New Roman" w:cs="Times New Roman"/>
          <w:sz w:val="28"/>
          <w:lang w:val="uk-UA"/>
        </w:rPr>
        <w:t>дослідницьк</w:t>
      </w:r>
      <w:r w:rsidR="005C7973">
        <w:rPr>
          <w:rFonts w:ascii="Times New Roman" w:hAnsi="Times New Roman" w:cs="Times New Roman"/>
          <w:sz w:val="28"/>
          <w:lang w:val="uk-UA"/>
        </w:rPr>
        <w:t>а</w:t>
      </w:r>
      <w:r w:rsidR="00CD0B6E">
        <w:rPr>
          <w:rFonts w:ascii="Times New Roman" w:hAnsi="Times New Roman" w:cs="Times New Roman"/>
          <w:sz w:val="28"/>
          <w:lang w:val="uk-UA"/>
        </w:rPr>
        <w:t xml:space="preserve"> </w:t>
      </w:r>
      <w:r w:rsidR="005C7973">
        <w:rPr>
          <w:rFonts w:ascii="Times New Roman" w:hAnsi="Times New Roman" w:cs="Times New Roman"/>
          <w:sz w:val="28"/>
          <w:lang w:val="uk-UA"/>
        </w:rPr>
        <w:t>та науково-дослідницька діяльність.</w:t>
      </w:r>
    </w:p>
    <w:p w:rsidR="007A745C" w:rsidRDefault="00CD0B6E" w:rsidP="00BA12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Самодіагностика й корекція передбачають аналіз своїх результатів, їх оцінювання та виправлення того, що не відповідає вимогам.</w:t>
      </w:r>
    </w:p>
    <w:p w:rsidR="002854D4" w:rsidRDefault="00CD0B6E" w:rsidP="00BA12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третя педагогічна умова</w:t>
      </w:r>
      <w:r w:rsidR="005C7973">
        <w:rPr>
          <w:rFonts w:ascii="Times New Roman" w:hAnsi="Times New Roman" w:cs="Times New Roman"/>
          <w:sz w:val="28"/>
          <w:szCs w:val="28"/>
          <w:lang w:val="uk-UA"/>
        </w:rPr>
        <w:t xml:space="preserve">, що реалізовувалася на всіх етапах моделі, впливала на розвиток мотиваційно-аксіологічного, когнітивно-знанієвого, діяльнісно-процесуального компонентів професійно-мовленнєвої компетентності. </w:t>
      </w:r>
      <w:r>
        <w:rPr>
          <w:rFonts w:ascii="Times New Roman" w:hAnsi="Times New Roman" w:cs="Times New Roman"/>
          <w:sz w:val="28"/>
          <w:szCs w:val="28"/>
          <w:lang w:val="uk-UA"/>
        </w:rPr>
        <w:t xml:space="preserve"> </w:t>
      </w:r>
    </w:p>
    <w:p w:rsidR="00BA125D" w:rsidRPr="00BA125D" w:rsidRDefault="005C7973" w:rsidP="005C79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схарактеризованих вище теоретичних підходів, принципів, педагогіч</w:t>
      </w:r>
      <w:r w:rsidR="00D305A0">
        <w:rPr>
          <w:rFonts w:ascii="Times New Roman" w:hAnsi="Times New Roman" w:cs="Times New Roman"/>
          <w:sz w:val="28"/>
          <w:szCs w:val="28"/>
          <w:lang w:val="uk-UA"/>
        </w:rPr>
        <w:t>них умов нами були</w:t>
      </w:r>
      <w:r>
        <w:rPr>
          <w:rFonts w:ascii="Times New Roman" w:hAnsi="Times New Roman" w:cs="Times New Roman"/>
          <w:sz w:val="28"/>
          <w:szCs w:val="28"/>
          <w:lang w:val="uk-UA"/>
        </w:rPr>
        <w:t xml:space="preserve"> розроблені етапи моделі, репрезентовані в її </w:t>
      </w:r>
      <w:r w:rsidRPr="005C7973">
        <w:rPr>
          <w:rFonts w:ascii="Times New Roman" w:hAnsi="Times New Roman" w:cs="Times New Roman"/>
          <w:b/>
          <w:i/>
          <w:sz w:val="28"/>
          <w:szCs w:val="28"/>
          <w:lang w:val="uk-UA"/>
        </w:rPr>
        <w:t>о</w:t>
      </w:r>
      <w:r w:rsidR="00BA125D" w:rsidRPr="00BA125D">
        <w:rPr>
          <w:rFonts w:ascii="Times New Roman" w:hAnsi="Times New Roman" w:cs="Times New Roman"/>
          <w:b/>
          <w:i/>
          <w:sz w:val="28"/>
          <w:szCs w:val="28"/>
          <w:lang w:val="uk-UA"/>
        </w:rPr>
        <w:t>рганізаційн</w:t>
      </w:r>
      <w:r>
        <w:rPr>
          <w:rFonts w:ascii="Times New Roman" w:hAnsi="Times New Roman" w:cs="Times New Roman"/>
          <w:b/>
          <w:i/>
          <w:sz w:val="28"/>
          <w:szCs w:val="28"/>
          <w:lang w:val="uk-UA"/>
        </w:rPr>
        <w:t xml:space="preserve">ому блоці. </w:t>
      </w:r>
      <w:r w:rsidRPr="005C7973">
        <w:rPr>
          <w:rFonts w:ascii="Times New Roman" w:hAnsi="Times New Roman" w:cs="Times New Roman"/>
          <w:sz w:val="28"/>
          <w:szCs w:val="28"/>
          <w:lang w:val="uk-UA"/>
        </w:rPr>
        <w:t>Отже, цей блок</w:t>
      </w:r>
      <w:r w:rsidR="00BA125D" w:rsidRPr="00BA125D">
        <w:rPr>
          <w:rFonts w:ascii="Times New Roman" w:hAnsi="Times New Roman" w:cs="Times New Roman"/>
          <w:sz w:val="28"/>
          <w:szCs w:val="28"/>
          <w:lang w:val="uk-UA"/>
        </w:rPr>
        <w:t xml:space="preserve"> містить етапи, методи, форми та засоби формування</w:t>
      </w:r>
      <w:r w:rsidR="00BA125D" w:rsidRPr="00BA125D">
        <w:rPr>
          <w:rFonts w:ascii="Times New Roman" w:hAnsi="Times New Roman"/>
          <w:sz w:val="28"/>
          <w:szCs w:val="28"/>
          <w:lang w:val="uk-UA"/>
        </w:rPr>
        <w:t xml:space="preserve"> професійно-мовленнєвої компетентності майбутніх судноводіїв</w:t>
      </w:r>
      <w:r w:rsidR="00BA125D" w:rsidRPr="00BA125D">
        <w:rPr>
          <w:rFonts w:ascii="Times New Roman" w:hAnsi="Times New Roman" w:cs="Times New Roman"/>
          <w:sz w:val="28"/>
          <w:szCs w:val="28"/>
          <w:lang w:val="uk-UA"/>
        </w:rPr>
        <w:t xml:space="preserve">. </w:t>
      </w:r>
    </w:p>
    <w:p w:rsidR="00BA125D" w:rsidRPr="002B77E0" w:rsidRDefault="00BD03FF"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Насамперед, слід зазначити, що з</w:t>
      </w:r>
      <w:r w:rsidR="00BA125D" w:rsidRPr="002B77E0">
        <w:rPr>
          <w:rFonts w:ascii="Times New Roman" w:hAnsi="Times New Roman" w:cs="Times New Roman"/>
          <w:sz w:val="28"/>
          <w:szCs w:val="28"/>
          <w:lang w:val="uk-UA"/>
        </w:rPr>
        <w:t xml:space="preserve"> огляду на </w:t>
      </w:r>
      <w:r w:rsidR="00054E27">
        <w:rPr>
          <w:rFonts w:ascii="Times New Roman" w:hAnsi="Times New Roman" w:cs="Times New Roman"/>
          <w:sz w:val="28"/>
          <w:szCs w:val="28"/>
          <w:lang w:val="uk-UA"/>
        </w:rPr>
        <w:t>визначені нами педагогічні умови реалізації моделі</w:t>
      </w:r>
      <w:r w:rsidR="00F31213">
        <w:rPr>
          <w:rFonts w:ascii="Times New Roman" w:hAnsi="Times New Roman" w:cs="Times New Roman"/>
          <w:sz w:val="28"/>
          <w:szCs w:val="28"/>
          <w:lang w:val="uk-UA"/>
        </w:rPr>
        <w:t>,</w:t>
      </w:r>
      <w:r w:rsidR="00054E27">
        <w:rPr>
          <w:rFonts w:ascii="Times New Roman" w:hAnsi="Times New Roman" w:cs="Times New Roman"/>
          <w:sz w:val="28"/>
          <w:szCs w:val="28"/>
          <w:lang w:val="uk-UA"/>
        </w:rPr>
        <w:t xml:space="preserve"> </w:t>
      </w:r>
      <w:r w:rsidR="00FB7906">
        <w:rPr>
          <w:rFonts w:ascii="Times New Roman" w:hAnsi="Times New Roman" w:cs="Times New Roman"/>
          <w:sz w:val="28"/>
          <w:szCs w:val="28"/>
          <w:lang w:val="uk-UA"/>
        </w:rPr>
        <w:t xml:space="preserve">є можливим </w:t>
      </w:r>
      <w:r w:rsidR="00054E27">
        <w:rPr>
          <w:rFonts w:ascii="Times New Roman" w:hAnsi="Times New Roman" w:cs="Times New Roman"/>
          <w:sz w:val="28"/>
          <w:szCs w:val="28"/>
          <w:lang w:val="uk-UA"/>
        </w:rPr>
        <w:t xml:space="preserve">забезпечити </w:t>
      </w:r>
      <w:r w:rsidR="00BA125D" w:rsidRPr="002B77E0">
        <w:rPr>
          <w:rFonts w:ascii="Times New Roman" w:hAnsi="Times New Roman" w:cs="Times New Roman"/>
          <w:i/>
          <w:sz w:val="28"/>
          <w:szCs w:val="28"/>
          <w:lang w:val="uk-UA"/>
        </w:rPr>
        <w:t>адаптацію</w:t>
      </w:r>
      <w:r w:rsidR="00BA125D" w:rsidRPr="002B77E0">
        <w:rPr>
          <w:rFonts w:ascii="Times New Roman" w:hAnsi="Times New Roman" w:cs="Times New Roman"/>
          <w:sz w:val="28"/>
          <w:szCs w:val="28"/>
          <w:lang w:val="uk-UA"/>
        </w:rPr>
        <w:t xml:space="preserve"> курсантів до навчально-виховного процесу у морській академії з урахуванням їхніх індивідуальних особливостей, а також вимог вищого навчального закладу </w:t>
      </w:r>
      <w:r w:rsidR="00BA125D" w:rsidRPr="002B77E0">
        <w:rPr>
          <w:rFonts w:ascii="Times New Roman" w:hAnsi="Times New Roman" w:cs="Times New Roman"/>
          <w:sz w:val="28"/>
          <w:szCs w:val="28"/>
          <w:lang w:val="uk-UA"/>
        </w:rPr>
        <w:lastRenderedPageBreak/>
        <w:t xml:space="preserve">такого типу, </w:t>
      </w:r>
      <w:r w:rsidR="00BA125D" w:rsidRPr="002B77E0">
        <w:rPr>
          <w:rFonts w:ascii="Times New Roman" w:hAnsi="Times New Roman" w:cs="Times New Roman"/>
          <w:i/>
          <w:sz w:val="28"/>
          <w:szCs w:val="28"/>
          <w:lang w:val="uk-UA"/>
        </w:rPr>
        <w:t>підготовки</w:t>
      </w:r>
      <w:r w:rsidR="00BA125D" w:rsidRPr="002B77E0">
        <w:rPr>
          <w:rFonts w:ascii="Times New Roman" w:hAnsi="Times New Roman" w:cs="Times New Roman"/>
          <w:sz w:val="28"/>
          <w:szCs w:val="28"/>
          <w:lang w:val="uk-UA"/>
        </w:rPr>
        <w:t xml:space="preserve"> майбутніх фахівців до оволодіння професією, формування внутрішньої мотивації,</w:t>
      </w:r>
      <w:r w:rsidR="00FB7906">
        <w:rPr>
          <w:rFonts w:ascii="Times New Roman" w:hAnsi="Times New Roman" w:cs="Times New Roman"/>
          <w:sz w:val="28"/>
          <w:szCs w:val="28"/>
          <w:lang w:val="uk-UA"/>
        </w:rPr>
        <w:t xml:space="preserve"> </w:t>
      </w:r>
      <w:r w:rsidR="00BA125D" w:rsidRPr="002B77E0">
        <w:rPr>
          <w:rFonts w:ascii="Times New Roman" w:hAnsi="Times New Roman" w:cs="Times New Roman"/>
          <w:sz w:val="28"/>
          <w:szCs w:val="28"/>
          <w:lang w:val="uk-UA"/>
        </w:rPr>
        <w:t>усвідомленн</w:t>
      </w:r>
      <w:r w:rsidR="00FB7906">
        <w:rPr>
          <w:rFonts w:ascii="Times New Roman" w:hAnsi="Times New Roman" w:cs="Times New Roman"/>
          <w:sz w:val="28"/>
          <w:szCs w:val="28"/>
          <w:lang w:val="uk-UA"/>
        </w:rPr>
        <w:t>я</w:t>
      </w:r>
      <w:r w:rsidR="00BA125D" w:rsidRPr="002B77E0">
        <w:rPr>
          <w:rFonts w:ascii="Times New Roman" w:hAnsi="Times New Roman" w:cs="Times New Roman"/>
          <w:sz w:val="28"/>
          <w:szCs w:val="28"/>
          <w:lang w:val="uk-UA"/>
        </w:rPr>
        <w:t xml:space="preserve"> важливості володіння </w:t>
      </w:r>
      <w:r w:rsidR="00FB7906" w:rsidRPr="002B77E0">
        <w:rPr>
          <w:rFonts w:ascii="Times New Roman" w:hAnsi="Times New Roman" w:cs="Times New Roman"/>
          <w:sz w:val="28"/>
          <w:szCs w:val="28"/>
          <w:lang w:val="uk-UA"/>
        </w:rPr>
        <w:t>професійно-мовленнєво</w:t>
      </w:r>
      <w:r w:rsidR="00FB7906">
        <w:rPr>
          <w:rFonts w:ascii="Times New Roman" w:hAnsi="Times New Roman" w:cs="Times New Roman"/>
          <w:sz w:val="28"/>
          <w:szCs w:val="28"/>
          <w:lang w:val="uk-UA"/>
        </w:rPr>
        <w:t>ю</w:t>
      </w:r>
      <w:r w:rsidR="00BA125D" w:rsidRPr="002B77E0">
        <w:rPr>
          <w:rFonts w:ascii="Times New Roman" w:hAnsi="Times New Roman" w:cs="Times New Roman"/>
          <w:sz w:val="28"/>
          <w:szCs w:val="28"/>
          <w:lang w:val="uk-UA"/>
        </w:rPr>
        <w:t xml:space="preserve"> компетентністю </w:t>
      </w:r>
      <w:r w:rsidR="00FB7906">
        <w:rPr>
          <w:rFonts w:ascii="Times New Roman" w:hAnsi="Times New Roman" w:cs="Times New Roman"/>
          <w:sz w:val="28"/>
          <w:szCs w:val="28"/>
          <w:lang w:val="uk-UA"/>
        </w:rPr>
        <w:t>як чинника</w:t>
      </w:r>
      <w:r w:rsidR="00054E27">
        <w:rPr>
          <w:rFonts w:ascii="Times New Roman" w:hAnsi="Times New Roman" w:cs="Times New Roman"/>
          <w:sz w:val="28"/>
          <w:szCs w:val="28"/>
          <w:lang w:val="uk-UA"/>
        </w:rPr>
        <w:t xml:space="preserve"> успішності</w:t>
      </w:r>
      <w:r>
        <w:rPr>
          <w:rFonts w:ascii="Times New Roman" w:hAnsi="Times New Roman" w:cs="Times New Roman"/>
          <w:sz w:val="28"/>
          <w:szCs w:val="28"/>
          <w:lang w:val="uk-UA"/>
        </w:rPr>
        <w:t xml:space="preserve"> професійної діяльності</w:t>
      </w:r>
      <w:r w:rsidR="00BA125D" w:rsidRPr="002B77E0">
        <w:rPr>
          <w:rFonts w:ascii="Times New Roman" w:hAnsi="Times New Roman" w:cs="Times New Roman"/>
          <w:sz w:val="28"/>
          <w:szCs w:val="28"/>
          <w:lang w:val="uk-UA"/>
        </w:rPr>
        <w:t xml:space="preserve">. </w:t>
      </w:r>
      <w:r w:rsidR="00FB7906">
        <w:rPr>
          <w:rFonts w:ascii="Times New Roman" w:hAnsi="Times New Roman" w:cs="Times New Roman"/>
          <w:sz w:val="28"/>
          <w:szCs w:val="28"/>
          <w:lang w:val="uk-UA"/>
        </w:rPr>
        <w:t>Окрім</w:t>
      </w:r>
      <w:r w:rsidR="00BA125D" w:rsidRPr="002B77E0">
        <w:rPr>
          <w:rFonts w:ascii="Times New Roman" w:hAnsi="Times New Roman" w:cs="Times New Roman"/>
          <w:sz w:val="28"/>
          <w:szCs w:val="28"/>
          <w:lang w:val="uk-UA"/>
        </w:rPr>
        <w:t xml:space="preserve"> </w:t>
      </w:r>
      <w:r w:rsidR="00FB7906">
        <w:rPr>
          <w:rFonts w:ascii="Times New Roman" w:hAnsi="Times New Roman" w:cs="Times New Roman"/>
          <w:sz w:val="28"/>
          <w:szCs w:val="28"/>
          <w:lang w:val="uk-UA"/>
        </w:rPr>
        <w:t xml:space="preserve">пізнавальних </w:t>
      </w:r>
      <w:r w:rsidR="00BA125D" w:rsidRPr="002B77E0">
        <w:rPr>
          <w:rFonts w:ascii="Times New Roman" w:hAnsi="Times New Roman" w:cs="Times New Roman"/>
          <w:sz w:val="28"/>
          <w:szCs w:val="28"/>
          <w:lang w:val="uk-UA"/>
        </w:rPr>
        <w:t>мотивів</w:t>
      </w:r>
      <w:r w:rsidR="00F31213">
        <w:rPr>
          <w:rFonts w:ascii="Times New Roman" w:hAnsi="Times New Roman" w:cs="Times New Roman"/>
          <w:sz w:val="28"/>
          <w:szCs w:val="28"/>
          <w:lang w:val="uk-UA"/>
        </w:rPr>
        <w:t>,</w:t>
      </w:r>
      <w:r w:rsidR="00FB7906">
        <w:rPr>
          <w:rFonts w:ascii="Times New Roman" w:hAnsi="Times New Roman" w:cs="Times New Roman"/>
          <w:sz w:val="28"/>
          <w:szCs w:val="28"/>
          <w:lang w:val="uk-UA"/>
        </w:rPr>
        <w:t xml:space="preserve"> є важливим поетапне формування </w:t>
      </w:r>
      <w:r w:rsidR="00BA125D" w:rsidRPr="002B77E0">
        <w:rPr>
          <w:rFonts w:ascii="Times New Roman" w:hAnsi="Times New Roman" w:cs="Times New Roman"/>
          <w:sz w:val="28"/>
          <w:szCs w:val="28"/>
          <w:lang w:val="uk-UA"/>
        </w:rPr>
        <w:t>базових знань ділової української</w:t>
      </w:r>
      <w:r w:rsidR="00054E27">
        <w:rPr>
          <w:rFonts w:ascii="Times New Roman" w:hAnsi="Times New Roman" w:cs="Times New Roman"/>
          <w:sz w:val="28"/>
          <w:szCs w:val="28"/>
          <w:lang w:val="uk-UA"/>
        </w:rPr>
        <w:t xml:space="preserve"> мови</w:t>
      </w:r>
      <w:r w:rsidR="00BA125D" w:rsidRPr="002B77E0">
        <w:rPr>
          <w:rFonts w:ascii="Times New Roman" w:hAnsi="Times New Roman" w:cs="Times New Roman"/>
          <w:sz w:val="28"/>
          <w:szCs w:val="28"/>
          <w:lang w:val="uk-UA"/>
        </w:rPr>
        <w:t xml:space="preserve">, англійської </w:t>
      </w:r>
      <w:r w:rsidR="00054E27">
        <w:rPr>
          <w:rFonts w:ascii="Times New Roman" w:hAnsi="Times New Roman" w:cs="Times New Roman"/>
          <w:sz w:val="28"/>
          <w:szCs w:val="28"/>
          <w:lang w:val="uk-UA"/>
        </w:rPr>
        <w:t xml:space="preserve">мови </w:t>
      </w:r>
      <w:r w:rsidR="00FB7906">
        <w:rPr>
          <w:rFonts w:ascii="Times New Roman" w:hAnsi="Times New Roman" w:cs="Times New Roman"/>
          <w:sz w:val="28"/>
          <w:szCs w:val="28"/>
          <w:lang w:val="uk-UA"/>
        </w:rPr>
        <w:t xml:space="preserve">(спочатку </w:t>
      </w:r>
      <w:r w:rsidR="00BA125D" w:rsidRPr="002B77E0">
        <w:rPr>
          <w:rFonts w:ascii="Times New Roman" w:hAnsi="Times New Roman" w:cs="Times New Roman"/>
          <w:sz w:val="28"/>
          <w:szCs w:val="28"/>
          <w:lang w:val="uk-UA"/>
        </w:rPr>
        <w:t xml:space="preserve">повсякденного вжитку, </w:t>
      </w:r>
      <w:r w:rsidR="00FB7906">
        <w:rPr>
          <w:rFonts w:ascii="Times New Roman" w:hAnsi="Times New Roman" w:cs="Times New Roman"/>
          <w:sz w:val="28"/>
          <w:szCs w:val="28"/>
          <w:lang w:val="uk-UA"/>
        </w:rPr>
        <w:t xml:space="preserve">а потім – за професійним спрямуванням), фахових знань </w:t>
      </w:r>
      <w:r w:rsidR="005A3385">
        <w:rPr>
          <w:rFonts w:ascii="Times New Roman" w:hAnsi="Times New Roman" w:cs="Times New Roman"/>
          <w:sz w:val="28"/>
          <w:szCs w:val="28"/>
          <w:lang w:val="uk-UA"/>
        </w:rPr>
        <w:t>у ході самостійної роботи, ігрового моделювання, телеспілкування, а також діяльно</w:t>
      </w:r>
      <w:r w:rsidR="00BA125D" w:rsidRPr="002B77E0">
        <w:rPr>
          <w:rFonts w:ascii="Times New Roman" w:hAnsi="Times New Roman" w:cs="Times New Roman"/>
          <w:sz w:val="28"/>
          <w:szCs w:val="28"/>
          <w:lang w:val="uk-UA"/>
        </w:rPr>
        <w:t xml:space="preserve">сті </w:t>
      </w:r>
      <w:r w:rsidR="00BA125D" w:rsidRPr="00054E27">
        <w:rPr>
          <w:rFonts w:ascii="Times New Roman" w:hAnsi="Times New Roman" w:cs="Times New Roman"/>
          <w:i/>
          <w:sz w:val="28"/>
          <w:szCs w:val="28"/>
          <w:lang w:val="uk-UA"/>
        </w:rPr>
        <w:t>творчого</w:t>
      </w:r>
      <w:r w:rsidR="00BA125D" w:rsidRPr="002B77E0">
        <w:rPr>
          <w:rFonts w:ascii="Times New Roman" w:hAnsi="Times New Roman" w:cs="Times New Roman"/>
          <w:sz w:val="28"/>
          <w:szCs w:val="28"/>
          <w:lang w:val="uk-UA"/>
        </w:rPr>
        <w:t xml:space="preserve"> характеру</w:t>
      </w:r>
      <w:r w:rsidR="00FB7906">
        <w:rPr>
          <w:rFonts w:ascii="Times New Roman" w:hAnsi="Times New Roman" w:cs="Times New Roman"/>
          <w:sz w:val="28"/>
          <w:szCs w:val="28"/>
          <w:lang w:val="uk-UA"/>
        </w:rPr>
        <w:t xml:space="preserve">. Не менш вагомим є формування вмінь </w:t>
      </w:r>
      <w:r w:rsidR="00F31213">
        <w:rPr>
          <w:rFonts w:ascii="Times New Roman" w:hAnsi="Times New Roman" w:cs="Times New Roman"/>
          <w:sz w:val="28"/>
          <w:szCs w:val="28"/>
          <w:lang w:val="uk-UA"/>
        </w:rPr>
        <w:t xml:space="preserve">взаємодіяти, переконувати </w:t>
      </w:r>
      <w:r w:rsidR="005A3385">
        <w:rPr>
          <w:rFonts w:ascii="Times New Roman" w:hAnsi="Times New Roman" w:cs="Times New Roman"/>
          <w:sz w:val="28"/>
          <w:szCs w:val="28"/>
          <w:lang w:val="uk-UA"/>
        </w:rPr>
        <w:t>інших</w:t>
      </w:r>
      <w:r w:rsidR="00F31213">
        <w:rPr>
          <w:rFonts w:ascii="Times New Roman" w:hAnsi="Times New Roman" w:cs="Times New Roman"/>
          <w:sz w:val="28"/>
          <w:szCs w:val="28"/>
          <w:lang w:val="uk-UA"/>
        </w:rPr>
        <w:t xml:space="preserve"> (наприклад, у правильності певної поведінки й спілкування), </w:t>
      </w:r>
      <w:r w:rsidR="00FB7906">
        <w:rPr>
          <w:rFonts w:ascii="Times New Roman" w:hAnsi="Times New Roman" w:cs="Times New Roman"/>
          <w:sz w:val="28"/>
          <w:szCs w:val="28"/>
          <w:lang w:val="uk-UA"/>
        </w:rPr>
        <w:t xml:space="preserve">сприймати та генерувати усний та письмовий текст </w:t>
      </w:r>
      <w:r w:rsidR="005A3385">
        <w:rPr>
          <w:rFonts w:ascii="Times New Roman" w:hAnsi="Times New Roman" w:cs="Times New Roman"/>
          <w:sz w:val="28"/>
          <w:szCs w:val="28"/>
          <w:lang w:val="uk-UA"/>
        </w:rPr>
        <w:t xml:space="preserve">як у процесі проектування та дослідження проблем судноводіння у співпраці з іншими, так і в ході виконання завдань, передбачених тренінговими, інформаційними технологіями, кейс-стаді, що включає курсанта в </w:t>
      </w:r>
      <w:r w:rsidR="00F31213">
        <w:rPr>
          <w:rFonts w:ascii="Times New Roman" w:hAnsi="Times New Roman" w:cs="Times New Roman"/>
          <w:sz w:val="28"/>
          <w:szCs w:val="28"/>
          <w:lang w:val="uk-UA"/>
        </w:rPr>
        <w:t>діяльн</w:t>
      </w:r>
      <w:r w:rsidR="005A3385">
        <w:rPr>
          <w:rFonts w:ascii="Times New Roman" w:hAnsi="Times New Roman" w:cs="Times New Roman"/>
          <w:sz w:val="28"/>
          <w:szCs w:val="28"/>
          <w:lang w:val="uk-UA"/>
        </w:rPr>
        <w:t>ість</w:t>
      </w:r>
      <w:r w:rsidR="00F31213">
        <w:rPr>
          <w:rFonts w:ascii="Times New Roman" w:hAnsi="Times New Roman" w:cs="Times New Roman"/>
          <w:sz w:val="28"/>
          <w:szCs w:val="28"/>
          <w:lang w:val="uk-UA"/>
        </w:rPr>
        <w:t xml:space="preserve"> не лише навчально-творчого, а й </w:t>
      </w:r>
      <w:r w:rsidR="00F31213" w:rsidRPr="005A3385">
        <w:rPr>
          <w:rFonts w:ascii="Times New Roman" w:hAnsi="Times New Roman" w:cs="Times New Roman"/>
          <w:i/>
          <w:sz w:val="28"/>
          <w:szCs w:val="28"/>
          <w:lang w:val="uk-UA"/>
        </w:rPr>
        <w:t>технологічного</w:t>
      </w:r>
      <w:r w:rsidR="005A3385" w:rsidRPr="005A3385">
        <w:rPr>
          <w:rFonts w:ascii="Times New Roman" w:hAnsi="Times New Roman" w:cs="Times New Roman"/>
          <w:sz w:val="28"/>
          <w:szCs w:val="28"/>
          <w:lang w:val="uk-UA"/>
        </w:rPr>
        <w:t xml:space="preserve"> </w:t>
      </w:r>
      <w:r w:rsidR="005A3385">
        <w:rPr>
          <w:rFonts w:ascii="Times New Roman" w:hAnsi="Times New Roman" w:cs="Times New Roman"/>
          <w:sz w:val="28"/>
          <w:szCs w:val="28"/>
          <w:lang w:val="uk-UA"/>
        </w:rPr>
        <w:t>характеру</w:t>
      </w:r>
      <w:r w:rsidR="00BF3EC0">
        <w:rPr>
          <w:rFonts w:ascii="Times New Roman" w:hAnsi="Times New Roman" w:cs="Times New Roman"/>
          <w:sz w:val="28"/>
          <w:szCs w:val="28"/>
          <w:lang w:val="uk-UA"/>
        </w:rPr>
        <w:t xml:space="preserve"> з </w:t>
      </w:r>
      <w:r w:rsidR="00BF3EC0" w:rsidRPr="00BF3EC0">
        <w:rPr>
          <w:rFonts w:ascii="Times New Roman" w:hAnsi="Times New Roman" w:cs="Times New Roman"/>
          <w:i/>
          <w:sz w:val="28"/>
          <w:szCs w:val="28"/>
          <w:lang w:val="uk-UA"/>
        </w:rPr>
        <w:t>продукування</w:t>
      </w:r>
      <w:r w:rsidR="00BF3EC0">
        <w:rPr>
          <w:rFonts w:ascii="Times New Roman" w:hAnsi="Times New Roman" w:cs="Times New Roman"/>
          <w:sz w:val="28"/>
          <w:szCs w:val="28"/>
          <w:lang w:val="uk-UA"/>
        </w:rPr>
        <w:t xml:space="preserve"> ідей вирішення проблемних ситуацій на судні</w:t>
      </w:r>
      <w:r w:rsidR="00F31213">
        <w:rPr>
          <w:rFonts w:ascii="Times New Roman" w:hAnsi="Times New Roman" w:cs="Times New Roman"/>
          <w:sz w:val="28"/>
          <w:szCs w:val="28"/>
          <w:lang w:val="uk-UA"/>
        </w:rPr>
        <w:t xml:space="preserve">. </w:t>
      </w:r>
      <w:r w:rsidR="005A3385">
        <w:rPr>
          <w:rFonts w:ascii="Times New Roman" w:hAnsi="Times New Roman" w:cs="Times New Roman"/>
          <w:sz w:val="28"/>
          <w:szCs w:val="28"/>
          <w:lang w:val="uk-UA"/>
        </w:rPr>
        <w:t>Значущою видається</w:t>
      </w:r>
      <w:r w:rsidR="00BA125D" w:rsidRPr="002B77E0">
        <w:rPr>
          <w:rFonts w:ascii="Times New Roman" w:hAnsi="Times New Roman" w:cs="Times New Roman"/>
          <w:sz w:val="28"/>
          <w:szCs w:val="28"/>
          <w:lang w:val="uk-UA"/>
        </w:rPr>
        <w:t xml:space="preserve"> й </w:t>
      </w:r>
      <w:r w:rsidR="00BA125D" w:rsidRPr="002B77E0">
        <w:rPr>
          <w:rFonts w:ascii="Times New Roman" w:hAnsi="Times New Roman" w:cs="Times New Roman"/>
          <w:i/>
          <w:sz w:val="28"/>
          <w:szCs w:val="28"/>
          <w:lang w:val="uk-UA"/>
        </w:rPr>
        <w:t>рефлексія</w:t>
      </w:r>
      <w:r w:rsidR="00BA125D" w:rsidRPr="002B77E0">
        <w:rPr>
          <w:rFonts w:ascii="Times New Roman" w:hAnsi="Times New Roman" w:cs="Times New Roman"/>
          <w:sz w:val="28"/>
          <w:szCs w:val="28"/>
          <w:lang w:val="uk-UA"/>
        </w:rPr>
        <w:t xml:space="preserve"> результативності спілкування з представниками різних компаній, фірм, державних установ різних країн, членами міжнародного екіпажу, самодіагностика професійної ефективності саме через контроль та </w:t>
      </w:r>
      <w:r w:rsidR="00BA125D" w:rsidRPr="002B77E0">
        <w:rPr>
          <w:rFonts w:ascii="Times New Roman" w:hAnsi="Times New Roman" w:cs="Times New Roman"/>
          <w:i/>
          <w:sz w:val="28"/>
          <w:szCs w:val="28"/>
          <w:lang w:val="uk-UA"/>
        </w:rPr>
        <w:t>корекцію</w:t>
      </w:r>
      <w:r w:rsidR="00BA125D" w:rsidRPr="002B77E0">
        <w:rPr>
          <w:rFonts w:ascii="Times New Roman" w:hAnsi="Times New Roman" w:cs="Times New Roman"/>
          <w:sz w:val="28"/>
          <w:szCs w:val="28"/>
          <w:lang w:val="uk-UA"/>
        </w:rPr>
        <w:t xml:space="preserve"> професійно-мовленнєвої компетентності. Окреслене дозволяє дійти висновку, що основними етапами моделі формування професійно-мовленнєвої компетентності майбутніх судно</w:t>
      </w:r>
      <w:r w:rsidR="00D305A0">
        <w:rPr>
          <w:rFonts w:ascii="Times New Roman" w:hAnsi="Times New Roman" w:cs="Times New Roman"/>
          <w:sz w:val="28"/>
          <w:szCs w:val="28"/>
          <w:lang w:val="uk-UA"/>
        </w:rPr>
        <w:t>водіїв доцільно розглядати такі:</w:t>
      </w:r>
      <w:r w:rsidR="00BA125D" w:rsidRPr="002B77E0">
        <w:rPr>
          <w:rFonts w:ascii="Times New Roman" w:hAnsi="Times New Roman" w:cs="Times New Roman"/>
          <w:sz w:val="28"/>
          <w:szCs w:val="28"/>
          <w:lang w:val="uk-UA"/>
        </w:rPr>
        <w:t xml:space="preserve"> </w:t>
      </w:r>
      <w:r w:rsidR="00BA125D" w:rsidRPr="002B77E0">
        <w:rPr>
          <w:rFonts w:ascii="Times New Roman" w:hAnsi="Times New Roman" w:cs="Times New Roman"/>
          <w:b/>
          <w:i/>
          <w:sz w:val="28"/>
          <w:szCs w:val="28"/>
          <w:lang w:val="uk-UA"/>
        </w:rPr>
        <w:t>адаптаційно-підготовчий, навчально-</w:t>
      </w:r>
      <w:r w:rsidRPr="002B77E0">
        <w:rPr>
          <w:rFonts w:ascii="Times New Roman" w:hAnsi="Times New Roman" w:cs="Times New Roman"/>
          <w:b/>
          <w:i/>
          <w:sz w:val="28"/>
          <w:szCs w:val="28"/>
          <w:lang w:val="uk-UA"/>
        </w:rPr>
        <w:t xml:space="preserve">творчий </w:t>
      </w:r>
      <w:r w:rsidR="00BA125D" w:rsidRPr="002B77E0">
        <w:rPr>
          <w:rFonts w:ascii="Times New Roman" w:hAnsi="Times New Roman" w:cs="Times New Roman"/>
          <w:b/>
          <w:i/>
          <w:sz w:val="28"/>
          <w:szCs w:val="28"/>
          <w:lang w:val="uk-UA"/>
        </w:rPr>
        <w:t>продуктивн</w:t>
      </w:r>
      <w:r>
        <w:rPr>
          <w:rFonts w:ascii="Times New Roman" w:hAnsi="Times New Roman" w:cs="Times New Roman"/>
          <w:b/>
          <w:i/>
          <w:sz w:val="28"/>
          <w:szCs w:val="28"/>
          <w:lang w:val="uk-UA"/>
        </w:rPr>
        <w:t>о-технологічний</w:t>
      </w:r>
      <w:r w:rsidR="00BA125D" w:rsidRPr="002B77E0">
        <w:rPr>
          <w:rFonts w:ascii="Times New Roman" w:hAnsi="Times New Roman" w:cs="Times New Roman"/>
          <w:b/>
          <w:i/>
          <w:sz w:val="28"/>
          <w:szCs w:val="28"/>
          <w:lang w:val="uk-UA"/>
        </w:rPr>
        <w:t>, рефлексивно-корекційний</w:t>
      </w:r>
      <w:r w:rsidR="00BA125D" w:rsidRPr="002B77E0">
        <w:rPr>
          <w:rFonts w:ascii="Times New Roman" w:hAnsi="Times New Roman" w:cs="Times New Roman"/>
          <w:sz w:val="28"/>
          <w:szCs w:val="28"/>
          <w:lang w:val="uk-UA"/>
        </w:rPr>
        <w:t>. Обгрунтування доцільності цих етапів</w:t>
      </w:r>
      <w:r w:rsidR="005A3385">
        <w:rPr>
          <w:rFonts w:ascii="Times New Roman" w:hAnsi="Times New Roman" w:cs="Times New Roman"/>
          <w:sz w:val="28"/>
          <w:szCs w:val="28"/>
          <w:lang w:val="uk-UA"/>
        </w:rPr>
        <w:t xml:space="preserve"> </w:t>
      </w:r>
      <w:r w:rsidR="00BA125D" w:rsidRPr="002B77E0">
        <w:rPr>
          <w:rFonts w:ascii="Times New Roman" w:hAnsi="Times New Roman" w:cs="Times New Roman"/>
          <w:sz w:val="28"/>
          <w:szCs w:val="28"/>
          <w:lang w:val="uk-UA"/>
        </w:rPr>
        <w:t>репрезентуємо також через конкретику їх застосування в навчально-виховному процесі при підготовці майбутніх судноводіїв.</w:t>
      </w:r>
    </w:p>
    <w:p w:rsidR="00BA125D" w:rsidRPr="00DB27D7" w:rsidRDefault="00BA125D" w:rsidP="00D916B3">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b/>
          <w:i/>
          <w:sz w:val="28"/>
          <w:szCs w:val="28"/>
          <w:lang w:val="uk-UA"/>
        </w:rPr>
        <w:t>Адаптаційно-підготовчий етап</w:t>
      </w:r>
      <w:r w:rsidRPr="002B77E0">
        <w:rPr>
          <w:rFonts w:ascii="Times New Roman" w:hAnsi="Times New Roman" w:cs="Times New Roman"/>
          <w:sz w:val="28"/>
          <w:szCs w:val="28"/>
          <w:lang w:val="uk-UA"/>
        </w:rPr>
        <w:t xml:space="preserve"> дозволяє відповідно до особистісно орієнтованого підходу забезпечити поступову, інтенсивну, але за характером ставлення до особистості курсанта «м’яку», адаптацію до вимог вищого навчального закладу. На цьому етапі здійснюється попередня підготовка </w:t>
      </w:r>
      <w:r w:rsidRPr="002B77E0">
        <w:rPr>
          <w:rFonts w:ascii="Times New Roman" w:hAnsi="Times New Roman" w:cs="Times New Roman"/>
          <w:sz w:val="28"/>
          <w:szCs w:val="28"/>
          <w:lang w:val="uk-UA"/>
        </w:rPr>
        <w:lastRenderedPageBreak/>
        <w:t xml:space="preserve">курсантів до оволодіння професійно-мовленнєвою компетентністю, </w:t>
      </w:r>
      <w:r w:rsidR="00DB27D7">
        <w:rPr>
          <w:rFonts w:ascii="Times New Roman" w:hAnsi="Times New Roman" w:cs="Times New Roman"/>
          <w:sz w:val="28"/>
          <w:szCs w:val="28"/>
          <w:lang w:val="uk-UA"/>
        </w:rPr>
        <w:t xml:space="preserve">формується </w:t>
      </w:r>
      <w:r w:rsidR="00DB27D7" w:rsidRPr="0049071A">
        <w:rPr>
          <w:rFonts w:ascii="Times New Roman" w:hAnsi="Times New Roman" w:cs="Times New Roman"/>
          <w:sz w:val="28"/>
          <w:szCs w:val="28"/>
          <w:lang w:val="uk-UA"/>
        </w:rPr>
        <w:t>прагнення до активного життя, цікавої роботи як ціннісної орієнтації</w:t>
      </w:r>
      <w:r w:rsidR="00DB27D7">
        <w:rPr>
          <w:rFonts w:ascii="Times New Roman" w:eastAsia="Times New Roman" w:hAnsi="Times New Roman"/>
          <w:sz w:val="28"/>
          <w:szCs w:val="28"/>
          <w:lang w:val="uk-UA" w:eastAsia="ru-RU"/>
        </w:rPr>
        <w:t xml:space="preserve">, </w:t>
      </w:r>
      <w:r w:rsidR="00DB27D7" w:rsidRPr="002B77E0">
        <w:rPr>
          <w:rFonts w:ascii="Times New Roman" w:hAnsi="Times New Roman" w:cs="Times New Roman"/>
          <w:sz w:val="28"/>
          <w:szCs w:val="28"/>
          <w:lang w:val="uk-UA"/>
        </w:rPr>
        <w:t xml:space="preserve">інтерес </w:t>
      </w:r>
      <w:r w:rsidRPr="002B77E0">
        <w:rPr>
          <w:rFonts w:ascii="Times New Roman" w:hAnsi="Times New Roman" w:cs="Times New Roman"/>
          <w:sz w:val="28"/>
          <w:szCs w:val="28"/>
          <w:lang w:val="uk-UA"/>
        </w:rPr>
        <w:t xml:space="preserve">до </w:t>
      </w:r>
      <w:r w:rsidR="00BF3EC0">
        <w:rPr>
          <w:rFonts w:ascii="Times New Roman" w:hAnsi="Times New Roman" w:cs="Times New Roman"/>
          <w:sz w:val="28"/>
          <w:szCs w:val="28"/>
          <w:lang w:val="uk-UA"/>
        </w:rPr>
        <w:t>діяльності судноводія</w:t>
      </w:r>
      <w:r w:rsidRPr="002B77E0">
        <w:rPr>
          <w:rFonts w:ascii="Times New Roman" w:hAnsi="Times New Roman" w:cs="Times New Roman"/>
          <w:sz w:val="28"/>
          <w:szCs w:val="28"/>
          <w:lang w:val="uk-UA"/>
        </w:rPr>
        <w:t xml:space="preserve">, </w:t>
      </w:r>
      <w:r w:rsidR="00DB27D7">
        <w:rPr>
          <w:rFonts w:ascii="Times New Roman" w:hAnsi="Times New Roman" w:cs="Times New Roman"/>
          <w:sz w:val="28"/>
          <w:szCs w:val="28"/>
          <w:lang w:val="uk-UA"/>
        </w:rPr>
        <w:t>бажання</w:t>
      </w:r>
      <w:r w:rsidRPr="002B77E0">
        <w:rPr>
          <w:rFonts w:ascii="Times New Roman" w:hAnsi="Times New Roman" w:cs="Times New Roman"/>
          <w:sz w:val="28"/>
          <w:szCs w:val="28"/>
          <w:lang w:val="uk-UA"/>
        </w:rPr>
        <w:t xml:space="preserve"> виявляти власні найкращі якості, щоб стати висококваліфікованим спеціалістом, усвідомлення значення </w:t>
      </w:r>
      <w:r w:rsidRPr="002B77E0">
        <w:rPr>
          <w:rFonts w:ascii="Times New Roman" w:eastAsia="Times New Roman" w:hAnsi="Times New Roman" w:cs="Times New Roman"/>
          <w:sz w:val="28"/>
          <w:szCs w:val="28"/>
          <w:lang w:val="uk-UA" w:eastAsia="ru-RU"/>
        </w:rPr>
        <w:t>володіння культурою україномовно</w:t>
      </w:r>
      <w:r w:rsidR="00D916B3">
        <w:rPr>
          <w:rFonts w:ascii="Times New Roman" w:eastAsia="Times New Roman" w:hAnsi="Times New Roman" w:cs="Times New Roman"/>
          <w:sz w:val="28"/>
          <w:szCs w:val="28"/>
          <w:lang w:val="uk-UA" w:eastAsia="ru-RU"/>
        </w:rPr>
        <w:t xml:space="preserve">го та англомовного спілкування. </w:t>
      </w:r>
      <w:r w:rsidRPr="00D916B3">
        <w:rPr>
          <w:rFonts w:ascii="Times New Roman" w:hAnsi="Times New Roman" w:cs="Times New Roman"/>
          <w:sz w:val="28"/>
          <w:szCs w:val="28"/>
          <w:lang w:val="uk-UA"/>
        </w:rPr>
        <w:t>Метою адаптаційно-підготовчого етапу є</w:t>
      </w:r>
      <w:r w:rsidRPr="002B77E0">
        <w:rPr>
          <w:rFonts w:ascii="Times New Roman" w:hAnsi="Times New Roman" w:cs="Times New Roman"/>
          <w:sz w:val="28"/>
          <w:szCs w:val="28"/>
          <w:lang w:val="uk-UA"/>
        </w:rPr>
        <w:t xml:space="preserve"> реаліз</w:t>
      </w:r>
      <w:r w:rsidR="00DB27D7">
        <w:rPr>
          <w:rFonts w:ascii="Times New Roman" w:hAnsi="Times New Roman" w:cs="Times New Roman"/>
          <w:sz w:val="28"/>
          <w:szCs w:val="28"/>
          <w:lang w:val="uk-UA"/>
        </w:rPr>
        <w:t>ація першої педагогічної умови (</w:t>
      </w:r>
      <w:r w:rsidRPr="002B77E0">
        <w:rPr>
          <w:rFonts w:ascii="Times New Roman" w:hAnsi="Times New Roman" w:cs="Times New Roman"/>
          <w:sz w:val="28"/>
          <w:szCs w:val="28"/>
          <w:lang w:val="uk-UA"/>
        </w:rPr>
        <w:t xml:space="preserve">забезпечення усвідомлення значення професійно-мовленнєвої компетентності </w:t>
      </w:r>
      <w:r w:rsidR="00DB27D7">
        <w:rPr>
          <w:rFonts w:ascii="Times New Roman" w:hAnsi="Times New Roman" w:cs="Times New Roman"/>
          <w:sz w:val="28"/>
          <w:szCs w:val="28"/>
          <w:lang w:val="uk-UA"/>
        </w:rPr>
        <w:t xml:space="preserve">в </w:t>
      </w:r>
      <w:r w:rsidRPr="002B77E0">
        <w:rPr>
          <w:rFonts w:ascii="Times New Roman" w:hAnsi="Times New Roman" w:cs="Times New Roman"/>
          <w:sz w:val="28"/>
          <w:szCs w:val="28"/>
          <w:lang w:val="uk-UA"/>
        </w:rPr>
        <w:t>досягненн</w:t>
      </w:r>
      <w:r w:rsidR="00DB27D7">
        <w:rPr>
          <w:rFonts w:ascii="Times New Roman" w:hAnsi="Times New Roman" w:cs="Times New Roman"/>
          <w:sz w:val="28"/>
          <w:szCs w:val="28"/>
          <w:lang w:val="uk-UA"/>
        </w:rPr>
        <w:t>і</w:t>
      </w:r>
      <w:r w:rsidRPr="002B77E0">
        <w:rPr>
          <w:rFonts w:ascii="Times New Roman" w:hAnsi="Times New Roman" w:cs="Times New Roman"/>
          <w:sz w:val="28"/>
          <w:szCs w:val="28"/>
          <w:lang w:val="uk-UA"/>
        </w:rPr>
        <w:t xml:space="preserve"> </w:t>
      </w:r>
      <w:r w:rsidR="00DB27D7" w:rsidRPr="00F74DAA">
        <w:rPr>
          <w:rFonts w:ascii="Times New Roman" w:hAnsi="Times New Roman" w:cs="Times New Roman"/>
          <w:spacing w:val="-6"/>
          <w:sz w:val="28"/>
          <w:szCs w:val="28"/>
          <w:lang w:val="uk-UA"/>
        </w:rPr>
        <w:t>успішності</w:t>
      </w:r>
      <w:r w:rsidR="00DB27D7">
        <w:rPr>
          <w:rFonts w:ascii="Times New Roman" w:hAnsi="Times New Roman" w:cs="Times New Roman"/>
          <w:spacing w:val="-6"/>
          <w:sz w:val="28"/>
          <w:szCs w:val="28"/>
          <w:lang w:val="uk-UA"/>
        </w:rPr>
        <w:t xml:space="preserve"> діяльності судноводія)</w:t>
      </w:r>
      <w:r w:rsidR="00DB27D7">
        <w:rPr>
          <w:rFonts w:ascii="Times New Roman" w:hAnsi="Times New Roman" w:cs="Times New Roman"/>
          <w:sz w:val="28"/>
          <w:szCs w:val="28"/>
          <w:lang w:val="uk-UA"/>
        </w:rPr>
        <w:t xml:space="preserve">, </w:t>
      </w:r>
      <w:r w:rsidR="00DB27D7" w:rsidRPr="00DB27D7">
        <w:rPr>
          <w:rFonts w:ascii="Times New Roman" w:hAnsi="Times New Roman" w:cs="Times New Roman"/>
          <w:sz w:val="28"/>
          <w:szCs w:val="28"/>
          <w:lang w:val="uk-UA"/>
        </w:rPr>
        <w:t>частково другої та третьої.</w:t>
      </w:r>
    </w:p>
    <w:p w:rsidR="00DB27D7" w:rsidRPr="00DB27D7" w:rsidRDefault="00BA125D" w:rsidP="00DB27D7">
      <w:pPr>
        <w:spacing w:after="0" w:line="360" w:lineRule="auto"/>
        <w:ind w:firstLine="709"/>
        <w:jc w:val="both"/>
        <w:rPr>
          <w:rFonts w:ascii="Times New Roman" w:hAnsi="Times New Roman" w:cs="Times New Roman"/>
          <w:sz w:val="18"/>
          <w:szCs w:val="18"/>
          <w:lang w:val="uk-UA"/>
        </w:rPr>
      </w:pPr>
      <w:r w:rsidRPr="00DB27D7">
        <w:rPr>
          <w:rFonts w:ascii="Times New Roman" w:eastAsia="Times New Roman" w:hAnsi="Times New Roman" w:cs="Times New Roman"/>
          <w:sz w:val="28"/>
          <w:szCs w:val="28"/>
          <w:lang w:val="uk-UA" w:eastAsia="ru-RU"/>
        </w:rPr>
        <w:t>Наголосимо, що</w:t>
      </w:r>
      <w:r w:rsidR="00DB27D7" w:rsidRPr="00DB27D7">
        <w:rPr>
          <w:rFonts w:ascii="Times New Roman" w:eastAsia="Times New Roman" w:hAnsi="Times New Roman" w:cs="Times New Roman"/>
          <w:sz w:val="28"/>
          <w:szCs w:val="28"/>
          <w:lang w:val="uk-UA" w:eastAsia="ru-RU"/>
        </w:rPr>
        <w:t>,</w:t>
      </w:r>
      <w:r w:rsidRPr="00DB27D7">
        <w:rPr>
          <w:rFonts w:ascii="Times New Roman" w:eastAsia="Times New Roman" w:hAnsi="Times New Roman" w:cs="Times New Roman"/>
          <w:sz w:val="28"/>
          <w:szCs w:val="28"/>
          <w:lang w:val="uk-UA" w:eastAsia="ru-RU"/>
        </w:rPr>
        <w:t xml:space="preserve"> окрім формування суто мотиваційно-аксіологічного компонента, на цьому етапі також </w:t>
      </w:r>
      <w:r w:rsidR="00DB27D7" w:rsidRPr="00DB27D7">
        <w:rPr>
          <w:rFonts w:ascii="Times New Roman" w:eastAsia="Times New Roman" w:hAnsi="Times New Roman" w:cs="Times New Roman"/>
          <w:sz w:val="28"/>
          <w:szCs w:val="28"/>
          <w:lang w:val="uk-UA" w:eastAsia="ru-RU"/>
        </w:rPr>
        <w:t>поступово інтеріоризувалися лінгвістичні, соціолінгвістичні  (частково й фахові) знання когнітивно-знанієвого компонента, а також мовленнєві та інтерактивні вміння діяльнісно-процесуального компонента, а саме в аудіюванні, говорінні, читанні, письмі (відповідно до персональної, соціальної, навчальної сфер, частково – й професійної сфери), взаємодії з іншими в процесі бесід, ігрового моделювання, телекомунікації, самостійної роботи.</w:t>
      </w:r>
      <w:r w:rsidR="00DB27D7" w:rsidRPr="00DB27D7">
        <w:rPr>
          <w:rFonts w:ascii="Times New Roman" w:hAnsi="Times New Roman" w:cs="Times New Roman"/>
          <w:sz w:val="18"/>
          <w:szCs w:val="18"/>
          <w:lang w:val="uk-UA"/>
        </w:rPr>
        <w:t xml:space="preserve"> </w:t>
      </w:r>
    </w:p>
    <w:p w:rsidR="00BA125D" w:rsidRPr="002B77E0" w:rsidRDefault="00BA125D" w:rsidP="00DB27D7">
      <w:pPr>
        <w:spacing w:after="0" w:line="360" w:lineRule="auto"/>
        <w:ind w:firstLine="709"/>
        <w:jc w:val="both"/>
        <w:rPr>
          <w:rFonts w:ascii="Times New Roman" w:eastAsia="Times New Roman" w:hAnsi="Times New Roman" w:cs="Times New Roman"/>
          <w:sz w:val="28"/>
          <w:szCs w:val="28"/>
          <w:lang w:val="uk-UA" w:eastAsia="ru-RU"/>
        </w:rPr>
      </w:pPr>
      <w:r w:rsidRPr="00DB27D7">
        <w:rPr>
          <w:rFonts w:ascii="Times New Roman" w:eastAsia="Times New Roman" w:hAnsi="Times New Roman" w:cs="Times New Roman"/>
          <w:sz w:val="28"/>
          <w:szCs w:val="28"/>
          <w:lang w:val="uk-UA" w:eastAsia="ru-RU"/>
        </w:rPr>
        <w:t xml:space="preserve">Як свідчить аналіз наукових джерел </w:t>
      </w:r>
      <w:r w:rsidR="00BC4B63" w:rsidRPr="00BC4B63">
        <w:rPr>
          <w:rFonts w:ascii="Times New Roman" w:eastAsia="Times New Roman" w:hAnsi="Times New Roman" w:cs="Times New Roman"/>
          <w:sz w:val="28"/>
          <w:szCs w:val="28"/>
          <w:lang w:val="uk-UA" w:eastAsia="ru-RU"/>
        </w:rPr>
        <w:t>[5-18; 26-32;  42; 43; 132]</w:t>
      </w:r>
      <w:r w:rsidRPr="00DB27D7">
        <w:rPr>
          <w:rFonts w:ascii="Times New Roman" w:eastAsia="Times New Roman" w:hAnsi="Times New Roman" w:cs="Times New Roman"/>
          <w:sz w:val="28"/>
          <w:szCs w:val="28"/>
          <w:lang w:val="uk-UA" w:eastAsia="ru-RU"/>
        </w:rPr>
        <w:t>, досягти високих результатів навчальної</w:t>
      </w:r>
      <w:r w:rsidRPr="002B77E0">
        <w:rPr>
          <w:rFonts w:ascii="Times New Roman" w:eastAsia="Times New Roman" w:hAnsi="Times New Roman" w:cs="Times New Roman"/>
          <w:sz w:val="28"/>
          <w:szCs w:val="28"/>
          <w:lang w:val="uk-UA" w:eastAsia="ru-RU"/>
        </w:rPr>
        <w:t xml:space="preserve"> діяльності курсантів видається за можливе, якщо використовувати потенціал і аудиторної, і позааудиторної діяльності. Оскільки, за твердженнями науковців (М. Князян), однією з найбільш актуальних проблем інтеграції аудиторного й позааудиторного часу у професійній підготовці фахівців є використання їхньої </w:t>
      </w:r>
      <w:r w:rsidRPr="003E759E">
        <w:rPr>
          <w:rFonts w:ascii="Times New Roman" w:eastAsia="Times New Roman" w:hAnsi="Times New Roman" w:cs="Times New Roman"/>
          <w:i/>
          <w:sz w:val="28"/>
          <w:szCs w:val="28"/>
          <w:lang w:val="uk-UA" w:eastAsia="ru-RU"/>
        </w:rPr>
        <w:t>самостійної роботи</w:t>
      </w:r>
      <w:r w:rsidRPr="003E759E">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 xml:space="preserve"> нами було висвітлено сутність цього поняття з різних позицій та розроблено систему самостійних завдань, котра передбачала формування всіх окреслених вище складових різних компонентів професійно-мовленнєвої компетентності майбутніх судноводіїв.</w:t>
      </w:r>
    </w:p>
    <w:p w:rsidR="00BA125D" w:rsidRPr="002B77E0" w:rsidRDefault="00BA125D" w:rsidP="00BA125D">
      <w:pPr>
        <w:pStyle w:val="21"/>
        <w:spacing w:after="0" w:line="360" w:lineRule="auto"/>
        <w:ind w:left="0"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Так, існує наукова позиція (С. Гончаренко) під сутністю самостійної навчальної роботи розуміти різноманітні види індивідуальної </w:t>
      </w:r>
      <w:r w:rsidR="003E759E">
        <w:rPr>
          <w:rFonts w:ascii="Times New Roman" w:hAnsi="Times New Roman" w:cs="Times New Roman"/>
          <w:sz w:val="28"/>
          <w:szCs w:val="28"/>
          <w:lang w:val="uk-UA"/>
        </w:rPr>
        <w:t>й</w:t>
      </w:r>
      <w:r w:rsidRPr="002B77E0">
        <w:rPr>
          <w:rFonts w:ascii="Times New Roman" w:hAnsi="Times New Roman" w:cs="Times New Roman"/>
          <w:sz w:val="28"/>
          <w:szCs w:val="28"/>
          <w:lang w:val="uk-UA"/>
        </w:rPr>
        <w:t xml:space="preserve"> колективної навчальної діяльності, яка здійснюється на заняттях або вдома, під </w:t>
      </w:r>
      <w:r w:rsidRPr="002B77E0">
        <w:rPr>
          <w:rFonts w:ascii="Times New Roman" w:hAnsi="Times New Roman" w:cs="Times New Roman"/>
          <w:sz w:val="28"/>
          <w:szCs w:val="28"/>
          <w:lang w:val="uk-UA"/>
        </w:rPr>
        <w:lastRenderedPageBreak/>
        <w:t>керівництвом учителя, але без його безпосередньої участі. С. Гончаренко, зокрема, серед найпоширеніших видів самостійної роботи зазначає такі з них</w:t>
      </w:r>
      <w:r w:rsidR="003E759E">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написання рефератів, творів, проведення самостійних спостережень, дослідницької діяльності, моделювання, конструювання тощо [</w:t>
      </w:r>
      <w:r w:rsidR="00BC4B63" w:rsidRPr="00BC4B63">
        <w:rPr>
          <w:rFonts w:ascii="Times New Roman" w:hAnsi="Times New Roman" w:cs="Times New Roman"/>
          <w:sz w:val="28"/>
          <w:szCs w:val="28"/>
          <w:lang w:val="uk-UA"/>
        </w:rPr>
        <w:t>44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297].    </w:t>
      </w:r>
    </w:p>
    <w:p w:rsidR="00BA125D" w:rsidRPr="002B77E0" w:rsidRDefault="00BA125D" w:rsidP="00BA125D">
      <w:pPr>
        <w:pStyle w:val="21"/>
        <w:spacing w:after="0" w:line="360" w:lineRule="auto"/>
        <w:ind w:left="0"/>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Є. Рапацевич у цьому контексті підкреслює, що у ході самостійної роботи учень / студент виступає як активна особистість, яка створює власну культуру, ерудицію, готовність до майбутньої діяльності. Ця активність проявляється і в постановці цілей роботи, її плануванні, визначенні оптимальних засобів, самоконтролі. Серед переваг самостійної роботи науковець цілком правомірно називає такі, як актуалізація мислення, інтенсивне виконання пізнавальних завдань, запам’ятовування наукової інформації. Основним чинником ефективності цієї роботи науковець доцільно зазначає усвідомлення її цілей, засобів, власного організаційного потенціалу [</w:t>
      </w:r>
      <w:r>
        <w:rPr>
          <w:rFonts w:ascii="Times New Roman" w:hAnsi="Times New Roman" w:cs="Times New Roman"/>
          <w:sz w:val="28"/>
          <w:szCs w:val="28"/>
          <w:lang w:val="uk-UA"/>
        </w:rPr>
        <w:t>1</w:t>
      </w:r>
      <w:r w:rsidR="00BC4B63" w:rsidRPr="00BC4B63">
        <w:rPr>
          <w:rFonts w:ascii="Times New Roman" w:hAnsi="Times New Roman" w:cs="Times New Roman"/>
          <w:sz w:val="28"/>
          <w:szCs w:val="28"/>
        </w:rPr>
        <w:t>37</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513].</w:t>
      </w:r>
    </w:p>
    <w:p w:rsidR="00BA125D" w:rsidRPr="002B77E0" w:rsidRDefault="00BA125D" w:rsidP="00BA125D">
      <w:pPr>
        <w:pStyle w:val="21"/>
        <w:spacing w:after="0" w:line="360" w:lineRule="auto"/>
        <w:ind w:left="0"/>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У </w:t>
      </w:r>
      <w:r w:rsidR="00D916B3">
        <w:rPr>
          <w:rFonts w:ascii="Times New Roman" w:hAnsi="Times New Roman" w:cs="Times New Roman"/>
          <w:sz w:val="28"/>
          <w:szCs w:val="28"/>
          <w:lang w:val="uk-UA"/>
        </w:rPr>
        <w:t xml:space="preserve">довідкових педагогічних джерелах </w:t>
      </w:r>
      <w:r w:rsidRPr="002B77E0">
        <w:rPr>
          <w:rFonts w:ascii="Times New Roman" w:hAnsi="Times New Roman" w:cs="Times New Roman"/>
          <w:sz w:val="28"/>
          <w:szCs w:val="28"/>
          <w:lang w:val="uk-UA"/>
        </w:rPr>
        <w:t>наголошується на вияві самостійності учня на рівні всіх компонентів самостійної роботи (від постановки мети до самоконтролю та самокорекції) [</w:t>
      </w:r>
      <w:r w:rsidR="00BC4B63" w:rsidRPr="00BC4B63">
        <w:rPr>
          <w:rFonts w:ascii="Times New Roman" w:hAnsi="Times New Roman" w:cs="Times New Roman"/>
          <w:sz w:val="28"/>
          <w:szCs w:val="28"/>
        </w:rPr>
        <w:t>84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134]. При цьому самостійність висвітлюється психологами як така властивість особистості, котра проявляється в критичності, ініціативності, відповідальності за результати своєї діяльності, адекватній самооцінці. Важливим у професійній підготовці майбутніх судноводіїв є, на наш погляд, положення про двобічний зв’язок самостійності особистості та мисленнєвої й емоційно-вольової діяльності: як підкреслює В.</w:t>
      </w:r>
      <w:r w:rsidR="009D2227">
        <w:rPr>
          <w:rFonts w:ascii="Times New Roman" w:hAnsi="Times New Roman" w:cs="Times New Roman"/>
          <w:sz w:val="28"/>
          <w:szCs w:val="28"/>
          <w:lang w:val="uk-UA"/>
        </w:rPr>
        <w:t> </w:t>
      </w:r>
      <w:r w:rsidRPr="002B77E0">
        <w:rPr>
          <w:rFonts w:ascii="Times New Roman" w:hAnsi="Times New Roman" w:cs="Times New Roman"/>
          <w:sz w:val="28"/>
          <w:szCs w:val="28"/>
          <w:lang w:val="uk-UA"/>
        </w:rPr>
        <w:t>Шапар, розвиток мислення, почуттів та волі є необхідною передумовою самостійних суджень; з іншого боку, судження і дії, які розвиваються у ході самостійної роботи, формують здатність домагатися успішного виконання намічених рішень всупереч труднощам, які виникають у діяльності [</w:t>
      </w:r>
      <w:r w:rsidR="00BC4B63">
        <w:rPr>
          <w:rFonts w:ascii="Times New Roman" w:hAnsi="Times New Roman" w:cs="Times New Roman"/>
          <w:sz w:val="28"/>
          <w:szCs w:val="28"/>
          <w:lang w:val="uk-UA"/>
        </w:rPr>
        <w:t>2</w:t>
      </w:r>
      <w:r w:rsidR="00BC4B63" w:rsidRPr="00BC4B63">
        <w:rPr>
          <w:rFonts w:ascii="Times New Roman" w:hAnsi="Times New Roman" w:cs="Times New Roman"/>
          <w:sz w:val="28"/>
          <w:szCs w:val="28"/>
          <w:lang w:val="uk-UA"/>
        </w:rPr>
        <w:t>02</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c</w:t>
      </w:r>
      <w:r w:rsidRPr="002B77E0">
        <w:rPr>
          <w:rFonts w:ascii="Times New Roman" w:hAnsi="Times New Roman" w:cs="Times New Roman"/>
          <w:sz w:val="28"/>
          <w:szCs w:val="28"/>
          <w:lang w:val="uk-UA"/>
        </w:rPr>
        <w:t>. 449].</w:t>
      </w:r>
    </w:p>
    <w:p w:rsidR="00BA125D" w:rsidRPr="002B77E0" w:rsidRDefault="00BA125D" w:rsidP="00BA125D">
      <w:pPr>
        <w:pStyle w:val="21"/>
        <w:spacing w:after="0" w:line="360" w:lineRule="auto"/>
        <w:ind w:left="0"/>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xml:space="preserve">С. Кустовський правомірно підкреслює, що самостійна робота передбачає чітке усвідомлення студентами мети тих завдань, які їм пропонуються у форматі цієї роботи, її планування, пошук та вибір </w:t>
      </w:r>
      <w:r w:rsidRPr="002B77E0">
        <w:rPr>
          <w:rFonts w:ascii="Times New Roman" w:hAnsi="Times New Roman" w:cs="Times New Roman"/>
          <w:sz w:val="28"/>
          <w:szCs w:val="28"/>
          <w:lang w:val="uk-UA"/>
        </w:rPr>
        <w:lastRenderedPageBreak/>
        <w:t>необхідного наукового матеріалу, його опрацювання, використання методів наукового дослідження, формулювання власної позиції, проведення самоаналізу, самоконтролю, саморегуляції [</w:t>
      </w:r>
      <w:r w:rsidR="000A1567" w:rsidRPr="000A1567">
        <w:rPr>
          <w:rFonts w:ascii="Times New Roman" w:hAnsi="Times New Roman" w:cs="Times New Roman"/>
          <w:sz w:val="28"/>
          <w:szCs w:val="28"/>
          <w:lang w:val="uk-UA"/>
        </w:rPr>
        <w:t>97</w:t>
      </w:r>
      <w:r>
        <w:rPr>
          <w:rFonts w:ascii="Times New Roman" w:hAnsi="Times New Roman" w:cs="Times New Roman"/>
          <w:sz w:val="28"/>
          <w:szCs w:val="28"/>
          <w:lang w:val="uk-UA"/>
        </w:rPr>
        <w:t xml:space="preserve">, </w:t>
      </w:r>
      <w:r w:rsidRPr="002B77E0">
        <w:rPr>
          <w:rFonts w:ascii="Times New Roman" w:hAnsi="Times New Roman" w:cs="Times New Roman"/>
          <w:sz w:val="28"/>
          <w:szCs w:val="28"/>
        </w:rPr>
        <w:t>c</w:t>
      </w:r>
      <w:r w:rsidRPr="002B77E0">
        <w:rPr>
          <w:rFonts w:ascii="Times New Roman" w:hAnsi="Times New Roman" w:cs="Times New Roman"/>
          <w:sz w:val="28"/>
          <w:szCs w:val="28"/>
          <w:lang w:val="uk-UA"/>
        </w:rPr>
        <w:t>.7],</w:t>
      </w:r>
    </w:p>
    <w:p w:rsidR="00BA125D" w:rsidRPr="002B77E0" w:rsidRDefault="00BA125D" w:rsidP="00BA125D">
      <w:pPr>
        <w:pStyle w:val="21"/>
        <w:spacing w:after="0" w:line="360" w:lineRule="auto"/>
        <w:ind w:left="0"/>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З позиції С. Гончаренка, Л. Журавської та інших [</w:t>
      </w:r>
      <w:r w:rsidR="000A1567" w:rsidRPr="000A1567">
        <w:rPr>
          <w:rFonts w:ascii="Times New Roman" w:hAnsi="Times New Roman" w:cs="Times New Roman"/>
          <w:sz w:val="28"/>
          <w:szCs w:val="28"/>
          <w:lang w:val="uk-UA"/>
        </w:rPr>
        <w:t>58</w:t>
      </w:r>
      <w:r w:rsidRPr="002B77E0">
        <w:rPr>
          <w:rFonts w:ascii="Times New Roman" w:hAnsi="Times New Roman" w:cs="Times New Roman"/>
          <w:sz w:val="28"/>
          <w:szCs w:val="28"/>
          <w:lang w:val="uk-UA"/>
        </w:rPr>
        <w:t>] провідними функціями самостійної роботи студентів є виховання самостійності як особистісної риси, пізнавальних потреб, оволодіння технікою самостійної роботи, вміння</w:t>
      </w:r>
      <w:r w:rsidR="003E759E">
        <w:rPr>
          <w:rFonts w:ascii="Times New Roman" w:hAnsi="Times New Roman" w:cs="Times New Roman"/>
          <w:sz w:val="28"/>
          <w:szCs w:val="28"/>
          <w:lang w:val="uk-UA"/>
        </w:rPr>
        <w:t>ми</w:t>
      </w:r>
      <w:r w:rsidRPr="002B77E0">
        <w:rPr>
          <w:rFonts w:ascii="Times New Roman" w:hAnsi="Times New Roman" w:cs="Times New Roman"/>
          <w:sz w:val="28"/>
          <w:szCs w:val="28"/>
          <w:lang w:val="uk-UA"/>
        </w:rPr>
        <w:t xml:space="preserve"> формулювати завдання, приймати рішення, визначати методи вирішення проблем, розшир</w:t>
      </w:r>
      <w:r w:rsidR="003E759E">
        <w:rPr>
          <w:rFonts w:ascii="Times New Roman" w:hAnsi="Times New Roman" w:cs="Times New Roman"/>
          <w:sz w:val="28"/>
          <w:szCs w:val="28"/>
          <w:lang w:val="uk-UA"/>
        </w:rPr>
        <w:t>ювати як загальноосвітні, так і професійні</w:t>
      </w:r>
      <w:r w:rsidRPr="002B77E0">
        <w:rPr>
          <w:rFonts w:ascii="Times New Roman" w:hAnsi="Times New Roman" w:cs="Times New Roman"/>
          <w:sz w:val="28"/>
          <w:szCs w:val="28"/>
          <w:lang w:val="uk-UA"/>
        </w:rPr>
        <w:t xml:space="preserve"> знан</w:t>
      </w:r>
      <w:r w:rsidR="003E759E">
        <w:rPr>
          <w:rFonts w:ascii="Times New Roman" w:hAnsi="Times New Roman" w:cs="Times New Roman"/>
          <w:sz w:val="28"/>
          <w:szCs w:val="28"/>
          <w:lang w:val="uk-UA"/>
        </w:rPr>
        <w:t>ня</w:t>
      </w:r>
      <w:r w:rsidRPr="002B77E0">
        <w:rPr>
          <w:rFonts w:ascii="Times New Roman" w:hAnsi="Times New Roman" w:cs="Times New Roman"/>
          <w:sz w:val="28"/>
          <w:szCs w:val="28"/>
          <w:lang w:val="uk-UA"/>
        </w:rPr>
        <w:t xml:space="preserve">. </w:t>
      </w:r>
    </w:p>
    <w:p w:rsidR="00BA125D" w:rsidRPr="000A1567" w:rsidRDefault="00BA125D" w:rsidP="00BA125D">
      <w:pPr>
        <w:pStyle w:val="21"/>
        <w:spacing w:after="0" w:line="360" w:lineRule="auto"/>
        <w:ind w:left="0"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Варто зазначити, що сутність самостійної роботи розкривається і з позиції </w:t>
      </w:r>
      <w:r w:rsidRPr="002B77E0">
        <w:rPr>
          <w:rFonts w:ascii="Times New Roman" w:hAnsi="Times New Roman" w:cs="Times New Roman"/>
          <w:sz w:val="28"/>
          <w:szCs w:val="28"/>
        </w:rPr>
        <w:t xml:space="preserve">управління </w:t>
      </w:r>
      <w:r w:rsidRPr="002B77E0">
        <w:rPr>
          <w:rFonts w:ascii="Times New Roman" w:hAnsi="Times New Roman" w:cs="Times New Roman"/>
          <w:sz w:val="28"/>
          <w:szCs w:val="28"/>
          <w:lang w:val="uk-UA"/>
        </w:rPr>
        <w:t xml:space="preserve">нею. Наприклад, Г. Романова, висвітлюючи  чинники підвищення ефективності цієї роботи, наголошує на важливості самоуправління студентів, яке розгортається поряд із опосередкованим управлінням з боку викладачів. При цьому в якості цілей самостійної роботи науковець висовує </w:t>
      </w:r>
      <w:r w:rsidR="003E759E">
        <w:rPr>
          <w:rFonts w:ascii="Times New Roman" w:hAnsi="Times New Roman" w:cs="Times New Roman"/>
          <w:sz w:val="28"/>
          <w:szCs w:val="28"/>
          <w:lang w:val="uk-UA"/>
        </w:rPr>
        <w:t>такі:</w:t>
      </w:r>
      <w:r w:rsidRPr="002B77E0">
        <w:rPr>
          <w:rFonts w:ascii="Times New Roman" w:hAnsi="Times New Roman" w:cs="Times New Roman"/>
          <w:sz w:val="28"/>
          <w:szCs w:val="28"/>
          <w:lang w:val="uk-UA"/>
        </w:rPr>
        <w:t xml:space="preserve"> розвиток у майбутніх фахівців навичок самоуправління, вміння вчитися, розширення системи професійно важливих знань, формування здатності до творчості. Викликає інтерес для нашого дослідження класифікація етапів розгортання самостійної роботи студентів: підготовчий, метою якого є реалізація цілеутворювальної, діагностувальної, мотиваційної та планувальної функцій цієї роботи; реалізаційний – організаційної, інформаційної та контрольної функцій; завершальний етап – аналітичної, коректувальної функцій</w:t>
      </w:r>
      <w:r w:rsidR="000A1567" w:rsidRPr="000A1567">
        <w:rPr>
          <w:rFonts w:ascii="Times New Roman" w:hAnsi="Times New Roman" w:cs="Times New Roman"/>
          <w:sz w:val="28"/>
          <w:szCs w:val="28"/>
          <w:lang w:val="uk-UA"/>
        </w:rPr>
        <w:t xml:space="preserve"> [</w:t>
      </w:r>
      <w:r w:rsidR="000A1567">
        <w:rPr>
          <w:rFonts w:ascii="Times New Roman" w:hAnsi="Times New Roman" w:cs="Times New Roman"/>
          <w:sz w:val="28"/>
          <w:szCs w:val="28"/>
          <w:lang w:val="uk-UA"/>
        </w:rPr>
        <w:t>155</w:t>
      </w:r>
      <w:r w:rsidR="000A1567" w:rsidRPr="000A1567">
        <w:rPr>
          <w:rFonts w:ascii="Times New Roman" w:hAnsi="Times New Roman" w:cs="Times New Roman"/>
          <w:sz w:val="28"/>
          <w:szCs w:val="28"/>
          <w:lang w:val="uk-UA"/>
        </w:rPr>
        <w:t>]</w:t>
      </w:r>
      <w:r w:rsidR="000A1567">
        <w:rPr>
          <w:rFonts w:ascii="Times New Roman" w:hAnsi="Times New Roman" w:cs="Times New Roman"/>
          <w:sz w:val="28"/>
          <w:szCs w:val="28"/>
          <w:lang w:val="uk-UA"/>
        </w:rPr>
        <w:t>.</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Як особливу форму пізнавальної діяльності, результативність котрої визначається витраченим часом, обсягом опрацьованого матеріалу, чіткістю рекомендацій викладача, активністю студента, матеріально-технічними можливостями вищого закладу освіти, розкриває сутність самостійної роботи студентів Л. Головко. Науковець висвітлює структуру такого феномена, як досвід самостійної роботи, котру доцільно представляти афективним (емоційне ставлення до самостійної роботи), когнітивним (фахові теоретичні </w:t>
      </w:r>
      <w:r w:rsidRPr="002B77E0">
        <w:rPr>
          <w:rFonts w:ascii="Times New Roman" w:hAnsi="Times New Roman" w:cs="Times New Roman"/>
          <w:sz w:val="28"/>
          <w:szCs w:val="28"/>
          <w:lang w:val="uk-UA"/>
        </w:rPr>
        <w:lastRenderedPageBreak/>
        <w:t>знання), аксіологічним (мотиви та ціннісні орієнтації особистості), праксеологічним (вміння самостійно працювати) компонентами</w:t>
      </w:r>
      <w:r w:rsidR="000A1567">
        <w:rPr>
          <w:rFonts w:ascii="Times New Roman" w:hAnsi="Times New Roman" w:cs="Times New Roman"/>
          <w:sz w:val="28"/>
          <w:szCs w:val="28"/>
          <w:lang w:val="uk-UA"/>
        </w:rPr>
        <w:t xml:space="preserve"> </w:t>
      </w:r>
      <w:r w:rsidR="000A1567" w:rsidRPr="000A1567">
        <w:rPr>
          <w:rFonts w:ascii="Times New Roman" w:hAnsi="Times New Roman" w:cs="Times New Roman"/>
          <w:sz w:val="28"/>
          <w:szCs w:val="28"/>
          <w:lang w:val="uk-UA"/>
        </w:rPr>
        <w:t>[</w:t>
      </w:r>
      <w:r w:rsidR="000A1567">
        <w:rPr>
          <w:rFonts w:ascii="Times New Roman" w:hAnsi="Times New Roman" w:cs="Times New Roman"/>
          <w:sz w:val="28"/>
          <w:szCs w:val="28"/>
          <w:lang w:val="uk-UA"/>
        </w:rPr>
        <w:t>42</w:t>
      </w:r>
      <w:r w:rsidR="000A1567" w:rsidRPr="000A1567">
        <w:rPr>
          <w:rFonts w:ascii="Times New Roman" w:hAnsi="Times New Roman" w:cs="Times New Roman"/>
          <w:sz w:val="28"/>
          <w:szCs w:val="28"/>
          <w:lang w:val="uk-UA"/>
        </w:rPr>
        <w:t>]</w:t>
      </w:r>
      <w:r w:rsidRPr="002B77E0">
        <w:rPr>
          <w:rFonts w:ascii="Times New Roman" w:hAnsi="Times New Roman" w:cs="Times New Roman"/>
          <w:sz w:val="28"/>
          <w:szCs w:val="28"/>
          <w:lang w:val="uk-UA"/>
        </w:rPr>
        <w:t>.</w:t>
      </w:r>
    </w:p>
    <w:p w:rsidR="00BA125D" w:rsidRPr="002B77E0" w:rsidRDefault="00BA125D" w:rsidP="00BA125D">
      <w:pPr>
        <w:pStyle w:val="21"/>
        <w:spacing w:after="0" w:line="360" w:lineRule="auto"/>
        <w:ind w:left="0"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М. Князян правомірно стверджує, що в сучасній педагогічній думці склалася тенденція відносити до сутнісних характеристик самостійної роботи знаннієво-змістову (вільне володіння знаннями як засобом генерації власних ідей та гіпотез), конвіктивно-мотиваційну (переконання та потреби особистості в самоактуалізації у процесі пізнавальної діяльності), процесуально-діяльнісну (дослідження об’єктів навколишнього світу з використанням новітніх інформаційних</w:t>
      </w:r>
      <w:r w:rsidRPr="002B77E0">
        <w:rPr>
          <w:rFonts w:ascii="Times New Roman" w:hAnsi="Times New Roman" w:cs="Times New Roman"/>
          <w:color w:val="000000"/>
          <w:sz w:val="28"/>
          <w:szCs w:val="28"/>
          <w:lang w:val="uk-UA"/>
        </w:rPr>
        <w:t xml:space="preserve"> засобів), </w:t>
      </w:r>
      <w:r w:rsidRPr="002B77E0">
        <w:rPr>
          <w:rFonts w:ascii="Times New Roman" w:hAnsi="Times New Roman" w:cs="Times New Roman"/>
          <w:sz w:val="28"/>
          <w:szCs w:val="28"/>
          <w:lang w:val="uk-UA"/>
        </w:rPr>
        <w:t xml:space="preserve">комунікативно-інтерактивну (творча </w:t>
      </w:r>
      <w:r w:rsidRPr="002B77E0">
        <w:rPr>
          <w:rFonts w:ascii="Times New Roman" w:hAnsi="Times New Roman" w:cs="Times New Roman"/>
          <w:color w:val="000000"/>
          <w:sz w:val="28"/>
          <w:szCs w:val="28"/>
          <w:lang w:val="uk-UA"/>
        </w:rPr>
        <w:t>співпраця у групі задля досягнення спільних цілей).</w:t>
      </w:r>
      <w:r w:rsidRPr="002B77E0">
        <w:rPr>
          <w:rFonts w:ascii="Times New Roman" w:hAnsi="Times New Roman" w:cs="Times New Roman"/>
          <w:sz w:val="28"/>
          <w:szCs w:val="28"/>
          <w:lang w:val="uk-UA"/>
        </w:rPr>
        <w:t xml:space="preserve"> Це дозволило науковцю дійти слушного висновку, що самостійна робота є засобом не лише інтеріоризації знан</w:t>
      </w:r>
      <w:r w:rsidR="003E759E">
        <w:rPr>
          <w:rFonts w:ascii="Times New Roman" w:hAnsi="Times New Roman" w:cs="Times New Roman"/>
          <w:sz w:val="28"/>
          <w:szCs w:val="28"/>
          <w:lang w:val="uk-UA"/>
        </w:rPr>
        <w:t>ь та в</w:t>
      </w:r>
      <w:r w:rsidRPr="002B77E0">
        <w:rPr>
          <w:rFonts w:ascii="Times New Roman" w:hAnsi="Times New Roman" w:cs="Times New Roman"/>
          <w:sz w:val="28"/>
          <w:szCs w:val="28"/>
          <w:lang w:val="uk-UA"/>
        </w:rPr>
        <w:t>мінь, а й формування професійно важливих якостей компетентної особистості</w:t>
      </w:r>
      <w:r w:rsidR="000A1567">
        <w:rPr>
          <w:rFonts w:ascii="Times New Roman" w:hAnsi="Times New Roman" w:cs="Times New Roman"/>
          <w:sz w:val="28"/>
          <w:szCs w:val="28"/>
          <w:lang w:val="uk-UA"/>
        </w:rPr>
        <w:t xml:space="preserve"> </w:t>
      </w:r>
      <w:r w:rsidR="000A1567" w:rsidRPr="000A1567">
        <w:rPr>
          <w:rFonts w:ascii="Times New Roman" w:hAnsi="Times New Roman" w:cs="Times New Roman"/>
          <w:sz w:val="28"/>
          <w:szCs w:val="28"/>
        </w:rPr>
        <w:t>[</w:t>
      </w:r>
      <w:r w:rsidR="000A1567">
        <w:rPr>
          <w:rFonts w:ascii="Times New Roman" w:hAnsi="Times New Roman" w:cs="Times New Roman"/>
          <w:sz w:val="28"/>
          <w:szCs w:val="28"/>
          <w:lang w:val="uk-UA"/>
        </w:rPr>
        <w:t>81</w:t>
      </w:r>
      <w:r w:rsidR="000A1567" w:rsidRPr="000A1567">
        <w:rPr>
          <w:rFonts w:ascii="Times New Roman" w:hAnsi="Times New Roman" w:cs="Times New Roman"/>
          <w:sz w:val="28"/>
          <w:szCs w:val="28"/>
        </w:rPr>
        <w:t>]</w:t>
      </w:r>
      <w:r w:rsidRPr="002B77E0">
        <w:rPr>
          <w:rFonts w:ascii="Times New Roman" w:hAnsi="Times New Roman" w:cs="Times New Roman"/>
          <w:sz w:val="28"/>
          <w:szCs w:val="28"/>
          <w:lang w:val="uk-UA"/>
        </w:rPr>
        <w:t>.</w:t>
      </w:r>
    </w:p>
    <w:p w:rsidR="00BA125D" w:rsidRPr="002B77E0" w:rsidRDefault="00BA125D" w:rsidP="00BA125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hAnsi="Times New Roman" w:cs="Times New Roman"/>
          <w:sz w:val="28"/>
          <w:szCs w:val="28"/>
          <w:shd w:val="clear" w:color="auto" w:fill="FFFFFF"/>
          <w:lang w:val="uk-UA"/>
        </w:rPr>
        <w:t>О. Писарчик наголошує на тому, що у</w:t>
      </w:r>
      <w:r w:rsidRPr="002B77E0">
        <w:rPr>
          <w:rFonts w:ascii="Times New Roman" w:hAnsi="Times New Roman" w:cs="Times New Roman"/>
          <w:sz w:val="28"/>
          <w:szCs w:val="28"/>
          <w:shd w:val="clear" w:color="auto" w:fill="FFFFFF"/>
        </w:rPr>
        <w:t xml:space="preserve">спішність навчання </w:t>
      </w:r>
      <w:r w:rsidRPr="002B77E0">
        <w:rPr>
          <w:rFonts w:ascii="Times New Roman" w:hAnsi="Times New Roman" w:cs="Times New Roman"/>
          <w:sz w:val="28"/>
          <w:szCs w:val="28"/>
          <w:shd w:val="clear" w:color="auto" w:fill="FFFFFF"/>
          <w:lang w:val="uk-UA"/>
        </w:rPr>
        <w:t xml:space="preserve">залежить, насамперед, від </w:t>
      </w:r>
      <w:r w:rsidRPr="002B77E0">
        <w:rPr>
          <w:rFonts w:ascii="Times New Roman" w:hAnsi="Times New Roman" w:cs="Times New Roman"/>
          <w:sz w:val="28"/>
          <w:szCs w:val="28"/>
          <w:shd w:val="clear" w:color="auto" w:fill="FFFFFF"/>
        </w:rPr>
        <w:t xml:space="preserve">правильної організації та контролю самостійної роботи студентів. </w:t>
      </w:r>
      <w:r w:rsidRPr="002B77E0">
        <w:rPr>
          <w:rFonts w:ascii="Times New Roman" w:hAnsi="Times New Roman" w:cs="Times New Roman"/>
          <w:sz w:val="28"/>
          <w:szCs w:val="28"/>
          <w:shd w:val="clear" w:color="auto" w:fill="FFFFFF"/>
          <w:lang w:val="uk-UA"/>
        </w:rPr>
        <w:t xml:space="preserve">Важливого значення при цьому набуває використання </w:t>
      </w:r>
      <w:r w:rsidRPr="002B77E0">
        <w:rPr>
          <w:rFonts w:ascii="Times New Roman" w:hAnsi="Times New Roman" w:cs="Times New Roman"/>
          <w:sz w:val="28"/>
          <w:szCs w:val="28"/>
          <w:shd w:val="clear" w:color="auto" w:fill="FFFFFF"/>
        </w:rPr>
        <w:t>комунікаційних технологій</w:t>
      </w:r>
      <w:r w:rsidRPr="002B77E0">
        <w:rPr>
          <w:rFonts w:ascii="Times New Roman" w:hAnsi="Times New Roman" w:cs="Times New Roman"/>
          <w:sz w:val="28"/>
          <w:szCs w:val="28"/>
          <w:shd w:val="clear" w:color="auto" w:fill="FFFFFF"/>
          <w:lang w:val="uk-UA"/>
        </w:rPr>
        <w:t xml:space="preserve">, котрі, на думку науковця, сприяють налагодженню взаємодії між </w:t>
      </w:r>
      <w:r w:rsidRPr="002B77E0">
        <w:rPr>
          <w:rFonts w:ascii="Times New Roman" w:hAnsi="Times New Roman" w:cs="Times New Roman"/>
          <w:sz w:val="28"/>
          <w:szCs w:val="28"/>
          <w:shd w:val="clear" w:color="auto" w:fill="FFFFFF"/>
        </w:rPr>
        <w:t>викладача</w:t>
      </w:r>
      <w:r w:rsidRPr="002B77E0">
        <w:rPr>
          <w:rFonts w:ascii="Times New Roman" w:hAnsi="Times New Roman" w:cs="Times New Roman"/>
          <w:sz w:val="28"/>
          <w:szCs w:val="28"/>
          <w:shd w:val="clear" w:color="auto" w:fill="FFFFFF"/>
          <w:lang w:val="uk-UA"/>
        </w:rPr>
        <w:t>ми</w:t>
      </w:r>
      <w:r w:rsidRPr="002B77E0">
        <w:rPr>
          <w:rFonts w:ascii="Times New Roman" w:hAnsi="Times New Roman" w:cs="Times New Roman"/>
          <w:sz w:val="28"/>
          <w:szCs w:val="28"/>
          <w:shd w:val="clear" w:color="auto" w:fill="FFFFFF"/>
        </w:rPr>
        <w:t xml:space="preserve"> та студента</w:t>
      </w:r>
      <w:r w:rsidRPr="002B77E0">
        <w:rPr>
          <w:rFonts w:ascii="Times New Roman" w:hAnsi="Times New Roman" w:cs="Times New Roman"/>
          <w:sz w:val="28"/>
          <w:szCs w:val="28"/>
          <w:shd w:val="clear" w:color="auto" w:fill="FFFFFF"/>
          <w:lang w:val="uk-UA"/>
        </w:rPr>
        <w:t>ми</w:t>
      </w:r>
      <w:r w:rsidRPr="002B77E0">
        <w:rPr>
          <w:rFonts w:ascii="Times New Roman" w:hAnsi="Times New Roman" w:cs="Times New Roman"/>
          <w:sz w:val="28"/>
          <w:szCs w:val="28"/>
          <w:shd w:val="clear" w:color="auto" w:fill="FFFFFF"/>
        </w:rPr>
        <w:t xml:space="preserve">, </w:t>
      </w:r>
      <w:r w:rsidRPr="002B77E0">
        <w:rPr>
          <w:rFonts w:ascii="Times New Roman" w:hAnsi="Times New Roman" w:cs="Times New Roman"/>
          <w:sz w:val="28"/>
          <w:szCs w:val="28"/>
          <w:shd w:val="clear" w:color="auto" w:fill="FFFFFF"/>
          <w:lang w:val="uk-UA"/>
        </w:rPr>
        <w:t>активізують</w:t>
      </w:r>
      <w:r w:rsidRPr="002B77E0">
        <w:rPr>
          <w:rFonts w:ascii="Times New Roman" w:hAnsi="Times New Roman" w:cs="Times New Roman"/>
          <w:sz w:val="28"/>
          <w:szCs w:val="28"/>
          <w:shd w:val="clear" w:color="auto" w:fill="FFFFFF"/>
        </w:rPr>
        <w:t xml:space="preserve"> індивідуальні зд</w:t>
      </w:r>
      <w:r w:rsidRPr="002B77E0">
        <w:rPr>
          <w:rFonts w:ascii="Times New Roman" w:hAnsi="Times New Roman" w:cs="Times New Roman"/>
          <w:sz w:val="28"/>
          <w:szCs w:val="28"/>
          <w:shd w:val="clear" w:color="auto" w:fill="FFFFFF"/>
          <w:lang w:val="uk-UA"/>
        </w:rPr>
        <w:t>ібності</w:t>
      </w:r>
      <w:r w:rsidRPr="002B77E0">
        <w:rPr>
          <w:rFonts w:ascii="Times New Roman" w:hAnsi="Times New Roman" w:cs="Times New Roman"/>
          <w:sz w:val="28"/>
          <w:szCs w:val="28"/>
          <w:shd w:val="clear" w:color="auto" w:fill="FFFFFF"/>
        </w:rPr>
        <w:t xml:space="preserve"> </w:t>
      </w:r>
      <w:r w:rsidRPr="002B77E0">
        <w:rPr>
          <w:rFonts w:ascii="Times New Roman" w:hAnsi="Times New Roman" w:cs="Times New Roman"/>
          <w:sz w:val="28"/>
          <w:szCs w:val="28"/>
          <w:shd w:val="clear" w:color="auto" w:fill="FFFFFF"/>
          <w:lang w:val="uk-UA"/>
        </w:rPr>
        <w:t>майбутніх фахівців</w:t>
      </w:r>
      <w:r w:rsidR="003E759E">
        <w:rPr>
          <w:rFonts w:ascii="Times New Roman" w:hAnsi="Times New Roman" w:cs="Times New Roman"/>
          <w:sz w:val="28"/>
          <w:szCs w:val="28"/>
          <w:shd w:val="clear" w:color="auto" w:fill="FFFFFF"/>
          <w:lang w:val="uk-UA"/>
        </w:rPr>
        <w:t xml:space="preserve"> (</w:t>
      </w:r>
      <w:r w:rsidRPr="002B77E0">
        <w:rPr>
          <w:rFonts w:ascii="Times New Roman" w:hAnsi="Times New Roman" w:cs="Times New Roman"/>
          <w:sz w:val="28"/>
          <w:szCs w:val="28"/>
          <w:shd w:val="clear" w:color="auto" w:fill="FFFFFF"/>
        </w:rPr>
        <w:t>пізнавальні</w:t>
      </w:r>
      <w:r w:rsidRPr="002B77E0">
        <w:rPr>
          <w:rFonts w:ascii="Times New Roman" w:hAnsi="Times New Roman" w:cs="Times New Roman"/>
          <w:sz w:val="28"/>
          <w:szCs w:val="28"/>
          <w:shd w:val="clear" w:color="auto" w:fill="FFFFFF"/>
          <w:lang w:val="uk-UA"/>
        </w:rPr>
        <w:t xml:space="preserve">, </w:t>
      </w:r>
      <w:r w:rsidRPr="002B77E0">
        <w:rPr>
          <w:rFonts w:ascii="Times New Roman" w:hAnsi="Times New Roman" w:cs="Times New Roman"/>
          <w:sz w:val="28"/>
          <w:szCs w:val="28"/>
          <w:shd w:val="clear" w:color="auto" w:fill="FFFFFF"/>
        </w:rPr>
        <w:t>креативні</w:t>
      </w:r>
      <w:r w:rsidRPr="002B77E0">
        <w:rPr>
          <w:rFonts w:ascii="Times New Roman" w:hAnsi="Times New Roman" w:cs="Times New Roman"/>
          <w:sz w:val="28"/>
          <w:szCs w:val="28"/>
          <w:shd w:val="clear" w:color="auto" w:fill="FFFFFF"/>
          <w:lang w:val="uk-UA"/>
        </w:rPr>
        <w:t>, здатність керувати своїми емоціями, соціальні навички, прагнення до самопідготовки</w:t>
      </w:r>
      <w:r w:rsidR="003E759E">
        <w:rPr>
          <w:rFonts w:ascii="Times New Roman" w:hAnsi="Times New Roman" w:cs="Times New Roman"/>
          <w:sz w:val="28"/>
          <w:szCs w:val="28"/>
          <w:shd w:val="clear" w:color="auto" w:fill="FFFFFF"/>
          <w:lang w:val="uk-UA"/>
        </w:rPr>
        <w:t>)</w:t>
      </w:r>
      <w:r w:rsidRPr="002B77E0">
        <w:rPr>
          <w:rFonts w:ascii="Times New Roman" w:hAnsi="Times New Roman" w:cs="Times New Roman"/>
          <w:sz w:val="28"/>
          <w:szCs w:val="28"/>
          <w:shd w:val="clear" w:color="auto" w:fill="FFFFFF"/>
          <w:lang w:val="uk-UA"/>
        </w:rPr>
        <w:t xml:space="preserve">. Самостійна робота передбачає передачу </w:t>
      </w:r>
      <w:r w:rsidRPr="002B77E0">
        <w:rPr>
          <w:rFonts w:ascii="Times New Roman" w:hAnsi="Times New Roman" w:cs="Times New Roman"/>
          <w:sz w:val="28"/>
          <w:szCs w:val="28"/>
          <w:lang w:val="uk-UA"/>
        </w:rPr>
        <w:t xml:space="preserve">відповідальності за результативність професійної підготовки від викладача до студента, що в проекції, наприклад, на підготовку майбутніх судноводіїв, актуалізує пріоритетність формування </w:t>
      </w:r>
      <w:r w:rsidR="003E759E">
        <w:rPr>
          <w:rFonts w:ascii="Times New Roman" w:hAnsi="Times New Roman" w:cs="Times New Roman"/>
          <w:sz w:val="28"/>
          <w:szCs w:val="28"/>
          <w:lang w:val="uk-UA"/>
        </w:rPr>
        <w:t xml:space="preserve">умінь </w:t>
      </w:r>
      <w:r w:rsidRPr="002B77E0">
        <w:rPr>
          <w:rFonts w:ascii="Times New Roman" w:hAnsi="Times New Roman" w:cs="Times New Roman"/>
          <w:sz w:val="28"/>
          <w:szCs w:val="28"/>
          <w:lang w:val="uk-UA"/>
        </w:rPr>
        <w:t>планування, самоконтрол</w:t>
      </w:r>
      <w:r w:rsidR="003E759E">
        <w:rPr>
          <w:rFonts w:ascii="Times New Roman" w:hAnsi="Times New Roman" w:cs="Times New Roman"/>
          <w:sz w:val="28"/>
          <w:szCs w:val="28"/>
          <w:lang w:val="uk-UA"/>
        </w:rPr>
        <w:t>ю</w:t>
      </w:r>
      <w:r w:rsidRPr="002B77E0">
        <w:rPr>
          <w:rFonts w:ascii="Times New Roman" w:hAnsi="Times New Roman" w:cs="Times New Roman"/>
          <w:sz w:val="28"/>
          <w:szCs w:val="28"/>
          <w:lang w:val="uk-UA"/>
        </w:rPr>
        <w:t>, самокорекці</w:t>
      </w:r>
      <w:r w:rsidR="003E759E">
        <w:rPr>
          <w:rFonts w:ascii="Times New Roman" w:hAnsi="Times New Roman" w:cs="Times New Roman"/>
          <w:sz w:val="28"/>
          <w:szCs w:val="28"/>
          <w:lang w:val="uk-UA"/>
        </w:rPr>
        <w:t>ї</w:t>
      </w:r>
      <w:r w:rsidRPr="002B77E0">
        <w:rPr>
          <w:rFonts w:ascii="Times New Roman" w:hAnsi="Times New Roman" w:cs="Times New Roman"/>
          <w:sz w:val="28"/>
          <w:szCs w:val="28"/>
          <w:lang w:val="uk-UA"/>
        </w:rPr>
        <w:t>, швидк</w:t>
      </w:r>
      <w:r w:rsidR="003E759E">
        <w:rPr>
          <w:rFonts w:ascii="Times New Roman" w:hAnsi="Times New Roman" w:cs="Times New Roman"/>
          <w:sz w:val="28"/>
          <w:szCs w:val="28"/>
          <w:lang w:val="uk-UA"/>
        </w:rPr>
        <w:t>ості</w:t>
      </w:r>
      <w:r w:rsidRPr="002B77E0">
        <w:rPr>
          <w:rFonts w:ascii="Times New Roman" w:hAnsi="Times New Roman" w:cs="Times New Roman"/>
          <w:sz w:val="28"/>
          <w:szCs w:val="28"/>
          <w:lang w:val="uk-UA"/>
        </w:rPr>
        <w:t xml:space="preserve"> виконання яких визначає ефективність цієї підготовк</w:t>
      </w:r>
      <w:r w:rsidR="003E759E">
        <w:rPr>
          <w:rFonts w:ascii="Times New Roman" w:hAnsi="Times New Roman" w:cs="Times New Roman"/>
          <w:sz w:val="28"/>
          <w:szCs w:val="28"/>
          <w:lang w:val="uk-UA"/>
        </w:rPr>
        <w:t>и</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0A1567">
        <w:rPr>
          <w:rFonts w:ascii="Times New Roman" w:hAnsi="Times New Roman" w:cs="Times New Roman"/>
          <w:sz w:val="28"/>
          <w:szCs w:val="28"/>
          <w:lang w:val="uk-UA"/>
        </w:rPr>
        <w:t>45</w:t>
      </w:r>
      <w:r w:rsidRPr="002B77E0">
        <w:rPr>
          <w:rFonts w:ascii="Times New Roman" w:hAnsi="Times New Roman" w:cs="Times New Roman"/>
          <w:sz w:val="28"/>
          <w:szCs w:val="28"/>
          <w:lang w:val="uk-UA"/>
        </w:rPr>
        <w:t>].</w:t>
      </w:r>
    </w:p>
    <w:p w:rsidR="00BA125D" w:rsidRPr="002B77E0" w:rsidRDefault="00BA125D" w:rsidP="00BA125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Цю ідею висловлює й І. Задорожна, яка трактує самостійну роботу студентів як таку форму навчальної діяльності, котру організовує й контролює студент на базі опосередкованого управління нею з боку викладача. Метою самостійної роботи є формування певних компетенцій та автономії. Відповідно до характеру взаємодії викладача та студента </w:t>
      </w:r>
      <w:r w:rsidRPr="002B77E0">
        <w:rPr>
          <w:rFonts w:ascii="Times New Roman" w:eastAsia="Times New Roman" w:hAnsi="Times New Roman" w:cs="Times New Roman"/>
          <w:sz w:val="28"/>
          <w:szCs w:val="28"/>
          <w:lang w:val="uk-UA" w:eastAsia="ru-RU"/>
        </w:rPr>
        <w:lastRenderedPageBreak/>
        <w:t>науковець виокремлює види автономії, як</w:t>
      </w:r>
      <w:r w:rsidR="001A01F3">
        <w:rPr>
          <w:rFonts w:ascii="Times New Roman" w:eastAsia="Times New Roman" w:hAnsi="Times New Roman" w:cs="Times New Roman"/>
          <w:sz w:val="28"/>
          <w:szCs w:val="28"/>
          <w:lang w:val="uk-UA" w:eastAsia="ru-RU"/>
        </w:rPr>
        <w:t>-от:</w:t>
      </w:r>
      <w:r w:rsidRPr="002B77E0">
        <w:rPr>
          <w:rFonts w:ascii="Times New Roman" w:eastAsia="Times New Roman" w:hAnsi="Times New Roman" w:cs="Times New Roman"/>
          <w:sz w:val="28"/>
          <w:szCs w:val="28"/>
          <w:lang w:val="uk-UA" w:eastAsia="ru-RU"/>
        </w:rPr>
        <w:t xml:space="preserve"> часткова автономія (передбачається жорстке управління цією роботою викладачем), напівавтономія студентів (при відносно жорсткому управлінні), частково-залежна автономія (мається на увазі відносно гнучке управління з боку викладача), умовно повна автономія (за умов гнучкого типу управління). І. Задорожна цілком правомірно наполягає на тому, що рівень автономії залежить від готовності студентів до самостійної роботи (а саме від мотиваційної готовності, здатності до саморегуляції та сформованості навчально-стратегічної компетенції) [</w:t>
      </w:r>
      <w:r w:rsidR="000A1567">
        <w:rPr>
          <w:rFonts w:ascii="Times New Roman" w:eastAsia="Times New Roman" w:hAnsi="Times New Roman" w:cs="Times New Roman"/>
          <w:sz w:val="28"/>
          <w:szCs w:val="28"/>
          <w:lang w:val="uk-UA" w:eastAsia="ru-RU"/>
        </w:rPr>
        <w:t>62</w:t>
      </w:r>
      <w:r>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sz w:val="28"/>
          <w:szCs w:val="28"/>
          <w:lang w:val="uk-UA" w:eastAsia="ru-RU"/>
        </w:rPr>
        <w:t>с. 29]. Дослідниця слушно акцентує на необхідності впровадження засобів проблемного, проектного навчання, портфоліо, інформаційно-комунікаційних технологій [</w:t>
      </w:r>
      <w:r w:rsidR="000A1567">
        <w:rPr>
          <w:rFonts w:ascii="Times New Roman" w:eastAsia="Times New Roman" w:hAnsi="Times New Roman" w:cs="Times New Roman"/>
          <w:sz w:val="28"/>
          <w:szCs w:val="28"/>
          <w:lang w:val="uk-UA" w:eastAsia="ru-RU"/>
        </w:rPr>
        <w:t>62</w:t>
      </w:r>
      <w:r>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sz w:val="28"/>
          <w:szCs w:val="28"/>
          <w:lang w:val="uk-UA" w:eastAsia="ru-RU"/>
        </w:rPr>
        <w:t>с. 31].</w:t>
      </w:r>
    </w:p>
    <w:p w:rsidR="00BA125D" w:rsidRPr="002B77E0" w:rsidRDefault="00BA125D" w:rsidP="00BA125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Отже, самостійна робота студентів є засобом формування теоретичних і прикладних знань </w:t>
      </w:r>
      <w:r w:rsidR="009D2227">
        <w:rPr>
          <w:rFonts w:ascii="Times New Roman" w:eastAsia="Times New Roman" w:hAnsi="Times New Roman" w:cs="Times New Roman"/>
          <w:sz w:val="28"/>
          <w:szCs w:val="28"/>
          <w:lang w:val="uk-UA" w:eastAsia="ru-RU"/>
        </w:rPr>
        <w:t>курсантів</w:t>
      </w:r>
      <w:r w:rsidRPr="002B77E0">
        <w:rPr>
          <w:rFonts w:ascii="Times New Roman" w:eastAsia="Times New Roman" w:hAnsi="Times New Roman" w:cs="Times New Roman"/>
          <w:sz w:val="28"/>
          <w:szCs w:val="28"/>
          <w:lang w:val="uk-UA" w:eastAsia="ru-RU"/>
        </w:rPr>
        <w:t xml:space="preserve">, інтеріоризації практичних умінь, активізації їхньої пізнавальної мотивації, виховання самостійності, відповідальності, цілеспрямованості, ініціативності. </w:t>
      </w:r>
    </w:p>
    <w:p w:rsidR="00AA0786" w:rsidRDefault="00BA125D" w:rsidP="00AA0786">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Слід наголосити, що професійна підготовка майбутніх судноводіїв має деякі принципові особливості, наприклад, як підкреслюють </w:t>
      </w:r>
      <w:r w:rsidR="000A1567">
        <w:rPr>
          <w:rFonts w:ascii="Times New Roman" w:eastAsia="Times New Roman" w:hAnsi="Times New Roman" w:cs="Times New Roman"/>
          <w:sz w:val="28"/>
          <w:szCs w:val="28"/>
          <w:lang w:val="uk-UA" w:eastAsia="ru-RU"/>
        </w:rPr>
        <w:t xml:space="preserve">О. Безбах, Н. Степаненко, </w:t>
      </w:r>
      <w:r w:rsidRPr="002B77E0">
        <w:rPr>
          <w:rFonts w:ascii="Times New Roman" w:eastAsia="Times New Roman" w:hAnsi="Times New Roman" w:cs="Times New Roman"/>
          <w:sz w:val="28"/>
          <w:szCs w:val="28"/>
          <w:lang w:val="uk-UA" w:eastAsia="ru-RU"/>
        </w:rPr>
        <w:t>М. Шерман, В. Чернікова, провідною з них є нерівномірність навчального процесу (котра зумовлена тривалістю морської практики), професійною зорієнтованістю змісту, а тому й зростає роль самостійної роботи</w:t>
      </w:r>
      <w:r w:rsidR="000A1567">
        <w:rPr>
          <w:rFonts w:ascii="Times New Roman" w:eastAsia="Times New Roman" w:hAnsi="Times New Roman" w:cs="Times New Roman"/>
          <w:sz w:val="28"/>
          <w:szCs w:val="28"/>
          <w:lang w:val="uk-UA" w:eastAsia="ru-RU"/>
        </w:rPr>
        <w:t xml:space="preserve"> </w:t>
      </w:r>
      <w:r w:rsidR="000A1567" w:rsidRPr="000A1567">
        <w:rPr>
          <w:rFonts w:ascii="Times New Roman" w:eastAsia="Times New Roman" w:hAnsi="Times New Roman" w:cs="Times New Roman"/>
          <w:sz w:val="28"/>
          <w:szCs w:val="28"/>
          <w:lang w:val="uk-UA" w:eastAsia="ru-RU"/>
        </w:rPr>
        <w:t>[</w:t>
      </w:r>
      <w:r w:rsidR="000A1567">
        <w:rPr>
          <w:rFonts w:ascii="Times New Roman" w:eastAsia="Times New Roman" w:hAnsi="Times New Roman" w:cs="Times New Roman"/>
          <w:sz w:val="28"/>
          <w:szCs w:val="28"/>
          <w:lang w:val="uk-UA" w:eastAsia="ru-RU"/>
        </w:rPr>
        <w:t>205-207</w:t>
      </w:r>
      <w:r w:rsidR="000A1567" w:rsidRPr="000A1567">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w:t>
      </w:r>
      <w:r w:rsidR="00AA0786">
        <w:rPr>
          <w:rFonts w:ascii="Times New Roman" w:eastAsia="Times New Roman" w:hAnsi="Times New Roman" w:cs="Times New Roman"/>
          <w:sz w:val="28"/>
          <w:szCs w:val="28"/>
          <w:lang w:val="uk-UA" w:eastAsia="ru-RU"/>
        </w:rPr>
        <w:t xml:space="preserve"> </w:t>
      </w:r>
    </w:p>
    <w:p w:rsidR="00BA125D" w:rsidRPr="002B77E0" w:rsidRDefault="00BA125D" w:rsidP="00AA0786">
      <w:pPr>
        <w:spacing w:after="0" w:line="360" w:lineRule="auto"/>
        <w:ind w:firstLine="709"/>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 Для того, щоб професійна підготовка майбутніх судноводіїв набула ознак більш високої ефективності, є доцільним </w:t>
      </w:r>
      <w:r w:rsidR="001A01F3">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 xml:space="preserve">згідно із заявленими принципами упровадження розробленої нами </w:t>
      </w:r>
      <w:r w:rsidR="00AA0786">
        <w:rPr>
          <w:rFonts w:ascii="Times New Roman" w:eastAsia="Times New Roman" w:hAnsi="Times New Roman" w:cs="Times New Roman"/>
          <w:sz w:val="28"/>
          <w:szCs w:val="28"/>
          <w:lang w:val="uk-UA" w:eastAsia="ru-RU"/>
        </w:rPr>
        <w:t>моделі</w:t>
      </w:r>
      <w:r w:rsidR="001A01F3">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 xml:space="preserve"> систематизувати самостійні завдання відповідно до рівня підготовки (сформованості знань та вмінь) курсантів: </w:t>
      </w:r>
      <w:r w:rsidR="00AA0786" w:rsidRPr="00D916B3">
        <w:rPr>
          <w:rFonts w:ascii="Times New Roman" w:eastAsia="Times New Roman" w:hAnsi="Times New Roman" w:cs="Times New Roman"/>
          <w:i/>
          <w:sz w:val="28"/>
          <w:szCs w:val="28"/>
          <w:lang w:val="uk-UA" w:eastAsia="ru-RU"/>
        </w:rPr>
        <w:t>аналітичні та репродуктивні</w:t>
      </w:r>
      <w:r w:rsidRPr="002B77E0">
        <w:rPr>
          <w:rFonts w:ascii="Times New Roman" w:eastAsia="Times New Roman" w:hAnsi="Times New Roman" w:cs="Times New Roman"/>
          <w:sz w:val="28"/>
          <w:szCs w:val="28"/>
          <w:lang w:val="uk-UA" w:eastAsia="ru-RU"/>
        </w:rPr>
        <w:t>.</w:t>
      </w:r>
    </w:p>
    <w:p w:rsidR="00BA125D" w:rsidRPr="002B77E0" w:rsidRDefault="00BA125D" w:rsidP="00BA125D">
      <w:pPr>
        <w:spacing w:after="0" w:line="360" w:lineRule="auto"/>
        <w:ind w:firstLine="708"/>
        <w:jc w:val="both"/>
        <w:rPr>
          <w:rFonts w:ascii="Times New Roman" w:eastAsia="Times New Roman" w:hAnsi="Times New Roman" w:cs="Times New Roman"/>
          <w:sz w:val="28"/>
          <w:szCs w:val="28"/>
          <w:lang w:val="uk-UA" w:eastAsia="ru-RU"/>
        </w:rPr>
      </w:pPr>
      <w:r w:rsidRPr="00D916B3">
        <w:rPr>
          <w:rFonts w:ascii="Times New Roman" w:eastAsia="Times New Roman" w:hAnsi="Times New Roman" w:cs="Times New Roman"/>
          <w:i/>
          <w:sz w:val="28"/>
          <w:szCs w:val="28"/>
          <w:lang w:val="uk-UA" w:eastAsia="ru-RU"/>
        </w:rPr>
        <w:t>А</w:t>
      </w:r>
      <w:r w:rsidR="00AA0786" w:rsidRPr="00D916B3">
        <w:rPr>
          <w:rFonts w:ascii="Times New Roman" w:eastAsia="Times New Roman" w:hAnsi="Times New Roman" w:cs="Times New Roman"/>
          <w:i/>
          <w:sz w:val="28"/>
          <w:szCs w:val="28"/>
          <w:lang w:val="uk-UA" w:eastAsia="ru-RU"/>
        </w:rPr>
        <w:t>налітичні</w:t>
      </w:r>
      <w:r w:rsidRPr="00D916B3">
        <w:rPr>
          <w:rFonts w:ascii="Times New Roman" w:eastAsia="Times New Roman" w:hAnsi="Times New Roman" w:cs="Times New Roman"/>
          <w:i/>
          <w:sz w:val="28"/>
          <w:szCs w:val="28"/>
          <w:lang w:val="uk-UA" w:eastAsia="ru-RU"/>
        </w:rPr>
        <w:t xml:space="preserve"> самостійні завдання</w:t>
      </w:r>
      <w:r w:rsidRPr="002B77E0">
        <w:rPr>
          <w:rFonts w:ascii="Times New Roman" w:eastAsia="Times New Roman" w:hAnsi="Times New Roman" w:cs="Times New Roman"/>
          <w:sz w:val="28"/>
          <w:szCs w:val="28"/>
          <w:lang w:val="uk-UA" w:eastAsia="ru-RU"/>
        </w:rPr>
        <w:t xml:space="preserve"> передбачали ознайомлення з теоретичною інформацією, її аналіз, систематизацію, узагальнення та представлення у вигляді </w:t>
      </w:r>
      <w:r w:rsidR="00AA0786" w:rsidRPr="00A52758">
        <w:rPr>
          <w:rFonts w:ascii="Times New Roman" w:eastAsia="Times New Roman" w:hAnsi="Times New Roman" w:cs="Times New Roman"/>
          <w:sz w:val="28"/>
          <w:szCs w:val="28"/>
          <w:lang w:val="uk-UA" w:eastAsia="ru-RU"/>
        </w:rPr>
        <w:t xml:space="preserve">есе аналітичного характеру, доповідей, доповідей-презентацій, а також прес-конференцій як інтерактивного виду організації </w:t>
      </w:r>
      <w:r w:rsidR="00AA0786" w:rsidRPr="00A52758">
        <w:rPr>
          <w:rFonts w:ascii="Times New Roman" w:eastAsia="Times New Roman" w:hAnsi="Times New Roman" w:cs="Times New Roman"/>
          <w:sz w:val="28"/>
          <w:szCs w:val="28"/>
          <w:lang w:val="uk-UA" w:eastAsia="ru-RU"/>
        </w:rPr>
        <w:lastRenderedPageBreak/>
        <w:t>повідомлень</w:t>
      </w:r>
      <w:r w:rsidRPr="002B77E0">
        <w:rPr>
          <w:rFonts w:ascii="Times New Roman" w:eastAsia="Times New Roman" w:hAnsi="Times New Roman" w:cs="Times New Roman"/>
          <w:sz w:val="28"/>
          <w:szCs w:val="28"/>
          <w:lang w:val="uk-UA" w:eastAsia="ru-RU"/>
        </w:rPr>
        <w:t xml:space="preserve">. Ці завдання слугували розширенню системи теоретичних знань, які вже сформовані, їх динамічному засвоєнню. </w:t>
      </w:r>
    </w:p>
    <w:p w:rsidR="00BA125D" w:rsidRDefault="00AA0786" w:rsidP="00BA125D">
      <w:pPr>
        <w:spacing w:after="0" w:line="360" w:lineRule="auto"/>
        <w:ind w:firstLine="708"/>
        <w:jc w:val="both"/>
        <w:rPr>
          <w:rFonts w:ascii="Times New Roman" w:hAnsi="Times New Roman" w:cs="Times New Roman"/>
          <w:sz w:val="28"/>
          <w:szCs w:val="28"/>
          <w:lang w:val="uk-UA"/>
        </w:rPr>
      </w:pPr>
      <w:r w:rsidRPr="00D916B3">
        <w:rPr>
          <w:rFonts w:ascii="Times New Roman" w:hAnsi="Times New Roman" w:cs="Times New Roman"/>
          <w:i/>
          <w:sz w:val="28"/>
          <w:szCs w:val="28"/>
          <w:lang w:val="uk-UA"/>
        </w:rPr>
        <w:t>Репродуктивні</w:t>
      </w:r>
      <w:r w:rsidR="00BA125D" w:rsidRPr="00D916B3">
        <w:rPr>
          <w:rFonts w:ascii="Times New Roman" w:hAnsi="Times New Roman" w:cs="Times New Roman"/>
          <w:i/>
          <w:sz w:val="28"/>
          <w:szCs w:val="28"/>
          <w:lang w:val="uk-UA"/>
        </w:rPr>
        <w:t xml:space="preserve"> завдання із самостійної роботи</w:t>
      </w:r>
      <w:r w:rsidR="00BA125D" w:rsidRPr="002B77E0">
        <w:rPr>
          <w:rFonts w:ascii="Times New Roman" w:hAnsi="Times New Roman" w:cs="Times New Roman"/>
          <w:sz w:val="28"/>
          <w:szCs w:val="28"/>
          <w:lang w:val="uk-UA"/>
        </w:rPr>
        <w:t xml:space="preserve"> орієнтували курсантів на виявлення творчого підходу до вирішення певних проблем. Вони, насамперед, були спрямовані на формування умінь обговорення проблеми, мобільн</w:t>
      </w:r>
      <w:r>
        <w:rPr>
          <w:rFonts w:ascii="Times New Roman" w:hAnsi="Times New Roman" w:cs="Times New Roman"/>
          <w:sz w:val="28"/>
          <w:szCs w:val="28"/>
          <w:lang w:val="uk-UA"/>
        </w:rPr>
        <w:t>ого</w:t>
      </w:r>
      <w:r w:rsidR="00BA125D" w:rsidRPr="002B77E0">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00BA125D" w:rsidRPr="002B77E0">
        <w:rPr>
          <w:rFonts w:ascii="Times New Roman" w:hAnsi="Times New Roman" w:cs="Times New Roman"/>
          <w:sz w:val="28"/>
          <w:szCs w:val="28"/>
          <w:lang w:val="uk-UA"/>
        </w:rPr>
        <w:t xml:space="preserve"> ситуації, її оцінюва</w:t>
      </w:r>
      <w:r>
        <w:rPr>
          <w:rFonts w:ascii="Times New Roman" w:hAnsi="Times New Roman" w:cs="Times New Roman"/>
          <w:sz w:val="28"/>
          <w:szCs w:val="28"/>
          <w:lang w:val="uk-UA"/>
        </w:rPr>
        <w:t xml:space="preserve">ння з різних аспектів, </w:t>
      </w:r>
      <w:r w:rsidRPr="00A52758">
        <w:rPr>
          <w:rFonts w:ascii="Times New Roman" w:eastAsia="Times New Roman" w:hAnsi="Times New Roman" w:cs="Times New Roman"/>
          <w:sz w:val="28"/>
          <w:szCs w:val="28"/>
          <w:lang w:val="uk-UA" w:eastAsia="ru-RU"/>
        </w:rPr>
        <w:t>проведення дискусій щодо вирішення певних проблем, продукування ідей та зах</w:t>
      </w:r>
      <w:r w:rsidR="001A01F3">
        <w:rPr>
          <w:rFonts w:ascii="Times New Roman" w:eastAsia="Times New Roman" w:hAnsi="Times New Roman" w:cs="Times New Roman"/>
          <w:sz w:val="28"/>
          <w:szCs w:val="28"/>
          <w:lang w:val="uk-UA" w:eastAsia="ru-RU"/>
        </w:rPr>
        <w:t>ист їхньої доцільності, розробку</w:t>
      </w:r>
      <w:r w:rsidRPr="00A52758">
        <w:rPr>
          <w:rFonts w:ascii="Times New Roman" w:eastAsia="Times New Roman" w:hAnsi="Times New Roman" w:cs="Times New Roman"/>
          <w:sz w:val="28"/>
          <w:szCs w:val="28"/>
          <w:lang w:val="uk-UA" w:eastAsia="ru-RU"/>
        </w:rPr>
        <w:t xml:space="preserve"> рекомендацій</w:t>
      </w:r>
      <w:r>
        <w:rPr>
          <w:rFonts w:ascii="Times New Roman" w:hAnsi="Times New Roman" w:cs="Times New Roman"/>
          <w:sz w:val="28"/>
          <w:szCs w:val="28"/>
          <w:lang w:val="uk-UA"/>
        </w:rPr>
        <w:t>.</w:t>
      </w:r>
    </w:p>
    <w:p w:rsidR="00E7734E" w:rsidRDefault="00E7734E" w:rsidP="00BA125D">
      <w:pPr>
        <w:spacing w:after="0" w:line="360" w:lineRule="auto"/>
        <w:ind w:firstLine="708"/>
        <w:jc w:val="both"/>
        <w:rPr>
          <w:rFonts w:ascii="Times New Roman" w:hAnsi="Times New Roman" w:cs="Times New Roman"/>
          <w:sz w:val="28"/>
          <w:szCs w:val="28"/>
          <w:lang w:val="uk-UA"/>
        </w:rPr>
      </w:pPr>
      <w:r w:rsidRPr="00A52758">
        <w:rPr>
          <w:rFonts w:ascii="Times New Roman" w:eastAsia="Times New Roman" w:hAnsi="Times New Roman" w:cs="Times New Roman"/>
          <w:sz w:val="28"/>
          <w:szCs w:val="28"/>
          <w:lang w:val="uk-UA" w:eastAsia="ru-RU"/>
        </w:rPr>
        <w:t xml:space="preserve">Зазначені завдання впроваджувалися </w:t>
      </w:r>
      <w:r>
        <w:rPr>
          <w:rFonts w:ascii="Times New Roman" w:eastAsia="Times New Roman" w:hAnsi="Times New Roman" w:cs="Times New Roman"/>
          <w:sz w:val="28"/>
          <w:szCs w:val="28"/>
          <w:lang w:val="uk-UA" w:eastAsia="ru-RU"/>
        </w:rPr>
        <w:t xml:space="preserve">нами </w:t>
      </w:r>
      <w:r w:rsidR="001A01F3">
        <w:rPr>
          <w:rFonts w:ascii="Times New Roman" w:eastAsia="Times New Roman" w:hAnsi="Times New Roman" w:cs="Times New Roman"/>
          <w:sz w:val="28"/>
          <w:szCs w:val="28"/>
          <w:lang w:val="uk-UA" w:eastAsia="ru-RU"/>
        </w:rPr>
        <w:t>в</w:t>
      </w:r>
      <w:r w:rsidR="00052A61">
        <w:rPr>
          <w:rFonts w:ascii="Times New Roman" w:eastAsia="Times New Roman" w:hAnsi="Times New Roman" w:cs="Times New Roman"/>
          <w:sz w:val="28"/>
          <w:szCs w:val="28"/>
          <w:lang w:val="uk-UA" w:eastAsia="ru-RU"/>
        </w:rPr>
        <w:t xml:space="preserve"> процесі </w:t>
      </w:r>
      <w:r w:rsidR="001A01F3">
        <w:rPr>
          <w:rFonts w:ascii="Times New Roman" w:eastAsia="Times New Roman" w:hAnsi="Times New Roman" w:cs="Times New Roman"/>
          <w:sz w:val="28"/>
          <w:szCs w:val="28"/>
          <w:lang w:val="uk-UA" w:eastAsia="ru-RU"/>
        </w:rPr>
        <w:t xml:space="preserve">як </w:t>
      </w:r>
      <w:r w:rsidRPr="00A52758">
        <w:rPr>
          <w:rFonts w:ascii="Times New Roman" w:eastAsia="Times New Roman" w:hAnsi="Times New Roman" w:cs="Times New Roman"/>
          <w:sz w:val="28"/>
          <w:szCs w:val="28"/>
          <w:lang w:val="uk-UA" w:eastAsia="ru-RU"/>
        </w:rPr>
        <w:t xml:space="preserve">проведення </w:t>
      </w:r>
      <w:r w:rsidRPr="00D916B3">
        <w:rPr>
          <w:rFonts w:ascii="Times New Roman" w:eastAsia="Times New Roman" w:hAnsi="Times New Roman" w:cs="Times New Roman"/>
          <w:i/>
          <w:sz w:val="28"/>
          <w:szCs w:val="28"/>
          <w:lang w:val="uk-UA" w:eastAsia="ru-RU"/>
        </w:rPr>
        <w:t>спецсемінару</w:t>
      </w:r>
      <w:r w:rsidRPr="00A52758">
        <w:rPr>
          <w:rFonts w:ascii="Times New Roman" w:eastAsia="Times New Roman" w:hAnsi="Times New Roman" w:cs="Times New Roman"/>
          <w:sz w:val="28"/>
          <w:szCs w:val="28"/>
          <w:lang w:val="uk-UA" w:eastAsia="ru-RU"/>
        </w:rPr>
        <w:t xml:space="preserve"> «Професійно-</w:t>
      </w:r>
      <w:r w:rsidRPr="0049071A">
        <w:rPr>
          <w:rFonts w:ascii="Times New Roman" w:eastAsia="Times New Roman" w:hAnsi="Times New Roman" w:cs="Times New Roman"/>
          <w:sz w:val="28"/>
          <w:szCs w:val="28"/>
          <w:lang w:val="uk-UA" w:eastAsia="ru-RU"/>
        </w:rPr>
        <w:t>мовленнєва компетентність у діяльності судноводія»</w:t>
      </w:r>
      <w:r w:rsidR="00052A61">
        <w:rPr>
          <w:rFonts w:ascii="Times New Roman" w:eastAsia="Times New Roman" w:hAnsi="Times New Roman" w:cs="Times New Roman"/>
          <w:sz w:val="28"/>
          <w:szCs w:val="28"/>
          <w:lang w:val="uk-UA" w:eastAsia="ru-RU"/>
        </w:rPr>
        <w:t>, так і</w:t>
      </w:r>
      <w:r w:rsidRPr="0049071A">
        <w:rPr>
          <w:rFonts w:ascii="Times New Roman" w:eastAsia="Times New Roman" w:hAnsi="Times New Roman" w:cs="Times New Roman"/>
          <w:sz w:val="28"/>
          <w:szCs w:val="28"/>
          <w:lang w:val="uk-UA" w:eastAsia="ru-RU"/>
        </w:rPr>
        <w:t xml:space="preserve"> практичних занять з «Ділов</w:t>
      </w:r>
      <w:r w:rsidR="00052A61">
        <w:rPr>
          <w:rFonts w:ascii="Times New Roman" w:eastAsia="Times New Roman" w:hAnsi="Times New Roman" w:cs="Times New Roman"/>
          <w:sz w:val="28"/>
          <w:szCs w:val="28"/>
          <w:lang w:val="uk-UA" w:eastAsia="ru-RU"/>
        </w:rPr>
        <w:t>ої</w:t>
      </w:r>
      <w:r w:rsidRPr="0049071A">
        <w:rPr>
          <w:rFonts w:ascii="Times New Roman" w:eastAsia="Times New Roman" w:hAnsi="Times New Roman" w:cs="Times New Roman"/>
          <w:sz w:val="28"/>
          <w:szCs w:val="28"/>
          <w:lang w:val="uk-UA" w:eastAsia="ru-RU"/>
        </w:rPr>
        <w:t xml:space="preserve"> українськ</w:t>
      </w:r>
      <w:r w:rsidR="00052A61">
        <w:rPr>
          <w:rFonts w:ascii="Times New Roman" w:eastAsia="Times New Roman" w:hAnsi="Times New Roman" w:cs="Times New Roman"/>
          <w:sz w:val="28"/>
          <w:szCs w:val="28"/>
          <w:lang w:val="uk-UA" w:eastAsia="ru-RU"/>
        </w:rPr>
        <w:t>ої</w:t>
      </w:r>
      <w:r w:rsidRPr="0049071A">
        <w:rPr>
          <w:rFonts w:ascii="Times New Roman" w:eastAsia="Times New Roman" w:hAnsi="Times New Roman" w:cs="Times New Roman"/>
          <w:sz w:val="28"/>
          <w:szCs w:val="28"/>
          <w:lang w:val="uk-UA" w:eastAsia="ru-RU"/>
        </w:rPr>
        <w:t xml:space="preserve"> мов</w:t>
      </w:r>
      <w:r w:rsidR="00052A61">
        <w:rPr>
          <w:rFonts w:ascii="Times New Roman" w:eastAsia="Times New Roman" w:hAnsi="Times New Roman" w:cs="Times New Roman"/>
          <w:sz w:val="28"/>
          <w:szCs w:val="28"/>
          <w:lang w:val="uk-UA" w:eastAsia="ru-RU"/>
        </w:rPr>
        <w:t>и</w:t>
      </w:r>
      <w:r w:rsidRPr="0049071A">
        <w:rPr>
          <w:rFonts w:ascii="Times New Roman" w:eastAsia="Times New Roman" w:hAnsi="Times New Roman" w:cs="Times New Roman"/>
          <w:sz w:val="28"/>
          <w:szCs w:val="28"/>
          <w:lang w:val="uk-UA" w:eastAsia="ru-RU"/>
        </w:rPr>
        <w:t>», «Англійськ</w:t>
      </w:r>
      <w:r w:rsidR="00052A61">
        <w:rPr>
          <w:rFonts w:ascii="Times New Roman" w:eastAsia="Times New Roman" w:hAnsi="Times New Roman" w:cs="Times New Roman"/>
          <w:sz w:val="28"/>
          <w:szCs w:val="28"/>
          <w:lang w:val="uk-UA" w:eastAsia="ru-RU"/>
        </w:rPr>
        <w:t>ої</w:t>
      </w:r>
      <w:r w:rsidRPr="0049071A">
        <w:rPr>
          <w:rFonts w:ascii="Times New Roman" w:eastAsia="Times New Roman" w:hAnsi="Times New Roman" w:cs="Times New Roman"/>
          <w:sz w:val="28"/>
          <w:szCs w:val="28"/>
          <w:lang w:val="uk-UA" w:eastAsia="ru-RU"/>
        </w:rPr>
        <w:t xml:space="preserve"> мов</w:t>
      </w:r>
      <w:r w:rsidR="00052A61">
        <w:rPr>
          <w:rFonts w:ascii="Times New Roman" w:eastAsia="Times New Roman" w:hAnsi="Times New Roman" w:cs="Times New Roman"/>
          <w:sz w:val="28"/>
          <w:szCs w:val="28"/>
          <w:lang w:val="uk-UA" w:eastAsia="ru-RU"/>
        </w:rPr>
        <w:t>и</w:t>
      </w:r>
      <w:r w:rsidRPr="0049071A">
        <w:rPr>
          <w:rFonts w:ascii="Times New Roman" w:eastAsia="Times New Roman" w:hAnsi="Times New Roman" w:cs="Times New Roman"/>
          <w:sz w:val="28"/>
          <w:szCs w:val="28"/>
          <w:lang w:val="uk-UA" w:eastAsia="ru-RU"/>
        </w:rPr>
        <w:t xml:space="preserve"> за про</w:t>
      </w:r>
      <w:r w:rsidR="00052A61">
        <w:rPr>
          <w:rFonts w:ascii="Times New Roman" w:eastAsia="Times New Roman" w:hAnsi="Times New Roman" w:cs="Times New Roman"/>
          <w:sz w:val="28"/>
          <w:szCs w:val="28"/>
          <w:lang w:val="uk-UA" w:eastAsia="ru-RU"/>
        </w:rPr>
        <w:t>фесійним спрямуванням», «Історії та культури</w:t>
      </w:r>
      <w:r w:rsidRPr="0049071A">
        <w:rPr>
          <w:rFonts w:ascii="Times New Roman" w:eastAsia="Times New Roman" w:hAnsi="Times New Roman" w:cs="Times New Roman"/>
          <w:sz w:val="28"/>
          <w:szCs w:val="28"/>
          <w:lang w:val="uk-UA" w:eastAsia="ru-RU"/>
        </w:rPr>
        <w:t xml:space="preserve"> України</w:t>
      </w:r>
      <w:r w:rsidRPr="00F926E1">
        <w:rPr>
          <w:rFonts w:ascii="Times New Roman" w:eastAsia="Times New Roman" w:hAnsi="Times New Roman" w:cs="Times New Roman"/>
          <w:sz w:val="28"/>
          <w:szCs w:val="28"/>
          <w:lang w:val="uk-UA" w:eastAsia="ru-RU"/>
        </w:rPr>
        <w:t>».</w:t>
      </w:r>
    </w:p>
    <w:p w:rsidR="00AD2A61" w:rsidRDefault="00052A61" w:rsidP="00052A6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відомо</w:t>
      </w:r>
      <w:r w:rsidR="001A01F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спеціалізований семінар спрямований на </w:t>
      </w:r>
      <w:r w:rsidR="00AD2A61">
        <w:rPr>
          <w:rFonts w:ascii="Times New Roman" w:eastAsia="Times New Roman" w:hAnsi="Times New Roman" w:cs="Times New Roman"/>
          <w:sz w:val="28"/>
          <w:szCs w:val="28"/>
          <w:lang w:val="uk-UA" w:eastAsia="ru-RU"/>
        </w:rPr>
        <w:t xml:space="preserve">створення пізнавальної мотивації студентів, поглиблення та систематизацію їхніх знань, ознайомлення з науковими досягненнями, прогресивним досвідом, формування певних умінь з метою підвищення рівня професійної підготовки. Спецсемінар спрямовує на самостійну роботу, самоосвіту, творчу діяльність </w:t>
      </w:r>
      <w:r w:rsidR="00AD2A61" w:rsidRPr="00AD2A61">
        <w:rPr>
          <w:rFonts w:ascii="Times New Roman" w:eastAsia="Times New Roman" w:hAnsi="Times New Roman" w:cs="Times New Roman"/>
          <w:sz w:val="28"/>
          <w:szCs w:val="28"/>
          <w:lang w:val="uk-UA" w:eastAsia="ru-RU"/>
        </w:rPr>
        <w:t>[</w:t>
      </w:r>
      <w:r w:rsidR="000A1567">
        <w:rPr>
          <w:rFonts w:ascii="Times New Roman" w:eastAsia="Times New Roman" w:hAnsi="Times New Roman" w:cs="Times New Roman"/>
          <w:sz w:val="28"/>
          <w:szCs w:val="28"/>
          <w:lang w:val="uk-UA" w:eastAsia="ru-RU"/>
        </w:rPr>
        <w:t>137</w:t>
      </w:r>
      <w:r w:rsidR="00AD2A61">
        <w:rPr>
          <w:rFonts w:ascii="Times New Roman" w:eastAsia="Times New Roman" w:hAnsi="Times New Roman" w:cs="Times New Roman"/>
          <w:sz w:val="28"/>
          <w:szCs w:val="28"/>
          <w:lang w:val="uk-UA" w:eastAsia="ru-RU"/>
        </w:rPr>
        <w:t>, с. 523</w:t>
      </w:r>
      <w:r w:rsidR="00AD2A61" w:rsidRPr="00AD2A61">
        <w:rPr>
          <w:rFonts w:ascii="Times New Roman" w:eastAsia="Times New Roman" w:hAnsi="Times New Roman" w:cs="Times New Roman"/>
          <w:sz w:val="28"/>
          <w:szCs w:val="28"/>
          <w:lang w:val="uk-UA" w:eastAsia="ru-RU"/>
        </w:rPr>
        <w:t>]</w:t>
      </w:r>
      <w:r w:rsidR="00AD2A61">
        <w:rPr>
          <w:rFonts w:ascii="Times New Roman" w:eastAsia="Times New Roman" w:hAnsi="Times New Roman" w:cs="Times New Roman"/>
          <w:sz w:val="28"/>
          <w:szCs w:val="28"/>
          <w:lang w:val="uk-UA" w:eastAsia="ru-RU"/>
        </w:rPr>
        <w:t xml:space="preserve">. </w:t>
      </w:r>
    </w:p>
    <w:p w:rsidR="00052A61" w:rsidRDefault="00AD2A61" w:rsidP="00AD2A6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Нами була розроблена програма </w:t>
      </w:r>
      <w:r w:rsidRPr="00D916B3">
        <w:rPr>
          <w:rFonts w:ascii="Times New Roman" w:eastAsia="Times New Roman" w:hAnsi="Times New Roman" w:cs="Times New Roman"/>
          <w:sz w:val="28"/>
          <w:szCs w:val="28"/>
          <w:lang w:val="uk-UA" w:eastAsia="ru-RU"/>
        </w:rPr>
        <w:t>спецсемінару «Професійно-мовленнєва компетентність у діяльності судноводія»</w:t>
      </w:r>
      <w:r>
        <w:rPr>
          <w:rFonts w:ascii="Times New Roman" w:eastAsia="Times New Roman" w:hAnsi="Times New Roman" w:cs="Times New Roman"/>
          <w:sz w:val="28"/>
          <w:szCs w:val="28"/>
          <w:lang w:val="uk-UA" w:eastAsia="ru-RU"/>
        </w:rPr>
        <w:t xml:space="preserve">, який передбачав </w:t>
      </w:r>
      <w:r w:rsidR="00052A61">
        <w:rPr>
          <w:rFonts w:ascii="Times New Roman" w:eastAsia="Times New Roman" w:hAnsi="Times New Roman" w:cs="Times New Roman"/>
          <w:sz w:val="28"/>
          <w:szCs w:val="28"/>
          <w:lang w:val="uk-UA" w:eastAsia="ru-RU"/>
        </w:rPr>
        <w:t xml:space="preserve">формування наукових знань майбутніх фахівців про певні аспекти їхньої професійної діяльності, зокрема, про сутність </w:t>
      </w:r>
      <w:r>
        <w:rPr>
          <w:rFonts w:ascii="Times New Roman" w:eastAsia="Times New Roman" w:hAnsi="Times New Roman" w:cs="Times New Roman"/>
          <w:sz w:val="28"/>
          <w:szCs w:val="28"/>
          <w:lang w:val="uk-UA" w:eastAsia="ru-RU"/>
        </w:rPr>
        <w:t xml:space="preserve">та компонентний склад </w:t>
      </w:r>
      <w:r w:rsidR="00052A61">
        <w:rPr>
          <w:rFonts w:ascii="Times New Roman" w:eastAsia="Times New Roman" w:hAnsi="Times New Roman" w:cs="Times New Roman"/>
          <w:sz w:val="28"/>
          <w:szCs w:val="28"/>
          <w:lang w:val="uk-UA" w:eastAsia="ru-RU"/>
        </w:rPr>
        <w:t>професійно-мовленнєвої компетентності</w:t>
      </w:r>
      <w:r>
        <w:rPr>
          <w:rFonts w:ascii="Times New Roman" w:eastAsia="Times New Roman" w:hAnsi="Times New Roman" w:cs="Times New Roman"/>
          <w:sz w:val="28"/>
          <w:szCs w:val="28"/>
          <w:lang w:val="uk-UA" w:eastAsia="ru-RU"/>
        </w:rPr>
        <w:t xml:space="preserve"> та її роль у професійному зростанні, саморозвитку</w:t>
      </w:r>
      <w:r w:rsidR="00052A61">
        <w:rPr>
          <w:rFonts w:ascii="Times New Roman" w:eastAsia="Times New Roman" w:hAnsi="Times New Roman" w:cs="Times New Roman"/>
          <w:sz w:val="28"/>
          <w:szCs w:val="28"/>
          <w:lang w:val="uk-UA" w:eastAsia="ru-RU"/>
        </w:rPr>
        <w:t xml:space="preserve"> майбутніх судноводіїв.</w:t>
      </w:r>
      <w:r>
        <w:rPr>
          <w:rFonts w:ascii="Times New Roman" w:eastAsia="Times New Roman" w:hAnsi="Times New Roman" w:cs="Times New Roman"/>
          <w:sz w:val="28"/>
          <w:szCs w:val="28"/>
          <w:lang w:val="uk-UA" w:eastAsia="ru-RU"/>
        </w:rPr>
        <w:t xml:space="preserve"> Саме тому було впроваджено заняття</w:t>
      </w:r>
      <w:r w:rsidR="00052A61">
        <w:rPr>
          <w:rFonts w:ascii="Times New Roman" w:eastAsia="Times New Roman" w:hAnsi="Times New Roman" w:cs="Times New Roman"/>
          <w:sz w:val="28"/>
          <w:szCs w:val="28"/>
          <w:lang w:val="uk-UA" w:eastAsia="ru-RU"/>
        </w:rPr>
        <w:t xml:space="preserve"> «Сутність і структурно-компонентний склад професійно-мовленнєвої компетентності»</w:t>
      </w:r>
      <w:r>
        <w:rPr>
          <w:rFonts w:ascii="Times New Roman" w:eastAsia="Times New Roman" w:hAnsi="Times New Roman" w:cs="Times New Roman"/>
          <w:sz w:val="28"/>
          <w:szCs w:val="28"/>
          <w:lang w:val="uk-UA" w:eastAsia="ru-RU"/>
        </w:rPr>
        <w:t>,</w:t>
      </w:r>
      <w:r w:rsidR="00052A61">
        <w:rPr>
          <w:rFonts w:ascii="Times New Roman" w:eastAsia="Times New Roman" w:hAnsi="Times New Roman" w:cs="Times New Roman"/>
          <w:sz w:val="28"/>
          <w:szCs w:val="28"/>
          <w:lang w:val="uk-UA" w:eastAsia="ru-RU"/>
        </w:rPr>
        <w:t xml:space="preserve"> «Володіння професійно-мовленнєвою компетентністю як передумова досягнення успіху діяльності судноводія». </w:t>
      </w:r>
    </w:p>
    <w:p w:rsidR="00E7734E" w:rsidRPr="00345C4E" w:rsidRDefault="00AD2A61"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Характеристику самостійних завдань з окреслених вище навчальних </w:t>
      </w:r>
      <w:r w:rsidRPr="00345C4E">
        <w:rPr>
          <w:rFonts w:ascii="Times New Roman" w:hAnsi="Times New Roman" w:cs="Times New Roman"/>
          <w:sz w:val="28"/>
          <w:szCs w:val="28"/>
          <w:lang w:val="uk-UA"/>
        </w:rPr>
        <w:t>дисциплін та спецсемінару детально репрезентовано в § 2.2.</w:t>
      </w:r>
    </w:p>
    <w:p w:rsidR="00345C4E" w:rsidRPr="00345C4E" w:rsidRDefault="00345C4E"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Упровадження самостійних аналітичних та репродуктивних завдань дозволило </w:t>
      </w:r>
      <w:r w:rsidR="002F09D5">
        <w:rPr>
          <w:rFonts w:ascii="Times New Roman" w:hAnsi="Times New Roman" w:cs="Times New Roman"/>
          <w:sz w:val="28"/>
          <w:szCs w:val="28"/>
          <w:lang w:val="uk-UA"/>
        </w:rPr>
        <w:t>частково реалізувати другу педагогічну умову – п</w:t>
      </w:r>
      <w:r w:rsidRPr="00345C4E">
        <w:rPr>
          <w:rFonts w:ascii="Times New Roman" w:hAnsi="Times New Roman" w:cs="Times New Roman"/>
          <w:sz w:val="28"/>
          <w:szCs w:val="28"/>
          <w:lang w:val="uk-UA"/>
        </w:rPr>
        <w:t>оетапн</w:t>
      </w:r>
      <w:r w:rsidR="002F09D5">
        <w:rPr>
          <w:rFonts w:ascii="Times New Roman" w:hAnsi="Times New Roman" w:cs="Times New Roman"/>
          <w:sz w:val="28"/>
          <w:szCs w:val="28"/>
          <w:lang w:val="uk-UA"/>
        </w:rPr>
        <w:t>о</w:t>
      </w:r>
      <w:r w:rsidRPr="00345C4E">
        <w:rPr>
          <w:rFonts w:ascii="Times New Roman" w:hAnsi="Times New Roman" w:cs="Times New Roman"/>
          <w:sz w:val="28"/>
          <w:szCs w:val="28"/>
          <w:lang w:val="uk-UA"/>
        </w:rPr>
        <w:t xml:space="preserve"> розшир</w:t>
      </w:r>
      <w:r w:rsidR="002F09D5">
        <w:rPr>
          <w:rFonts w:ascii="Times New Roman" w:hAnsi="Times New Roman" w:cs="Times New Roman"/>
          <w:sz w:val="28"/>
          <w:szCs w:val="28"/>
          <w:lang w:val="uk-UA"/>
        </w:rPr>
        <w:t>ити</w:t>
      </w:r>
      <w:r w:rsidRPr="00345C4E">
        <w:rPr>
          <w:rFonts w:ascii="Times New Roman" w:hAnsi="Times New Roman" w:cs="Times New Roman"/>
          <w:sz w:val="28"/>
          <w:szCs w:val="28"/>
          <w:lang w:val="uk-UA"/>
        </w:rPr>
        <w:t xml:space="preserve"> лінгвістичн</w:t>
      </w:r>
      <w:r w:rsidR="002F09D5">
        <w:rPr>
          <w:rFonts w:ascii="Times New Roman" w:hAnsi="Times New Roman" w:cs="Times New Roman"/>
          <w:sz w:val="28"/>
          <w:szCs w:val="28"/>
          <w:lang w:val="uk-UA"/>
        </w:rPr>
        <w:t>і</w:t>
      </w:r>
      <w:r w:rsidRPr="00345C4E">
        <w:rPr>
          <w:rFonts w:ascii="Times New Roman" w:hAnsi="Times New Roman" w:cs="Times New Roman"/>
          <w:sz w:val="28"/>
          <w:szCs w:val="28"/>
          <w:lang w:val="uk-UA"/>
        </w:rPr>
        <w:t>, соціолінгвістичн</w:t>
      </w:r>
      <w:r w:rsidR="002F09D5">
        <w:rPr>
          <w:rFonts w:ascii="Times New Roman" w:hAnsi="Times New Roman" w:cs="Times New Roman"/>
          <w:sz w:val="28"/>
          <w:szCs w:val="28"/>
          <w:lang w:val="uk-UA"/>
        </w:rPr>
        <w:t>і знання</w:t>
      </w:r>
      <w:r w:rsidRPr="00345C4E">
        <w:rPr>
          <w:rFonts w:ascii="Times New Roman" w:hAnsi="Times New Roman" w:cs="Times New Roman"/>
          <w:sz w:val="28"/>
          <w:szCs w:val="28"/>
          <w:lang w:val="uk-UA"/>
        </w:rPr>
        <w:t xml:space="preserve">, </w:t>
      </w:r>
      <w:r w:rsidR="002F09D5">
        <w:rPr>
          <w:rFonts w:ascii="Times New Roman" w:hAnsi="Times New Roman" w:cs="Times New Roman"/>
          <w:sz w:val="28"/>
          <w:szCs w:val="28"/>
          <w:lang w:val="uk-UA"/>
        </w:rPr>
        <w:t xml:space="preserve">забезпечити й </w:t>
      </w:r>
      <w:r w:rsidRPr="00345C4E">
        <w:rPr>
          <w:rFonts w:ascii="Times New Roman" w:hAnsi="Times New Roman" w:cs="Times New Roman"/>
          <w:sz w:val="28"/>
          <w:szCs w:val="28"/>
          <w:lang w:val="uk-UA"/>
        </w:rPr>
        <w:t>формування мовлен</w:t>
      </w:r>
      <w:r w:rsidR="002F09D5">
        <w:rPr>
          <w:rFonts w:ascii="Times New Roman" w:hAnsi="Times New Roman" w:cs="Times New Roman"/>
          <w:sz w:val="28"/>
          <w:szCs w:val="28"/>
          <w:lang w:val="uk-UA"/>
        </w:rPr>
        <w:t>нєвих умінь.</w:t>
      </w:r>
    </w:p>
    <w:p w:rsidR="00BA125D" w:rsidRPr="00E7734E" w:rsidRDefault="00BA125D" w:rsidP="00BA125D">
      <w:pPr>
        <w:spacing w:after="0" w:line="360" w:lineRule="auto"/>
        <w:ind w:firstLine="708"/>
        <w:jc w:val="both"/>
        <w:rPr>
          <w:rFonts w:ascii="Times New Roman" w:hAnsi="Times New Roman" w:cs="Times New Roman"/>
          <w:sz w:val="28"/>
          <w:szCs w:val="28"/>
          <w:lang w:val="uk-UA"/>
        </w:rPr>
      </w:pPr>
      <w:r w:rsidRPr="00345C4E">
        <w:rPr>
          <w:rFonts w:ascii="Times New Roman" w:hAnsi="Times New Roman" w:cs="Times New Roman"/>
          <w:sz w:val="28"/>
          <w:szCs w:val="28"/>
          <w:lang w:val="uk-UA"/>
        </w:rPr>
        <w:t>Окрім</w:t>
      </w:r>
      <w:r w:rsidRPr="002B77E0">
        <w:rPr>
          <w:rFonts w:ascii="Times New Roman" w:hAnsi="Times New Roman" w:cs="Times New Roman"/>
          <w:sz w:val="28"/>
          <w:szCs w:val="28"/>
          <w:lang w:val="uk-UA"/>
        </w:rPr>
        <w:t xml:space="preserve"> реалізації </w:t>
      </w:r>
      <w:r w:rsidR="00AD2A61">
        <w:rPr>
          <w:rFonts w:ascii="Times New Roman" w:hAnsi="Times New Roman" w:cs="Times New Roman"/>
          <w:sz w:val="28"/>
          <w:szCs w:val="28"/>
          <w:lang w:val="uk-UA"/>
        </w:rPr>
        <w:t xml:space="preserve">цих </w:t>
      </w:r>
      <w:r w:rsidR="00E7734E">
        <w:rPr>
          <w:rFonts w:ascii="Times New Roman" w:hAnsi="Times New Roman" w:cs="Times New Roman"/>
          <w:sz w:val="28"/>
          <w:szCs w:val="28"/>
          <w:lang w:val="uk-UA"/>
        </w:rPr>
        <w:t>завдань у аудиторний час</w:t>
      </w:r>
      <w:r w:rsidR="00AD2A61">
        <w:rPr>
          <w:rFonts w:ascii="Times New Roman" w:hAnsi="Times New Roman" w:cs="Times New Roman"/>
          <w:sz w:val="28"/>
          <w:szCs w:val="28"/>
          <w:lang w:val="uk-UA"/>
        </w:rPr>
        <w:t>, було</w:t>
      </w:r>
      <w:r w:rsidRPr="002B77E0">
        <w:rPr>
          <w:rFonts w:ascii="Times New Roman" w:hAnsi="Times New Roman" w:cs="Times New Roman"/>
          <w:sz w:val="28"/>
          <w:szCs w:val="28"/>
          <w:lang w:val="uk-UA"/>
        </w:rPr>
        <w:t xml:space="preserve"> доцільним, </w:t>
      </w:r>
      <w:r w:rsidR="00E7734E">
        <w:rPr>
          <w:rFonts w:ascii="Times New Roman" w:hAnsi="Times New Roman" w:cs="Times New Roman"/>
          <w:sz w:val="28"/>
          <w:szCs w:val="28"/>
          <w:lang w:val="uk-UA"/>
        </w:rPr>
        <w:t xml:space="preserve">відповідно до третьої педагогічної умови, </w:t>
      </w:r>
      <w:r w:rsidRPr="002B77E0">
        <w:rPr>
          <w:rFonts w:ascii="Times New Roman" w:hAnsi="Times New Roman" w:cs="Times New Roman"/>
          <w:sz w:val="28"/>
          <w:szCs w:val="28"/>
          <w:lang w:val="uk-UA"/>
        </w:rPr>
        <w:t>активізувати</w:t>
      </w:r>
      <w:r w:rsidR="00E7734E">
        <w:rPr>
          <w:rFonts w:ascii="Times New Roman" w:hAnsi="Times New Roman" w:cs="Times New Roman"/>
          <w:sz w:val="28"/>
          <w:szCs w:val="28"/>
          <w:lang w:val="uk-UA"/>
        </w:rPr>
        <w:t xml:space="preserve"> й</w:t>
      </w:r>
      <w:r w:rsidRPr="002B77E0">
        <w:rPr>
          <w:rFonts w:ascii="Times New Roman" w:hAnsi="Times New Roman" w:cs="Times New Roman"/>
          <w:sz w:val="28"/>
          <w:szCs w:val="28"/>
          <w:lang w:val="uk-UA"/>
        </w:rPr>
        <w:t xml:space="preserve"> </w:t>
      </w:r>
      <w:r w:rsidRPr="00E7734E">
        <w:rPr>
          <w:rFonts w:ascii="Times New Roman" w:hAnsi="Times New Roman" w:cs="Times New Roman"/>
          <w:sz w:val="28"/>
          <w:szCs w:val="28"/>
          <w:lang w:val="uk-UA"/>
        </w:rPr>
        <w:t>позааудиторну діяльність курсантів.</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Переходячи до аналізу потенціалу </w:t>
      </w:r>
      <w:r w:rsidRPr="00D916B3">
        <w:rPr>
          <w:rFonts w:ascii="Times New Roman" w:hAnsi="Times New Roman" w:cs="Times New Roman"/>
          <w:i/>
          <w:sz w:val="28"/>
          <w:szCs w:val="28"/>
          <w:lang w:val="uk-UA"/>
        </w:rPr>
        <w:t>позааудиторної діяльності курсантів</w:t>
      </w:r>
      <w:r w:rsidRPr="002B77E0">
        <w:rPr>
          <w:rFonts w:ascii="Times New Roman" w:hAnsi="Times New Roman" w:cs="Times New Roman"/>
          <w:sz w:val="28"/>
          <w:szCs w:val="28"/>
          <w:lang w:val="uk-UA"/>
        </w:rPr>
        <w:t xml:space="preserve">, зазначимо, </w:t>
      </w:r>
      <w:r w:rsidR="002F09D5">
        <w:rPr>
          <w:rFonts w:ascii="Times New Roman" w:hAnsi="Times New Roman" w:cs="Times New Roman"/>
          <w:sz w:val="28"/>
          <w:szCs w:val="28"/>
          <w:lang w:val="uk-UA"/>
        </w:rPr>
        <w:t xml:space="preserve">що </w:t>
      </w:r>
      <w:r w:rsidRPr="002B77E0">
        <w:rPr>
          <w:rFonts w:ascii="Times New Roman" w:hAnsi="Times New Roman" w:cs="Times New Roman"/>
          <w:sz w:val="28"/>
          <w:szCs w:val="28"/>
          <w:lang w:val="uk-UA"/>
        </w:rPr>
        <w:t>науков</w:t>
      </w:r>
      <w:r w:rsidR="002F09D5">
        <w:rPr>
          <w:rFonts w:ascii="Times New Roman" w:hAnsi="Times New Roman" w:cs="Times New Roman"/>
          <w:sz w:val="28"/>
          <w:szCs w:val="28"/>
          <w:lang w:val="uk-UA"/>
        </w:rPr>
        <w:t>ці</w:t>
      </w:r>
      <w:r w:rsidRPr="002B77E0">
        <w:rPr>
          <w:rFonts w:ascii="Times New Roman" w:hAnsi="Times New Roman" w:cs="Times New Roman"/>
          <w:sz w:val="28"/>
          <w:szCs w:val="28"/>
          <w:lang w:val="uk-UA"/>
        </w:rPr>
        <w:t xml:space="preserve"> (М. Донченко, </w:t>
      </w:r>
      <w:r w:rsidR="00E7734E">
        <w:rPr>
          <w:rFonts w:ascii="Times New Roman" w:hAnsi="Times New Roman" w:cs="Times New Roman"/>
          <w:sz w:val="28"/>
          <w:szCs w:val="28"/>
          <w:lang w:val="uk-UA"/>
        </w:rPr>
        <w:t xml:space="preserve">Л. Онучак, </w:t>
      </w:r>
      <w:r w:rsidRPr="002B77E0">
        <w:rPr>
          <w:rFonts w:ascii="Times New Roman" w:hAnsi="Times New Roman" w:cs="Times New Roman"/>
          <w:sz w:val="28"/>
          <w:szCs w:val="28"/>
          <w:lang w:val="uk-UA"/>
        </w:rPr>
        <w:t>Л. Петриченк</w:t>
      </w:r>
      <w:r w:rsidR="002F09D5">
        <w:rPr>
          <w:rFonts w:ascii="Times New Roman" w:hAnsi="Times New Roman" w:cs="Times New Roman"/>
          <w:sz w:val="28"/>
          <w:szCs w:val="28"/>
          <w:lang w:val="uk-UA"/>
        </w:rPr>
        <w:t>о, Н. Скрипник, М. Шерман, С. Шихальов</w:t>
      </w:r>
      <w:r w:rsidR="001A01F3">
        <w:rPr>
          <w:rFonts w:ascii="Times New Roman" w:hAnsi="Times New Roman" w:cs="Times New Roman"/>
          <w:sz w:val="28"/>
          <w:szCs w:val="28"/>
          <w:lang w:val="uk-UA"/>
        </w:rPr>
        <w:t>а</w:t>
      </w:r>
      <w:r w:rsidR="002F09D5">
        <w:rPr>
          <w:rFonts w:ascii="Times New Roman" w:hAnsi="Times New Roman" w:cs="Times New Roman"/>
          <w:sz w:val="28"/>
          <w:szCs w:val="28"/>
          <w:lang w:val="uk-UA"/>
        </w:rPr>
        <w:t xml:space="preserve">) цілком правомірно розглядають її як один з </w:t>
      </w:r>
      <w:r w:rsidRPr="002B77E0">
        <w:rPr>
          <w:rFonts w:ascii="Times New Roman" w:hAnsi="Times New Roman" w:cs="Times New Roman"/>
          <w:sz w:val="28"/>
          <w:szCs w:val="28"/>
          <w:lang w:val="uk-UA"/>
        </w:rPr>
        <w:t>ефективних засобів оптимізації професійної підготовки майбутніх фахівців</w:t>
      </w:r>
      <w:r w:rsidR="002F09D5">
        <w:rPr>
          <w:rFonts w:ascii="Times New Roman" w:hAnsi="Times New Roman" w:cs="Times New Roman"/>
          <w:sz w:val="28"/>
          <w:szCs w:val="28"/>
          <w:lang w:val="uk-UA"/>
        </w:rPr>
        <w:t>, зокрема й</w:t>
      </w:r>
      <w:r w:rsidRPr="002B77E0">
        <w:rPr>
          <w:rFonts w:ascii="Times New Roman" w:hAnsi="Times New Roman" w:cs="Times New Roman"/>
          <w:sz w:val="28"/>
          <w:szCs w:val="28"/>
          <w:lang w:val="uk-UA"/>
        </w:rPr>
        <w:t xml:space="preserve"> у такому важливому ракурсі, як формування їхньої професійно-мовленнєвої компетентності.</w:t>
      </w:r>
    </w:p>
    <w:p w:rsidR="00BA125D" w:rsidRPr="002B77E0" w:rsidRDefault="00BA125D" w:rsidP="00BA125D">
      <w:pPr>
        <w:spacing w:after="0" w:line="360" w:lineRule="auto"/>
        <w:ind w:firstLine="708"/>
        <w:jc w:val="both"/>
        <w:rPr>
          <w:rFonts w:ascii="Times New Roman" w:hAnsi="Times New Roman" w:cs="Times New Roman"/>
          <w:b/>
          <w:sz w:val="28"/>
          <w:szCs w:val="28"/>
          <w:lang w:val="uk-UA"/>
        </w:rPr>
      </w:pPr>
      <w:r w:rsidRPr="002B77E0">
        <w:rPr>
          <w:rFonts w:ascii="Times New Roman" w:hAnsi="Times New Roman" w:cs="Times New Roman"/>
          <w:sz w:val="28"/>
          <w:szCs w:val="28"/>
          <w:lang w:val="uk-UA"/>
        </w:rPr>
        <w:t xml:space="preserve">Засоби навчання іноземної мови у ході позааудиторної діяльності студентів у вищих навчальних закладах розкрито у роботах О. Григорович, М. Князян, О. Хромченко. Окрім цього, методи організації позааудиторної діяльності в процесі професійної підготовки майбутніх фахівців морського профілю висвітлено в </w:t>
      </w:r>
      <w:r w:rsidR="002F09D5">
        <w:rPr>
          <w:rFonts w:ascii="Times New Roman" w:hAnsi="Times New Roman" w:cs="Times New Roman"/>
          <w:sz w:val="28"/>
          <w:szCs w:val="28"/>
          <w:lang w:val="uk-UA"/>
        </w:rPr>
        <w:t>працях</w:t>
      </w:r>
      <w:r w:rsidRPr="002B77E0">
        <w:rPr>
          <w:rFonts w:ascii="Times New Roman" w:hAnsi="Times New Roman" w:cs="Times New Roman"/>
          <w:sz w:val="28"/>
          <w:szCs w:val="28"/>
          <w:lang w:val="uk-UA"/>
        </w:rPr>
        <w:t xml:space="preserve"> С. Барсук, О. Заболотської, В. Захарченка, І. Сокол, О. Фролової.</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Вивчення </w:t>
      </w:r>
      <w:r w:rsidR="001A01F3">
        <w:rPr>
          <w:rFonts w:ascii="Times New Roman" w:hAnsi="Times New Roman" w:cs="Times New Roman"/>
          <w:sz w:val="28"/>
          <w:szCs w:val="28"/>
          <w:lang w:val="uk-UA"/>
        </w:rPr>
        <w:t>джерел</w:t>
      </w:r>
      <w:r w:rsidRPr="002B77E0">
        <w:rPr>
          <w:rFonts w:ascii="Times New Roman" w:hAnsi="Times New Roman" w:cs="Times New Roman"/>
          <w:sz w:val="28"/>
          <w:szCs w:val="28"/>
          <w:lang w:val="uk-UA"/>
        </w:rPr>
        <w:t xml:space="preserve"> щодо організації позааудиторної діяльності студентів у вищих навчальних закладів свідчить, що це поняття розкривалося як із суто психологічних засад (О. Леонтьєв, А. Петровський, С. Рубінштейн), так і </w:t>
      </w:r>
      <w:r w:rsidR="00C200B3">
        <w:rPr>
          <w:rFonts w:ascii="Times New Roman" w:hAnsi="Times New Roman" w:cs="Times New Roman"/>
          <w:sz w:val="28"/>
          <w:szCs w:val="28"/>
          <w:lang w:val="uk-UA"/>
        </w:rPr>
        <w:t xml:space="preserve">методичних, а саме </w:t>
      </w:r>
      <w:r w:rsidRPr="002B77E0">
        <w:rPr>
          <w:rFonts w:ascii="Times New Roman" w:hAnsi="Times New Roman" w:cs="Times New Roman"/>
          <w:sz w:val="28"/>
          <w:szCs w:val="28"/>
          <w:lang w:val="uk-UA"/>
        </w:rPr>
        <w:t>у якості засобу активізації професійно-особистісної позиції м</w:t>
      </w:r>
      <w:r w:rsidR="00C200B3">
        <w:rPr>
          <w:rFonts w:ascii="Times New Roman" w:hAnsi="Times New Roman" w:cs="Times New Roman"/>
          <w:sz w:val="28"/>
          <w:szCs w:val="28"/>
          <w:lang w:val="uk-UA"/>
        </w:rPr>
        <w:t xml:space="preserve">айбутнього фахівця </w:t>
      </w:r>
      <w:r w:rsidRPr="002B77E0">
        <w:rPr>
          <w:rFonts w:ascii="Times New Roman" w:hAnsi="Times New Roman" w:cs="Times New Roman"/>
          <w:sz w:val="28"/>
          <w:szCs w:val="28"/>
          <w:lang w:val="uk-UA"/>
        </w:rPr>
        <w:t>(О. Пєхота, П. Підкасистий).</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Зокрема, у педагогічному словнику [</w:t>
      </w:r>
      <w:r w:rsidR="000A1567">
        <w:rPr>
          <w:rFonts w:ascii="Times New Roman" w:hAnsi="Times New Roman" w:cs="Times New Roman"/>
          <w:sz w:val="28"/>
          <w:szCs w:val="28"/>
          <w:lang w:val="uk-UA"/>
        </w:rPr>
        <w:t>137</w:t>
      </w:r>
      <w:r w:rsidRPr="002B77E0">
        <w:rPr>
          <w:rFonts w:ascii="Times New Roman" w:hAnsi="Times New Roman" w:cs="Times New Roman"/>
          <w:sz w:val="28"/>
          <w:szCs w:val="28"/>
          <w:lang w:val="uk-UA"/>
        </w:rPr>
        <w:t>] поняття «позааудиторна робота» відображається як система спеціально організованих занять, пізнавальних і виховних заходів, метою яких є поглиблення та розширення знань, отриманих в умовах навчального процесу, формування творчих здібностей, наукових інтересів, різноманітних умінь і навичок.</w:t>
      </w:r>
      <w:r w:rsidR="00A712AF">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У цьому смисловому ключі Л. Петриченко визначає позааудиторну роботу як систему </w:t>
      </w:r>
      <w:r w:rsidRPr="002B77E0">
        <w:rPr>
          <w:rFonts w:ascii="Times New Roman" w:hAnsi="Times New Roman" w:cs="Times New Roman"/>
          <w:sz w:val="28"/>
          <w:szCs w:val="28"/>
          <w:lang w:val="uk-UA"/>
        </w:rPr>
        <w:lastRenderedPageBreak/>
        <w:t>навчально-виховних заходів, що є невід’ємною складовою навчального процесу підготовки майбутніх фахівців</w:t>
      </w:r>
      <w:r w:rsidR="000A1567">
        <w:rPr>
          <w:rFonts w:ascii="Times New Roman" w:hAnsi="Times New Roman" w:cs="Times New Roman"/>
          <w:sz w:val="28"/>
          <w:szCs w:val="28"/>
          <w:lang w:val="uk-UA"/>
        </w:rPr>
        <w:t xml:space="preserve"> </w:t>
      </w:r>
      <w:r w:rsidR="000A1567" w:rsidRPr="000A1567">
        <w:rPr>
          <w:rFonts w:ascii="Times New Roman" w:hAnsi="Times New Roman" w:cs="Times New Roman"/>
          <w:sz w:val="28"/>
          <w:szCs w:val="28"/>
        </w:rPr>
        <w:t>[141]</w:t>
      </w:r>
      <w:r w:rsidRPr="002B77E0">
        <w:rPr>
          <w:rFonts w:ascii="Times New Roman" w:hAnsi="Times New Roman" w:cs="Times New Roman"/>
          <w:sz w:val="28"/>
          <w:szCs w:val="28"/>
          <w:lang w:val="uk-UA"/>
        </w:rPr>
        <w:t>.</w:t>
      </w:r>
      <w:r w:rsidR="00A712AF">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М. Донченко </w:t>
      </w:r>
      <w:r w:rsidR="005A544E">
        <w:rPr>
          <w:rFonts w:ascii="Times New Roman" w:hAnsi="Times New Roman" w:cs="Times New Roman"/>
          <w:sz w:val="28"/>
          <w:szCs w:val="28"/>
          <w:lang w:val="uk-UA"/>
        </w:rPr>
        <w:t xml:space="preserve">цілком правомірно </w:t>
      </w:r>
      <w:r w:rsidRPr="002B77E0">
        <w:rPr>
          <w:rFonts w:ascii="Times New Roman" w:hAnsi="Times New Roman" w:cs="Times New Roman"/>
          <w:sz w:val="28"/>
          <w:szCs w:val="28"/>
          <w:lang w:val="uk-UA"/>
        </w:rPr>
        <w:t>трактує позазудиторну роботу як процес, у котрому реалізуються виховання, освіта та розвиток студентів та який позитивно впливає на творчість майбутніх фахівців і дає їм змогу для самореалізації у майбутній  професійній діяльності</w:t>
      </w:r>
      <w:r w:rsidR="000A1567" w:rsidRPr="000A1567">
        <w:rPr>
          <w:rFonts w:ascii="Times New Roman" w:hAnsi="Times New Roman" w:cs="Times New Roman"/>
          <w:sz w:val="28"/>
          <w:szCs w:val="28"/>
          <w:lang w:val="uk-UA"/>
        </w:rPr>
        <w:t xml:space="preserve"> [55]</w:t>
      </w:r>
      <w:r w:rsidRPr="002B77E0">
        <w:rPr>
          <w:rFonts w:ascii="Times New Roman" w:hAnsi="Times New Roman" w:cs="Times New Roman"/>
          <w:sz w:val="28"/>
          <w:szCs w:val="28"/>
          <w:lang w:val="uk-UA"/>
        </w:rPr>
        <w:t>.</w:t>
      </w:r>
      <w:r w:rsidR="00A712AF">
        <w:rPr>
          <w:rFonts w:ascii="Times New Roman" w:hAnsi="Times New Roman" w:cs="Times New Roman"/>
          <w:sz w:val="28"/>
          <w:szCs w:val="28"/>
          <w:lang w:val="uk-UA"/>
        </w:rPr>
        <w:t xml:space="preserve"> </w:t>
      </w:r>
      <w:r w:rsidR="005A544E">
        <w:rPr>
          <w:rFonts w:ascii="Times New Roman" w:hAnsi="Times New Roman" w:cs="Times New Roman"/>
          <w:sz w:val="28"/>
          <w:szCs w:val="28"/>
          <w:lang w:val="uk-UA"/>
        </w:rPr>
        <w:t xml:space="preserve">Дотримуючись ідей зазначених науковців, </w:t>
      </w:r>
      <w:r w:rsidRPr="002B77E0">
        <w:rPr>
          <w:rFonts w:ascii="Times New Roman" w:hAnsi="Times New Roman" w:cs="Times New Roman"/>
          <w:sz w:val="28"/>
          <w:szCs w:val="28"/>
          <w:lang w:val="uk-UA"/>
        </w:rPr>
        <w:t xml:space="preserve">Л. Онучак розуміє позааудиторну роботу як будь-яку діяльність, яка не має відношення до програми та яка сприяє навчанню поза межами аудиторного часу. Науковець розглядає позаудиторну </w:t>
      </w:r>
      <w:r w:rsidR="00A712AF">
        <w:rPr>
          <w:rFonts w:ascii="Times New Roman" w:hAnsi="Times New Roman" w:cs="Times New Roman"/>
          <w:sz w:val="28"/>
          <w:szCs w:val="28"/>
          <w:lang w:val="uk-UA"/>
        </w:rPr>
        <w:t>діяльність</w:t>
      </w:r>
      <w:r w:rsidRPr="002B77E0">
        <w:rPr>
          <w:rFonts w:ascii="Times New Roman" w:hAnsi="Times New Roman" w:cs="Times New Roman"/>
          <w:sz w:val="28"/>
          <w:szCs w:val="28"/>
          <w:lang w:val="uk-UA"/>
        </w:rPr>
        <w:t xml:space="preserve"> як самостійну</w:t>
      </w:r>
      <w:r w:rsidR="00A712AF">
        <w:rPr>
          <w:rFonts w:ascii="Times New Roman" w:hAnsi="Times New Roman" w:cs="Times New Roman"/>
          <w:sz w:val="28"/>
          <w:szCs w:val="28"/>
          <w:lang w:val="uk-UA"/>
        </w:rPr>
        <w:t>, в</w:t>
      </w:r>
      <w:r w:rsidRPr="002B77E0">
        <w:rPr>
          <w:rFonts w:ascii="Times New Roman" w:hAnsi="Times New Roman" w:cs="Times New Roman"/>
          <w:sz w:val="28"/>
          <w:szCs w:val="28"/>
          <w:lang w:val="uk-UA"/>
        </w:rPr>
        <w:t xml:space="preserve"> ході якої студенти реалізують усі накопиченні навички та вміння, отримані в аудиторний час</w:t>
      </w:r>
      <w:r w:rsidR="000A1567" w:rsidRPr="000A1567">
        <w:rPr>
          <w:rFonts w:ascii="Times New Roman" w:hAnsi="Times New Roman" w:cs="Times New Roman"/>
          <w:sz w:val="28"/>
          <w:szCs w:val="28"/>
          <w:lang w:val="uk-UA"/>
        </w:rPr>
        <w:t xml:space="preserve"> [132]</w:t>
      </w:r>
      <w:r w:rsidRPr="002B77E0">
        <w:rPr>
          <w:rFonts w:ascii="Times New Roman" w:hAnsi="Times New Roman" w:cs="Times New Roman"/>
          <w:sz w:val="28"/>
          <w:szCs w:val="28"/>
          <w:lang w:val="uk-UA"/>
        </w:rPr>
        <w:t xml:space="preserve">.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Стосовно позааудиторної</w:t>
      </w:r>
      <w:r w:rsidR="00154432">
        <w:rPr>
          <w:rFonts w:ascii="Times New Roman" w:hAnsi="Times New Roman" w:cs="Times New Roman"/>
          <w:sz w:val="28"/>
          <w:szCs w:val="28"/>
          <w:lang w:val="uk-UA"/>
        </w:rPr>
        <w:t xml:space="preserve"> роботи у ході </w:t>
      </w:r>
      <w:r w:rsidR="005A544E">
        <w:rPr>
          <w:rFonts w:ascii="Times New Roman" w:hAnsi="Times New Roman" w:cs="Times New Roman"/>
          <w:sz w:val="28"/>
          <w:szCs w:val="28"/>
          <w:lang w:val="uk-UA"/>
        </w:rPr>
        <w:t xml:space="preserve">оволодіння </w:t>
      </w:r>
      <w:r w:rsidR="00154432">
        <w:rPr>
          <w:rFonts w:ascii="Times New Roman" w:hAnsi="Times New Roman" w:cs="Times New Roman"/>
          <w:sz w:val="28"/>
          <w:szCs w:val="28"/>
          <w:lang w:val="uk-UA"/>
        </w:rPr>
        <w:t>іноземни</w:t>
      </w:r>
      <w:r w:rsidR="005A544E">
        <w:rPr>
          <w:rFonts w:ascii="Times New Roman" w:hAnsi="Times New Roman" w:cs="Times New Roman"/>
          <w:sz w:val="28"/>
          <w:szCs w:val="28"/>
          <w:lang w:val="uk-UA"/>
        </w:rPr>
        <w:t>ми</w:t>
      </w:r>
      <w:r w:rsidR="00154432">
        <w:rPr>
          <w:rFonts w:ascii="Times New Roman" w:hAnsi="Times New Roman" w:cs="Times New Roman"/>
          <w:sz w:val="28"/>
          <w:szCs w:val="28"/>
          <w:lang w:val="uk-UA"/>
        </w:rPr>
        <w:t xml:space="preserve"> мов</w:t>
      </w:r>
      <w:r w:rsidR="005A544E">
        <w:rPr>
          <w:rFonts w:ascii="Times New Roman" w:hAnsi="Times New Roman" w:cs="Times New Roman"/>
          <w:sz w:val="28"/>
          <w:szCs w:val="28"/>
          <w:lang w:val="uk-UA"/>
        </w:rPr>
        <w:t>ами</w:t>
      </w:r>
      <w:r w:rsidRPr="002B77E0">
        <w:rPr>
          <w:rFonts w:ascii="Times New Roman" w:hAnsi="Times New Roman" w:cs="Times New Roman"/>
          <w:sz w:val="28"/>
          <w:szCs w:val="28"/>
          <w:lang w:val="uk-UA"/>
        </w:rPr>
        <w:t xml:space="preserve">, дослідниця А. Беляєва </w:t>
      </w:r>
      <w:r w:rsidR="00154432">
        <w:rPr>
          <w:rFonts w:ascii="Times New Roman" w:hAnsi="Times New Roman" w:cs="Times New Roman"/>
          <w:sz w:val="28"/>
          <w:szCs w:val="28"/>
          <w:lang w:val="uk-UA"/>
        </w:rPr>
        <w:t>акцентує на її</w:t>
      </w:r>
      <w:r w:rsidRPr="002B77E0">
        <w:rPr>
          <w:rFonts w:ascii="Times New Roman" w:hAnsi="Times New Roman" w:cs="Times New Roman"/>
          <w:sz w:val="28"/>
          <w:szCs w:val="28"/>
          <w:lang w:val="uk-UA"/>
        </w:rPr>
        <w:t xml:space="preserve"> </w:t>
      </w:r>
      <w:r w:rsidR="00154432">
        <w:rPr>
          <w:rFonts w:ascii="Times New Roman" w:hAnsi="Times New Roman" w:cs="Times New Roman"/>
          <w:sz w:val="28"/>
          <w:szCs w:val="28"/>
          <w:lang w:val="uk-UA"/>
        </w:rPr>
        <w:t xml:space="preserve">пріоритетних </w:t>
      </w:r>
      <w:r w:rsidRPr="002B77E0">
        <w:rPr>
          <w:rFonts w:ascii="Times New Roman" w:hAnsi="Times New Roman" w:cs="Times New Roman"/>
          <w:sz w:val="28"/>
          <w:szCs w:val="28"/>
          <w:lang w:val="uk-UA"/>
        </w:rPr>
        <w:t>функці</w:t>
      </w:r>
      <w:r w:rsidR="00154432">
        <w:rPr>
          <w:rFonts w:ascii="Times New Roman" w:hAnsi="Times New Roman" w:cs="Times New Roman"/>
          <w:sz w:val="28"/>
          <w:szCs w:val="28"/>
          <w:lang w:val="uk-UA"/>
        </w:rPr>
        <w:t>ях: навчальної</w:t>
      </w:r>
      <w:r w:rsidRPr="002B77E0">
        <w:rPr>
          <w:rFonts w:ascii="Times New Roman" w:hAnsi="Times New Roman" w:cs="Times New Roman"/>
          <w:sz w:val="28"/>
          <w:szCs w:val="28"/>
          <w:lang w:val="uk-UA"/>
        </w:rPr>
        <w:t xml:space="preserve"> (формування та вдосконалення мовленнєвих компетенцій, поглиблення, розш</w:t>
      </w:r>
      <w:r w:rsidR="00154432">
        <w:rPr>
          <w:rFonts w:ascii="Times New Roman" w:hAnsi="Times New Roman" w:cs="Times New Roman"/>
          <w:sz w:val="28"/>
          <w:szCs w:val="28"/>
          <w:lang w:val="uk-UA"/>
        </w:rPr>
        <w:t>ирення та закріплення матеріалу</w:t>
      </w:r>
      <w:r w:rsidRPr="002B77E0">
        <w:rPr>
          <w:rFonts w:ascii="Times New Roman" w:hAnsi="Times New Roman" w:cs="Times New Roman"/>
          <w:sz w:val="28"/>
          <w:szCs w:val="28"/>
          <w:lang w:val="uk-UA"/>
        </w:rPr>
        <w:t>); розвивальн</w:t>
      </w:r>
      <w:r w:rsidR="00154432">
        <w:rPr>
          <w:rFonts w:ascii="Times New Roman" w:hAnsi="Times New Roman" w:cs="Times New Roman"/>
          <w:sz w:val="28"/>
          <w:szCs w:val="28"/>
          <w:lang w:val="uk-UA"/>
        </w:rPr>
        <w:t>ої</w:t>
      </w:r>
      <w:r w:rsidRPr="002B77E0">
        <w:rPr>
          <w:rFonts w:ascii="Times New Roman" w:hAnsi="Times New Roman" w:cs="Times New Roman"/>
          <w:sz w:val="28"/>
          <w:szCs w:val="28"/>
          <w:lang w:val="uk-UA"/>
        </w:rPr>
        <w:t xml:space="preserve"> (вплив на розвиток мислення, уваги, пам’яті майбутніх ф</w:t>
      </w:r>
      <w:r w:rsidR="00154432">
        <w:rPr>
          <w:rFonts w:ascii="Times New Roman" w:hAnsi="Times New Roman" w:cs="Times New Roman"/>
          <w:sz w:val="28"/>
          <w:szCs w:val="28"/>
          <w:lang w:val="uk-UA"/>
        </w:rPr>
        <w:t>ахівців); виховної</w:t>
      </w:r>
      <w:r w:rsidRPr="002B77E0">
        <w:rPr>
          <w:rFonts w:ascii="Times New Roman" w:hAnsi="Times New Roman" w:cs="Times New Roman"/>
          <w:sz w:val="28"/>
          <w:szCs w:val="28"/>
          <w:lang w:val="uk-UA"/>
        </w:rPr>
        <w:t xml:space="preserve"> (формування впевненості та готовності до професійної діяльності); діагностувальн</w:t>
      </w:r>
      <w:r w:rsidR="00154432">
        <w:rPr>
          <w:rFonts w:ascii="Times New Roman" w:hAnsi="Times New Roman" w:cs="Times New Roman"/>
          <w:sz w:val="28"/>
          <w:szCs w:val="28"/>
          <w:lang w:val="uk-UA"/>
        </w:rPr>
        <w:t>ої</w:t>
      </w:r>
      <w:r w:rsidRPr="002B77E0">
        <w:rPr>
          <w:rFonts w:ascii="Times New Roman" w:hAnsi="Times New Roman" w:cs="Times New Roman"/>
          <w:sz w:val="28"/>
          <w:szCs w:val="28"/>
          <w:lang w:val="uk-UA"/>
        </w:rPr>
        <w:t xml:space="preserve"> (</w:t>
      </w:r>
      <w:r w:rsidR="00154432">
        <w:rPr>
          <w:rFonts w:ascii="Times New Roman" w:hAnsi="Times New Roman" w:cs="Times New Roman"/>
          <w:sz w:val="28"/>
          <w:szCs w:val="28"/>
          <w:lang w:val="uk-UA"/>
        </w:rPr>
        <w:t xml:space="preserve">дослідження </w:t>
      </w:r>
      <w:r w:rsidRPr="002B77E0">
        <w:rPr>
          <w:rFonts w:ascii="Times New Roman" w:hAnsi="Times New Roman" w:cs="Times New Roman"/>
          <w:sz w:val="28"/>
          <w:szCs w:val="28"/>
          <w:lang w:val="uk-UA"/>
        </w:rPr>
        <w:t>рівня володіння студентами іншомовною компетентністю); оцінювальн</w:t>
      </w:r>
      <w:r w:rsidR="00154432">
        <w:rPr>
          <w:rFonts w:ascii="Times New Roman" w:hAnsi="Times New Roman" w:cs="Times New Roman"/>
          <w:sz w:val="28"/>
          <w:szCs w:val="28"/>
          <w:lang w:val="uk-UA"/>
        </w:rPr>
        <w:t>ої</w:t>
      </w:r>
      <w:r w:rsidRPr="002B77E0">
        <w:rPr>
          <w:rFonts w:ascii="Times New Roman" w:hAnsi="Times New Roman" w:cs="Times New Roman"/>
          <w:sz w:val="28"/>
          <w:szCs w:val="28"/>
          <w:lang w:val="uk-UA"/>
        </w:rPr>
        <w:t xml:space="preserve"> (отримання результатів студентів у процесі позааудиторної діяльності); мотиваційн</w:t>
      </w:r>
      <w:r w:rsidR="00154432">
        <w:rPr>
          <w:rFonts w:ascii="Times New Roman" w:hAnsi="Times New Roman" w:cs="Times New Roman"/>
          <w:sz w:val="28"/>
          <w:szCs w:val="28"/>
          <w:lang w:val="uk-UA"/>
        </w:rPr>
        <w:t>ої</w:t>
      </w:r>
      <w:r w:rsidRPr="002B77E0">
        <w:rPr>
          <w:rFonts w:ascii="Times New Roman" w:hAnsi="Times New Roman" w:cs="Times New Roman"/>
          <w:sz w:val="28"/>
          <w:szCs w:val="28"/>
          <w:lang w:val="uk-UA"/>
        </w:rPr>
        <w:t xml:space="preserve"> (</w:t>
      </w:r>
      <w:r w:rsidR="00154432">
        <w:rPr>
          <w:rFonts w:ascii="Times New Roman" w:hAnsi="Times New Roman" w:cs="Times New Roman"/>
          <w:sz w:val="28"/>
          <w:szCs w:val="28"/>
          <w:lang w:val="uk-UA"/>
        </w:rPr>
        <w:t xml:space="preserve">забезпечення </w:t>
      </w:r>
      <w:r w:rsidRPr="002B77E0">
        <w:rPr>
          <w:rFonts w:ascii="Times New Roman" w:hAnsi="Times New Roman" w:cs="Times New Roman"/>
          <w:sz w:val="28"/>
          <w:szCs w:val="28"/>
          <w:lang w:val="uk-UA"/>
        </w:rPr>
        <w:t>творчого підходу до вивчення іноземної мови)</w:t>
      </w:r>
      <w:r w:rsidR="000A1567" w:rsidRPr="000A1567">
        <w:rPr>
          <w:rFonts w:ascii="Times New Roman" w:hAnsi="Times New Roman" w:cs="Times New Roman"/>
          <w:sz w:val="28"/>
          <w:szCs w:val="28"/>
          <w:lang w:val="uk-UA"/>
        </w:rPr>
        <w:t xml:space="preserve"> [12]</w:t>
      </w:r>
      <w:r w:rsidRPr="002B77E0">
        <w:rPr>
          <w:rFonts w:ascii="Times New Roman" w:hAnsi="Times New Roman" w:cs="Times New Roman"/>
          <w:sz w:val="28"/>
          <w:szCs w:val="28"/>
          <w:lang w:val="uk-UA"/>
        </w:rPr>
        <w:t>.</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Привертає дослідницьку увагу думка науковців І. Дичківської та С. Шихальової щодо методів позааудиторної діяльності студент</w:t>
      </w:r>
      <w:r w:rsidR="00C200B3">
        <w:rPr>
          <w:rFonts w:ascii="Times New Roman" w:hAnsi="Times New Roman" w:cs="Times New Roman"/>
          <w:sz w:val="28"/>
          <w:szCs w:val="28"/>
          <w:lang w:val="uk-UA"/>
        </w:rPr>
        <w:t>а</w:t>
      </w:r>
      <w:r w:rsidRPr="002B77E0">
        <w:rPr>
          <w:rFonts w:ascii="Times New Roman" w:hAnsi="Times New Roman" w:cs="Times New Roman"/>
          <w:sz w:val="28"/>
          <w:szCs w:val="28"/>
          <w:lang w:val="uk-UA"/>
        </w:rPr>
        <w:t xml:space="preserve">, </w:t>
      </w:r>
      <w:r w:rsidR="00154432">
        <w:rPr>
          <w:rFonts w:ascii="Times New Roman" w:hAnsi="Times New Roman" w:cs="Times New Roman"/>
          <w:sz w:val="28"/>
          <w:szCs w:val="28"/>
          <w:lang w:val="uk-UA"/>
        </w:rPr>
        <w:t>котрі</w:t>
      </w:r>
      <w:r w:rsidRPr="002B77E0">
        <w:rPr>
          <w:rFonts w:ascii="Times New Roman" w:hAnsi="Times New Roman" w:cs="Times New Roman"/>
          <w:sz w:val="28"/>
          <w:szCs w:val="28"/>
          <w:lang w:val="uk-UA"/>
        </w:rPr>
        <w:t xml:space="preserve"> сприяють індивідуалізації та інтенсифікації навчального процесу: проблемно-пошукові методи (застосування цих методів спонукає до проведення самостійних досліджень, підвищує мотивацію у вивченні нового чи пройденого матеріалу та сприяє розвитку логічного мовлення);  метод проектного навчання (</w:t>
      </w:r>
      <w:r w:rsidR="00A712AF">
        <w:rPr>
          <w:rFonts w:ascii="Times New Roman" w:hAnsi="Times New Roman" w:cs="Times New Roman"/>
          <w:sz w:val="28"/>
          <w:szCs w:val="28"/>
          <w:lang w:val="uk-UA"/>
        </w:rPr>
        <w:t>впровадження</w:t>
      </w:r>
      <w:r w:rsidRPr="002B77E0">
        <w:rPr>
          <w:rFonts w:ascii="Times New Roman" w:hAnsi="Times New Roman" w:cs="Times New Roman"/>
          <w:sz w:val="28"/>
          <w:szCs w:val="28"/>
          <w:lang w:val="uk-UA"/>
        </w:rPr>
        <w:t xml:space="preserve"> проектних методів з використанням широкого дидактичного матеріалу); метод колективної розумової діяльності (</w:t>
      </w:r>
      <w:r w:rsidR="00A712AF">
        <w:rPr>
          <w:rFonts w:ascii="Times New Roman" w:hAnsi="Times New Roman" w:cs="Times New Roman"/>
          <w:sz w:val="28"/>
          <w:szCs w:val="28"/>
          <w:lang w:val="uk-UA"/>
        </w:rPr>
        <w:t>застосування</w:t>
      </w:r>
      <w:r w:rsidRPr="002B77E0">
        <w:rPr>
          <w:rFonts w:ascii="Times New Roman" w:hAnsi="Times New Roman" w:cs="Times New Roman"/>
          <w:sz w:val="28"/>
          <w:szCs w:val="28"/>
          <w:lang w:val="uk-UA"/>
        </w:rPr>
        <w:t xml:space="preserve"> зазначених методів сприяє інтелектуальному розвитку, </w:t>
      </w:r>
      <w:r w:rsidR="00A712AF">
        <w:rPr>
          <w:rFonts w:ascii="Times New Roman" w:hAnsi="Times New Roman" w:cs="Times New Roman"/>
          <w:sz w:val="28"/>
          <w:szCs w:val="28"/>
          <w:lang w:val="uk-UA"/>
        </w:rPr>
        <w:t>вияву</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lastRenderedPageBreak/>
        <w:t xml:space="preserve">творчих здібностей, удосконалення комунікативних навичок, формування вмінь працювати в групі тощо); </w:t>
      </w:r>
      <w:r w:rsidR="00A712AF">
        <w:rPr>
          <w:rFonts w:ascii="Times New Roman" w:hAnsi="Times New Roman" w:cs="Times New Roman"/>
          <w:sz w:val="28"/>
          <w:szCs w:val="28"/>
          <w:lang w:val="uk-UA"/>
        </w:rPr>
        <w:t>новітні інформаційно-комунікаційні технології</w:t>
      </w:r>
      <w:r w:rsidRPr="002B77E0">
        <w:rPr>
          <w:rFonts w:ascii="Times New Roman" w:hAnsi="Times New Roman" w:cs="Times New Roman"/>
          <w:sz w:val="28"/>
          <w:szCs w:val="28"/>
          <w:lang w:val="uk-UA"/>
        </w:rPr>
        <w:t xml:space="preserve"> (спонукання студентів до використання новітніх технологій навчання, а саме сайтів, мультимедійних пристроїв та тренінгових технологій)</w:t>
      </w:r>
      <w:r w:rsidR="000A1567" w:rsidRPr="000A1567">
        <w:rPr>
          <w:rFonts w:ascii="Times New Roman" w:hAnsi="Times New Roman" w:cs="Times New Roman"/>
          <w:sz w:val="28"/>
          <w:szCs w:val="28"/>
          <w:lang w:val="uk-UA"/>
        </w:rPr>
        <w:t xml:space="preserve"> [53</w:t>
      </w:r>
      <w:r w:rsidR="00C1262F" w:rsidRPr="00C1262F">
        <w:rPr>
          <w:rFonts w:ascii="Times New Roman" w:hAnsi="Times New Roman" w:cs="Times New Roman"/>
          <w:sz w:val="28"/>
          <w:szCs w:val="28"/>
          <w:lang w:val="uk-UA"/>
        </w:rPr>
        <w:t>; 208</w:t>
      </w:r>
      <w:r w:rsidR="000A1567" w:rsidRPr="000A1567">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Вивчення наукових джерел дозволяє визначити сутність поняття «позааудиторна діяльність майбутніх судноводіїв» як необхідної складової навчально-виховного процесу, протягом якої курсант самостійно виконує завдання на оволодіння професійним</w:t>
      </w:r>
      <w:r w:rsidR="00154432">
        <w:rPr>
          <w:rFonts w:ascii="Times New Roman" w:hAnsi="Times New Roman" w:cs="Times New Roman"/>
          <w:sz w:val="28"/>
          <w:szCs w:val="28"/>
          <w:lang w:val="uk-UA"/>
        </w:rPr>
        <w:t>и</w:t>
      </w:r>
      <w:r w:rsidRPr="002B77E0">
        <w:rPr>
          <w:rFonts w:ascii="Times New Roman" w:hAnsi="Times New Roman" w:cs="Times New Roman"/>
          <w:sz w:val="28"/>
          <w:szCs w:val="28"/>
          <w:lang w:val="uk-UA"/>
        </w:rPr>
        <w:t xml:space="preserve"> лексичним</w:t>
      </w:r>
      <w:r w:rsidR="00154432">
        <w:rPr>
          <w:rFonts w:ascii="Times New Roman" w:hAnsi="Times New Roman" w:cs="Times New Roman"/>
          <w:sz w:val="28"/>
          <w:szCs w:val="28"/>
          <w:lang w:val="uk-UA"/>
        </w:rPr>
        <w:t xml:space="preserve">и одницями з галузі </w:t>
      </w:r>
      <w:r w:rsidRPr="002B77E0">
        <w:rPr>
          <w:rFonts w:ascii="Times New Roman" w:hAnsi="Times New Roman" w:cs="Times New Roman"/>
          <w:sz w:val="28"/>
          <w:szCs w:val="28"/>
          <w:lang w:val="uk-UA"/>
        </w:rPr>
        <w:t xml:space="preserve"> судноводіння та творчі роботи професійного характеру, спрямовані на активізацію знань специфіки судноводіння в основних видах мовленнєвої діяльності, а також програмує засоби власної професійної освіти і самовдосконалення.</w:t>
      </w:r>
      <w:r w:rsidR="00154432">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Організація позааудиторної діяльності курсантів у вищих навчальних закладах, а саме морських, здійснюється за такими основними напрямами: участь у студентських наукових конференціях, олімпіадах, дискусі</w:t>
      </w:r>
      <w:r w:rsidR="00154432">
        <w:rPr>
          <w:rFonts w:ascii="Times New Roman" w:hAnsi="Times New Roman" w:cs="Times New Roman"/>
          <w:sz w:val="28"/>
          <w:szCs w:val="28"/>
          <w:lang w:val="uk-UA"/>
        </w:rPr>
        <w:t>я</w:t>
      </w:r>
      <w:r w:rsidRPr="002B77E0">
        <w:rPr>
          <w:rFonts w:ascii="Times New Roman" w:hAnsi="Times New Roman" w:cs="Times New Roman"/>
          <w:sz w:val="28"/>
          <w:szCs w:val="28"/>
          <w:lang w:val="uk-UA"/>
        </w:rPr>
        <w:t>х</w:t>
      </w:r>
      <w:r w:rsidR="00154432">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розмовних клубах, майстер-класах тощо. </w:t>
      </w:r>
    </w:p>
    <w:p w:rsidR="00BA125D" w:rsidRPr="005A544E"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Отже, позааудиторна діяльність майбутніх судноводіїв є ефективною для підвищення рівня сформованості їхньої професійно-мовленнєвої компетентності. </w:t>
      </w:r>
      <w:r w:rsidR="00154432">
        <w:rPr>
          <w:rFonts w:ascii="Times New Roman" w:hAnsi="Times New Roman" w:cs="Times New Roman"/>
          <w:sz w:val="28"/>
          <w:szCs w:val="28"/>
          <w:lang w:val="uk-UA"/>
        </w:rPr>
        <w:t>Наголосимо, що, н</w:t>
      </w:r>
      <w:r w:rsidRPr="002B77E0">
        <w:rPr>
          <w:rFonts w:ascii="Times New Roman" w:hAnsi="Times New Roman" w:cs="Times New Roman"/>
          <w:sz w:val="28"/>
          <w:szCs w:val="28"/>
          <w:lang w:val="uk-UA"/>
        </w:rPr>
        <w:t xml:space="preserve">а відміну від аудиторних занять, </w:t>
      </w:r>
      <w:r w:rsidR="00154432">
        <w:rPr>
          <w:rFonts w:ascii="Times New Roman" w:hAnsi="Times New Roman" w:cs="Times New Roman"/>
          <w:sz w:val="28"/>
          <w:szCs w:val="28"/>
          <w:lang w:val="uk-UA"/>
        </w:rPr>
        <w:t xml:space="preserve">у </w:t>
      </w:r>
      <w:r w:rsidR="00154432" w:rsidRPr="005A544E">
        <w:rPr>
          <w:rFonts w:ascii="Times New Roman" w:hAnsi="Times New Roman" w:cs="Times New Roman"/>
          <w:sz w:val="28"/>
          <w:szCs w:val="28"/>
          <w:lang w:val="uk-UA"/>
        </w:rPr>
        <w:t xml:space="preserve">форматі позааудиторної діяльності </w:t>
      </w:r>
      <w:r w:rsidRPr="005A544E">
        <w:rPr>
          <w:rFonts w:ascii="Times New Roman" w:hAnsi="Times New Roman" w:cs="Times New Roman"/>
          <w:sz w:val="28"/>
          <w:szCs w:val="28"/>
          <w:lang w:val="uk-UA"/>
        </w:rPr>
        <w:t xml:space="preserve">у </w:t>
      </w:r>
      <w:r w:rsidR="00154432" w:rsidRPr="005A544E">
        <w:rPr>
          <w:rFonts w:ascii="Times New Roman" w:hAnsi="Times New Roman" w:cs="Times New Roman"/>
          <w:sz w:val="28"/>
          <w:szCs w:val="28"/>
          <w:lang w:val="uk-UA"/>
        </w:rPr>
        <w:t>курсантів</w:t>
      </w:r>
      <w:r w:rsidRPr="005A544E">
        <w:rPr>
          <w:rFonts w:ascii="Times New Roman" w:hAnsi="Times New Roman" w:cs="Times New Roman"/>
          <w:sz w:val="28"/>
          <w:szCs w:val="28"/>
          <w:lang w:val="uk-UA"/>
        </w:rPr>
        <w:t xml:space="preserve"> є більше часу на виконання запропонованих викладачем завдань, окрім цього, є можливість приділяти особливу увагу конкретним морським професійним темам. </w:t>
      </w:r>
    </w:p>
    <w:p w:rsidR="005A544E" w:rsidRDefault="00A712AF"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форм організації поза</w:t>
      </w:r>
      <w:r w:rsidR="005A544E" w:rsidRPr="005A544E">
        <w:rPr>
          <w:rFonts w:ascii="Times New Roman" w:hAnsi="Times New Roman" w:cs="Times New Roman"/>
          <w:sz w:val="28"/>
          <w:szCs w:val="28"/>
          <w:lang w:val="uk-UA"/>
        </w:rPr>
        <w:t xml:space="preserve">аудиторної діяльності майбутніх судноводіїв є </w:t>
      </w:r>
      <w:r w:rsidR="00154432" w:rsidRPr="00D916B3">
        <w:rPr>
          <w:rFonts w:ascii="Times New Roman" w:hAnsi="Times New Roman" w:cs="Times New Roman"/>
          <w:i/>
          <w:sz w:val="28"/>
          <w:szCs w:val="28"/>
          <w:lang w:val="uk-UA"/>
        </w:rPr>
        <w:t>розмовний клуб</w:t>
      </w:r>
      <w:r w:rsidR="005A544E" w:rsidRPr="005A544E">
        <w:rPr>
          <w:rFonts w:ascii="Times New Roman" w:hAnsi="Times New Roman" w:cs="Times New Roman"/>
          <w:sz w:val="28"/>
          <w:szCs w:val="28"/>
          <w:lang w:val="uk-UA"/>
        </w:rPr>
        <w:t xml:space="preserve">, який ми назвали </w:t>
      </w:r>
      <w:r w:rsidR="00154432" w:rsidRPr="005A544E">
        <w:rPr>
          <w:rFonts w:ascii="Times New Roman" w:hAnsi="Times New Roman" w:cs="Times New Roman"/>
          <w:sz w:val="28"/>
          <w:szCs w:val="28"/>
          <w:lang w:val="uk-UA"/>
        </w:rPr>
        <w:t xml:space="preserve"> </w:t>
      </w:r>
      <w:r w:rsidR="00154432" w:rsidRPr="00D916B3">
        <w:rPr>
          <w:rFonts w:ascii="Times New Roman" w:hAnsi="Times New Roman" w:cs="Times New Roman"/>
          <w:i/>
          <w:sz w:val="28"/>
          <w:szCs w:val="28"/>
          <w:lang w:val="uk-UA"/>
        </w:rPr>
        <w:t>«</w:t>
      </w:r>
      <w:r w:rsidR="00154432" w:rsidRPr="00D916B3">
        <w:rPr>
          <w:rFonts w:ascii="Times New Roman" w:hAnsi="Times New Roman" w:cs="Times New Roman"/>
          <w:i/>
          <w:sz w:val="28"/>
          <w:szCs w:val="28"/>
          <w:lang w:val="en-US"/>
        </w:rPr>
        <w:t>Speaking</w:t>
      </w:r>
      <w:r w:rsidR="00154432" w:rsidRPr="00D916B3">
        <w:rPr>
          <w:rFonts w:ascii="Times New Roman" w:hAnsi="Times New Roman" w:cs="Times New Roman"/>
          <w:i/>
          <w:sz w:val="28"/>
          <w:szCs w:val="28"/>
          <w:lang w:val="uk-UA"/>
        </w:rPr>
        <w:t xml:space="preserve"> </w:t>
      </w:r>
      <w:r w:rsidR="00154432" w:rsidRPr="00D916B3">
        <w:rPr>
          <w:rFonts w:ascii="Times New Roman" w:hAnsi="Times New Roman" w:cs="Times New Roman"/>
          <w:i/>
          <w:sz w:val="28"/>
          <w:szCs w:val="28"/>
          <w:lang w:val="en-US"/>
        </w:rPr>
        <w:t>Maritime</w:t>
      </w:r>
      <w:r w:rsidR="00154432" w:rsidRPr="00D916B3">
        <w:rPr>
          <w:rFonts w:ascii="Times New Roman" w:hAnsi="Times New Roman" w:cs="Times New Roman"/>
          <w:i/>
          <w:sz w:val="28"/>
          <w:szCs w:val="28"/>
          <w:lang w:val="uk-UA"/>
        </w:rPr>
        <w:t xml:space="preserve"> English </w:t>
      </w:r>
      <w:r w:rsidR="00154432" w:rsidRPr="00D916B3">
        <w:rPr>
          <w:rFonts w:ascii="Times New Roman" w:hAnsi="Times New Roman" w:cs="Times New Roman"/>
          <w:i/>
          <w:sz w:val="28"/>
          <w:szCs w:val="28"/>
          <w:lang w:val="en-US"/>
        </w:rPr>
        <w:t>Club</w:t>
      </w:r>
      <w:r w:rsidR="00154432" w:rsidRPr="00D916B3">
        <w:rPr>
          <w:rFonts w:ascii="Times New Roman" w:hAnsi="Times New Roman" w:cs="Times New Roman"/>
          <w:i/>
          <w:sz w:val="28"/>
          <w:szCs w:val="28"/>
          <w:lang w:val="uk-UA"/>
        </w:rPr>
        <w:t>»</w:t>
      </w:r>
      <w:r w:rsidR="00154432" w:rsidRPr="005A544E">
        <w:rPr>
          <w:rFonts w:ascii="Times New Roman" w:hAnsi="Times New Roman" w:cs="Times New Roman"/>
          <w:sz w:val="28"/>
          <w:szCs w:val="28"/>
          <w:lang w:val="uk-UA"/>
        </w:rPr>
        <w:t xml:space="preserve"> (</w:t>
      </w:r>
      <w:r w:rsidR="00154432" w:rsidRPr="005A544E">
        <w:rPr>
          <w:rFonts w:ascii="Times New Roman" w:hAnsi="Times New Roman" w:cs="Times New Roman"/>
          <w:sz w:val="28"/>
          <w:szCs w:val="28"/>
          <w:lang w:val="en-US"/>
        </w:rPr>
        <w:t>SMEC</w:t>
      </w:r>
      <w:r w:rsidR="005A544E" w:rsidRPr="005A544E">
        <w:rPr>
          <w:rFonts w:ascii="Times New Roman" w:hAnsi="Times New Roman" w:cs="Times New Roman"/>
          <w:sz w:val="28"/>
          <w:szCs w:val="28"/>
          <w:lang w:val="uk-UA"/>
        </w:rPr>
        <w:t>). Він</w:t>
      </w:r>
      <w:r w:rsidR="00154432" w:rsidRPr="005A544E">
        <w:rPr>
          <w:rFonts w:ascii="Times New Roman" w:hAnsi="Times New Roman" w:cs="Times New Roman"/>
          <w:sz w:val="28"/>
          <w:szCs w:val="28"/>
          <w:lang w:val="uk-UA"/>
        </w:rPr>
        <w:t xml:space="preserve"> передбачав вправи і завдання, спрямовані на розвиток діалогічного та монологічного мовлення, на вміння опрацьовувати автентичні професійно-орієнтовані  матеріали: тексти, відео та аудіо. </w:t>
      </w:r>
    </w:p>
    <w:p w:rsidR="00BA125D" w:rsidRPr="002B77E0" w:rsidRDefault="005A544E"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Брати у</w:t>
      </w:r>
      <w:r w:rsidR="00BA125D" w:rsidRPr="005A544E">
        <w:rPr>
          <w:rFonts w:ascii="Times New Roman" w:hAnsi="Times New Roman" w:cs="Times New Roman"/>
          <w:sz w:val="28"/>
          <w:szCs w:val="28"/>
          <w:lang w:val="uk-UA"/>
        </w:rPr>
        <w:t xml:space="preserve">часть у розмовному клубі </w:t>
      </w:r>
      <w:r>
        <w:rPr>
          <w:rFonts w:ascii="Times New Roman" w:hAnsi="Times New Roman" w:cs="Times New Roman"/>
          <w:sz w:val="28"/>
          <w:szCs w:val="28"/>
          <w:lang w:val="uk-UA"/>
        </w:rPr>
        <w:t>могли</w:t>
      </w:r>
      <w:r w:rsidR="00BA125D" w:rsidRPr="005A544E">
        <w:rPr>
          <w:rFonts w:ascii="Times New Roman" w:hAnsi="Times New Roman" w:cs="Times New Roman"/>
          <w:sz w:val="28"/>
          <w:szCs w:val="28"/>
          <w:lang w:val="uk-UA"/>
        </w:rPr>
        <w:t xml:space="preserve">, насамперед, </w:t>
      </w:r>
      <w:r>
        <w:rPr>
          <w:rFonts w:ascii="Times New Roman" w:hAnsi="Times New Roman" w:cs="Times New Roman"/>
          <w:sz w:val="28"/>
          <w:szCs w:val="28"/>
          <w:lang w:val="uk-UA"/>
        </w:rPr>
        <w:t>курсант</w:t>
      </w:r>
      <w:r w:rsidR="007F3AE0">
        <w:rPr>
          <w:rFonts w:ascii="Times New Roman" w:hAnsi="Times New Roman" w:cs="Times New Roman"/>
          <w:sz w:val="28"/>
          <w:szCs w:val="28"/>
          <w:lang w:val="uk-UA"/>
        </w:rPr>
        <w:t>и</w:t>
      </w:r>
      <w:r w:rsidR="00BA125D" w:rsidRPr="005A544E">
        <w:rPr>
          <w:rFonts w:ascii="Times New Roman" w:hAnsi="Times New Roman" w:cs="Times New Roman"/>
          <w:sz w:val="28"/>
          <w:szCs w:val="28"/>
          <w:lang w:val="uk-UA"/>
        </w:rPr>
        <w:t xml:space="preserve"> першого та другого </w:t>
      </w:r>
      <w:r>
        <w:rPr>
          <w:rFonts w:ascii="Times New Roman" w:hAnsi="Times New Roman" w:cs="Times New Roman"/>
          <w:sz w:val="28"/>
          <w:szCs w:val="28"/>
          <w:lang w:val="uk-UA"/>
        </w:rPr>
        <w:t>років навчання</w:t>
      </w:r>
      <w:r w:rsidR="00BA125D" w:rsidRPr="005A544E">
        <w:rPr>
          <w:rFonts w:ascii="Times New Roman" w:hAnsi="Times New Roman" w:cs="Times New Roman"/>
          <w:sz w:val="28"/>
          <w:szCs w:val="28"/>
          <w:lang w:val="uk-UA"/>
        </w:rPr>
        <w:t xml:space="preserve"> з метою формування базових лінгвістичних, соціолінгвістичних та фахових знань</w:t>
      </w:r>
      <w:r w:rsidR="00BA125D" w:rsidRPr="002B77E0">
        <w:rPr>
          <w:rFonts w:ascii="Times New Roman" w:hAnsi="Times New Roman" w:cs="Times New Roman"/>
          <w:sz w:val="28"/>
          <w:szCs w:val="28"/>
          <w:lang w:val="uk-UA"/>
        </w:rPr>
        <w:t xml:space="preserve">, всіх видів мовленнєвої діяльності, </w:t>
      </w:r>
      <w:r>
        <w:rPr>
          <w:rFonts w:ascii="Times New Roman" w:hAnsi="Times New Roman" w:cs="Times New Roman"/>
          <w:sz w:val="28"/>
          <w:szCs w:val="28"/>
          <w:lang w:val="uk-UA"/>
        </w:rPr>
        <w:t xml:space="preserve">а </w:t>
      </w:r>
      <w:r>
        <w:rPr>
          <w:rFonts w:ascii="Times New Roman" w:hAnsi="Times New Roman" w:cs="Times New Roman"/>
          <w:sz w:val="28"/>
          <w:szCs w:val="28"/>
          <w:lang w:val="uk-UA"/>
        </w:rPr>
        <w:lastRenderedPageBreak/>
        <w:t>також і</w:t>
      </w:r>
      <w:r w:rsidR="00BA125D" w:rsidRPr="002B77E0">
        <w:rPr>
          <w:rFonts w:ascii="Times New Roman" w:hAnsi="Times New Roman" w:cs="Times New Roman"/>
          <w:sz w:val="28"/>
          <w:szCs w:val="28"/>
          <w:lang w:val="uk-UA"/>
        </w:rPr>
        <w:t xml:space="preserve"> студенти старших курсів</w:t>
      </w:r>
      <w:r>
        <w:rPr>
          <w:rFonts w:ascii="Times New Roman" w:hAnsi="Times New Roman" w:cs="Times New Roman"/>
          <w:sz w:val="28"/>
          <w:szCs w:val="28"/>
          <w:lang w:val="uk-UA"/>
        </w:rPr>
        <w:t xml:space="preserve"> (</w:t>
      </w:r>
      <w:r w:rsidR="00BA125D" w:rsidRPr="002B77E0">
        <w:rPr>
          <w:rFonts w:ascii="Times New Roman" w:hAnsi="Times New Roman" w:cs="Times New Roman"/>
          <w:sz w:val="28"/>
          <w:szCs w:val="28"/>
          <w:lang w:val="uk-UA"/>
        </w:rPr>
        <w:t xml:space="preserve">на засіданнях цього клубу </w:t>
      </w:r>
      <w:r>
        <w:rPr>
          <w:rFonts w:ascii="Times New Roman" w:hAnsi="Times New Roman" w:cs="Times New Roman"/>
          <w:sz w:val="28"/>
          <w:szCs w:val="28"/>
          <w:lang w:val="uk-UA"/>
        </w:rPr>
        <w:t xml:space="preserve">вони </w:t>
      </w:r>
      <w:r w:rsidR="00BA125D" w:rsidRPr="002B77E0">
        <w:rPr>
          <w:rFonts w:ascii="Times New Roman" w:hAnsi="Times New Roman" w:cs="Times New Roman"/>
          <w:sz w:val="28"/>
          <w:szCs w:val="28"/>
          <w:lang w:val="uk-UA"/>
        </w:rPr>
        <w:t>мали змогу актуалізувати сформовані знання та розширити їх фонд</w:t>
      </w:r>
      <w:r>
        <w:rPr>
          <w:rFonts w:ascii="Times New Roman" w:hAnsi="Times New Roman" w:cs="Times New Roman"/>
          <w:sz w:val="28"/>
          <w:szCs w:val="28"/>
          <w:lang w:val="uk-UA"/>
        </w:rPr>
        <w:t>)</w:t>
      </w:r>
      <w:r w:rsidR="00BA125D" w:rsidRPr="002B77E0">
        <w:rPr>
          <w:rFonts w:ascii="Times New Roman" w:hAnsi="Times New Roman" w:cs="Times New Roman"/>
          <w:sz w:val="28"/>
          <w:szCs w:val="28"/>
          <w:lang w:val="uk-UA"/>
        </w:rPr>
        <w:t xml:space="preserve">.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Зазначимо, що термін «клуб» (від англійського </w:t>
      </w:r>
      <w:r w:rsidRPr="002B77E0">
        <w:rPr>
          <w:rFonts w:ascii="Times New Roman" w:hAnsi="Times New Roman" w:cs="Times New Roman"/>
          <w:i/>
          <w:sz w:val="28"/>
          <w:szCs w:val="28"/>
          <w:lang w:val="en-US"/>
        </w:rPr>
        <w:t>club</w:t>
      </w:r>
      <w:r w:rsidRPr="002B77E0">
        <w:rPr>
          <w:rFonts w:ascii="Times New Roman" w:hAnsi="Times New Roman" w:cs="Times New Roman"/>
          <w:sz w:val="28"/>
          <w:szCs w:val="28"/>
          <w:lang w:val="uk-UA"/>
        </w:rPr>
        <w:t>) означає кружок або групу. Розглядаючи поняття клуб, маємо змогу дійти висновку, що це є об’єднання людей, які збираються за інтересами. У вищих навчальних закладах існує багато різноманітних клубів, а саме: студентський, спортивний, дискусійний, інтелектуальний, науковий, художній, студентського обміну та інші.</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Проаналізувавши види клубів, ми пропонуємо такий вид клубу, в якому студенти у спільній творчості будуть вчитися відкритості, обміну думками, </w:t>
      </w:r>
      <w:r w:rsidR="005A544E">
        <w:rPr>
          <w:rFonts w:ascii="Times New Roman" w:hAnsi="Times New Roman" w:cs="Times New Roman"/>
          <w:sz w:val="28"/>
          <w:szCs w:val="28"/>
          <w:lang w:val="uk-UA"/>
        </w:rPr>
        <w:t xml:space="preserve">взаємодії, </w:t>
      </w:r>
      <w:r w:rsidRPr="002B77E0">
        <w:rPr>
          <w:rFonts w:ascii="Times New Roman" w:hAnsi="Times New Roman" w:cs="Times New Roman"/>
          <w:sz w:val="28"/>
          <w:szCs w:val="28"/>
          <w:lang w:val="uk-UA"/>
        </w:rPr>
        <w:t xml:space="preserve">критично та креативно мислити, практикувати </w:t>
      </w:r>
      <w:r w:rsidR="005A544E">
        <w:rPr>
          <w:rFonts w:ascii="Times New Roman" w:hAnsi="Times New Roman" w:cs="Times New Roman"/>
          <w:sz w:val="28"/>
          <w:szCs w:val="28"/>
          <w:lang w:val="uk-UA"/>
        </w:rPr>
        <w:t>українську та англійську мови</w:t>
      </w:r>
      <w:r w:rsidRPr="002B77E0">
        <w:rPr>
          <w:rFonts w:ascii="Times New Roman" w:hAnsi="Times New Roman" w:cs="Times New Roman"/>
          <w:sz w:val="28"/>
          <w:szCs w:val="28"/>
          <w:lang w:val="uk-UA"/>
        </w:rPr>
        <w:t xml:space="preserve">, </w:t>
      </w:r>
      <w:r w:rsidR="005A544E">
        <w:rPr>
          <w:rFonts w:ascii="Times New Roman" w:hAnsi="Times New Roman" w:cs="Times New Roman"/>
          <w:sz w:val="28"/>
          <w:szCs w:val="28"/>
          <w:lang w:val="uk-UA"/>
        </w:rPr>
        <w:t xml:space="preserve">переконувати у правильності певних дій, </w:t>
      </w:r>
      <w:r w:rsidRPr="002B77E0">
        <w:rPr>
          <w:rFonts w:ascii="Times New Roman" w:hAnsi="Times New Roman" w:cs="Times New Roman"/>
          <w:sz w:val="28"/>
          <w:szCs w:val="28"/>
          <w:lang w:val="uk-UA"/>
        </w:rPr>
        <w:t xml:space="preserve">оцінювати власні досягнення. При цьому курсанти не турбувалися, що допустили  серйозні помилки, вони вчилися прислухатися до думки інших, </w:t>
      </w:r>
      <w:r w:rsidR="005A544E">
        <w:rPr>
          <w:rFonts w:ascii="Times New Roman" w:hAnsi="Times New Roman" w:cs="Times New Roman"/>
          <w:sz w:val="28"/>
          <w:szCs w:val="28"/>
          <w:lang w:val="uk-UA"/>
        </w:rPr>
        <w:t xml:space="preserve">враховувати протягом наступних засідань результати поточної взаємооцінки та самооцінки, </w:t>
      </w:r>
      <w:r w:rsidRPr="002B77E0">
        <w:rPr>
          <w:rFonts w:ascii="Times New Roman" w:hAnsi="Times New Roman" w:cs="Times New Roman"/>
          <w:sz w:val="28"/>
          <w:szCs w:val="28"/>
          <w:lang w:val="uk-UA"/>
        </w:rPr>
        <w:t xml:space="preserve">у них виховувалися толерантність, готовність допомогти, відповідальність, творчий підхід до вирішення професійних завдань тощо. </w:t>
      </w:r>
    </w:p>
    <w:p w:rsidR="00BA125D" w:rsidRPr="002B77E0" w:rsidRDefault="00C056FD"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форматі розмовного клубу була реалізована третя педагогічна умова, а саме забезпечення інтеракції та співпраці в ході позааудиторної діяльності. Наголосимо, що розмовний </w:t>
      </w:r>
      <w:r w:rsidR="00BA125D" w:rsidRPr="002B77E0">
        <w:rPr>
          <w:rFonts w:ascii="Times New Roman" w:hAnsi="Times New Roman" w:cs="Times New Roman"/>
          <w:sz w:val="28"/>
          <w:szCs w:val="28"/>
          <w:lang w:val="uk-UA"/>
        </w:rPr>
        <w:t>клуб</w:t>
      </w:r>
      <w:r w:rsidR="007F3AE0">
        <w:rPr>
          <w:rFonts w:ascii="Times New Roman" w:hAnsi="Times New Roman" w:cs="Times New Roman"/>
          <w:sz w:val="28"/>
          <w:szCs w:val="28"/>
          <w:lang w:val="uk-UA"/>
        </w:rPr>
        <w:t>, пер</w:t>
      </w:r>
      <w:r>
        <w:rPr>
          <w:rFonts w:ascii="Times New Roman" w:hAnsi="Times New Roman" w:cs="Times New Roman"/>
          <w:sz w:val="28"/>
          <w:szCs w:val="28"/>
          <w:lang w:val="uk-UA"/>
        </w:rPr>
        <w:t>ш за все,</w:t>
      </w:r>
      <w:r w:rsidR="007F3AE0">
        <w:rPr>
          <w:rFonts w:ascii="Times New Roman" w:hAnsi="Times New Roman" w:cs="Times New Roman"/>
          <w:sz w:val="28"/>
          <w:szCs w:val="28"/>
          <w:lang w:val="uk-UA"/>
        </w:rPr>
        <w:t xml:space="preserve"> передбачав</w:t>
      </w:r>
      <w:r w:rsidR="00BA125D" w:rsidRPr="002B77E0">
        <w:rPr>
          <w:rFonts w:ascii="Times New Roman" w:hAnsi="Times New Roman" w:cs="Times New Roman"/>
          <w:sz w:val="28"/>
          <w:szCs w:val="28"/>
          <w:lang w:val="uk-UA"/>
        </w:rPr>
        <w:t xml:space="preserve"> динамічну взаємодію, тобто інтер</w:t>
      </w:r>
      <w:r>
        <w:rPr>
          <w:rFonts w:ascii="Times New Roman" w:hAnsi="Times New Roman" w:cs="Times New Roman"/>
          <w:sz w:val="28"/>
          <w:szCs w:val="28"/>
          <w:lang w:val="uk-UA"/>
        </w:rPr>
        <w:t>акцію між усіма його учасниками;</w:t>
      </w:r>
      <w:r w:rsidR="00BA125D"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ц</w:t>
      </w:r>
      <w:r w:rsidR="00BA125D" w:rsidRPr="002B77E0">
        <w:rPr>
          <w:rFonts w:ascii="Times New Roman" w:hAnsi="Times New Roman" w:cs="Times New Roman"/>
          <w:sz w:val="28"/>
          <w:szCs w:val="28"/>
          <w:lang w:val="uk-UA"/>
        </w:rPr>
        <w:t>ю діяльність організовує та спрямовує викладач-куратор. Процес навчання у розмовно</w:t>
      </w:r>
      <w:r>
        <w:rPr>
          <w:rFonts w:ascii="Times New Roman" w:hAnsi="Times New Roman" w:cs="Times New Roman"/>
          <w:sz w:val="28"/>
          <w:szCs w:val="28"/>
          <w:lang w:val="uk-UA"/>
        </w:rPr>
        <w:t>му клубі</w:t>
      </w:r>
      <w:r w:rsidR="00BA125D"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віддзеркалю</w:t>
      </w:r>
      <w:r w:rsidR="007F3AE0">
        <w:rPr>
          <w:rFonts w:ascii="Times New Roman" w:hAnsi="Times New Roman" w:cs="Times New Roman"/>
          <w:sz w:val="28"/>
          <w:szCs w:val="28"/>
          <w:lang w:val="uk-UA"/>
        </w:rPr>
        <w:t>вав</w:t>
      </w:r>
      <w:r>
        <w:rPr>
          <w:rFonts w:ascii="Times New Roman" w:hAnsi="Times New Roman" w:cs="Times New Roman"/>
          <w:sz w:val="28"/>
          <w:szCs w:val="28"/>
          <w:lang w:val="uk-UA"/>
        </w:rPr>
        <w:t xml:space="preserve"> </w:t>
      </w:r>
      <w:r w:rsidR="00BA125D" w:rsidRPr="002B77E0">
        <w:rPr>
          <w:rFonts w:ascii="Times New Roman" w:hAnsi="Times New Roman" w:cs="Times New Roman"/>
          <w:sz w:val="28"/>
          <w:szCs w:val="28"/>
          <w:lang w:val="uk-UA"/>
        </w:rPr>
        <w:t>унікальний педагогічний підхід, який відрізня</w:t>
      </w:r>
      <w:r w:rsidR="007F3AE0">
        <w:rPr>
          <w:rFonts w:ascii="Times New Roman" w:hAnsi="Times New Roman" w:cs="Times New Roman"/>
          <w:sz w:val="28"/>
          <w:szCs w:val="28"/>
          <w:lang w:val="uk-UA"/>
        </w:rPr>
        <w:t>вся</w:t>
      </w:r>
      <w:r w:rsidR="00BA125D" w:rsidRPr="002B77E0">
        <w:rPr>
          <w:rFonts w:ascii="Times New Roman" w:hAnsi="Times New Roman" w:cs="Times New Roman"/>
          <w:sz w:val="28"/>
          <w:szCs w:val="28"/>
          <w:lang w:val="uk-UA"/>
        </w:rPr>
        <w:t xml:space="preserve"> ві</w:t>
      </w:r>
      <w:r>
        <w:rPr>
          <w:rFonts w:ascii="Times New Roman" w:hAnsi="Times New Roman" w:cs="Times New Roman"/>
          <w:sz w:val="28"/>
          <w:szCs w:val="28"/>
          <w:lang w:val="uk-UA"/>
        </w:rPr>
        <w:t xml:space="preserve">д традиційних методів навчання. Наприклад, </w:t>
      </w:r>
      <w:r w:rsidR="00BA125D" w:rsidRPr="002B77E0">
        <w:rPr>
          <w:rFonts w:ascii="Times New Roman" w:hAnsi="Times New Roman" w:cs="Times New Roman"/>
          <w:sz w:val="28"/>
          <w:szCs w:val="28"/>
          <w:lang w:val="uk-UA"/>
        </w:rPr>
        <w:t>викладач вис</w:t>
      </w:r>
      <w:r w:rsidR="007F3AE0">
        <w:rPr>
          <w:rFonts w:ascii="Times New Roman" w:hAnsi="Times New Roman" w:cs="Times New Roman"/>
          <w:sz w:val="28"/>
          <w:szCs w:val="28"/>
          <w:lang w:val="uk-UA"/>
        </w:rPr>
        <w:t>тупав</w:t>
      </w:r>
      <w:r w:rsidR="00BA125D" w:rsidRPr="002B77E0">
        <w:rPr>
          <w:rFonts w:ascii="Times New Roman" w:hAnsi="Times New Roman" w:cs="Times New Roman"/>
          <w:sz w:val="28"/>
          <w:szCs w:val="28"/>
          <w:lang w:val="uk-UA"/>
        </w:rPr>
        <w:t xml:space="preserve"> як порадник, фасилітатор навчально-виховної діяльності, перевірка знань ма</w:t>
      </w:r>
      <w:r w:rsidR="007F3AE0">
        <w:rPr>
          <w:rFonts w:ascii="Times New Roman" w:hAnsi="Times New Roman" w:cs="Times New Roman"/>
          <w:sz w:val="28"/>
          <w:szCs w:val="28"/>
          <w:lang w:val="uk-UA"/>
        </w:rPr>
        <w:t>ла</w:t>
      </w:r>
      <w:r w:rsidR="00BA125D" w:rsidRPr="002B77E0">
        <w:rPr>
          <w:rFonts w:ascii="Times New Roman" w:hAnsi="Times New Roman" w:cs="Times New Roman"/>
          <w:sz w:val="28"/>
          <w:szCs w:val="28"/>
          <w:lang w:val="uk-UA"/>
        </w:rPr>
        <w:t xml:space="preserve"> більш гнучкий характер, матеріал з практичної граматики пода</w:t>
      </w:r>
      <w:r w:rsidR="007F3AE0">
        <w:rPr>
          <w:rFonts w:ascii="Times New Roman" w:hAnsi="Times New Roman" w:cs="Times New Roman"/>
          <w:sz w:val="28"/>
          <w:szCs w:val="28"/>
          <w:lang w:val="uk-UA"/>
        </w:rPr>
        <w:t>вався</w:t>
      </w:r>
      <w:r w:rsidR="00BA125D" w:rsidRPr="002B77E0">
        <w:rPr>
          <w:rFonts w:ascii="Times New Roman" w:hAnsi="Times New Roman" w:cs="Times New Roman"/>
          <w:sz w:val="28"/>
          <w:szCs w:val="28"/>
          <w:lang w:val="uk-UA"/>
        </w:rPr>
        <w:t xml:space="preserve"> синтезовано з лексичним матеріалом. </w:t>
      </w:r>
      <w:r>
        <w:rPr>
          <w:rFonts w:ascii="Times New Roman" w:hAnsi="Times New Roman" w:cs="Times New Roman"/>
          <w:sz w:val="28"/>
          <w:szCs w:val="28"/>
          <w:lang w:val="uk-UA"/>
        </w:rPr>
        <w:t xml:space="preserve">Окрім цього, </w:t>
      </w:r>
      <w:r w:rsidR="00BA125D" w:rsidRPr="002B77E0">
        <w:rPr>
          <w:rFonts w:ascii="Times New Roman" w:hAnsi="Times New Roman" w:cs="Times New Roman"/>
          <w:sz w:val="28"/>
          <w:szCs w:val="28"/>
          <w:lang w:val="uk-UA"/>
        </w:rPr>
        <w:t>розширю</w:t>
      </w:r>
      <w:r w:rsidR="007F3AE0">
        <w:rPr>
          <w:rFonts w:ascii="Times New Roman" w:hAnsi="Times New Roman" w:cs="Times New Roman"/>
          <w:sz w:val="28"/>
          <w:szCs w:val="28"/>
          <w:lang w:val="uk-UA"/>
        </w:rPr>
        <w:t>вався</w:t>
      </w:r>
      <w:r w:rsidR="00BA125D" w:rsidRPr="002B77E0">
        <w:rPr>
          <w:rFonts w:ascii="Times New Roman" w:hAnsi="Times New Roman" w:cs="Times New Roman"/>
          <w:sz w:val="28"/>
          <w:szCs w:val="28"/>
          <w:lang w:val="uk-UA"/>
        </w:rPr>
        <w:t xml:space="preserve"> індивідуальний лексичний професійно зорієнтований фонд зна</w:t>
      </w:r>
      <w:r>
        <w:rPr>
          <w:rFonts w:ascii="Times New Roman" w:hAnsi="Times New Roman" w:cs="Times New Roman"/>
          <w:sz w:val="28"/>
          <w:szCs w:val="28"/>
          <w:lang w:val="uk-UA"/>
        </w:rPr>
        <w:t>нь студентів (лексичний мінімум), активно розвива</w:t>
      </w:r>
      <w:r w:rsidR="007F3AE0">
        <w:rPr>
          <w:rFonts w:ascii="Times New Roman" w:hAnsi="Times New Roman" w:cs="Times New Roman"/>
          <w:sz w:val="28"/>
          <w:szCs w:val="28"/>
          <w:lang w:val="uk-UA"/>
        </w:rPr>
        <w:t>лися</w:t>
      </w:r>
      <w:r w:rsidR="00BA125D" w:rsidRPr="002B77E0">
        <w:rPr>
          <w:rFonts w:ascii="Times New Roman" w:hAnsi="Times New Roman" w:cs="Times New Roman"/>
          <w:sz w:val="28"/>
          <w:szCs w:val="28"/>
          <w:lang w:val="uk-UA"/>
        </w:rPr>
        <w:t xml:space="preserve"> вміння в аудіюванні, говорінні, читанні, </w:t>
      </w:r>
      <w:r w:rsidR="00BA125D" w:rsidRPr="002B77E0">
        <w:rPr>
          <w:rFonts w:ascii="Times New Roman" w:hAnsi="Times New Roman" w:cs="Times New Roman"/>
          <w:sz w:val="28"/>
          <w:szCs w:val="28"/>
          <w:lang w:val="uk-UA"/>
        </w:rPr>
        <w:lastRenderedPageBreak/>
        <w:t xml:space="preserve">письмі, </w:t>
      </w:r>
      <w:r>
        <w:rPr>
          <w:rFonts w:ascii="Times New Roman" w:hAnsi="Times New Roman" w:cs="Times New Roman"/>
          <w:sz w:val="28"/>
          <w:szCs w:val="28"/>
          <w:lang w:val="uk-UA"/>
        </w:rPr>
        <w:t>курсанти ма</w:t>
      </w:r>
      <w:r w:rsidR="007F3AE0">
        <w:rPr>
          <w:rFonts w:ascii="Times New Roman" w:hAnsi="Times New Roman" w:cs="Times New Roman"/>
          <w:sz w:val="28"/>
          <w:szCs w:val="28"/>
          <w:lang w:val="uk-UA"/>
        </w:rPr>
        <w:t>ли</w:t>
      </w:r>
      <w:r>
        <w:rPr>
          <w:rFonts w:ascii="Times New Roman" w:hAnsi="Times New Roman" w:cs="Times New Roman"/>
          <w:sz w:val="28"/>
          <w:szCs w:val="28"/>
          <w:lang w:val="uk-UA"/>
        </w:rPr>
        <w:t xml:space="preserve"> змогу </w:t>
      </w:r>
      <w:r w:rsidR="00BA125D" w:rsidRPr="002B77E0">
        <w:rPr>
          <w:rFonts w:ascii="Times New Roman" w:hAnsi="Times New Roman" w:cs="Times New Roman"/>
          <w:sz w:val="28"/>
          <w:szCs w:val="28"/>
          <w:lang w:val="uk-UA"/>
        </w:rPr>
        <w:t>практикувати навички усного мовле</w:t>
      </w:r>
      <w:r>
        <w:rPr>
          <w:rFonts w:ascii="Times New Roman" w:hAnsi="Times New Roman" w:cs="Times New Roman"/>
          <w:sz w:val="28"/>
          <w:szCs w:val="28"/>
          <w:lang w:val="uk-UA"/>
        </w:rPr>
        <w:t>ння з носіями англійської мови</w:t>
      </w:r>
      <w:r w:rsidR="00BA125D" w:rsidRPr="002B77E0">
        <w:rPr>
          <w:rFonts w:ascii="Times New Roman" w:hAnsi="Times New Roman" w:cs="Times New Roman"/>
          <w:sz w:val="28"/>
          <w:szCs w:val="28"/>
          <w:lang w:val="uk-UA"/>
        </w:rPr>
        <w:t xml:space="preserve">. </w:t>
      </w:r>
    </w:p>
    <w:p w:rsidR="00BA125D" w:rsidRPr="002B77E0" w:rsidRDefault="00BA125D" w:rsidP="007F3AE0">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Для ефективної діяльності розмовного клубу основною з</w:t>
      </w:r>
      <w:r w:rsidR="007F3AE0">
        <w:rPr>
          <w:rFonts w:ascii="Times New Roman" w:hAnsi="Times New Roman" w:cs="Times New Roman"/>
          <w:sz w:val="28"/>
          <w:szCs w:val="28"/>
          <w:lang w:val="uk-UA"/>
        </w:rPr>
        <w:t xml:space="preserve">адачею викладача було </w:t>
      </w:r>
      <w:r w:rsidRPr="002B77E0">
        <w:rPr>
          <w:rFonts w:ascii="Times New Roman" w:hAnsi="Times New Roman" w:cs="Times New Roman"/>
          <w:sz w:val="28"/>
          <w:szCs w:val="28"/>
          <w:lang w:val="uk-UA"/>
        </w:rPr>
        <w:t>створення реальних професійних ситуацій; використання різних засобів навчання (відео, аудіо та фото матеріал</w:t>
      </w:r>
      <w:r w:rsidR="007F3AE0">
        <w:rPr>
          <w:rFonts w:ascii="Times New Roman" w:hAnsi="Times New Roman" w:cs="Times New Roman"/>
          <w:sz w:val="28"/>
          <w:szCs w:val="28"/>
          <w:lang w:val="uk-UA"/>
        </w:rPr>
        <w:t>ів</w:t>
      </w:r>
      <w:r w:rsidRPr="002B77E0">
        <w:rPr>
          <w:rFonts w:ascii="Times New Roman" w:hAnsi="Times New Roman" w:cs="Times New Roman"/>
          <w:sz w:val="28"/>
          <w:szCs w:val="28"/>
          <w:lang w:val="uk-UA"/>
        </w:rPr>
        <w:t>);</w:t>
      </w:r>
      <w:r w:rsidR="007F3A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організація взаємодії у парах</w:t>
      </w:r>
      <w:r w:rsidR="007F3AE0">
        <w:rPr>
          <w:rFonts w:ascii="Times New Roman" w:hAnsi="Times New Roman" w:cs="Times New Roman"/>
          <w:sz w:val="28"/>
          <w:szCs w:val="28"/>
          <w:lang w:val="uk-UA"/>
        </w:rPr>
        <w:t>, мікрогрупах</w:t>
      </w:r>
      <w:r w:rsidRPr="002B77E0">
        <w:rPr>
          <w:rFonts w:ascii="Times New Roman" w:hAnsi="Times New Roman" w:cs="Times New Roman"/>
          <w:sz w:val="28"/>
          <w:szCs w:val="28"/>
          <w:lang w:val="uk-UA"/>
        </w:rPr>
        <w:t>;</w:t>
      </w:r>
      <w:r w:rsidR="007F3A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залучення усіх учасників розмовного клубу до </w:t>
      </w:r>
      <w:r w:rsidR="00FF2A10">
        <w:rPr>
          <w:rFonts w:ascii="Times New Roman" w:hAnsi="Times New Roman" w:cs="Times New Roman"/>
          <w:sz w:val="28"/>
          <w:szCs w:val="28"/>
          <w:lang w:val="uk-UA"/>
        </w:rPr>
        <w:t>мовленнєвої діяльності</w:t>
      </w:r>
      <w:r w:rsidRPr="002B77E0">
        <w:rPr>
          <w:rFonts w:ascii="Times New Roman" w:hAnsi="Times New Roman" w:cs="Times New Roman"/>
          <w:sz w:val="28"/>
          <w:szCs w:val="28"/>
          <w:lang w:val="uk-UA"/>
        </w:rPr>
        <w:t>;</w:t>
      </w:r>
      <w:r w:rsidR="007F3A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чітке розподілення роботи між </w:t>
      </w:r>
      <w:r w:rsidR="007F3AE0">
        <w:rPr>
          <w:rFonts w:ascii="Times New Roman" w:hAnsi="Times New Roman" w:cs="Times New Roman"/>
          <w:sz w:val="28"/>
          <w:szCs w:val="28"/>
          <w:lang w:val="uk-UA"/>
        </w:rPr>
        <w:t xml:space="preserve">його </w:t>
      </w:r>
      <w:r w:rsidRPr="002B77E0">
        <w:rPr>
          <w:rFonts w:ascii="Times New Roman" w:hAnsi="Times New Roman" w:cs="Times New Roman"/>
          <w:sz w:val="28"/>
          <w:szCs w:val="28"/>
          <w:lang w:val="uk-UA"/>
        </w:rPr>
        <w:t>учасниками.</w:t>
      </w:r>
    </w:p>
    <w:p w:rsidR="00C056FD" w:rsidRPr="002B77E0" w:rsidRDefault="00FF2A10" w:rsidP="00C056F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м</w:t>
      </w:r>
      <w:r w:rsidR="00C056FD" w:rsidRPr="002B77E0">
        <w:rPr>
          <w:rFonts w:ascii="Times New Roman" w:hAnsi="Times New Roman" w:cs="Times New Roman"/>
          <w:sz w:val="28"/>
          <w:szCs w:val="28"/>
          <w:lang w:val="uk-UA"/>
        </w:rPr>
        <w:t xml:space="preserve">етою функціонування розмовного клубу у вищих навчальних закладах морського профілю </w:t>
      </w:r>
      <w:r w:rsidR="007F3AE0">
        <w:rPr>
          <w:rFonts w:ascii="Times New Roman" w:hAnsi="Times New Roman" w:cs="Times New Roman"/>
          <w:sz w:val="28"/>
          <w:szCs w:val="28"/>
          <w:lang w:val="uk-UA"/>
        </w:rPr>
        <w:t>було</w:t>
      </w:r>
      <w:r w:rsidR="00C056FD" w:rsidRPr="002B77E0">
        <w:rPr>
          <w:rFonts w:ascii="Times New Roman" w:hAnsi="Times New Roman" w:cs="Times New Roman"/>
          <w:sz w:val="28"/>
          <w:szCs w:val="28"/>
          <w:lang w:val="uk-UA"/>
        </w:rPr>
        <w:t xml:space="preserve"> об’єднання курсантів задля підвищення </w:t>
      </w:r>
      <w:r>
        <w:rPr>
          <w:rFonts w:ascii="Times New Roman" w:hAnsi="Times New Roman" w:cs="Times New Roman"/>
          <w:sz w:val="28"/>
          <w:szCs w:val="28"/>
          <w:lang w:val="uk-UA"/>
        </w:rPr>
        <w:t xml:space="preserve">рівня </w:t>
      </w:r>
      <w:r w:rsidR="00C056FD" w:rsidRPr="002B77E0">
        <w:rPr>
          <w:rFonts w:ascii="Times New Roman" w:hAnsi="Times New Roman" w:cs="Times New Roman"/>
          <w:sz w:val="28"/>
          <w:szCs w:val="28"/>
          <w:lang w:val="uk-UA"/>
        </w:rPr>
        <w:t>їхньої професійно-мовленнєвої компетентності, зміни ставлення до навчання з негативного до активно-позитивного, залучення курсантів до співпрац</w:t>
      </w:r>
      <w:r>
        <w:rPr>
          <w:rFonts w:ascii="Times New Roman" w:hAnsi="Times New Roman" w:cs="Times New Roman"/>
          <w:sz w:val="28"/>
          <w:szCs w:val="28"/>
          <w:lang w:val="uk-UA"/>
        </w:rPr>
        <w:t>і</w:t>
      </w:r>
      <w:r w:rsidR="00C056FD" w:rsidRPr="002B77E0">
        <w:rPr>
          <w:rFonts w:ascii="Times New Roman" w:hAnsi="Times New Roman" w:cs="Times New Roman"/>
          <w:sz w:val="28"/>
          <w:szCs w:val="28"/>
          <w:lang w:val="uk-UA"/>
        </w:rPr>
        <w:t xml:space="preserve"> з </w:t>
      </w:r>
      <w:r>
        <w:rPr>
          <w:rFonts w:ascii="Times New Roman" w:hAnsi="Times New Roman" w:cs="Times New Roman"/>
          <w:sz w:val="28"/>
          <w:szCs w:val="28"/>
          <w:lang w:val="uk-UA"/>
        </w:rPr>
        <w:t>іншими,</w:t>
      </w:r>
      <w:r w:rsidR="00C056FD"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самореалізації в умовах групової форми навчання</w:t>
      </w:r>
      <w:r>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00C056FD" w:rsidRPr="002B77E0">
        <w:rPr>
          <w:rFonts w:ascii="Times New Roman" w:hAnsi="Times New Roman" w:cs="Times New Roman"/>
          <w:sz w:val="28"/>
          <w:szCs w:val="28"/>
          <w:lang w:val="uk-UA"/>
        </w:rPr>
        <w:t xml:space="preserve">створення реалістичних ситуацій, які </w:t>
      </w:r>
      <w:r w:rsidR="007F3AE0">
        <w:rPr>
          <w:rFonts w:ascii="Times New Roman" w:hAnsi="Times New Roman" w:cs="Times New Roman"/>
          <w:sz w:val="28"/>
          <w:szCs w:val="28"/>
          <w:lang w:val="uk-UA"/>
        </w:rPr>
        <w:t>віддзеркалювал</w:t>
      </w:r>
      <w:r w:rsidR="00C056FD" w:rsidRPr="002B77E0">
        <w:rPr>
          <w:rFonts w:ascii="Times New Roman" w:hAnsi="Times New Roman" w:cs="Times New Roman"/>
          <w:sz w:val="28"/>
          <w:szCs w:val="28"/>
          <w:lang w:val="uk-UA"/>
        </w:rPr>
        <w:t>и можливі випадки на судні у їхній майбутній професійній діяльності, спонукання до самооцінки</w:t>
      </w:r>
      <w:r>
        <w:rPr>
          <w:rFonts w:ascii="Times New Roman" w:hAnsi="Times New Roman" w:cs="Times New Roman"/>
          <w:sz w:val="28"/>
          <w:szCs w:val="28"/>
          <w:lang w:val="uk-UA"/>
        </w:rPr>
        <w:t>, корекції набутих знань та вмінь</w:t>
      </w:r>
      <w:r w:rsidR="00C056FD" w:rsidRPr="002B77E0">
        <w:rPr>
          <w:rFonts w:ascii="Times New Roman" w:hAnsi="Times New Roman" w:cs="Times New Roman"/>
          <w:sz w:val="28"/>
          <w:szCs w:val="28"/>
          <w:lang w:val="uk-UA"/>
        </w:rPr>
        <w:t>.</w:t>
      </w:r>
    </w:p>
    <w:p w:rsidR="00BA125D" w:rsidRPr="002B77E0" w:rsidRDefault="00E804E0" w:rsidP="00BA125D">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Відповідно до першої педагогічної умови, </w:t>
      </w:r>
      <w:r w:rsidR="00BA125D" w:rsidRPr="002B77E0">
        <w:rPr>
          <w:rFonts w:ascii="Times New Roman" w:hAnsi="Times New Roman" w:cs="Times New Roman"/>
          <w:sz w:val="28"/>
          <w:szCs w:val="28"/>
          <w:lang w:val="uk-UA"/>
        </w:rPr>
        <w:t xml:space="preserve">а саме </w:t>
      </w:r>
      <w:r>
        <w:rPr>
          <w:rFonts w:ascii="Times New Roman" w:hAnsi="Times New Roman" w:cs="Times New Roman"/>
          <w:sz w:val="28"/>
          <w:szCs w:val="28"/>
          <w:lang w:val="uk-UA"/>
        </w:rPr>
        <w:t xml:space="preserve">задля того, щоб </w:t>
      </w:r>
      <w:r w:rsidR="00BA125D" w:rsidRPr="002B77E0">
        <w:rPr>
          <w:rFonts w:ascii="Times New Roman" w:hAnsi="Times New Roman" w:cs="Times New Roman"/>
          <w:sz w:val="28"/>
          <w:szCs w:val="28"/>
          <w:lang w:val="uk-UA"/>
        </w:rPr>
        <w:t xml:space="preserve">забезпечити усвідомлення значення професійно-мовленнєвої компетентності </w:t>
      </w:r>
      <w:r>
        <w:rPr>
          <w:rFonts w:ascii="Times New Roman" w:hAnsi="Times New Roman" w:cs="Times New Roman"/>
          <w:sz w:val="28"/>
          <w:szCs w:val="28"/>
          <w:lang w:val="uk-UA"/>
        </w:rPr>
        <w:t xml:space="preserve">у </w:t>
      </w:r>
      <w:r w:rsidR="00BA125D" w:rsidRPr="002B77E0">
        <w:rPr>
          <w:rFonts w:ascii="Times New Roman" w:hAnsi="Times New Roman" w:cs="Times New Roman"/>
          <w:sz w:val="28"/>
          <w:szCs w:val="28"/>
          <w:lang w:val="uk-UA"/>
        </w:rPr>
        <w:t>майбутн</w:t>
      </w:r>
      <w:r>
        <w:rPr>
          <w:rFonts w:ascii="Times New Roman" w:hAnsi="Times New Roman" w:cs="Times New Roman"/>
          <w:sz w:val="28"/>
          <w:szCs w:val="28"/>
          <w:lang w:val="uk-UA"/>
        </w:rPr>
        <w:t>ій</w:t>
      </w:r>
      <w:r w:rsidR="00BA125D" w:rsidRPr="002B77E0">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ій</w:t>
      </w:r>
      <w:r w:rsidR="00BA125D" w:rsidRPr="002B77E0">
        <w:rPr>
          <w:rFonts w:ascii="Times New Roman" w:hAnsi="Times New Roman" w:cs="Times New Roman"/>
          <w:sz w:val="28"/>
          <w:szCs w:val="28"/>
          <w:lang w:val="uk-UA"/>
        </w:rPr>
        <w:t xml:space="preserve"> діяльності</w:t>
      </w:r>
      <w:r w:rsidR="00FF2A10">
        <w:rPr>
          <w:rFonts w:ascii="Times New Roman" w:hAnsi="Times New Roman" w:cs="Times New Roman"/>
          <w:sz w:val="28"/>
          <w:szCs w:val="28"/>
          <w:lang w:val="uk-UA"/>
        </w:rPr>
        <w:t xml:space="preserve"> судноводія</w:t>
      </w:r>
      <w:r w:rsidR="00BA125D" w:rsidRPr="002B77E0">
        <w:rPr>
          <w:rFonts w:ascii="Times New Roman" w:hAnsi="Times New Roman" w:cs="Times New Roman"/>
          <w:sz w:val="28"/>
          <w:szCs w:val="28"/>
          <w:lang w:val="uk-UA"/>
        </w:rPr>
        <w:t xml:space="preserve">, активізувати у </w:t>
      </w:r>
      <w:r>
        <w:rPr>
          <w:rFonts w:ascii="Times New Roman" w:hAnsi="Times New Roman" w:cs="Times New Roman"/>
          <w:sz w:val="28"/>
          <w:szCs w:val="28"/>
          <w:lang w:val="uk-UA"/>
        </w:rPr>
        <w:t xml:space="preserve">курсантів </w:t>
      </w:r>
      <w:r w:rsidR="00BA125D" w:rsidRPr="002B77E0">
        <w:rPr>
          <w:rFonts w:ascii="Times New Roman" w:hAnsi="Times New Roman" w:cs="Times New Roman"/>
          <w:sz w:val="28"/>
          <w:szCs w:val="28"/>
          <w:lang w:val="uk-UA"/>
        </w:rPr>
        <w:t xml:space="preserve">інтерес до їхньої професії, </w:t>
      </w:r>
      <w:r w:rsidR="00BA125D" w:rsidRPr="002B77E0">
        <w:rPr>
          <w:rFonts w:ascii="Times New Roman" w:eastAsia="Times New Roman" w:hAnsi="Times New Roman" w:cs="Times New Roman"/>
          <w:sz w:val="28"/>
          <w:szCs w:val="28"/>
          <w:lang w:val="uk-UA" w:eastAsia="ru-RU"/>
        </w:rPr>
        <w:t>переконання у важливості володіння</w:t>
      </w:r>
      <w:r w:rsidR="007F3AE0">
        <w:rPr>
          <w:rFonts w:ascii="Times New Roman" w:eastAsia="Times New Roman" w:hAnsi="Times New Roman" w:cs="Times New Roman"/>
          <w:sz w:val="28"/>
          <w:szCs w:val="28"/>
          <w:lang w:val="uk-UA" w:eastAsia="ru-RU"/>
        </w:rPr>
        <w:t xml:space="preserve"> різними мовами та культурами, було</w:t>
      </w:r>
      <w:r w:rsidR="00BA125D" w:rsidRPr="002B77E0">
        <w:rPr>
          <w:rFonts w:ascii="Times New Roman" w:eastAsia="Times New Roman" w:hAnsi="Times New Roman" w:cs="Times New Roman"/>
          <w:sz w:val="28"/>
          <w:szCs w:val="28"/>
          <w:lang w:val="uk-UA" w:eastAsia="ru-RU"/>
        </w:rPr>
        <w:t xml:space="preserve"> доцільним організовувати такі види позааудиторної діяльності, як зустрічі курсантів з відомими фахівцями, протягом котрих </w:t>
      </w:r>
      <w:r w:rsidR="00BA125D" w:rsidRPr="00D916B3">
        <w:rPr>
          <w:rFonts w:ascii="Times New Roman" w:eastAsia="Times New Roman" w:hAnsi="Times New Roman" w:cs="Times New Roman"/>
          <w:sz w:val="28"/>
          <w:szCs w:val="28"/>
          <w:lang w:val="uk-UA" w:eastAsia="ru-RU"/>
        </w:rPr>
        <w:t xml:space="preserve">проводити </w:t>
      </w:r>
      <w:r w:rsidR="00BA125D" w:rsidRPr="00D916B3">
        <w:rPr>
          <w:rFonts w:ascii="Times New Roman" w:eastAsia="Times New Roman" w:hAnsi="Times New Roman" w:cs="Times New Roman"/>
          <w:i/>
          <w:sz w:val="28"/>
          <w:szCs w:val="28"/>
          <w:lang w:val="uk-UA" w:eastAsia="ru-RU"/>
        </w:rPr>
        <w:t>бесіди</w:t>
      </w:r>
      <w:r w:rsidR="00BA125D" w:rsidRPr="00D916B3">
        <w:rPr>
          <w:rFonts w:ascii="Times New Roman" w:eastAsia="Times New Roman" w:hAnsi="Times New Roman" w:cs="Times New Roman"/>
          <w:sz w:val="28"/>
          <w:szCs w:val="28"/>
          <w:lang w:val="uk-UA" w:eastAsia="ru-RU"/>
        </w:rPr>
        <w:t xml:space="preserve"> з обговорення</w:t>
      </w:r>
      <w:r w:rsidR="00BA125D" w:rsidRPr="002B77E0">
        <w:rPr>
          <w:rFonts w:ascii="Times New Roman" w:eastAsia="Times New Roman" w:hAnsi="Times New Roman" w:cs="Times New Roman"/>
          <w:sz w:val="28"/>
          <w:szCs w:val="28"/>
          <w:lang w:val="uk-UA" w:eastAsia="ru-RU"/>
        </w:rPr>
        <w:t xml:space="preserve"> проблем </w:t>
      </w:r>
      <w:r w:rsidR="00FF2A10">
        <w:rPr>
          <w:rFonts w:ascii="Times New Roman" w:eastAsia="Times New Roman" w:hAnsi="Times New Roman" w:cs="Times New Roman"/>
          <w:sz w:val="28"/>
          <w:szCs w:val="28"/>
          <w:lang w:val="uk-UA" w:eastAsia="ru-RU"/>
        </w:rPr>
        <w:t>судноводіння.</w:t>
      </w:r>
    </w:p>
    <w:p w:rsidR="00BA125D" w:rsidRPr="002B77E0" w:rsidRDefault="00BA125D" w:rsidP="00BA125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Вивчення джерел (</w:t>
      </w:r>
      <w:r>
        <w:rPr>
          <w:rFonts w:ascii="Times New Roman" w:eastAsia="Times New Roman" w:hAnsi="Times New Roman" w:cs="Times New Roman"/>
          <w:sz w:val="28"/>
          <w:szCs w:val="28"/>
          <w:lang w:val="uk-UA" w:eastAsia="ru-RU"/>
        </w:rPr>
        <w:t>О. Бігич, А. Богуш, Р. Мартинова</w:t>
      </w:r>
      <w:r w:rsidRPr="002B77E0">
        <w:rPr>
          <w:rFonts w:ascii="Times New Roman" w:eastAsia="Times New Roman" w:hAnsi="Times New Roman" w:cs="Times New Roman"/>
          <w:sz w:val="28"/>
          <w:szCs w:val="28"/>
          <w:lang w:val="uk-UA" w:eastAsia="ru-RU"/>
        </w:rPr>
        <w:t>) дозволяє стверджувати, що бесіда є методом залучення учнів та студентів до обговорення, аналізу та оцінювання певної поведінки та діяльності, розуміння та засвоєння нових знань, перевірки інтеріоризованого матеріалу, отримання професійно важливої інформації на основі вербальної комунікації [</w:t>
      </w:r>
      <w:r w:rsidR="00C1262F" w:rsidRPr="00C1262F">
        <w:rPr>
          <w:rFonts w:ascii="Times New Roman" w:eastAsia="Times New Roman" w:hAnsi="Times New Roman" w:cs="Times New Roman"/>
          <w:sz w:val="28"/>
          <w:szCs w:val="28"/>
          <w:lang w:val="uk-UA" w:eastAsia="ru-RU"/>
        </w:rPr>
        <w:t>17; 18; 112</w:t>
      </w:r>
      <w:r w:rsidRPr="002B77E0">
        <w:rPr>
          <w:rFonts w:ascii="Times New Roman" w:eastAsia="Times New Roman" w:hAnsi="Times New Roman" w:cs="Times New Roman"/>
          <w:sz w:val="28"/>
          <w:szCs w:val="28"/>
          <w:lang w:val="uk-UA" w:eastAsia="ru-RU"/>
        </w:rPr>
        <w:t xml:space="preserve">]. Науковці наголошують на тому, що на початку бесіди слід сформулювати тему, запитання. При цьому кожне запитання має розглядатися як мисленнєве завдання.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У професійній підготовці моряків неабиякого значення набу</w:t>
      </w:r>
      <w:r w:rsidR="007F3AE0">
        <w:rPr>
          <w:rFonts w:ascii="Times New Roman" w:hAnsi="Times New Roman" w:cs="Times New Roman"/>
          <w:sz w:val="28"/>
          <w:szCs w:val="28"/>
          <w:lang w:val="uk-UA"/>
        </w:rPr>
        <w:t>ло</w:t>
      </w:r>
      <w:r w:rsidRPr="002B77E0">
        <w:rPr>
          <w:rFonts w:ascii="Times New Roman" w:hAnsi="Times New Roman" w:cs="Times New Roman"/>
          <w:sz w:val="28"/>
          <w:szCs w:val="28"/>
          <w:lang w:val="uk-UA"/>
        </w:rPr>
        <w:t xml:space="preserve"> проведення таких бесід-обговорень евристичного характеру, протягом яких курсанти маю</w:t>
      </w:r>
      <w:r w:rsidR="007F3AE0">
        <w:rPr>
          <w:rFonts w:ascii="Times New Roman" w:hAnsi="Times New Roman" w:cs="Times New Roman"/>
          <w:sz w:val="28"/>
          <w:szCs w:val="28"/>
          <w:lang w:val="uk-UA"/>
        </w:rPr>
        <w:t>ли</w:t>
      </w:r>
      <w:r w:rsidRPr="002B77E0">
        <w:rPr>
          <w:rFonts w:ascii="Times New Roman" w:hAnsi="Times New Roman" w:cs="Times New Roman"/>
          <w:sz w:val="28"/>
          <w:szCs w:val="28"/>
          <w:lang w:val="uk-UA"/>
        </w:rPr>
        <w:t xml:space="preserve"> змогу проаналізувати з відомими, досвідченим фахівцями ті ситуації, </w:t>
      </w:r>
      <w:r w:rsidR="00E804E0">
        <w:rPr>
          <w:rFonts w:ascii="Times New Roman" w:hAnsi="Times New Roman" w:cs="Times New Roman"/>
          <w:sz w:val="28"/>
          <w:szCs w:val="28"/>
          <w:lang w:val="uk-UA"/>
        </w:rPr>
        <w:t>що</w:t>
      </w:r>
      <w:r w:rsidRPr="002B77E0">
        <w:rPr>
          <w:rFonts w:ascii="Times New Roman" w:hAnsi="Times New Roman" w:cs="Times New Roman"/>
          <w:sz w:val="28"/>
          <w:szCs w:val="28"/>
          <w:lang w:val="uk-UA"/>
        </w:rPr>
        <w:t xml:space="preserve"> виникають у процесі співпраці з членами екіпажу, конфлікт</w:t>
      </w:r>
      <w:r w:rsidR="00E804E0">
        <w:rPr>
          <w:rFonts w:ascii="Times New Roman" w:hAnsi="Times New Roman" w:cs="Times New Roman"/>
          <w:sz w:val="28"/>
          <w:szCs w:val="28"/>
          <w:lang w:val="uk-UA"/>
        </w:rPr>
        <w:t>и</w:t>
      </w:r>
      <w:r w:rsidRPr="002B77E0">
        <w:rPr>
          <w:rFonts w:ascii="Times New Roman" w:hAnsi="Times New Roman" w:cs="Times New Roman"/>
          <w:sz w:val="28"/>
          <w:szCs w:val="28"/>
          <w:lang w:val="uk-UA"/>
        </w:rPr>
        <w:t xml:space="preserve"> та засоб</w:t>
      </w:r>
      <w:r w:rsidR="00E804E0">
        <w:rPr>
          <w:rFonts w:ascii="Times New Roman" w:hAnsi="Times New Roman" w:cs="Times New Roman"/>
          <w:sz w:val="28"/>
          <w:szCs w:val="28"/>
          <w:lang w:val="uk-UA"/>
        </w:rPr>
        <w:t>и</w:t>
      </w:r>
      <w:r w:rsidRPr="002B77E0">
        <w:rPr>
          <w:rFonts w:ascii="Times New Roman" w:hAnsi="Times New Roman" w:cs="Times New Roman"/>
          <w:sz w:val="28"/>
          <w:szCs w:val="28"/>
          <w:lang w:val="uk-UA"/>
        </w:rPr>
        <w:t xml:space="preserve"> їх запобігання й подолання, технічн</w:t>
      </w:r>
      <w:r w:rsidR="00E804E0">
        <w:rPr>
          <w:rFonts w:ascii="Times New Roman" w:hAnsi="Times New Roman" w:cs="Times New Roman"/>
          <w:sz w:val="28"/>
          <w:szCs w:val="28"/>
          <w:lang w:val="uk-UA"/>
        </w:rPr>
        <w:t>і</w:t>
      </w:r>
      <w:r w:rsidRPr="002B77E0">
        <w:rPr>
          <w:rFonts w:ascii="Times New Roman" w:hAnsi="Times New Roman" w:cs="Times New Roman"/>
          <w:sz w:val="28"/>
          <w:szCs w:val="28"/>
          <w:lang w:val="uk-UA"/>
        </w:rPr>
        <w:t xml:space="preserve"> проблем</w:t>
      </w:r>
      <w:r w:rsidR="00E804E0">
        <w:rPr>
          <w:rFonts w:ascii="Times New Roman" w:hAnsi="Times New Roman" w:cs="Times New Roman"/>
          <w:sz w:val="28"/>
          <w:szCs w:val="28"/>
          <w:lang w:val="uk-UA"/>
        </w:rPr>
        <w:t>и</w:t>
      </w:r>
      <w:r w:rsidRPr="002B77E0">
        <w:rPr>
          <w:rFonts w:ascii="Times New Roman" w:hAnsi="Times New Roman" w:cs="Times New Roman"/>
          <w:sz w:val="28"/>
          <w:szCs w:val="28"/>
          <w:lang w:val="uk-UA"/>
        </w:rPr>
        <w:t xml:space="preserve"> судна, безпек</w:t>
      </w:r>
      <w:r w:rsidR="00E804E0">
        <w:rPr>
          <w:rFonts w:ascii="Times New Roman" w:hAnsi="Times New Roman" w:cs="Times New Roman"/>
          <w:sz w:val="28"/>
          <w:szCs w:val="28"/>
          <w:lang w:val="uk-UA"/>
        </w:rPr>
        <w:t>у</w:t>
      </w:r>
      <w:r w:rsidRPr="002B77E0">
        <w:rPr>
          <w:rFonts w:ascii="Times New Roman" w:hAnsi="Times New Roman" w:cs="Times New Roman"/>
          <w:sz w:val="28"/>
          <w:szCs w:val="28"/>
          <w:lang w:val="uk-UA"/>
        </w:rPr>
        <w:t xml:space="preserve"> його маневрування, просування, експлуатації, завантаження та розвантаження, взаємодії з контролюючими організаціями, навігаційної безпеки тощо.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Зазначимо, що </w:t>
      </w:r>
      <w:r w:rsidR="00D916B3">
        <w:rPr>
          <w:rFonts w:ascii="Times New Roman" w:hAnsi="Times New Roman" w:cs="Times New Roman"/>
          <w:sz w:val="28"/>
          <w:szCs w:val="28"/>
          <w:lang w:val="uk-UA"/>
        </w:rPr>
        <w:t>під час</w:t>
      </w:r>
      <w:r w:rsidRPr="002B77E0">
        <w:rPr>
          <w:rFonts w:ascii="Times New Roman" w:hAnsi="Times New Roman" w:cs="Times New Roman"/>
          <w:sz w:val="28"/>
          <w:szCs w:val="28"/>
          <w:lang w:val="uk-UA"/>
        </w:rPr>
        <w:t xml:space="preserve"> такої бесіди спочатку зада</w:t>
      </w:r>
      <w:r w:rsidR="007F3AE0">
        <w:rPr>
          <w:rFonts w:ascii="Times New Roman" w:hAnsi="Times New Roman" w:cs="Times New Roman"/>
          <w:sz w:val="28"/>
          <w:szCs w:val="28"/>
          <w:lang w:val="uk-UA"/>
        </w:rPr>
        <w:t>валася</w:t>
      </w:r>
      <w:r w:rsidRPr="002B77E0">
        <w:rPr>
          <w:rFonts w:ascii="Times New Roman" w:hAnsi="Times New Roman" w:cs="Times New Roman"/>
          <w:sz w:val="28"/>
          <w:szCs w:val="28"/>
          <w:lang w:val="uk-UA"/>
        </w:rPr>
        <w:t xml:space="preserve"> проблемна ситуація, курсанти ма</w:t>
      </w:r>
      <w:r w:rsidR="007F3AE0">
        <w:rPr>
          <w:rFonts w:ascii="Times New Roman" w:hAnsi="Times New Roman" w:cs="Times New Roman"/>
          <w:sz w:val="28"/>
          <w:szCs w:val="28"/>
          <w:lang w:val="uk-UA"/>
        </w:rPr>
        <w:t>ли</w:t>
      </w:r>
      <w:r w:rsidRPr="002B77E0">
        <w:rPr>
          <w:rFonts w:ascii="Times New Roman" w:hAnsi="Times New Roman" w:cs="Times New Roman"/>
          <w:sz w:val="28"/>
          <w:szCs w:val="28"/>
          <w:lang w:val="uk-UA"/>
        </w:rPr>
        <w:t xml:space="preserve"> змогу висловити власні думки щодо її вирішення, після чого про власний досвід розповіда</w:t>
      </w:r>
      <w:r w:rsidR="007F3AE0">
        <w:rPr>
          <w:rFonts w:ascii="Times New Roman" w:hAnsi="Times New Roman" w:cs="Times New Roman"/>
          <w:sz w:val="28"/>
          <w:szCs w:val="28"/>
          <w:lang w:val="uk-UA"/>
        </w:rPr>
        <w:t>в</w:t>
      </w:r>
      <w:r w:rsidRPr="002B77E0">
        <w:rPr>
          <w:rFonts w:ascii="Times New Roman" w:hAnsi="Times New Roman" w:cs="Times New Roman"/>
          <w:sz w:val="28"/>
          <w:szCs w:val="28"/>
          <w:lang w:val="uk-UA"/>
        </w:rPr>
        <w:t xml:space="preserve"> досвідчений судноводій з аналізом відповідей курсантів.</w:t>
      </w:r>
    </w:p>
    <w:p w:rsidR="00BA125D" w:rsidRPr="00E804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До цього методу за спрямованістю на актуалізацію критичного, аналітичного, евристичного мислення наближається</w:t>
      </w:r>
      <w:r w:rsidR="00E804E0">
        <w:rPr>
          <w:rFonts w:ascii="Times New Roman" w:hAnsi="Times New Roman" w:cs="Times New Roman"/>
          <w:sz w:val="28"/>
          <w:szCs w:val="28"/>
          <w:lang w:val="uk-UA"/>
        </w:rPr>
        <w:t xml:space="preserve"> й</w:t>
      </w:r>
      <w:r w:rsidRPr="002B77E0">
        <w:rPr>
          <w:rFonts w:ascii="Times New Roman" w:hAnsi="Times New Roman" w:cs="Times New Roman"/>
          <w:sz w:val="28"/>
          <w:szCs w:val="28"/>
          <w:lang w:val="uk-UA"/>
        </w:rPr>
        <w:t xml:space="preserve"> </w:t>
      </w:r>
      <w:r w:rsidR="00E804E0" w:rsidRPr="00D916B3">
        <w:rPr>
          <w:rFonts w:ascii="Times New Roman" w:hAnsi="Times New Roman" w:cs="Times New Roman"/>
          <w:i/>
          <w:sz w:val="28"/>
          <w:szCs w:val="28"/>
          <w:lang w:val="uk-UA"/>
        </w:rPr>
        <w:t>ігрове моделювання,</w:t>
      </w:r>
      <w:r w:rsidR="00E804E0">
        <w:rPr>
          <w:rFonts w:ascii="Times New Roman" w:hAnsi="Times New Roman" w:cs="Times New Roman"/>
          <w:b/>
          <w:i/>
          <w:sz w:val="28"/>
          <w:szCs w:val="28"/>
          <w:lang w:val="uk-UA"/>
        </w:rPr>
        <w:t xml:space="preserve"> </w:t>
      </w:r>
      <w:r w:rsidR="00E804E0" w:rsidRPr="00E804E0">
        <w:rPr>
          <w:rFonts w:ascii="Times New Roman" w:hAnsi="Times New Roman" w:cs="Times New Roman"/>
          <w:sz w:val="28"/>
          <w:szCs w:val="28"/>
          <w:lang w:val="uk-UA"/>
        </w:rPr>
        <w:t xml:space="preserve">яке також </w:t>
      </w:r>
      <w:r w:rsidR="00E804E0">
        <w:rPr>
          <w:rFonts w:ascii="Times New Roman" w:hAnsi="Times New Roman" w:cs="Times New Roman"/>
          <w:sz w:val="28"/>
          <w:szCs w:val="28"/>
          <w:lang w:val="uk-UA"/>
        </w:rPr>
        <w:t>упроваджу</w:t>
      </w:r>
      <w:r w:rsidR="007F3AE0">
        <w:rPr>
          <w:rFonts w:ascii="Times New Roman" w:hAnsi="Times New Roman" w:cs="Times New Roman"/>
          <w:sz w:val="28"/>
          <w:szCs w:val="28"/>
          <w:lang w:val="uk-UA"/>
        </w:rPr>
        <w:t>валося</w:t>
      </w:r>
      <w:r w:rsidR="00E804E0">
        <w:rPr>
          <w:rFonts w:ascii="Times New Roman" w:hAnsi="Times New Roman" w:cs="Times New Roman"/>
          <w:sz w:val="28"/>
          <w:szCs w:val="28"/>
          <w:lang w:val="uk-UA"/>
        </w:rPr>
        <w:t xml:space="preserve"> </w:t>
      </w:r>
      <w:r w:rsidR="00E804E0" w:rsidRPr="00E804E0">
        <w:rPr>
          <w:rFonts w:ascii="Times New Roman" w:hAnsi="Times New Roman" w:cs="Times New Roman"/>
          <w:sz w:val="28"/>
          <w:szCs w:val="28"/>
          <w:lang w:val="uk-UA"/>
        </w:rPr>
        <w:t xml:space="preserve">переважно в </w:t>
      </w:r>
      <w:r w:rsidR="002854D4">
        <w:rPr>
          <w:rFonts w:ascii="Times New Roman" w:hAnsi="Times New Roman" w:cs="Times New Roman"/>
          <w:sz w:val="28"/>
          <w:szCs w:val="28"/>
          <w:lang w:val="uk-UA"/>
        </w:rPr>
        <w:t>позааудиторн</w:t>
      </w:r>
      <w:r w:rsidR="007F3AE0">
        <w:rPr>
          <w:rFonts w:ascii="Times New Roman" w:hAnsi="Times New Roman" w:cs="Times New Roman"/>
          <w:sz w:val="28"/>
          <w:szCs w:val="28"/>
          <w:lang w:val="uk-UA"/>
        </w:rPr>
        <w:t>ій</w:t>
      </w:r>
      <w:r w:rsidR="002854D4">
        <w:rPr>
          <w:rFonts w:ascii="Times New Roman" w:hAnsi="Times New Roman" w:cs="Times New Roman"/>
          <w:sz w:val="28"/>
          <w:szCs w:val="28"/>
          <w:lang w:val="uk-UA"/>
        </w:rPr>
        <w:t xml:space="preserve"> діяльності</w:t>
      </w:r>
      <w:r w:rsidRPr="00E804E0">
        <w:rPr>
          <w:rFonts w:ascii="Times New Roman" w:hAnsi="Times New Roman" w:cs="Times New Roman"/>
          <w:sz w:val="28"/>
          <w:szCs w:val="28"/>
          <w:lang w:val="uk-UA"/>
        </w:rPr>
        <w:t xml:space="preserve">.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У зв’язку з тим, що модель відображає певні аспекти оригіналу, специфіку його функціонування, є можливим перенесення результатів, отриманих у процесі моделювання, в контекст функціонування судноводія [</w:t>
      </w:r>
      <w:r w:rsidR="00C1262F" w:rsidRPr="00C1262F">
        <w:rPr>
          <w:rFonts w:ascii="Times New Roman" w:hAnsi="Times New Roman" w:cs="Times New Roman"/>
          <w:sz w:val="28"/>
          <w:szCs w:val="28"/>
          <w:lang w:val="uk-UA"/>
        </w:rPr>
        <w:t>138</w:t>
      </w:r>
      <w:r w:rsidRPr="002B77E0">
        <w:rPr>
          <w:rFonts w:ascii="Times New Roman" w:hAnsi="Times New Roman" w:cs="Times New Roman"/>
          <w:sz w:val="28"/>
          <w:szCs w:val="28"/>
          <w:lang w:val="uk-UA"/>
        </w:rPr>
        <w:t>, с. 146].</w:t>
      </w:r>
      <w:r w:rsidR="007F3AE0">
        <w:rPr>
          <w:rFonts w:ascii="Times New Roman" w:hAnsi="Times New Roman" w:cs="Times New Roman"/>
          <w:sz w:val="28"/>
          <w:szCs w:val="28"/>
          <w:lang w:val="uk-UA"/>
        </w:rPr>
        <w:t xml:space="preserve"> Саме моделювання слугувало</w:t>
      </w:r>
      <w:r w:rsidRPr="002B77E0">
        <w:rPr>
          <w:rFonts w:ascii="Times New Roman" w:hAnsi="Times New Roman" w:cs="Times New Roman"/>
          <w:sz w:val="28"/>
          <w:szCs w:val="28"/>
          <w:lang w:val="uk-UA"/>
        </w:rPr>
        <w:t xml:space="preserve"> засобом виявлення суттєвих особливостей діяль</w:t>
      </w:r>
      <w:r w:rsidR="007F3AE0">
        <w:rPr>
          <w:rFonts w:ascii="Times New Roman" w:hAnsi="Times New Roman" w:cs="Times New Roman"/>
          <w:sz w:val="28"/>
          <w:szCs w:val="28"/>
          <w:lang w:val="uk-UA"/>
        </w:rPr>
        <w:t>ності судноводія, воно допомагало</w:t>
      </w:r>
      <w:r w:rsidRPr="002B77E0">
        <w:rPr>
          <w:rFonts w:ascii="Times New Roman" w:hAnsi="Times New Roman" w:cs="Times New Roman"/>
          <w:sz w:val="28"/>
          <w:szCs w:val="28"/>
          <w:lang w:val="uk-UA"/>
        </w:rPr>
        <w:t xml:space="preserve"> продемонструвати, сформувати та закріпити схеми дій фахівця, довести ці дії до рівня вмінь, котрі актуалізуються в його щоденній праці.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Гра віддзеркалює норми життя, діяльності, поведінки людей, завдяки чому й розглядається науковцями (Д. Ельконін) як важливий засіб інтелектуального, емоційно-вольового, фізичного розвитку особистості. Наголосимо, що Д. Ельконін виокремив чотири стадії розвитку ігрової діяльності, з яких викликає інтерес саме останній – четвертий рівень. Його провідними характеристиками є такі: змістом гри є виконання дій по відношенню до інших її учасників; всі ролі є чітко визначеними, один учасник дотримується лише конкретної лінії поведінки, його мовлення відображає особливості ролі; дії розгортаються у </w:t>
      </w:r>
      <w:r w:rsidR="007F3AE0">
        <w:rPr>
          <w:rFonts w:ascii="Times New Roman" w:hAnsi="Times New Roman" w:cs="Times New Roman"/>
          <w:sz w:val="28"/>
          <w:szCs w:val="28"/>
          <w:lang w:val="uk-UA"/>
        </w:rPr>
        <w:t xml:space="preserve">логічній </w:t>
      </w:r>
      <w:r w:rsidRPr="002B77E0">
        <w:rPr>
          <w:rFonts w:ascii="Times New Roman" w:hAnsi="Times New Roman" w:cs="Times New Roman"/>
          <w:sz w:val="28"/>
          <w:szCs w:val="28"/>
          <w:lang w:val="uk-UA"/>
        </w:rPr>
        <w:t xml:space="preserve">послідовності, </w:t>
      </w:r>
      <w:r w:rsidRPr="002B77E0">
        <w:rPr>
          <w:rFonts w:ascii="Times New Roman" w:hAnsi="Times New Roman" w:cs="Times New Roman"/>
          <w:sz w:val="28"/>
          <w:szCs w:val="28"/>
          <w:lang w:val="uk-UA"/>
        </w:rPr>
        <w:lastRenderedPageBreak/>
        <w:t>вони відтворюють реальн</w:t>
      </w:r>
      <w:r w:rsidR="007F3AE0">
        <w:rPr>
          <w:rFonts w:ascii="Times New Roman" w:hAnsi="Times New Roman" w:cs="Times New Roman"/>
          <w:sz w:val="28"/>
          <w:szCs w:val="28"/>
          <w:lang w:val="uk-UA"/>
        </w:rPr>
        <w:t>у</w:t>
      </w:r>
      <w:r w:rsidRPr="002B77E0">
        <w:rPr>
          <w:rFonts w:ascii="Times New Roman" w:hAnsi="Times New Roman" w:cs="Times New Roman"/>
          <w:sz w:val="28"/>
          <w:szCs w:val="28"/>
          <w:lang w:val="uk-UA"/>
        </w:rPr>
        <w:t xml:space="preserve"> діяльн</w:t>
      </w:r>
      <w:r w:rsidR="007F3AE0">
        <w:rPr>
          <w:rFonts w:ascii="Times New Roman" w:hAnsi="Times New Roman" w:cs="Times New Roman"/>
          <w:sz w:val="28"/>
          <w:szCs w:val="28"/>
          <w:lang w:val="uk-UA"/>
        </w:rPr>
        <w:t>ість</w:t>
      </w:r>
      <w:r w:rsidRPr="002B77E0">
        <w:rPr>
          <w:rFonts w:ascii="Times New Roman" w:hAnsi="Times New Roman" w:cs="Times New Roman"/>
          <w:sz w:val="28"/>
          <w:szCs w:val="28"/>
          <w:lang w:val="uk-UA"/>
        </w:rPr>
        <w:t xml:space="preserve"> та є диференційованими згідно з диверситивним характером того, роль якого грає особистість</w:t>
      </w:r>
      <w:r w:rsidR="00C1262F" w:rsidRPr="00C1262F">
        <w:rPr>
          <w:rFonts w:ascii="Times New Roman" w:hAnsi="Times New Roman" w:cs="Times New Roman"/>
          <w:sz w:val="28"/>
          <w:szCs w:val="28"/>
          <w:lang w:val="uk-UA"/>
        </w:rPr>
        <w:t xml:space="preserve"> [212]</w:t>
      </w:r>
      <w:r w:rsidRPr="002B77E0">
        <w:rPr>
          <w:rFonts w:ascii="Times New Roman" w:hAnsi="Times New Roman" w:cs="Times New Roman"/>
          <w:sz w:val="28"/>
          <w:szCs w:val="28"/>
          <w:lang w:val="uk-UA"/>
        </w:rPr>
        <w:t>.</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Отже, ігрове моделювання передбача</w:t>
      </w:r>
      <w:r w:rsidR="00D916B3">
        <w:rPr>
          <w:rFonts w:ascii="Times New Roman" w:hAnsi="Times New Roman" w:cs="Times New Roman"/>
          <w:sz w:val="28"/>
          <w:szCs w:val="28"/>
          <w:lang w:val="uk-UA"/>
        </w:rPr>
        <w:t>ло</w:t>
      </w:r>
      <w:r w:rsidRPr="002B77E0">
        <w:rPr>
          <w:rFonts w:ascii="Times New Roman" w:hAnsi="Times New Roman" w:cs="Times New Roman"/>
          <w:sz w:val="28"/>
          <w:szCs w:val="28"/>
          <w:lang w:val="uk-UA"/>
        </w:rPr>
        <w:t xml:space="preserve"> організацію діяльності курсантів, виходячи з певної імітаційної моделі, котра відтворю</w:t>
      </w:r>
      <w:r w:rsidR="00D916B3">
        <w:rPr>
          <w:rFonts w:ascii="Times New Roman" w:hAnsi="Times New Roman" w:cs="Times New Roman"/>
          <w:sz w:val="28"/>
          <w:szCs w:val="28"/>
          <w:lang w:val="uk-UA"/>
        </w:rPr>
        <w:t>вала</w:t>
      </w:r>
      <w:r w:rsidRPr="002B77E0">
        <w:rPr>
          <w:rFonts w:ascii="Times New Roman" w:hAnsi="Times New Roman" w:cs="Times New Roman"/>
          <w:sz w:val="28"/>
          <w:szCs w:val="28"/>
          <w:lang w:val="uk-UA"/>
        </w:rPr>
        <w:t xml:space="preserve"> практичну діяльність судноводія. </w:t>
      </w:r>
      <w:r w:rsidR="00982C34">
        <w:rPr>
          <w:rFonts w:ascii="Times New Roman" w:hAnsi="Times New Roman" w:cs="Times New Roman"/>
          <w:sz w:val="28"/>
          <w:szCs w:val="28"/>
          <w:lang w:val="uk-UA"/>
        </w:rPr>
        <w:t xml:space="preserve">Науковці </w:t>
      </w:r>
      <w:r w:rsidR="00982C34" w:rsidRPr="002B77E0">
        <w:rPr>
          <w:rFonts w:ascii="Times New Roman" w:hAnsi="Times New Roman" w:cs="Times New Roman"/>
          <w:sz w:val="28"/>
          <w:szCs w:val="28"/>
          <w:lang w:val="uk-UA"/>
        </w:rPr>
        <w:t>наголошують на тому, що за умов ігрового моделювання спостерігається проекція нових знань, які засвоюються, на контекст майбутньої професії; навчання стає командним; розвиток особистості майбутнього фахівця підпорядковується нормам предметних дій та нормам соціальних відносин у колективі. Розширюються за цих умов можливості цілевизначення та цілездійснення, є широким поле для професійного спілкування [</w:t>
      </w:r>
      <w:r w:rsidR="00C1262F">
        <w:rPr>
          <w:rFonts w:ascii="Times New Roman" w:hAnsi="Times New Roman" w:cs="Times New Roman"/>
          <w:sz w:val="28"/>
          <w:szCs w:val="28"/>
          <w:lang w:val="uk-UA"/>
        </w:rPr>
        <w:t>1</w:t>
      </w:r>
      <w:r w:rsidR="00C1262F" w:rsidRPr="00C1262F">
        <w:rPr>
          <w:rFonts w:ascii="Times New Roman" w:hAnsi="Times New Roman" w:cs="Times New Roman"/>
          <w:sz w:val="28"/>
          <w:szCs w:val="28"/>
        </w:rPr>
        <w:t>37</w:t>
      </w:r>
      <w:r w:rsidR="00982C34">
        <w:rPr>
          <w:rFonts w:ascii="Times New Roman" w:hAnsi="Times New Roman" w:cs="Times New Roman"/>
          <w:sz w:val="28"/>
          <w:szCs w:val="28"/>
          <w:lang w:val="uk-UA"/>
        </w:rPr>
        <w:t xml:space="preserve">, </w:t>
      </w:r>
      <w:r w:rsidR="00982C34" w:rsidRPr="002B77E0">
        <w:rPr>
          <w:rFonts w:ascii="Times New Roman" w:hAnsi="Times New Roman" w:cs="Times New Roman"/>
          <w:sz w:val="28"/>
          <w:szCs w:val="28"/>
          <w:lang w:val="uk-UA"/>
        </w:rPr>
        <w:t xml:space="preserve">с. 183].  </w:t>
      </w:r>
      <w:r w:rsidRPr="002B77E0">
        <w:rPr>
          <w:rFonts w:ascii="Times New Roman" w:hAnsi="Times New Roman" w:cs="Times New Roman"/>
          <w:sz w:val="28"/>
          <w:szCs w:val="28"/>
          <w:lang w:val="uk-UA"/>
        </w:rPr>
        <w:t>Цей метод на адаптац</w:t>
      </w:r>
      <w:r w:rsidR="007F3AE0">
        <w:rPr>
          <w:rFonts w:ascii="Times New Roman" w:hAnsi="Times New Roman" w:cs="Times New Roman"/>
          <w:sz w:val="28"/>
          <w:szCs w:val="28"/>
          <w:lang w:val="uk-UA"/>
        </w:rPr>
        <w:t>ійно-підготовчому етапі дозволив</w:t>
      </w:r>
      <w:r w:rsidRPr="002B77E0">
        <w:rPr>
          <w:rFonts w:ascii="Times New Roman" w:hAnsi="Times New Roman" w:cs="Times New Roman"/>
          <w:sz w:val="28"/>
          <w:szCs w:val="28"/>
          <w:lang w:val="uk-UA"/>
        </w:rPr>
        <w:t xml:space="preserve"> ознайомити курсантів із специфікою діяльності судноводія, прийняття як виробничо доцільних, так </w:t>
      </w:r>
      <w:r w:rsidR="007F3AE0">
        <w:rPr>
          <w:rFonts w:ascii="Times New Roman" w:hAnsi="Times New Roman" w:cs="Times New Roman"/>
          <w:sz w:val="28"/>
          <w:szCs w:val="28"/>
          <w:lang w:val="uk-UA"/>
        </w:rPr>
        <w:t>й</w:t>
      </w:r>
      <w:r w:rsidRPr="002B77E0">
        <w:rPr>
          <w:rFonts w:ascii="Times New Roman" w:hAnsi="Times New Roman" w:cs="Times New Roman"/>
          <w:sz w:val="28"/>
          <w:szCs w:val="28"/>
          <w:lang w:val="uk-UA"/>
        </w:rPr>
        <w:t xml:space="preserve"> управлінських рішень. Відповідно до контекстного підходу ігрове моделювання й створи</w:t>
      </w:r>
      <w:r w:rsidR="00982C34">
        <w:rPr>
          <w:rFonts w:ascii="Times New Roman" w:hAnsi="Times New Roman" w:cs="Times New Roman"/>
          <w:sz w:val="28"/>
          <w:szCs w:val="28"/>
          <w:lang w:val="uk-UA"/>
        </w:rPr>
        <w:t>ло</w:t>
      </w:r>
      <w:r w:rsidRPr="002B77E0">
        <w:rPr>
          <w:rFonts w:ascii="Times New Roman" w:hAnsi="Times New Roman" w:cs="Times New Roman"/>
          <w:sz w:val="28"/>
          <w:szCs w:val="28"/>
          <w:lang w:val="uk-UA"/>
        </w:rPr>
        <w:t xml:space="preserve"> цей професійний контекст у навчально</w:t>
      </w:r>
      <w:r>
        <w:rPr>
          <w:rFonts w:ascii="Times New Roman" w:hAnsi="Times New Roman" w:cs="Times New Roman"/>
          <w:sz w:val="28"/>
          <w:szCs w:val="28"/>
          <w:lang w:val="uk-UA"/>
        </w:rPr>
        <w:t xml:space="preserve">-виховному процесі.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Слід наголосити, що самостійна робота студентів на першому етапі розгортання педагогічної технології дозвол</w:t>
      </w:r>
      <w:r w:rsidR="00982C34">
        <w:rPr>
          <w:rFonts w:ascii="Times New Roman" w:hAnsi="Times New Roman" w:cs="Times New Roman"/>
          <w:sz w:val="28"/>
          <w:szCs w:val="28"/>
          <w:lang w:val="uk-UA"/>
        </w:rPr>
        <w:t>ила</w:t>
      </w:r>
      <w:r w:rsidRPr="002B77E0">
        <w:rPr>
          <w:rFonts w:ascii="Times New Roman" w:hAnsi="Times New Roman" w:cs="Times New Roman"/>
          <w:sz w:val="28"/>
          <w:szCs w:val="28"/>
          <w:lang w:val="uk-UA"/>
        </w:rPr>
        <w:t xml:space="preserve"> закласти основи та значно розширити систему професійно важливих знань та вмінь, ігрове моделювання – закріпити їх у контекстній діяльності, бесіди – обмінятися досвідом, розширити власний репертуар варіантів вирішення проблемних ситуацій у ході спілкування з висококваліфікованими судноводіями. При цьому </w:t>
      </w:r>
      <w:r w:rsidRPr="00D916B3">
        <w:rPr>
          <w:rFonts w:ascii="Times New Roman" w:hAnsi="Times New Roman" w:cs="Times New Roman"/>
          <w:i/>
          <w:sz w:val="28"/>
          <w:szCs w:val="28"/>
          <w:lang w:val="uk-UA"/>
        </w:rPr>
        <w:t>теле</w:t>
      </w:r>
      <w:r w:rsidR="00E804E0" w:rsidRPr="00D916B3">
        <w:rPr>
          <w:rFonts w:ascii="Times New Roman" w:hAnsi="Times New Roman" w:cs="Times New Roman"/>
          <w:i/>
          <w:sz w:val="28"/>
          <w:szCs w:val="28"/>
          <w:lang w:val="uk-UA"/>
        </w:rPr>
        <w:t>комунікація</w:t>
      </w:r>
      <w:r w:rsidRPr="00D916B3">
        <w:rPr>
          <w:rFonts w:ascii="Times New Roman" w:hAnsi="Times New Roman" w:cs="Times New Roman"/>
          <w:sz w:val="28"/>
          <w:szCs w:val="28"/>
          <w:lang w:val="uk-UA"/>
        </w:rPr>
        <w:t xml:space="preserve"> </w:t>
      </w:r>
      <w:r w:rsidR="00E804E0" w:rsidRPr="00D916B3">
        <w:rPr>
          <w:rFonts w:ascii="Times New Roman" w:hAnsi="Times New Roman" w:cs="Times New Roman"/>
          <w:sz w:val="28"/>
          <w:szCs w:val="28"/>
          <w:lang w:val="uk-UA"/>
        </w:rPr>
        <w:t xml:space="preserve">(або </w:t>
      </w:r>
      <w:r w:rsidR="00E804E0" w:rsidRPr="00D916B3">
        <w:rPr>
          <w:rFonts w:ascii="Times New Roman" w:hAnsi="Times New Roman" w:cs="Times New Roman"/>
          <w:i/>
          <w:sz w:val="28"/>
          <w:szCs w:val="28"/>
          <w:lang w:val="uk-UA"/>
        </w:rPr>
        <w:t>телеспілкування</w:t>
      </w:r>
      <w:r w:rsidR="00E804E0" w:rsidRPr="00D916B3">
        <w:rPr>
          <w:rFonts w:ascii="Times New Roman" w:hAnsi="Times New Roman" w:cs="Times New Roman"/>
          <w:sz w:val="28"/>
          <w:szCs w:val="28"/>
          <w:lang w:val="uk-UA"/>
        </w:rPr>
        <w:t>)</w:t>
      </w:r>
      <w:r w:rsidR="00E804E0">
        <w:rPr>
          <w:rFonts w:ascii="Times New Roman" w:hAnsi="Times New Roman" w:cs="Times New Roman"/>
          <w:sz w:val="28"/>
          <w:szCs w:val="28"/>
          <w:lang w:val="uk-UA"/>
        </w:rPr>
        <w:t xml:space="preserve"> </w:t>
      </w:r>
      <w:r w:rsidR="00982C34">
        <w:rPr>
          <w:rFonts w:ascii="Times New Roman" w:hAnsi="Times New Roman" w:cs="Times New Roman"/>
          <w:sz w:val="28"/>
          <w:szCs w:val="28"/>
          <w:lang w:val="uk-UA"/>
        </w:rPr>
        <w:t xml:space="preserve">сприяло </w:t>
      </w:r>
      <w:r w:rsidRPr="002B77E0">
        <w:rPr>
          <w:rFonts w:ascii="Times New Roman" w:hAnsi="Times New Roman" w:cs="Times New Roman"/>
          <w:sz w:val="28"/>
          <w:szCs w:val="28"/>
          <w:lang w:val="uk-UA"/>
        </w:rPr>
        <w:t>обмін</w:t>
      </w:r>
      <w:r w:rsidR="00982C34">
        <w:rPr>
          <w:rFonts w:ascii="Times New Roman" w:hAnsi="Times New Roman" w:cs="Times New Roman"/>
          <w:sz w:val="28"/>
          <w:szCs w:val="28"/>
          <w:lang w:val="uk-UA"/>
        </w:rPr>
        <w:t>у</w:t>
      </w:r>
      <w:r w:rsidRPr="002B77E0">
        <w:rPr>
          <w:rFonts w:ascii="Times New Roman" w:hAnsi="Times New Roman" w:cs="Times New Roman"/>
          <w:sz w:val="28"/>
          <w:szCs w:val="28"/>
          <w:lang w:val="uk-UA"/>
        </w:rPr>
        <w:t xml:space="preserve"> досвідом не лише із фахівцями, а </w:t>
      </w:r>
      <w:r w:rsidR="00982C34">
        <w:rPr>
          <w:rFonts w:ascii="Times New Roman" w:hAnsi="Times New Roman" w:cs="Times New Roman"/>
          <w:sz w:val="28"/>
          <w:szCs w:val="28"/>
          <w:lang w:val="uk-UA"/>
        </w:rPr>
        <w:t xml:space="preserve">й </w:t>
      </w:r>
      <w:r w:rsidRPr="002B77E0">
        <w:rPr>
          <w:rFonts w:ascii="Times New Roman" w:hAnsi="Times New Roman" w:cs="Times New Roman"/>
          <w:sz w:val="28"/>
          <w:szCs w:val="28"/>
          <w:lang w:val="uk-UA"/>
        </w:rPr>
        <w:t>з курсантами з різних вищих навчальних закладів морського профілю.</w:t>
      </w:r>
      <w:r w:rsidR="00E804E0">
        <w:rPr>
          <w:rFonts w:ascii="Times New Roman" w:hAnsi="Times New Roman" w:cs="Times New Roman"/>
          <w:sz w:val="28"/>
          <w:szCs w:val="28"/>
          <w:lang w:val="uk-UA"/>
        </w:rPr>
        <w:t xml:space="preserve"> Саме цей метод активізу</w:t>
      </w:r>
      <w:r w:rsidR="00982C34">
        <w:rPr>
          <w:rFonts w:ascii="Times New Roman" w:hAnsi="Times New Roman" w:cs="Times New Roman"/>
          <w:sz w:val="28"/>
          <w:szCs w:val="28"/>
          <w:lang w:val="uk-UA"/>
        </w:rPr>
        <w:t>вав</w:t>
      </w:r>
      <w:r w:rsidR="00E804E0">
        <w:rPr>
          <w:rFonts w:ascii="Times New Roman" w:hAnsi="Times New Roman" w:cs="Times New Roman"/>
          <w:sz w:val="28"/>
          <w:szCs w:val="28"/>
          <w:lang w:val="uk-UA"/>
        </w:rPr>
        <w:t xml:space="preserve"> </w:t>
      </w:r>
      <w:r w:rsidR="00982C34">
        <w:rPr>
          <w:rFonts w:ascii="Times New Roman" w:hAnsi="Times New Roman" w:cs="Times New Roman"/>
          <w:sz w:val="28"/>
          <w:szCs w:val="28"/>
          <w:lang w:val="uk-UA"/>
        </w:rPr>
        <w:t xml:space="preserve">своєрідну дистанційну </w:t>
      </w:r>
      <w:r w:rsidR="00E804E0">
        <w:rPr>
          <w:rFonts w:ascii="Times New Roman" w:hAnsi="Times New Roman" w:cs="Times New Roman"/>
          <w:sz w:val="28"/>
          <w:szCs w:val="28"/>
          <w:lang w:val="uk-UA"/>
        </w:rPr>
        <w:t>інтеракцію (відповідно до третьої педагогічної умови).</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Вивчення джерел свідчить, що </w:t>
      </w:r>
      <w:r w:rsidR="00E804E0">
        <w:rPr>
          <w:rFonts w:ascii="Times New Roman" w:hAnsi="Times New Roman" w:cs="Times New Roman"/>
          <w:sz w:val="28"/>
          <w:szCs w:val="28"/>
          <w:lang w:val="uk-UA"/>
        </w:rPr>
        <w:t xml:space="preserve">телекомунікація </w:t>
      </w:r>
      <w:r w:rsidRPr="002B77E0">
        <w:rPr>
          <w:rFonts w:ascii="Times New Roman" w:hAnsi="Times New Roman" w:cs="Times New Roman"/>
          <w:sz w:val="28"/>
          <w:szCs w:val="28"/>
          <w:lang w:val="uk-UA"/>
        </w:rPr>
        <w:t>є засобом передачі та приймання інформації з використанням телевізійних засобів. Спілкуватися, як показує аналіз наукових праць, означає підтримку взаємних стосунків, ділових зв’язків з ким-небудь [</w:t>
      </w:r>
      <w:r w:rsidR="00C1262F" w:rsidRPr="00C1262F">
        <w:rPr>
          <w:rFonts w:ascii="Times New Roman" w:hAnsi="Times New Roman" w:cs="Times New Roman"/>
          <w:sz w:val="28"/>
          <w:szCs w:val="28"/>
          <w:lang w:val="uk-UA"/>
        </w:rPr>
        <w:t>33</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1172]. Телеспілкування у професійній підготовці судноводіїв – це є взаємодія між колективами різних навчальних </w:t>
      </w:r>
      <w:r w:rsidRPr="002B77E0">
        <w:rPr>
          <w:rFonts w:ascii="Times New Roman" w:hAnsi="Times New Roman" w:cs="Times New Roman"/>
          <w:sz w:val="28"/>
          <w:szCs w:val="28"/>
          <w:lang w:val="uk-UA"/>
        </w:rPr>
        <w:lastRenderedPageBreak/>
        <w:t>закладів, їх представниками з метою обміну знаннями, досвідом задля підвищення рівня професійної підготовки. Це дозволяє не лише збагатити професійно значущі знання, які входять до когнітивно</w:t>
      </w:r>
      <w:r w:rsidR="00982C34">
        <w:rPr>
          <w:rFonts w:ascii="Times New Roman" w:hAnsi="Times New Roman" w:cs="Times New Roman"/>
          <w:sz w:val="28"/>
          <w:szCs w:val="28"/>
          <w:lang w:val="uk-UA"/>
        </w:rPr>
        <w:t>-знанієво</w:t>
      </w:r>
      <w:r w:rsidRPr="002B77E0">
        <w:rPr>
          <w:rFonts w:ascii="Times New Roman" w:hAnsi="Times New Roman" w:cs="Times New Roman"/>
          <w:sz w:val="28"/>
          <w:szCs w:val="28"/>
          <w:lang w:val="uk-UA"/>
        </w:rPr>
        <w:t xml:space="preserve">го компонента професійно-мовленнєвої компетентності, а й створити інтерес, прагнення до пізнання нового, командної взаємодії з ефективного вирішення професійних завдань.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Засо</w:t>
      </w:r>
      <w:r w:rsidR="00982C34">
        <w:rPr>
          <w:rFonts w:ascii="Times New Roman" w:hAnsi="Times New Roman" w:cs="Times New Roman"/>
          <w:sz w:val="28"/>
          <w:szCs w:val="28"/>
          <w:lang w:val="uk-UA"/>
        </w:rPr>
        <w:t>бом проведення телеспілкування був</w:t>
      </w:r>
      <w:r w:rsidRPr="002B77E0">
        <w:rPr>
          <w:rFonts w:ascii="Times New Roman" w:hAnsi="Times New Roman" w:cs="Times New Roman"/>
          <w:sz w:val="28"/>
          <w:szCs w:val="28"/>
          <w:lang w:val="uk-UA"/>
        </w:rPr>
        <w:t xml:space="preserve"> </w:t>
      </w:r>
      <w:r w:rsidRPr="00D916B3">
        <w:rPr>
          <w:rFonts w:ascii="Times New Roman" w:hAnsi="Times New Roman" w:cs="Times New Roman"/>
          <w:i/>
          <w:sz w:val="28"/>
          <w:szCs w:val="28"/>
          <w:lang w:val="uk-UA"/>
        </w:rPr>
        <w:t>телеміст</w:t>
      </w:r>
      <w:r w:rsidRPr="002B77E0">
        <w:rPr>
          <w:rFonts w:ascii="Times New Roman" w:hAnsi="Times New Roman" w:cs="Times New Roman"/>
          <w:sz w:val="28"/>
          <w:szCs w:val="28"/>
          <w:lang w:val="uk-UA"/>
        </w:rPr>
        <w:t xml:space="preserve"> – телевізійний зв’язок на певні відстані за допомогою супутників [</w:t>
      </w:r>
      <w:r w:rsidR="00C1262F" w:rsidRPr="00C1262F">
        <w:rPr>
          <w:rFonts w:ascii="Times New Roman" w:hAnsi="Times New Roman" w:cs="Times New Roman"/>
          <w:sz w:val="28"/>
          <w:szCs w:val="28"/>
        </w:rPr>
        <w:t>33</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1236]. Розглядаючи особливості професійного спілкування [</w:t>
      </w:r>
      <w:r w:rsidR="00C1262F" w:rsidRPr="00C1262F">
        <w:rPr>
          <w:rFonts w:ascii="Times New Roman" w:hAnsi="Times New Roman" w:cs="Times New Roman"/>
          <w:sz w:val="28"/>
          <w:szCs w:val="28"/>
          <w:lang w:val="uk-UA"/>
        </w:rPr>
        <w:t>33</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391] через вимоги фахової підготовки майбутніх судноводіїв, зазначимо, що функціями телеспілкування є інформаційна (передача знань та досвіду колегам з іншого навчального закладу), комунікативна (встановлення взаємозв’язку, дружніх відносин), інтерактивна (досягнення взаєморозуміння, взаємодії, співпраці), спонукальна (мотивування дій, учинків), координаційна (узгодження функцій у сумісній діяльності). Телеспілкування </w:t>
      </w:r>
      <w:r w:rsidR="00982C34">
        <w:rPr>
          <w:rFonts w:ascii="Times New Roman" w:hAnsi="Times New Roman" w:cs="Times New Roman"/>
          <w:sz w:val="28"/>
          <w:szCs w:val="28"/>
          <w:lang w:val="uk-UA"/>
        </w:rPr>
        <w:t xml:space="preserve">було </w:t>
      </w:r>
      <w:r w:rsidRPr="002B77E0">
        <w:rPr>
          <w:rFonts w:ascii="Times New Roman" w:hAnsi="Times New Roman" w:cs="Times New Roman"/>
          <w:sz w:val="28"/>
          <w:szCs w:val="28"/>
          <w:lang w:val="uk-UA"/>
        </w:rPr>
        <w:t>покликане встановлювати доброзичливу атмосферу на заняттях протягом телемосту, сприяти покращенню навчальної діяльності курсантів, їхньому особистісному розвитку. Зазначимо, що телеспілкування особливо вплива</w:t>
      </w:r>
      <w:r w:rsidR="00982C34">
        <w:rPr>
          <w:rFonts w:ascii="Times New Roman" w:hAnsi="Times New Roman" w:cs="Times New Roman"/>
          <w:sz w:val="28"/>
          <w:szCs w:val="28"/>
          <w:lang w:val="uk-UA"/>
        </w:rPr>
        <w:t>ло</w:t>
      </w:r>
      <w:r w:rsidRPr="002B77E0">
        <w:rPr>
          <w:rFonts w:ascii="Times New Roman" w:hAnsi="Times New Roman" w:cs="Times New Roman"/>
          <w:sz w:val="28"/>
          <w:szCs w:val="28"/>
          <w:lang w:val="uk-UA"/>
        </w:rPr>
        <w:t xml:space="preserve"> на розвиток, насамперед, критичного мислення, уваги, діалогічного, аргументованого мовлення, таких його ознак, як правильність, обсяг, точність, зв’язність, виразність. Своєрідність саме телеспілкування, на відміну від інших методів адаптаційно-підготовчого етапу педагогічної технол</w:t>
      </w:r>
      <w:r w:rsidR="00982C34">
        <w:rPr>
          <w:rFonts w:ascii="Times New Roman" w:hAnsi="Times New Roman" w:cs="Times New Roman"/>
          <w:sz w:val="28"/>
          <w:szCs w:val="28"/>
          <w:lang w:val="uk-UA"/>
        </w:rPr>
        <w:t>огії, полягала</w:t>
      </w:r>
      <w:r w:rsidRPr="002B77E0">
        <w:rPr>
          <w:rFonts w:ascii="Times New Roman" w:hAnsi="Times New Roman" w:cs="Times New Roman"/>
          <w:sz w:val="28"/>
          <w:szCs w:val="28"/>
          <w:lang w:val="uk-UA"/>
        </w:rPr>
        <w:t xml:space="preserve"> в тому, що ведучий телемосту </w:t>
      </w:r>
      <w:r w:rsidR="00982C34">
        <w:rPr>
          <w:rFonts w:ascii="Times New Roman" w:hAnsi="Times New Roman" w:cs="Times New Roman"/>
          <w:sz w:val="28"/>
          <w:szCs w:val="28"/>
          <w:lang w:val="uk-UA"/>
        </w:rPr>
        <w:t>був</w:t>
      </w:r>
      <w:r w:rsidRPr="002B77E0">
        <w:rPr>
          <w:rFonts w:ascii="Times New Roman" w:hAnsi="Times New Roman" w:cs="Times New Roman"/>
          <w:sz w:val="28"/>
          <w:szCs w:val="28"/>
          <w:lang w:val="uk-UA"/>
        </w:rPr>
        <w:t xml:space="preserve"> ініціатором інформативно багатого спілкування, позитивного, доброзичливого емоційного контакту; він демонстру</w:t>
      </w:r>
      <w:r w:rsidR="00982C34">
        <w:rPr>
          <w:rFonts w:ascii="Times New Roman" w:hAnsi="Times New Roman" w:cs="Times New Roman"/>
          <w:sz w:val="28"/>
          <w:szCs w:val="28"/>
          <w:lang w:val="uk-UA"/>
        </w:rPr>
        <w:t>вав</w:t>
      </w:r>
      <w:r w:rsidRPr="002B77E0">
        <w:rPr>
          <w:rFonts w:ascii="Times New Roman" w:hAnsi="Times New Roman" w:cs="Times New Roman"/>
          <w:sz w:val="28"/>
          <w:szCs w:val="28"/>
          <w:lang w:val="uk-UA"/>
        </w:rPr>
        <w:t xml:space="preserve"> різні засоби вербального та невербального контакту для встановлення взаєморозуміння та продуктивної взаємодії двох академічних груп, або команд – учасників телемосту. Умовою ефективності телеспілкування як засобу формування мотиваційно</w:t>
      </w:r>
      <w:r w:rsidR="00982C34">
        <w:rPr>
          <w:rFonts w:ascii="Times New Roman" w:hAnsi="Times New Roman" w:cs="Times New Roman"/>
          <w:sz w:val="28"/>
          <w:szCs w:val="28"/>
          <w:lang w:val="uk-UA"/>
        </w:rPr>
        <w:t>-аксіологічно</w:t>
      </w:r>
      <w:r w:rsidRPr="002B77E0">
        <w:rPr>
          <w:rFonts w:ascii="Times New Roman" w:hAnsi="Times New Roman" w:cs="Times New Roman"/>
          <w:sz w:val="28"/>
          <w:szCs w:val="28"/>
          <w:lang w:val="uk-UA"/>
        </w:rPr>
        <w:t>го й когнітивно</w:t>
      </w:r>
      <w:r w:rsidR="00982C34">
        <w:rPr>
          <w:rFonts w:ascii="Times New Roman" w:hAnsi="Times New Roman" w:cs="Times New Roman"/>
          <w:sz w:val="28"/>
          <w:szCs w:val="28"/>
          <w:lang w:val="uk-UA"/>
        </w:rPr>
        <w:t>-знанієво</w:t>
      </w:r>
      <w:r w:rsidRPr="002B77E0">
        <w:rPr>
          <w:rFonts w:ascii="Times New Roman" w:hAnsi="Times New Roman" w:cs="Times New Roman"/>
          <w:sz w:val="28"/>
          <w:szCs w:val="28"/>
          <w:lang w:val="uk-UA"/>
        </w:rPr>
        <w:t>го компонентів професійно-мовленнєвої компет</w:t>
      </w:r>
      <w:r w:rsidR="00982C34">
        <w:rPr>
          <w:rFonts w:ascii="Times New Roman" w:hAnsi="Times New Roman" w:cs="Times New Roman"/>
          <w:sz w:val="28"/>
          <w:szCs w:val="28"/>
          <w:lang w:val="uk-UA"/>
        </w:rPr>
        <w:t>ентності майбутніх судноводіїв була</w:t>
      </w:r>
      <w:r w:rsidRPr="002B77E0">
        <w:rPr>
          <w:rFonts w:ascii="Times New Roman" w:hAnsi="Times New Roman" w:cs="Times New Roman"/>
          <w:sz w:val="28"/>
          <w:szCs w:val="28"/>
          <w:lang w:val="uk-UA"/>
        </w:rPr>
        <w:t xml:space="preserve"> висока етика взаємовідносин, комунікації, довірливість, тактовність, </w:t>
      </w:r>
      <w:r w:rsidRPr="002B77E0">
        <w:rPr>
          <w:rFonts w:ascii="Times New Roman" w:hAnsi="Times New Roman" w:cs="Times New Roman"/>
          <w:sz w:val="28"/>
          <w:szCs w:val="28"/>
          <w:lang w:val="uk-UA"/>
        </w:rPr>
        <w:lastRenderedPageBreak/>
        <w:t>вичерпна аргументація своїх думок, оригінальність їх викладу, самоконтроль і, звичайно, високий рівень володіння мовою, якою в</w:t>
      </w:r>
      <w:r w:rsidR="00982C34">
        <w:rPr>
          <w:rFonts w:ascii="Times New Roman" w:hAnsi="Times New Roman" w:cs="Times New Roman"/>
          <w:sz w:val="28"/>
          <w:szCs w:val="28"/>
          <w:lang w:val="uk-UA"/>
        </w:rPr>
        <w:t>івся</w:t>
      </w:r>
      <w:r w:rsidRPr="002B77E0">
        <w:rPr>
          <w:rFonts w:ascii="Times New Roman" w:hAnsi="Times New Roman" w:cs="Times New Roman"/>
          <w:sz w:val="28"/>
          <w:szCs w:val="28"/>
          <w:lang w:val="uk-UA"/>
        </w:rPr>
        <w:t xml:space="preserve"> телезв’язок.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 цьому смисловому полі набуває інтересу наукова позиція Г. Мельник про ті характеристики, котрі заважають ефективному телеспілкуванню: підозрілість, радикалізм, невпевненість у собі, низька емоційність або її відсутність, занепокоєння [</w:t>
      </w:r>
      <w:r w:rsidR="00C1262F">
        <w:rPr>
          <w:rFonts w:ascii="Times New Roman" w:hAnsi="Times New Roman" w:cs="Times New Roman"/>
          <w:sz w:val="28"/>
          <w:szCs w:val="28"/>
          <w:lang w:val="uk-UA"/>
        </w:rPr>
        <w:t>1</w:t>
      </w:r>
      <w:r w:rsidR="00C1262F" w:rsidRPr="00C1262F">
        <w:rPr>
          <w:rFonts w:ascii="Times New Roman" w:hAnsi="Times New Roman" w:cs="Times New Roman"/>
          <w:sz w:val="28"/>
          <w:szCs w:val="28"/>
          <w:lang w:val="uk-UA"/>
        </w:rPr>
        <w:t>15</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1]. Отже, до початку встановлення телемосту </w:t>
      </w:r>
      <w:r w:rsidR="00982C34">
        <w:rPr>
          <w:rFonts w:ascii="Times New Roman" w:hAnsi="Times New Roman" w:cs="Times New Roman"/>
          <w:sz w:val="28"/>
          <w:szCs w:val="28"/>
          <w:lang w:val="uk-UA"/>
        </w:rPr>
        <w:t>було</w:t>
      </w:r>
      <w:r w:rsidRPr="002B77E0">
        <w:rPr>
          <w:rFonts w:ascii="Times New Roman" w:hAnsi="Times New Roman" w:cs="Times New Roman"/>
          <w:sz w:val="28"/>
          <w:szCs w:val="28"/>
          <w:lang w:val="uk-UA"/>
        </w:rPr>
        <w:t xml:space="preserve"> доцільним провести з курсантами бесіду про правила поведінки протягом телеспілкування, про ті позитивні якості, котрі ма</w:t>
      </w:r>
      <w:r w:rsidR="00982C34">
        <w:rPr>
          <w:rFonts w:ascii="Times New Roman" w:hAnsi="Times New Roman" w:cs="Times New Roman"/>
          <w:sz w:val="28"/>
          <w:szCs w:val="28"/>
          <w:lang w:val="uk-UA"/>
        </w:rPr>
        <w:t>ли</w:t>
      </w:r>
      <w:r w:rsidRPr="002B77E0">
        <w:rPr>
          <w:rFonts w:ascii="Times New Roman" w:hAnsi="Times New Roman" w:cs="Times New Roman"/>
          <w:sz w:val="28"/>
          <w:szCs w:val="28"/>
          <w:lang w:val="uk-UA"/>
        </w:rPr>
        <w:t xml:space="preserve"> демонструвати майбутні фахівці, та про негативні риси, які курсанти </w:t>
      </w:r>
      <w:r w:rsidR="00982C34">
        <w:rPr>
          <w:rFonts w:ascii="Times New Roman" w:hAnsi="Times New Roman" w:cs="Times New Roman"/>
          <w:sz w:val="28"/>
          <w:szCs w:val="28"/>
          <w:lang w:val="uk-UA"/>
        </w:rPr>
        <w:t>повинні були</w:t>
      </w:r>
      <w:r w:rsidRPr="002B77E0">
        <w:rPr>
          <w:rFonts w:ascii="Times New Roman" w:hAnsi="Times New Roman" w:cs="Times New Roman"/>
          <w:sz w:val="28"/>
          <w:szCs w:val="28"/>
          <w:lang w:val="uk-UA"/>
        </w:rPr>
        <w:t xml:space="preserve"> подолати в собі. Телеспілкування неабияк дозво</w:t>
      </w:r>
      <w:r w:rsidR="00982C34">
        <w:rPr>
          <w:rFonts w:ascii="Times New Roman" w:hAnsi="Times New Roman" w:cs="Times New Roman"/>
          <w:sz w:val="28"/>
          <w:szCs w:val="28"/>
          <w:lang w:val="uk-UA"/>
        </w:rPr>
        <w:t>лило</w:t>
      </w:r>
      <w:r w:rsidRPr="002B77E0">
        <w:rPr>
          <w:rFonts w:ascii="Times New Roman" w:hAnsi="Times New Roman" w:cs="Times New Roman"/>
          <w:sz w:val="28"/>
          <w:szCs w:val="28"/>
          <w:lang w:val="uk-UA"/>
        </w:rPr>
        <w:t xml:space="preserve"> мотивувати курсантів до вивчення української та англійської мов, інших фахових дисциплін, оскільки вони прагну</w:t>
      </w:r>
      <w:r w:rsidR="00982C34">
        <w:rPr>
          <w:rFonts w:ascii="Times New Roman" w:hAnsi="Times New Roman" w:cs="Times New Roman"/>
          <w:sz w:val="28"/>
          <w:szCs w:val="28"/>
          <w:lang w:val="uk-UA"/>
        </w:rPr>
        <w:t>ли</w:t>
      </w:r>
      <w:r w:rsidRPr="002B77E0">
        <w:rPr>
          <w:rFonts w:ascii="Times New Roman" w:hAnsi="Times New Roman" w:cs="Times New Roman"/>
          <w:sz w:val="28"/>
          <w:szCs w:val="28"/>
          <w:lang w:val="uk-UA"/>
        </w:rPr>
        <w:t xml:space="preserve"> продемонструвати своїм колегам з інших навчальних закладів і широкі професійно значущі знання, і вміння говоріння (діалогічного, монологічного), аудіювання, і високий рівень сформованості фонетичних, лексичних, граматичних знань, тобто різні складові професійно-мовленнєвої компетентності.</w:t>
      </w:r>
    </w:p>
    <w:p w:rsidR="00BA125D" w:rsidRPr="002B77E0" w:rsidRDefault="00BA125D" w:rsidP="00BA125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hAnsi="Times New Roman" w:cs="Times New Roman"/>
          <w:sz w:val="28"/>
          <w:szCs w:val="28"/>
          <w:lang w:val="uk-UA"/>
        </w:rPr>
        <w:t xml:space="preserve">Таким чином, </w:t>
      </w:r>
      <w:r w:rsidR="00536377">
        <w:rPr>
          <w:rFonts w:ascii="Times New Roman" w:hAnsi="Times New Roman" w:cs="Times New Roman"/>
          <w:sz w:val="28"/>
          <w:szCs w:val="28"/>
          <w:lang w:val="uk-UA"/>
        </w:rPr>
        <w:t xml:space="preserve">відповідно до </w:t>
      </w:r>
      <w:r w:rsidR="00536377">
        <w:rPr>
          <w:rFonts w:ascii="Times New Roman" w:eastAsia="Times New Roman" w:hAnsi="Times New Roman" w:cs="Times New Roman"/>
          <w:sz w:val="28"/>
          <w:szCs w:val="28"/>
          <w:lang w:val="uk-UA" w:eastAsia="ru-RU"/>
        </w:rPr>
        <w:t>першої</w:t>
      </w:r>
      <w:r w:rsidR="00536377" w:rsidRPr="002B77E0">
        <w:rPr>
          <w:rFonts w:ascii="Times New Roman" w:eastAsia="Times New Roman" w:hAnsi="Times New Roman" w:cs="Times New Roman"/>
          <w:sz w:val="28"/>
          <w:szCs w:val="28"/>
          <w:lang w:val="uk-UA" w:eastAsia="ru-RU"/>
        </w:rPr>
        <w:t xml:space="preserve"> педагогічн</w:t>
      </w:r>
      <w:r w:rsidR="00536377">
        <w:rPr>
          <w:rFonts w:ascii="Times New Roman" w:eastAsia="Times New Roman" w:hAnsi="Times New Roman" w:cs="Times New Roman"/>
          <w:sz w:val="28"/>
          <w:szCs w:val="28"/>
          <w:lang w:val="uk-UA" w:eastAsia="ru-RU"/>
        </w:rPr>
        <w:t>ої</w:t>
      </w:r>
      <w:r w:rsidR="00536377" w:rsidRPr="002B77E0">
        <w:rPr>
          <w:rFonts w:ascii="Times New Roman" w:eastAsia="Times New Roman" w:hAnsi="Times New Roman" w:cs="Times New Roman"/>
          <w:sz w:val="28"/>
          <w:szCs w:val="28"/>
          <w:lang w:val="uk-UA" w:eastAsia="ru-RU"/>
        </w:rPr>
        <w:t xml:space="preserve"> умов</w:t>
      </w:r>
      <w:r w:rsidR="00536377">
        <w:rPr>
          <w:rFonts w:ascii="Times New Roman" w:eastAsia="Times New Roman" w:hAnsi="Times New Roman" w:cs="Times New Roman"/>
          <w:sz w:val="28"/>
          <w:szCs w:val="28"/>
          <w:lang w:val="uk-UA" w:eastAsia="ru-RU"/>
        </w:rPr>
        <w:t xml:space="preserve">и (активізації </w:t>
      </w:r>
      <w:r w:rsidR="00536377" w:rsidRPr="002B77E0">
        <w:rPr>
          <w:rFonts w:ascii="Times New Roman" w:eastAsia="Times New Roman" w:hAnsi="Times New Roman" w:cs="Times New Roman"/>
          <w:sz w:val="28"/>
          <w:szCs w:val="28"/>
          <w:lang w:val="uk-UA" w:eastAsia="ru-RU"/>
        </w:rPr>
        <w:t>прагнен</w:t>
      </w:r>
      <w:r w:rsidR="00536377">
        <w:rPr>
          <w:rFonts w:ascii="Times New Roman" w:eastAsia="Times New Roman" w:hAnsi="Times New Roman" w:cs="Times New Roman"/>
          <w:sz w:val="28"/>
          <w:szCs w:val="28"/>
          <w:lang w:val="uk-UA" w:eastAsia="ru-RU"/>
        </w:rPr>
        <w:t>ь</w:t>
      </w:r>
      <w:r w:rsidR="00536377" w:rsidRPr="002B77E0">
        <w:rPr>
          <w:rFonts w:ascii="Times New Roman" w:eastAsia="Times New Roman" w:hAnsi="Times New Roman" w:cs="Times New Roman"/>
          <w:sz w:val="28"/>
          <w:szCs w:val="28"/>
          <w:lang w:val="uk-UA" w:eastAsia="ru-RU"/>
        </w:rPr>
        <w:t xml:space="preserve"> та бажан</w:t>
      </w:r>
      <w:r w:rsidR="00536377">
        <w:rPr>
          <w:rFonts w:ascii="Times New Roman" w:eastAsia="Times New Roman" w:hAnsi="Times New Roman" w:cs="Times New Roman"/>
          <w:sz w:val="28"/>
          <w:szCs w:val="28"/>
          <w:lang w:val="uk-UA" w:eastAsia="ru-RU"/>
        </w:rPr>
        <w:t>ь</w:t>
      </w:r>
      <w:r w:rsidR="00536377" w:rsidRPr="002B77E0">
        <w:rPr>
          <w:rFonts w:ascii="Times New Roman" w:eastAsia="Times New Roman" w:hAnsi="Times New Roman" w:cs="Times New Roman"/>
          <w:sz w:val="28"/>
          <w:szCs w:val="28"/>
          <w:lang w:val="uk-UA" w:eastAsia="ru-RU"/>
        </w:rPr>
        <w:t>, що входять до структури мотиваційно-аксіологічнго компонента професійно-мовленнєвої компетентності курсантів</w:t>
      </w:r>
      <w:r w:rsidR="00536377">
        <w:rPr>
          <w:rFonts w:ascii="Times New Roman" w:eastAsia="Times New Roman" w:hAnsi="Times New Roman" w:cs="Times New Roman"/>
          <w:sz w:val="28"/>
          <w:szCs w:val="28"/>
          <w:lang w:val="uk-UA" w:eastAsia="ru-RU"/>
        </w:rPr>
        <w:t>)</w:t>
      </w:r>
      <w:r w:rsidR="00536377" w:rsidRPr="002B77E0">
        <w:rPr>
          <w:rFonts w:ascii="Times New Roman" w:eastAsia="Times New Roman" w:hAnsi="Times New Roman" w:cs="Times New Roman"/>
          <w:sz w:val="28"/>
          <w:szCs w:val="28"/>
          <w:lang w:val="uk-UA" w:eastAsia="ru-RU"/>
        </w:rPr>
        <w:t xml:space="preserve">, </w:t>
      </w:r>
      <w:r w:rsidR="00536377">
        <w:rPr>
          <w:rFonts w:ascii="Times New Roman" w:eastAsia="Times New Roman" w:hAnsi="Times New Roman" w:cs="Times New Roman"/>
          <w:sz w:val="28"/>
          <w:szCs w:val="28"/>
          <w:lang w:val="uk-UA" w:eastAsia="ru-RU"/>
        </w:rPr>
        <w:t xml:space="preserve">частково – другої умови, тобто поступового формування </w:t>
      </w:r>
      <w:r w:rsidR="00536377" w:rsidRPr="002B77E0">
        <w:rPr>
          <w:rFonts w:ascii="Times New Roman" w:eastAsia="Times New Roman" w:hAnsi="Times New Roman" w:cs="Times New Roman"/>
          <w:sz w:val="28"/>
          <w:szCs w:val="28"/>
          <w:lang w:val="uk-UA" w:eastAsia="ru-RU"/>
        </w:rPr>
        <w:t>базов</w:t>
      </w:r>
      <w:r w:rsidR="00536377">
        <w:rPr>
          <w:rFonts w:ascii="Times New Roman" w:eastAsia="Times New Roman" w:hAnsi="Times New Roman" w:cs="Times New Roman"/>
          <w:sz w:val="28"/>
          <w:szCs w:val="28"/>
          <w:lang w:val="uk-UA" w:eastAsia="ru-RU"/>
        </w:rPr>
        <w:t>их</w:t>
      </w:r>
      <w:r w:rsidR="00536377" w:rsidRPr="002B77E0">
        <w:rPr>
          <w:rFonts w:ascii="Times New Roman" w:eastAsia="Times New Roman" w:hAnsi="Times New Roman" w:cs="Times New Roman"/>
          <w:sz w:val="28"/>
          <w:szCs w:val="28"/>
          <w:lang w:val="uk-UA" w:eastAsia="ru-RU"/>
        </w:rPr>
        <w:t xml:space="preserve"> лінгвістичн</w:t>
      </w:r>
      <w:r w:rsidR="00536377">
        <w:rPr>
          <w:rFonts w:ascii="Times New Roman" w:eastAsia="Times New Roman" w:hAnsi="Times New Roman" w:cs="Times New Roman"/>
          <w:sz w:val="28"/>
          <w:szCs w:val="28"/>
          <w:lang w:val="uk-UA" w:eastAsia="ru-RU"/>
        </w:rPr>
        <w:t>их</w:t>
      </w:r>
      <w:r w:rsidR="00536377" w:rsidRPr="002B77E0">
        <w:rPr>
          <w:rFonts w:ascii="Times New Roman" w:eastAsia="Times New Roman" w:hAnsi="Times New Roman" w:cs="Times New Roman"/>
          <w:sz w:val="28"/>
          <w:szCs w:val="28"/>
          <w:lang w:val="uk-UA" w:eastAsia="ru-RU"/>
        </w:rPr>
        <w:t xml:space="preserve"> та соціолінгвістичн</w:t>
      </w:r>
      <w:r w:rsidR="00536377">
        <w:rPr>
          <w:rFonts w:ascii="Times New Roman" w:eastAsia="Times New Roman" w:hAnsi="Times New Roman" w:cs="Times New Roman"/>
          <w:sz w:val="28"/>
          <w:szCs w:val="28"/>
          <w:lang w:val="uk-UA" w:eastAsia="ru-RU"/>
        </w:rPr>
        <w:t>их</w:t>
      </w:r>
      <w:r w:rsidR="00536377" w:rsidRPr="002B77E0">
        <w:rPr>
          <w:rFonts w:ascii="Times New Roman" w:eastAsia="Times New Roman" w:hAnsi="Times New Roman" w:cs="Times New Roman"/>
          <w:sz w:val="28"/>
          <w:szCs w:val="28"/>
          <w:lang w:val="uk-UA" w:eastAsia="ru-RU"/>
        </w:rPr>
        <w:t xml:space="preserve"> знан</w:t>
      </w:r>
      <w:r w:rsidR="00536377">
        <w:rPr>
          <w:rFonts w:ascii="Times New Roman" w:eastAsia="Times New Roman" w:hAnsi="Times New Roman" w:cs="Times New Roman"/>
          <w:sz w:val="28"/>
          <w:szCs w:val="28"/>
          <w:lang w:val="uk-UA" w:eastAsia="ru-RU"/>
        </w:rPr>
        <w:t>ь</w:t>
      </w:r>
      <w:r w:rsidR="00B36E92">
        <w:rPr>
          <w:rFonts w:ascii="Times New Roman" w:eastAsia="Times New Roman" w:hAnsi="Times New Roman" w:cs="Times New Roman"/>
          <w:sz w:val="28"/>
          <w:szCs w:val="28"/>
          <w:lang w:val="uk-UA" w:eastAsia="ru-RU"/>
        </w:rPr>
        <w:t xml:space="preserve"> </w:t>
      </w:r>
      <w:r w:rsidR="00536377" w:rsidRPr="002B77E0">
        <w:rPr>
          <w:rFonts w:ascii="Times New Roman" w:eastAsia="Times New Roman" w:hAnsi="Times New Roman" w:cs="Times New Roman"/>
          <w:sz w:val="28"/>
          <w:szCs w:val="28"/>
          <w:lang w:val="uk-UA" w:eastAsia="ru-RU"/>
        </w:rPr>
        <w:t>та вмін</w:t>
      </w:r>
      <w:r w:rsidR="00536377">
        <w:rPr>
          <w:rFonts w:ascii="Times New Roman" w:eastAsia="Times New Roman" w:hAnsi="Times New Roman" w:cs="Times New Roman"/>
          <w:sz w:val="28"/>
          <w:szCs w:val="28"/>
          <w:lang w:val="uk-UA" w:eastAsia="ru-RU"/>
        </w:rPr>
        <w:t>ь</w:t>
      </w:r>
      <w:r w:rsidR="00536377" w:rsidRPr="002B77E0">
        <w:rPr>
          <w:rFonts w:ascii="Times New Roman" w:eastAsia="Times New Roman" w:hAnsi="Times New Roman" w:cs="Times New Roman"/>
          <w:sz w:val="28"/>
          <w:szCs w:val="28"/>
          <w:lang w:val="uk-UA" w:eastAsia="ru-RU"/>
        </w:rPr>
        <w:t xml:space="preserve"> </w:t>
      </w:r>
      <w:r w:rsidR="00536377">
        <w:rPr>
          <w:rFonts w:ascii="Times New Roman" w:eastAsia="Times New Roman" w:hAnsi="Times New Roman" w:cs="Times New Roman"/>
          <w:sz w:val="28"/>
          <w:szCs w:val="28"/>
          <w:lang w:val="uk-UA" w:eastAsia="ru-RU"/>
        </w:rPr>
        <w:t xml:space="preserve">в </w:t>
      </w:r>
      <w:r w:rsidR="00536377" w:rsidRPr="002B77E0">
        <w:rPr>
          <w:rFonts w:ascii="Times New Roman" w:eastAsia="Times New Roman" w:hAnsi="Times New Roman" w:cs="Times New Roman"/>
          <w:sz w:val="28"/>
          <w:szCs w:val="28"/>
          <w:lang w:val="uk-UA" w:eastAsia="ru-RU"/>
        </w:rPr>
        <w:t>аудіюванн</w:t>
      </w:r>
      <w:r w:rsidR="00536377">
        <w:rPr>
          <w:rFonts w:ascii="Times New Roman" w:eastAsia="Times New Roman" w:hAnsi="Times New Roman" w:cs="Times New Roman"/>
          <w:sz w:val="28"/>
          <w:szCs w:val="28"/>
          <w:lang w:val="uk-UA" w:eastAsia="ru-RU"/>
        </w:rPr>
        <w:t>і, читанні</w:t>
      </w:r>
      <w:r w:rsidR="00536377" w:rsidRPr="002B77E0">
        <w:rPr>
          <w:rFonts w:ascii="Times New Roman" w:eastAsia="Times New Roman" w:hAnsi="Times New Roman" w:cs="Times New Roman"/>
          <w:sz w:val="28"/>
          <w:szCs w:val="28"/>
          <w:lang w:val="uk-UA" w:eastAsia="ru-RU"/>
        </w:rPr>
        <w:t>, говорінн</w:t>
      </w:r>
      <w:r w:rsidR="00536377">
        <w:rPr>
          <w:rFonts w:ascii="Times New Roman" w:eastAsia="Times New Roman" w:hAnsi="Times New Roman" w:cs="Times New Roman"/>
          <w:sz w:val="28"/>
          <w:szCs w:val="28"/>
          <w:lang w:val="uk-UA" w:eastAsia="ru-RU"/>
        </w:rPr>
        <w:t>і, письмі</w:t>
      </w:r>
      <w:r w:rsidR="00536377" w:rsidRPr="002B77E0">
        <w:rPr>
          <w:rFonts w:ascii="Times New Roman" w:eastAsia="Times New Roman" w:hAnsi="Times New Roman" w:cs="Times New Roman"/>
          <w:sz w:val="28"/>
          <w:szCs w:val="28"/>
          <w:lang w:val="uk-UA" w:eastAsia="ru-RU"/>
        </w:rPr>
        <w:t xml:space="preserve">, </w:t>
      </w:r>
      <w:r w:rsidR="00536377">
        <w:rPr>
          <w:rFonts w:ascii="Times New Roman" w:eastAsia="Times New Roman" w:hAnsi="Times New Roman" w:cs="Times New Roman"/>
          <w:sz w:val="28"/>
          <w:szCs w:val="28"/>
          <w:lang w:val="uk-UA" w:eastAsia="ru-RU"/>
        </w:rPr>
        <w:t>третьої – оптимізації аудиторної та позааудиторної діяльності  із забезпечення інтеракції, співпраці, моделювання, було в</w:t>
      </w:r>
      <w:r w:rsidRPr="002B77E0">
        <w:rPr>
          <w:rFonts w:ascii="Times New Roman" w:hAnsi="Times New Roman" w:cs="Times New Roman"/>
          <w:sz w:val="28"/>
          <w:szCs w:val="28"/>
          <w:lang w:val="uk-UA"/>
        </w:rPr>
        <w:t>проваджен</w:t>
      </w:r>
      <w:r w:rsidR="00536377">
        <w:rPr>
          <w:rFonts w:ascii="Times New Roman" w:hAnsi="Times New Roman" w:cs="Times New Roman"/>
          <w:sz w:val="28"/>
          <w:szCs w:val="28"/>
          <w:lang w:val="uk-UA"/>
        </w:rPr>
        <w:t>о</w:t>
      </w:r>
      <w:r w:rsidRPr="002B77E0">
        <w:rPr>
          <w:rFonts w:ascii="Times New Roman" w:hAnsi="Times New Roman" w:cs="Times New Roman"/>
          <w:sz w:val="28"/>
          <w:szCs w:val="28"/>
          <w:lang w:val="uk-UA"/>
        </w:rPr>
        <w:t xml:space="preserve"> систем</w:t>
      </w:r>
      <w:r w:rsidR="00536377">
        <w:rPr>
          <w:rFonts w:ascii="Times New Roman" w:hAnsi="Times New Roman" w:cs="Times New Roman"/>
          <w:sz w:val="28"/>
          <w:szCs w:val="28"/>
          <w:lang w:val="uk-UA"/>
        </w:rPr>
        <w:t>у</w:t>
      </w:r>
      <w:r w:rsidRPr="002B77E0">
        <w:rPr>
          <w:rFonts w:ascii="Times New Roman" w:hAnsi="Times New Roman" w:cs="Times New Roman"/>
          <w:sz w:val="28"/>
          <w:szCs w:val="28"/>
          <w:lang w:val="uk-UA"/>
        </w:rPr>
        <w:t xml:space="preserve"> самостійної роботи, репрезентовану двома рівнями завдань (</w:t>
      </w:r>
      <w:r w:rsidR="00536377">
        <w:rPr>
          <w:rFonts w:ascii="Times New Roman" w:hAnsi="Times New Roman" w:cs="Times New Roman"/>
          <w:sz w:val="28"/>
          <w:szCs w:val="28"/>
          <w:lang w:val="uk-UA"/>
        </w:rPr>
        <w:t>аналітичними та репродуктивними)</w:t>
      </w:r>
      <w:r w:rsidRPr="002B77E0">
        <w:rPr>
          <w:rFonts w:ascii="Times New Roman" w:eastAsia="Times New Roman" w:hAnsi="Times New Roman" w:cs="Times New Roman"/>
          <w:sz w:val="28"/>
          <w:szCs w:val="28"/>
          <w:lang w:val="uk-UA" w:eastAsia="ru-RU"/>
        </w:rPr>
        <w:t>, організ</w:t>
      </w:r>
      <w:r w:rsidR="00536377">
        <w:rPr>
          <w:rFonts w:ascii="Times New Roman" w:eastAsia="Times New Roman" w:hAnsi="Times New Roman" w:cs="Times New Roman"/>
          <w:sz w:val="28"/>
          <w:szCs w:val="28"/>
          <w:lang w:val="uk-UA" w:eastAsia="ru-RU"/>
        </w:rPr>
        <w:t>овано</w:t>
      </w:r>
      <w:r w:rsidRPr="002B77E0">
        <w:rPr>
          <w:rFonts w:ascii="Times New Roman" w:eastAsia="Times New Roman" w:hAnsi="Times New Roman" w:cs="Times New Roman"/>
          <w:sz w:val="28"/>
          <w:szCs w:val="28"/>
          <w:lang w:val="uk-UA" w:eastAsia="ru-RU"/>
        </w:rPr>
        <w:t xml:space="preserve"> розмовн</w:t>
      </w:r>
      <w:r w:rsidR="00536377">
        <w:rPr>
          <w:rFonts w:ascii="Times New Roman" w:eastAsia="Times New Roman" w:hAnsi="Times New Roman" w:cs="Times New Roman"/>
          <w:sz w:val="28"/>
          <w:szCs w:val="28"/>
          <w:lang w:val="uk-UA" w:eastAsia="ru-RU"/>
        </w:rPr>
        <w:t>ий</w:t>
      </w:r>
      <w:r w:rsidRPr="002B77E0">
        <w:rPr>
          <w:rFonts w:ascii="Times New Roman" w:eastAsia="Times New Roman" w:hAnsi="Times New Roman" w:cs="Times New Roman"/>
          <w:sz w:val="28"/>
          <w:szCs w:val="28"/>
          <w:lang w:val="uk-UA" w:eastAsia="ru-RU"/>
        </w:rPr>
        <w:t xml:space="preserve"> клуб, проведен</w:t>
      </w:r>
      <w:r w:rsidR="00536377">
        <w:rPr>
          <w:rFonts w:ascii="Times New Roman" w:eastAsia="Times New Roman" w:hAnsi="Times New Roman" w:cs="Times New Roman"/>
          <w:sz w:val="28"/>
          <w:szCs w:val="28"/>
          <w:lang w:val="uk-UA" w:eastAsia="ru-RU"/>
        </w:rPr>
        <w:t>о</w:t>
      </w:r>
      <w:r w:rsidRPr="002B77E0">
        <w:rPr>
          <w:rFonts w:ascii="Times New Roman" w:eastAsia="Times New Roman" w:hAnsi="Times New Roman" w:cs="Times New Roman"/>
          <w:sz w:val="28"/>
          <w:szCs w:val="28"/>
          <w:lang w:val="uk-UA" w:eastAsia="ru-RU"/>
        </w:rPr>
        <w:t xml:space="preserve"> бесід</w:t>
      </w:r>
      <w:r w:rsidR="00536377">
        <w:rPr>
          <w:rFonts w:ascii="Times New Roman" w:eastAsia="Times New Roman" w:hAnsi="Times New Roman" w:cs="Times New Roman"/>
          <w:sz w:val="28"/>
          <w:szCs w:val="28"/>
          <w:lang w:val="uk-UA" w:eastAsia="ru-RU"/>
        </w:rPr>
        <w:t>и</w:t>
      </w:r>
      <w:r w:rsidRPr="002B77E0">
        <w:rPr>
          <w:rFonts w:ascii="Times New Roman" w:eastAsia="Times New Roman" w:hAnsi="Times New Roman" w:cs="Times New Roman"/>
          <w:sz w:val="28"/>
          <w:szCs w:val="28"/>
          <w:lang w:val="uk-UA" w:eastAsia="ru-RU"/>
        </w:rPr>
        <w:t xml:space="preserve"> із досвідченими судноводіями про проблеми, які виникають у їхній професійній діяльності, реаліз</w:t>
      </w:r>
      <w:r w:rsidR="00536377">
        <w:rPr>
          <w:rFonts w:ascii="Times New Roman" w:eastAsia="Times New Roman" w:hAnsi="Times New Roman" w:cs="Times New Roman"/>
          <w:sz w:val="28"/>
          <w:szCs w:val="28"/>
          <w:lang w:val="uk-UA" w:eastAsia="ru-RU"/>
        </w:rPr>
        <w:t>овано</w:t>
      </w:r>
      <w:r w:rsidRPr="002B77E0">
        <w:rPr>
          <w:rFonts w:ascii="Times New Roman" w:eastAsia="Times New Roman" w:hAnsi="Times New Roman" w:cs="Times New Roman"/>
          <w:sz w:val="28"/>
          <w:szCs w:val="28"/>
          <w:lang w:val="uk-UA" w:eastAsia="ru-RU"/>
        </w:rPr>
        <w:t xml:space="preserve"> ігров</w:t>
      </w:r>
      <w:r w:rsidR="00536377">
        <w:rPr>
          <w:rFonts w:ascii="Times New Roman" w:eastAsia="Times New Roman" w:hAnsi="Times New Roman" w:cs="Times New Roman"/>
          <w:sz w:val="28"/>
          <w:szCs w:val="28"/>
          <w:lang w:val="uk-UA" w:eastAsia="ru-RU"/>
        </w:rPr>
        <w:t>е</w:t>
      </w:r>
      <w:r w:rsidRPr="002B77E0">
        <w:rPr>
          <w:rFonts w:ascii="Times New Roman" w:eastAsia="Times New Roman" w:hAnsi="Times New Roman" w:cs="Times New Roman"/>
          <w:sz w:val="28"/>
          <w:szCs w:val="28"/>
          <w:lang w:val="uk-UA" w:eastAsia="ru-RU"/>
        </w:rPr>
        <w:t xml:space="preserve"> моделювання та теле</w:t>
      </w:r>
      <w:r w:rsidR="00536377">
        <w:rPr>
          <w:rFonts w:ascii="Times New Roman" w:eastAsia="Times New Roman" w:hAnsi="Times New Roman" w:cs="Times New Roman"/>
          <w:sz w:val="28"/>
          <w:szCs w:val="28"/>
          <w:lang w:val="uk-UA" w:eastAsia="ru-RU"/>
        </w:rPr>
        <w:t>комунікацію.</w:t>
      </w:r>
    </w:p>
    <w:p w:rsidR="00BA125D" w:rsidRPr="007A2FDA" w:rsidRDefault="00BA125D" w:rsidP="00BA125D">
      <w:pPr>
        <w:spacing w:after="0" w:line="360" w:lineRule="auto"/>
        <w:ind w:firstLine="708"/>
        <w:jc w:val="both"/>
        <w:rPr>
          <w:rFonts w:ascii="Times New Roman" w:eastAsia="Times New Roman" w:hAnsi="Times New Roman" w:cs="Times New Roman"/>
          <w:sz w:val="28"/>
          <w:szCs w:val="28"/>
          <w:lang w:val="uk-UA" w:eastAsia="ru-RU"/>
        </w:rPr>
      </w:pPr>
      <w:r w:rsidRPr="007A2FDA">
        <w:rPr>
          <w:rFonts w:ascii="Times New Roman" w:eastAsia="Times New Roman" w:hAnsi="Times New Roman" w:cs="Times New Roman"/>
          <w:sz w:val="28"/>
          <w:szCs w:val="28"/>
          <w:lang w:val="uk-UA" w:eastAsia="ru-RU"/>
        </w:rPr>
        <w:t xml:space="preserve">Розвиток цих компонентів передбачається </w:t>
      </w:r>
      <w:r w:rsidR="00536377" w:rsidRPr="007A2FDA">
        <w:rPr>
          <w:rFonts w:ascii="Times New Roman" w:eastAsia="Times New Roman" w:hAnsi="Times New Roman" w:cs="Times New Roman"/>
          <w:sz w:val="28"/>
          <w:szCs w:val="28"/>
          <w:lang w:val="uk-UA" w:eastAsia="ru-RU"/>
        </w:rPr>
        <w:t xml:space="preserve">й </w:t>
      </w:r>
      <w:r w:rsidRPr="007A2FDA">
        <w:rPr>
          <w:rFonts w:ascii="Times New Roman" w:eastAsia="Times New Roman" w:hAnsi="Times New Roman" w:cs="Times New Roman"/>
          <w:sz w:val="28"/>
          <w:szCs w:val="28"/>
          <w:lang w:val="uk-UA" w:eastAsia="ru-RU"/>
        </w:rPr>
        <w:t xml:space="preserve">на другому етапі – </w:t>
      </w:r>
      <w:r w:rsidRPr="007A2FDA">
        <w:rPr>
          <w:rFonts w:ascii="Times New Roman" w:eastAsia="Times New Roman" w:hAnsi="Times New Roman" w:cs="Times New Roman"/>
          <w:b/>
          <w:i/>
          <w:sz w:val="28"/>
          <w:szCs w:val="28"/>
          <w:lang w:val="uk-UA" w:eastAsia="ru-RU"/>
        </w:rPr>
        <w:t>навчально-</w:t>
      </w:r>
      <w:r w:rsidR="00B36E92" w:rsidRPr="007A2FDA">
        <w:rPr>
          <w:rFonts w:ascii="Times New Roman" w:eastAsia="Times New Roman" w:hAnsi="Times New Roman" w:cs="Times New Roman"/>
          <w:b/>
          <w:i/>
          <w:sz w:val="28"/>
          <w:szCs w:val="28"/>
          <w:lang w:val="uk-UA" w:eastAsia="ru-RU"/>
        </w:rPr>
        <w:t>творчому</w:t>
      </w:r>
      <w:r w:rsidRPr="007A2FDA">
        <w:rPr>
          <w:rFonts w:ascii="Times New Roman" w:eastAsia="Times New Roman" w:hAnsi="Times New Roman" w:cs="Times New Roman"/>
          <w:sz w:val="28"/>
          <w:szCs w:val="28"/>
          <w:lang w:val="uk-UA" w:eastAsia="ru-RU"/>
        </w:rPr>
        <w:t>. На цьому етапі у курсантів актуалізу</w:t>
      </w:r>
      <w:r w:rsidR="00982C34" w:rsidRPr="007A2FDA">
        <w:rPr>
          <w:rFonts w:ascii="Times New Roman" w:eastAsia="Times New Roman" w:hAnsi="Times New Roman" w:cs="Times New Roman"/>
          <w:sz w:val="28"/>
          <w:szCs w:val="28"/>
          <w:lang w:val="uk-UA" w:eastAsia="ru-RU"/>
        </w:rPr>
        <w:t>вався</w:t>
      </w:r>
      <w:r w:rsidRPr="007A2FDA">
        <w:rPr>
          <w:rFonts w:ascii="Times New Roman" w:eastAsia="Times New Roman" w:hAnsi="Times New Roman" w:cs="Times New Roman"/>
          <w:sz w:val="28"/>
          <w:szCs w:val="28"/>
          <w:lang w:val="uk-UA" w:eastAsia="ru-RU"/>
        </w:rPr>
        <w:t xml:space="preserve"> інтерес до професії, прагнення до отримання високого рівня кваліфікації, бажання до </w:t>
      </w:r>
      <w:r w:rsidRPr="007A2FDA">
        <w:rPr>
          <w:rFonts w:ascii="Times New Roman" w:eastAsia="Times New Roman" w:hAnsi="Times New Roman" w:cs="Times New Roman"/>
          <w:sz w:val="28"/>
          <w:szCs w:val="28"/>
          <w:lang w:val="uk-UA" w:eastAsia="ru-RU"/>
        </w:rPr>
        <w:lastRenderedPageBreak/>
        <w:t>вияву достатнього рівня володіння українською та іноземними мовами. Майбутній фахівець асимілю</w:t>
      </w:r>
      <w:r w:rsidR="00982C34" w:rsidRPr="007A2FDA">
        <w:rPr>
          <w:rFonts w:ascii="Times New Roman" w:eastAsia="Times New Roman" w:hAnsi="Times New Roman" w:cs="Times New Roman"/>
          <w:sz w:val="28"/>
          <w:szCs w:val="28"/>
          <w:lang w:val="uk-UA" w:eastAsia="ru-RU"/>
        </w:rPr>
        <w:t>вав</w:t>
      </w:r>
      <w:r w:rsidRPr="007A2FDA">
        <w:rPr>
          <w:rFonts w:ascii="Times New Roman" w:eastAsia="Times New Roman" w:hAnsi="Times New Roman" w:cs="Times New Roman"/>
          <w:sz w:val="28"/>
          <w:szCs w:val="28"/>
          <w:lang w:val="uk-UA" w:eastAsia="ru-RU"/>
        </w:rPr>
        <w:t xml:space="preserve"> </w:t>
      </w:r>
      <w:r w:rsidR="00982C34" w:rsidRPr="007A2FDA">
        <w:rPr>
          <w:rFonts w:ascii="Times New Roman" w:eastAsia="Times New Roman" w:hAnsi="Times New Roman" w:cs="Times New Roman"/>
          <w:sz w:val="28"/>
          <w:szCs w:val="28"/>
          <w:lang w:val="uk-UA" w:eastAsia="ru-RU"/>
        </w:rPr>
        <w:t>у</w:t>
      </w:r>
      <w:r w:rsidRPr="007A2FDA">
        <w:rPr>
          <w:rFonts w:ascii="Times New Roman" w:eastAsia="Times New Roman" w:hAnsi="Times New Roman" w:cs="Times New Roman"/>
          <w:sz w:val="28"/>
          <w:szCs w:val="28"/>
          <w:lang w:val="uk-UA" w:eastAsia="ru-RU"/>
        </w:rPr>
        <w:t>міння діяльнісно</w:t>
      </w:r>
      <w:r w:rsidR="00982C34" w:rsidRPr="007A2FDA">
        <w:rPr>
          <w:rFonts w:ascii="Times New Roman" w:eastAsia="Times New Roman" w:hAnsi="Times New Roman" w:cs="Times New Roman"/>
          <w:sz w:val="28"/>
          <w:szCs w:val="28"/>
          <w:lang w:val="uk-UA" w:eastAsia="ru-RU"/>
        </w:rPr>
        <w:t>-процесуально</w:t>
      </w:r>
      <w:r w:rsidRPr="007A2FDA">
        <w:rPr>
          <w:rFonts w:ascii="Times New Roman" w:eastAsia="Times New Roman" w:hAnsi="Times New Roman" w:cs="Times New Roman"/>
          <w:sz w:val="28"/>
          <w:szCs w:val="28"/>
          <w:lang w:val="uk-UA" w:eastAsia="ru-RU"/>
        </w:rPr>
        <w:t>го компонента шляхом продукування та реалізації цікавих ідей у спільній діяльності з іншими, проектуванні, творчості, навчальних дослідженнях.</w:t>
      </w:r>
    </w:p>
    <w:p w:rsidR="007A1596" w:rsidRDefault="007A1596" w:rsidP="00BA125D">
      <w:pPr>
        <w:spacing w:after="0" w:line="360" w:lineRule="auto"/>
        <w:ind w:firstLine="708"/>
        <w:jc w:val="both"/>
        <w:rPr>
          <w:rFonts w:ascii="Times New Roman" w:eastAsia="Times New Roman" w:hAnsi="Times New Roman"/>
          <w:spacing w:val="-7"/>
          <w:sz w:val="28"/>
          <w:szCs w:val="28"/>
          <w:lang w:val="uk-UA" w:eastAsia="ru-RU"/>
        </w:rPr>
      </w:pPr>
      <w:r w:rsidRPr="007A2FDA">
        <w:rPr>
          <w:rFonts w:ascii="Times New Roman" w:eastAsia="Times New Roman" w:hAnsi="Times New Roman"/>
          <w:spacing w:val="-7"/>
          <w:sz w:val="28"/>
          <w:szCs w:val="28"/>
          <w:lang w:val="uk-UA" w:eastAsia="ru-RU"/>
        </w:rPr>
        <w:t xml:space="preserve">Метою зазначеного етапу була активізація бажання </w:t>
      </w:r>
      <w:r w:rsidRPr="007A2FDA">
        <w:rPr>
          <w:rFonts w:ascii="Times New Roman" w:hAnsi="Times New Roman" w:cs="Times New Roman"/>
          <w:spacing w:val="-7"/>
          <w:sz w:val="28"/>
          <w:szCs w:val="28"/>
          <w:lang w:val="uk-UA"/>
        </w:rPr>
        <w:t xml:space="preserve">стати висококваліфікованим спеціалістом, переконання у значенні </w:t>
      </w:r>
      <w:r w:rsidRPr="007A2FDA">
        <w:rPr>
          <w:rFonts w:ascii="Times New Roman" w:eastAsia="Times New Roman" w:hAnsi="Times New Roman"/>
          <w:spacing w:val="-7"/>
          <w:sz w:val="28"/>
          <w:szCs w:val="28"/>
          <w:lang w:val="uk-UA" w:eastAsia="ru-RU"/>
        </w:rPr>
        <w:t xml:space="preserve">культури україномовного та англомовного спілкування, розширення лінгвістичних, соціолінгвістичних та </w:t>
      </w:r>
      <w:r w:rsidRPr="007A2FDA">
        <w:rPr>
          <w:rFonts w:ascii="Times New Roman" w:hAnsi="Times New Roman" w:cs="Times New Roman"/>
          <w:spacing w:val="-7"/>
          <w:sz w:val="28"/>
          <w:szCs w:val="28"/>
          <w:lang w:val="uk-UA"/>
        </w:rPr>
        <w:t xml:space="preserve">фахових знань, мовленнєвих, інтерактивних умінь, формування конвіктивних умінь </w:t>
      </w:r>
      <w:r w:rsidR="007A2FDA" w:rsidRPr="007A2FDA">
        <w:rPr>
          <w:rFonts w:ascii="Times New Roman" w:hAnsi="Times New Roman" w:cs="Times New Roman"/>
          <w:spacing w:val="-7"/>
          <w:sz w:val="28"/>
          <w:szCs w:val="28"/>
          <w:lang w:val="uk-UA"/>
        </w:rPr>
        <w:t xml:space="preserve">засобами генерації оригінальних підходів та ідей </w:t>
      </w:r>
      <w:r w:rsidRPr="007A2FDA">
        <w:rPr>
          <w:rFonts w:ascii="Times New Roman" w:eastAsia="Times New Roman" w:hAnsi="Times New Roman"/>
          <w:spacing w:val="-7"/>
          <w:sz w:val="28"/>
          <w:szCs w:val="28"/>
          <w:lang w:val="uk-UA" w:eastAsia="ru-RU"/>
        </w:rPr>
        <w:t>у спі</w:t>
      </w:r>
      <w:r w:rsidR="007A2FDA" w:rsidRPr="007A2FDA">
        <w:rPr>
          <w:rFonts w:ascii="Times New Roman" w:eastAsia="Times New Roman" w:hAnsi="Times New Roman"/>
          <w:spacing w:val="-7"/>
          <w:sz w:val="28"/>
          <w:szCs w:val="28"/>
          <w:lang w:val="uk-UA" w:eastAsia="ru-RU"/>
        </w:rPr>
        <w:t>втворчості з іншими курсантами</w:t>
      </w:r>
      <w:r w:rsidRPr="007A2FDA">
        <w:rPr>
          <w:rFonts w:ascii="Times New Roman" w:eastAsia="Times New Roman" w:hAnsi="Times New Roman"/>
          <w:spacing w:val="-7"/>
          <w:sz w:val="28"/>
          <w:szCs w:val="28"/>
          <w:lang w:val="uk-UA" w:eastAsia="ru-RU"/>
        </w:rPr>
        <w:t xml:space="preserve">, </w:t>
      </w:r>
      <w:r w:rsidR="007A2FDA" w:rsidRPr="007A2FDA">
        <w:rPr>
          <w:rFonts w:ascii="Times New Roman" w:eastAsia="Times New Roman" w:hAnsi="Times New Roman"/>
          <w:spacing w:val="-7"/>
          <w:sz w:val="28"/>
          <w:szCs w:val="28"/>
          <w:lang w:val="uk-UA" w:eastAsia="ru-RU"/>
        </w:rPr>
        <w:t>розробки проектів, виконання творчих завдань, участі у діяльності дослідницького характеру</w:t>
      </w:r>
      <w:r w:rsidRPr="007A2FDA">
        <w:rPr>
          <w:rFonts w:ascii="Times New Roman" w:eastAsia="Times New Roman" w:hAnsi="Times New Roman"/>
          <w:spacing w:val="-7"/>
          <w:sz w:val="28"/>
          <w:szCs w:val="28"/>
          <w:lang w:val="uk-UA" w:eastAsia="ru-RU"/>
        </w:rPr>
        <w:t>.</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Здійсню</w:t>
      </w:r>
      <w:r w:rsidR="00982C34">
        <w:rPr>
          <w:rFonts w:ascii="Times New Roman" w:hAnsi="Times New Roman" w:cs="Times New Roman"/>
          <w:sz w:val="28"/>
          <w:szCs w:val="28"/>
          <w:lang w:val="uk-UA"/>
        </w:rPr>
        <w:t>валося</w:t>
      </w:r>
      <w:r w:rsidRPr="002B77E0">
        <w:rPr>
          <w:rFonts w:ascii="Times New Roman" w:hAnsi="Times New Roman" w:cs="Times New Roman"/>
          <w:sz w:val="28"/>
          <w:szCs w:val="28"/>
          <w:lang w:val="uk-UA"/>
        </w:rPr>
        <w:t xml:space="preserve"> </w:t>
      </w:r>
      <w:r w:rsidRPr="002B77E0">
        <w:rPr>
          <w:rFonts w:ascii="Times New Roman" w:eastAsia="Times New Roman" w:hAnsi="Times New Roman" w:cs="Times New Roman"/>
          <w:sz w:val="28"/>
          <w:szCs w:val="28"/>
          <w:lang w:val="uk-UA" w:eastAsia="ru-RU"/>
        </w:rPr>
        <w:t xml:space="preserve">формування у курсантів </w:t>
      </w:r>
      <w:r w:rsidRPr="002B77E0">
        <w:rPr>
          <w:rFonts w:ascii="Times New Roman" w:hAnsi="Times New Roman" w:cs="Times New Roman"/>
          <w:sz w:val="28"/>
          <w:szCs w:val="28"/>
          <w:lang w:val="uk-UA"/>
        </w:rPr>
        <w:t xml:space="preserve">інтересу до професійної діяльності як ціннісної орієнтації, </w:t>
      </w:r>
      <w:r w:rsidRPr="002B77E0">
        <w:rPr>
          <w:rFonts w:ascii="Times New Roman" w:eastAsia="Times New Roman" w:hAnsi="Times New Roman" w:cs="Times New Roman"/>
          <w:sz w:val="28"/>
          <w:szCs w:val="28"/>
          <w:lang w:val="uk-UA" w:eastAsia="ru-RU"/>
        </w:rPr>
        <w:t xml:space="preserve">стійкого прагнення до успішності як професіонала, переконання у пріоритетності оволодіння мовами професійного спрямування, фахово орієнтованою інформацією згідно навчального плану, вміннями застосовувати ці знання та навички не як ціль, а як засіб виконання певних функцій судноводія.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На другому етапі доцільно </w:t>
      </w:r>
      <w:r w:rsidR="00982C34">
        <w:rPr>
          <w:rFonts w:ascii="Times New Roman" w:hAnsi="Times New Roman" w:cs="Times New Roman"/>
          <w:sz w:val="28"/>
          <w:szCs w:val="28"/>
          <w:lang w:val="uk-UA"/>
        </w:rPr>
        <w:t xml:space="preserve">було </w:t>
      </w:r>
      <w:r w:rsidRPr="002B77E0">
        <w:rPr>
          <w:rFonts w:ascii="Times New Roman" w:hAnsi="Times New Roman" w:cs="Times New Roman"/>
          <w:sz w:val="28"/>
          <w:szCs w:val="28"/>
          <w:lang w:val="uk-UA"/>
        </w:rPr>
        <w:t xml:space="preserve">впроваджувати творчі види діяльності, що, як слушно запевняють науковці </w:t>
      </w:r>
      <w:r>
        <w:rPr>
          <w:rFonts w:ascii="Times New Roman" w:hAnsi="Times New Roman" w:cs="Times New Roman"/>
          <w:sz w:val="28"/>
          <w:szCs w:val="28"/>
          <w:lang w:val="uk-UA"/>
        </w:rPr>
        <w:t>(Н. Кічук, М. Лазарєв, В. Моляко)</w:t>
      </w:r>
      <w:r w:rsidRPr="002B77E0">
        <w:rPr>
          <w:rFonts w:ascii="Times New Roman" w:hAnsi="Times New Roman" w:cs="Times New Roman"/>
          <w:sz w:val="28"/>
          <w:szCs w:val="28"/>
          <w:lang w:val="uk-UA"/>
        </w:rPr>
        <w:t>, дозвол</w:t>
      </w:r>
      <w:r w:rsidR="00982C34">
        <w:rPr>
          <w:rFonts w:ascii="Times New Roman" w:hAnsi="Times New Roman" w:cs="Times New Roman"/>
          <w:sz w:val="28"/>
          <w:szCs w:val="28"/>
          <w:lang w:val="uk-UA"/>
        </w:rPr>
        <w:t xml:space="preserve">ило </w:t>
      </w:r>
      <w:r w:rsidRPr="002B77E0">
        <w:rPr>
          <w:rFonts w:ascii="Times New Roman" w:hAnsi="Times New Roman" w:cs="Times New Roman"/>
          <w:sz w:val="28"/>
          <w:szCs w:val="28"/>
          <w:lang w:val="uk-UA"/>
        </w:rPr>
        <w:t>актуалізувати накопичені знання, збагатити їх, а також розширити контекст застосування сформованих умінь.</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D916B3">
        <w:rPr>
          <w:rFonts w:ascii="Times New Roman" w:hAnsi="Times New Roman" w:cs="Times New Roman"/>
          <w:i/>
          <w:sz w:val="28"/>
          <w:szCs w:val="28"/>
          <w:lang w:val="uk-UA"/>
        </w:rPr>
        <w:t>Творчі завдання</w:t>
      </w:r>
      <w:r w:rsidRPr="00D916B3">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як відомо (Н. Гузій, М. Лазарєв, В. Моляко, С.</w:t>
      </w:r>
      <w:r w:rsidR="00D916B3">
        <w:rPr>
          <w:rFonts w:ascii="Times New Roman" w:hAnsi="Times New Roman" w:cs="Times New Roman"/>
          <w:sz w:val="28"/>
          <w:szCs w:val="28"/>
          <w:lang w:val="uk-UA"/>
        </w:rPr>
        <w:t> </w:t>
      </w:r>
      <w:r w:rsidRPr="002B77E0">
        <w:rPr>
          <w:rFonts w:ascii="Times New Roman" w:hAnsi="Times New Roman" w:cs="Times New Roman"/>
          <w:sz w:val="28"/>
          <w:szCs w:val="28"/>
          <w:lang w:val="uk-UA"/>
        </w:rPr>
        <w:t>Сисоєва), орієнтують на створення нових, оригінальних, більш довершених результатів навчальної діяльност</w:t>
      </w:r>
      <w:r w:rsidR="00BD6076">
        <w:rPr>
          <w:rFonts w:ascii="Times New Roman" w:hAnsi="Times New Roman" w:cs="Times New Roman"/>
          <w:sz w:val="28"/>
          <w:szCs w:val="28"/>
          <w:lang w:val="uk-UA"/>
        </w:rPr>
        <w:t>і, продуктів виробництва</w:t>
      </w:r>
      <w:r w:rsidRPr="002B77E0">
        <w:rPr>
          <w:rFonts w:ascii="Times New Roman" w:hAnsi="Times New Roman" w:cs="Times New Roman"/>
          <w:sz w:val="28"/>
          <w:szCs w:val="28"/>
          <w:lang w:val="uk-UA"/>
        </w:rPr>
        <w:t xml:space="preserve">. Вони вимагають виявлення не лише оригінальності, а й ініціативності, цілеспрямованості, працездатності у самовияві, самовираженні. Саме творчі завдання суттєво впливають на розвиток мотиваційного компонента професійно-мовленнєвої компетентності, оскільки передбачають самостійну генерацію нових ідей, інноваційних способів дії. Саме творчість дозволяє </w:t>
      </w:r>
      <w:r w:rsidRPr="002B77E0">
        <w:rPr>
          <w:rFonts w:ascii="Times New Roman" w:hAnsi="Times New Roman" w:cs="Times New Roman"/>
          <w:sz w:val="28"/>
          <w:szCs w:val="28"/>
          <w:lang w:val="uk-UA"/>
        </w:rPr>
        <w:lastRenderedPageBreak/>
        <w:t xml:space="preserve">енергетизувати діяльність курсантів, насичує її внутрішнім сенсом – прагненням до генерації нового в процесі навчання. </w:t>
      </w:r>
    </w:p>
    <w:p w:rsidR="00BA125D" w:rsidRPr="002B77E0" w:rsidRDefault="00BD6076"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було</w:t>
      </w:r>
      <w:r w:rsidR="00BA125D" w:rsidRPr="002B77E0">
        <w:rPr>
          <w:rFonts w:ascii="Times New Roman" w:hAnsi="Times New Roman" w:cs="Times New Roman"/>
          <w:sz w:val="28"/>
          <w:szCs w:val="28"/>
          <w:lang w:val="uk-UA"/>
        </w:rPr>
        <w:t xml:space="preserve"> доцільним класифікувати творчі завдання, що пропону</w:t>
      </w:r>
      <w:r>
        <w:rPr>
          <w:rFonts w:ascii="Times New Roman" w:hAnsi="Times New Roman" w:cs="Times New Roman"/>
          <w:sz w:val="28"/>
          <w:szCs w:val="28"/>
          <w:lang w:val="uk-UA"/>
        </w:rPr>
        <w:t>валися</w:t>
      </w:r>
      <w:r w:rsidR="00BA125D" w:rsidRPr="002B77E0">
        <w:rPr>
          <w:rFonts w:ascii="Times New Roman" w:hAnsi="Times New Roman" w:cs="Times New Roman"/>
          <w:sz w:val="28"/>
          <w:szCs w:val="28"/>
          <w:lang w:val="uk-UA"/>
        </w:rPr>
        <w:t xml:space="preserve"> нами на навчально-продуктивному етапі, відповідно до їх індивідуального або колективного виконання. Таким чином, маємо два види завдань: індивідуально-творчі та колективно-творчі.</w:t>
      </w:r>
    </w:p>
    <w:p w:rsidR="00BA125D" w:rsidRPr="00D916B3"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Більш активного вияву творчої ініціативи, дослідницьких методів потребує такий метод, як </w:t>
      </w:r>
      <w:r w:rsidRPr="00D916B3">
        <w:rPr>
          <w:rFonts w:ascii="Times New Roman" w:hAnsi="Times New Roman" w:cs="Times New Roman"/>
          <w:i/>
          <w:sz w:val="28"/>
          <w:szCs w:val="28"/>
          <w:lang w:val="uk-UA"/>
        </w:rPr>
        <w:t>проектна діяльність</w:t>
      </w:r>
      <w:r w:rsidRPr="00D916B3">
        <w:rPr>
          <w:rFonts w:ascii="Times New Roman" w:hAnsi="Times New Roman" w:cs="Times New Roman"/>
          <w:sz w:val="28"/>
          <w:szCs w:val="28"/>
          <w:lang w:val="uk-UA"/>
        </w:rPr>
        <w:t xml:space="preserve">, котру доцільно </w:t>
      </w:r>
      <w:r w:rsidR="00BD6076" w:rsidRPr="00D916B3">
        <w:rPr>
          <w:rFonts w:ascii="Times New Roman" w:hAnsi="Times New Roman" w:cs="Times New Roman"/>
          <w:sz w:val="28"/>
          <w:szCs w:val="28"/>
          <w:lang w:val="uk-UA"/>
        </w:rPr>
        <w:t xml:space="preserve">було </w:t>
      </w:r>
      <w:r w:rsidRPr="00D916B3">
        <w:rPr>
          <w:rFonts w:ascii="Times New Roman" w:hAnsi="Times New Roman" w:cs="Times New Roman"/>
          <w:sz w:val="28"/>
          <w:szCs w:val="28"/>
          <w:lang w:val="uk-UA"/>
        </w:rPr>
        <w:t xml:space="preserve">організовувати у вищому навчальному закладі у форматі </w:t>
      </w:r>
      <w:r w:rsidRPr="00D916B3">
        <w:rPr>
          <w:rFonts w:ascii="Times New Roman" w:hAnsi="Times New Roman" w:cs="Times New Roman"/>
          <w:i/>
          <w:sz w:val="28"/>
          <w:szCs w:val="28"/>
          <w:lang w:val="uk-UA"/>
        </w:rPr>
        <w:t>коворкінгу</w:t>
      </w:r>
      <w:r w:rsidRPr="00D916B3">
        <w:rPr>
          <w:rFonts w:ascii="Times New Roman" w:hAnsi="Times New Roman" w:cs="Times New Roman"/>
          <w:sz w:val="28"/>
          <w:szCs w:val="28"/>
          <w:lang w:val="uk-UA"/>
        </w:rPr>
        <w:t>.</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Проектна діяльність, як зазначають науковці (</w:t>
      </w:r>
      <w:r>
        <w:rPr>
          <w:rFonts w:ascii="Times New Roman" w:hAnsi="Times New Roman" w:cs="Times New Roman"/>
          <w:sz w:val="28"/>
          <w:szCs w:val="28"/>
          <w:lang w:val="uk-UA"/>
        </w:rPr>
        <w:t>О. Григорович, М.</w:t>
      </w:r>
      <w:r w:rsidR="00C1262F">
        <w:rPr>
          <w:rFonts w:ascii="Times New Roman" w:hAnsi="Times New Roman" w:cs="Times New Roman"/>
          <w:sz w:val="28"/>
          <w:szCs w:val="28"/>
          <w:lang w:val="en-US"/>
        </w:rPr>
        <w:t> </w:t>
      </w:r>
      <w:r>
        <w:rPr>
          <w:rFonts w:ascii="Times New Roman" w:hAnsi="Times New Roman" w:cs="Times New Roman"/>
          <w:sz w:val="28"/>
          <w:szCs w:val="28"/>
          <w:lang w:val="uk-UA"/>
        </w:rPr>
        <w:t>Князян, Л. Лунгу, О. Хромченко</w:t>
      </w:r>
      <w:r w:rsidRPr="002B77E0">
        <w:rPr>
          <w:rFonts w:ascii="Times New Roman" w:hAnsi="Times New Roman" w:cs="Times New Roman"/>
          <w:sz w:val="28"/>
          <w:szCs w:val="28"/>
          <w:lang w:val="uk-UA"/>
        </w:rPr>
        <w:t>), є одним з ефективних засобів формування у майбутніх фахівців професійних, соціальних, комунікативних, розумових умінь у процесі вирішення певної проблеми з отриманням конкретного матеріального продукту цієї діяльності</w:t>
      </w:r>
      <w:r w:rsidR="00BD6076">
        <w:rPr>
          <w:rFonts w:ascii="Times New Roman" w:hAnsi="Times New Roman" w:cs="Times New Roman"/>
          <w:sz w:val="28"/>
          <w:szCs w:val="28"/>
          <w:lang w:val="uk-UA"/>
        </w:rPr>
        <w:t>. Коворкінг курсантів передбачав</w:t>
      </w:r>
      <w:r w:rsidRPr="002B77E0">
        <w:rPr>
          <w:rFonts w:ascii="Times New Roman" w:hAnsi="Times New Roman" w:cs="Times New Roman"/>
          <w:sz w:val="28"/>
          <w:szCs w:val="28"/>
          <w:lang w:val="uk-UA"/>
        </w:rPr>
        <w:t xml:space="preserve"> взаємодію, співтворчість у процесі проектної діяльності, оскільки саме ця форма організації навчально-пізнавальної праці дозволяє синтезувати знання різних навчальних дисциплін в ході спілкування майбутніх фахівців між собою, обміну досвідом та знаннями.</w:t>
      </w:r>
    </w:p>
    <w:p w:rsidR="00BA125D" w:rsidRPr="002B77E0" w:rsidRDefault="00BD6076"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Участь у проекті спонукав</w:t>
      </w:r>
      <w:r w:rsidR="00BA125D" w:rsidRPr="002B77E0">
        <w:rPr>
          <w:rFonts w:ascii="Times New Roman" w:hAnsi="Times New Roman" w:cs="Times New Roman"/>
          <w:sz w:val="28"/>
          <w:szCs w:val="28"/>
          <w:lang w:val="uk-UA"/>
        </w:rPr>
        <w:t xml:space="preserve"> задіяти всі накопичені курсантом знання з певної проблеми, програмувати пошук нової інформації, систематизуючи її, відбираючи те, що оптимально впливає на отримання інноваційного результату. </w:t>
      </w:r>
    </w:p>
    <w:p w:rsidR="00BA125D" w:rsidRPr="002B77E0" w:rsidRDefault="00BD6076"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 коворкінгу було</w:t>
      </w:r>
      <w:r w:rsidR="00BA125D" w:rsidRPr="002B77E0">
        <w:rPr>
          <w:rFonts w:ascii="Times New Roman" w:hAnsi="Times New Roman" w:cs="Times New Roman"/>
          <w:sz w:val="28"/>
          <w:szCs w:val="28"/>
          <w:lang w:val="uk-UA"/>
        </w:rPr>
        <w:t xml:space="preserve"> доцільним залучати не лише курсантів початкового етапу навчання, а й старших курсів, оскільки саме такий підхід і дозвол</w:t>
      </w:r>
      <w:r>
        <w:rPr>
          <w:rFonts w:ascii="Times New Roman" w:hAnsi="Times New Roman" w:cs="Times New Roman"/>
          <w:sz w:val="28"/>
          <w:szCs w:val="28"/>
          <w:lang w:val="uk-UA"/>
        </w:rPr>
        <w:t>ив</w:t>
      </w:r>
      <w:r w:rsidR="00BA125D" w:rsidRPr="002B77E0">
        <w:rPr>
          <w:rFonts w:ascii="Times New Roman" w:hAnsi="Times New Roman" w:cs="Times New Roman"/>
          <w:sz w:val="28"/>
          <w:szCs w:val="28"/>
          <w:lang w:val="uk-UA"/>
        </w:rPr>
        <w:t xml:space="preserve"> обмінюватися досвідом з вирішення проблеми, розширюючи систему наявних знань інших учасників проекту, доповідати нову інформацію з наукових джерел, цікаві варіанти вирішення проблемних ситуацій з власного досвіду. Проектна діяльність у форматі коворкінгу </w:t>
      </w:r>
      <w:r>
        <w:rPr>
          <w:rFonts w:ascii="Times New Roman" w:hAnsi="Times New Roman" w:cs="Times New Roman"/>
          <w:sz w:val="28"/>
          <w:szCs w:val="28"/>
          <w:lang w:val="uk-UA"/>
        </w:rPr>
        <w:t>була</w:t>
      </w:r>
      <w:r w:rsidR="00BA125D" w:rsidRPr="002B77E0">
        <w:rPr>
          <w:rFonts w:ascii="Times New Roman" w:hAnsi="Times New Roman" w:cs="Times New Roman"/>
          <w:sz w:val="28"/>
          <w:szCs w:val="28"/>
          <w:lang w:val="uk-UA"/>
        </w:rPr>
        <w:t xml:space="preserve"> своєрідним спільним думанням та спільним діянням, де кожному відведено окрему функцію: аналітика проблеми, генератора ідей її вирішення, експерта з оцінки </w:t>
      </w:r>
      <w:r w:rsidR="00BA125D" w:rsidRPr="002B77E0">
        <w:rPr>
          <w:rFonts w:ascii="Times New Roman" w:hAnsi="Times New Roman" w:cs="Times New Roman"/>
          <w:sz w:val="28"/>
          <w:szCs w:val="28"/>
          <w:lang w:val="uk-UA"/>
        </w:rPr>
        <w:lastRenderedPageBreak/>
        <w:t xml:space="preserve">правильності обраних підходів, спеціаліста із зв’язків з представниками інших навчальних установ тощо.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Як підкреслюють науковці (О. Пєхота), проектна діяльність дозволяє сформувати вміння орієнтації у значних шарах інформації, виявляти критичне мислення, аргументувати власний підхід до організації проекту та досягнення результату. Найважливішим щодо формування професійно-мовленнєвої компетентності </w:t>
      </w:r>
      <w:r w:rsidR="00BD6076">
        <w:rPr>
          <w:rFonts w:ascii="Times New Roman" w:hAnsi="Times New Roman" w:cs="Times New Roman"/>
          <w:sz w:val="28"/>
          <w:szCs w:val="28"/>
          <w:lang w:val="uk-UA"/>
        </w:rPr>
        <w:t>було</w:t>
      </w:r>
      <w:r w:rsidRPr="002B77E0">
        <w:rPr>
          <w:rFonts w:ascii="Times New Roman" w:hAnsi="Times New Roman" w:cs="Times New Roman"/>
          <w:sz w:val="28"/>
          <w:szCs w:val="28"/>
          <w:lang w:val="uk-UA"/>
        </w:rPr>
        <w:t xml:space="preserve"> те, що проектна діяльність у форматі коворкінгу дозвол</w:t>
      </w:r>
      <w:r w:rsidR="00BD6076">
        <w:rPr>
          <w:rFonts w:ascii="Times New Roman" w:hAnsi="Times New Roman" w:cs="Times New Roman"/>
          <w:sz w:val="28"/>
          <w:szCs w:val="28"/>
          <w:lang w:val="uk-UA"/>
        </w:rPr>
        <w:t>ила</w:t>
      </w:r>
      <w:r w:rsidRPr="002B77E0">
        <w:rPr>
          <w:rFonts w:ascii="Times New Roman" w:hAnsi="Times New Roman" w:cs="Times New Roman"/>
          <w:sz w:val="28"/>
          <w:szCs w:val="28"/>
          <w:lang w:val="uk-UA"/>
        </w:rPr>
        <w:t xml:space="preserve"> активізувати між курсантами спілкування професійного характеру, задіяти при цьому всі види мовлення та всі види лінгвістичних знань, котрі мають бути сформовані.</w:t>
      </w:r>
    </w:p>
    <w:p w:rsidR="00BA125D" w:rsidRPr="00D916B3"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Проектна діяльність передбачає й формування дослідницьких умінь: пошуку інформації, її аналізу, порівняння, класифікації, узагальнення. Цю функцію має і такий метод формування професійно-мовленнєвої компетентності, </w:t>
      </w:r>
      <w:r w:rsidRPr="00D916B3">
        <w:rPr>
          <w:rFonts w:ascii="Times New Roman" w:hAnsi="Times New Roman" w:cs="Times New Roman"/>
          <w:sz w:val="28"/>
          <w:szCs w:val="28"/>
          <w:lang w:val="uk-UA"/>
        </w:rPr>
        <w:t xml:space="preserve">як </w:t>
      </w:r>
      <w:r w:rsidRPr="00D916B3">
        <w:rPr>
          <w:rFonts w:ascii="Times New Roman" w:hAnsi="Times New Roman" w:cs="Times New Roman"/>
          <w:i/>
          <w:sz w:val="28"/>
          <w:szCs w:val="28"/>
          <w:lang w:val="uk-UA"/>
        </w:rPr>
        <w:t>навчально-дослідницька діяльність курсантів</w:t>
      </w:r>
      <w:r w:rsidRPr="00D916B3">
        <w:rPr>
          <w:rFonts w:ascii="Times New Roman" w:hAnsi="Times New Roman" w:cs="Times New Roman"/>
          <w:sz w:val="28"/>
          <w:szCs w:val="28"/>
          <w:lang w:val="uk-UA"/>
        </w:rPr>
        <w:t>.</w:t>
      </w:r>
    </w:p>
    <w:p w:rsidR="00BA125D" w:rsidRPr="002B77E0" w:rsidRDefault="00BA125D" w:rsidP="00BA125D">
      <w:pPr>
        <w:spacing w:after="0" w:line="360" w:lineRule="auto"/>
        <w:ind w:firstLine="708"/>
        <w:jc w:val="both"/>
        <w:rPr>
          <w:rFonts w:ascii="Times New Roman" w:hAnsi="Times New Roman" w:cs="Times New Roman"/>
          <w:sz w:val="28"/>
          <w:lang w:val="uk-UA"/>
        </w:rPr>
      </w:pPr>
      <w:r w:rsidRPr="002B77E0">
        <w:rPr>
          <w:rFonts w:ascii="Times New Roman" w:hAnsi="Times New Roman" w:cs="Times New Roman"/>
          <w:sz w:val="28"/>
          <w:szCs w:val="28"/>
          <w:lang w:val="uk-UA"/>
        </w:rPr>
        <w:t xml:space="preserve">Переходячи до аналізу потенціалу навчально-дослідницької діяльності майбутніх судноводіїв, слід акцентувати на тому, що вона, як слушно наполягає М. Князян, є </w:t>
      </w:r>
      <w:r w:rsidRPr="002B77E0">
        <w:rPr>
          <w:rFonts w:ascii="Times New Roman" w:hAnsi="Times New Roman" w:cs="Times New Roman"/>
          <w:sz w:val="28"/>
          <w:lang w:val="uk-UA"/>
        </w:rPr>
        <w:t xml:space="preserve"> таким видом навчально-пізнавальної праці творчого характеру, котрий спрямований на пошук, вивчення та пояснення явищ дійсності з метою набуття й систематизації суб’єктивно нових знань про них.</w:t>
      </w:r>
    </w:p>
    <w:p w:rsidR="00BA125D" w:rsidRPr="002B77E0" w:rsidRDefault="00BA125D" w:rsidP="00BA125D">
      <w:pPr>
        <w:spacing w:after="0" w:line="360" w:lineRule="auto"/>
        <w:ind w:firstLine="709"/>
        <w:jc w:val="both"/>
        <w:rPr>
          <w:rFonts w:ascii="Times New Roman" w:hAnsi="Times New Roman" w:cs="Times New Roman"/>
          <w:sz w:val="28"/>
          <w:lang w:val="uk-UA"/>
        </w:rPr>
      </w:pPr>
      <w:r w:rsidRPr="002B77E0">
        <w:rPr>
          <w:rFonts w:ascii="Times New Roman" w:hAnsi="Times New Roman" w:cs="Times New Roman"/>
          <w:sz w:val="28"/>
          <w:lang w:val="uk-UA"/>
        </w:rPr>
        <w:t xml:space="preserve">Важливою умовою організації навчально-дослідницької діяльності </w:t>
      </w:r>
      <w:r w:rsidR="00BD6076">
        <w:rPr>
          <w:rFonts w:ascii="Times New Roman" w:hAnsi="Times New Roman" w:cs="Times New Roman"/>
          <w:sz w:val="28"/>
          <w:lang w:val="uk-UA"/>
        </w:rPr>
        <w:t>було</w:t>
      </w:r>
      <w:r w:rsidRPr="002B77E0">
        <w:rPr>
          <w:rFonts w:ascii="Times New Roman" w:hAnsi="Times New Roman" w:cs="Times New Roman"/>
          <w:sz w:val="28"/>
          <w:lang w:val="uk-UA"/>
        </w:rPr>
        <w:t xml:space="preserve"> оформлення у письмовому вигляді її результатів, що значно актуалізу</w:t>
      </w:r>
      <w:r w:rsidR="00BD6076">
        <w:rPr>
          <w:rFonts w:ascii="Times New Roman" w:hAnsi="Times New Roman" w:cs="Times New Roman"/>
          <w:sz w:val="28"/>
          <w:lang w:val="uk-UA"/>
        </w:rPr>
        <w:t>вало</w:t>
      </w:r>
      <w:r w:rsidRPr="002B77E0">
        <w:rPr>
          <w:rFonts w:ascii="Times New Roman" w:hAnsi="Times New Roman" w:cs="Times New Roman"/>
          <w:sz w:val="28"/>
          <w:lang w:val="uk-UA"/>
        </w:rPr>
        <w:t xml:space="preserve"> не лише теоретичні знання курсантів з фахових дисциплін, а й наукове письмове мовлення, котре вимагає правильності, логічності, зв’язності, чіткості викладу думок, їх повної аргументації, використання цитування, прикладів, характеристики тих феноменів, явищ, котрі досліджував курсант.</w:t>
      </w:r>
    </w:p>
    <w:p w:rsidR="00BA125D" w:rsidRPr="002B77E0" w:rsidRDefault="00BA125D" w:rsidP="00BA125D">
      <w:pPr>
        <w:spacing w:after="0" w:line="360" w:lineRule="auto"/>
        <w:ind w:firstLine="709"/>
        <w:jc w:val="both"/>
        <w:rPr>
          <w:rFonts w:ascii="Times New Roman" w:hAnsi="Times New Roman" w:cs="Times New Roman"/>
          <w:sz w:val="28"/>
          <w:lang w:val="uk-UA"/>
        </w:rPr>
      </w:pPr>
      <w:r w:rsidRPr="002B77E0">
        <w:rPr>
          <w:rFonts w:ascii="Times New Roman" w:hAnsi="Times New Roman" w:cs="Times New Roman"/>
          <w:sz w:val="28"/>
          <w:lang w:val="uk-UA"/>
        </w:rPr>
        <w:t xml:space="preserve">Кращі роботи, виконані курсантами як навчально-дослідницькі, висувалися на участь </w:t>
      </w:r>
      <w:r w:rsidRPr="00D916B3">
        <w:rPr>
          <w:rFonts w:ascii="Times New Roman" w:hAnsi="Times New Roman" w:cs="Times New Roman"/>
          <w:sz w:val="28"/>
          <w:lang w:val="uk-UA"/>
        </w:rPr>
        <w:t xml:space="preserve">у </w:t>
      </w:r>
      <w:r w:rsidRPr="00D916B3">
        <w:rPr>
          <w:rFonts w:ascii="Times New Roman" w:hAnsi="Times New Roman" w:cs="Times New Roman"/>
          <w:i/>
          <w:sz w:val="28"/>
          <w:lang w:val="uk-UA"/>
        </w:rPr>
        <w:t>студентських науково-практичних конференціях</w:t>
      </w:r>
      <w:r w:rsidRPr="00D916B3">
        <w:rPr>
          <w:rFonts w:ascii="Times New Roman" w:hAnsi="Times New Roman" w:cs="Times New Roman"/>
          <w:sz w:val="28"/>
          <w:lang w:val="uk-UA"/>
        </w:rPr>
        <w:t xml:space="preserve">, </w:t>
      </w:r>
      <w:r w:rsidRPr="002B77E0">
        <w:rPr>
          <w:rFonts w:ascii="Times New Roman" w:hAnsi="Times New Roman" w:cs="Times New Roman"/>
          <w:sz w:val="28"/>
          <w:lang w:val="uk-UA"/>
        </w:rPr>
        <w:t>що також значно впли</w:t>
      </w:r>
      <w:r w:rsidR="00BD6076">
        <w:rPr>
          <w:rFonts w:ascii="Times New Roman" w:hAnsi="Times New Roman" w:cs="Times New Roman"/>
          <w:sz w:val="28"/>
          <w:lang w:val="uk-UA"/>
        </w:rPr>
        <w:t>нуло</w:t>
      </w:r>
      <w:r w:rsidRPr="002B77E0">
        <w:rPr>
          <w:rFonts w:ascii="Times New Roman" w:hAnsi="Times New Roman" w:cs="Times New Roman"/>
          <w:sz w:val="28"/>
          <w:lang w:val="uk-UA"/>
        </w:rPr>
        <w:t xml:space="preserve"> на формування професійно-мовленнєвої компетентності, оскільки вимага</w:t>
      </w:r>
      <w:r w:rsidR="00BD6076">
        <w:rPr>
          <w:rFonts w:ascii="Times New Roman" w:hAnsi="Times New Roman" w:cs="Times New Roman"/>
          <w:sz w:val="28"/>
          <w:lang w:val="uk-UA"/>
        </w:rPr>
        <w:t>ло</w:t>
      </w:r>
      <w:r w:rsidRPr="002B77E0">
        <w:rPr>
          <w:rFonts w:ascii="Times New Roman" w:hAnsi="Times New Roman" w:cs="Times New Roman"/>
          <w:sz w:val="28"/>
          <w:lang w:val="uk-UA"/>
        </w:rPr>
        <w:t xml:space="preserve"> публічного виступу, повні й коректні </w:t>
      </w:r>
      <w:r w:rsidRPr="002B77E0">
        <w:rPr>
          <w:rFonts w:ascii="Times New Roman" w:hAnsi="Times New Roman" w:cs="Times New Roman"/>
          <w:sz w:val="28"/>
          <w:lang w:val="uk-UA"/>
        </w:rPr>
        <w:lastRenderedPageBreak/>
        <w:t>відповіді на запитання, участь у дискусіях, вміння доводити правильність та наукову цінність своїх ідей.</w:t>
      </w:r>
    </w:p>
    <w:p w:rsidR="00BA125D" w:rsidRPr="002B77E0" w:rsidRDefault="00BA125D" w:rsidP="00BA125D">
      <w:pPr>
        <w:spacing w:after="0" w:line="360" w:lineRule="auto"/>
        <w:ind w:firstLine="709"/>
        <w:jc w:val="both"/>
        <w:rPr>
          <w:rFonts w:ascii="Times New Roman" w:hAnsi="Times New Roman" w:cs="Times New Roman"/>
          <w:sz w:val="28"/>
          <w:lang w:val="uk-UA"/>
        </w:rPr>
      </w:pPr>
      <w:r w:rsidRPr="002B77E0">
        <w:rPr>
          <w:rFonts w:ascii="Times New Roman" w:hAnsi="Times New Roman" w:cs="Times New Roman"/>
          <w:sz w:val="28"/>
          <w:lang w:val="uk-UA"/>
        </w:rPr>
        <w:t xml:space="preserve">Окрім участі в </w:t>
      </w:r>
      <w:r w:rsidR="00BD6076">
        <w:rPr>
          <w:rFonts w:ascii="Times New Roman" w:hAnsi="Times New Roman" w:cs="Times New Roman"/>
          <w:sz w:val="28"/>
          <w:lang w:val="uk-UA"/>
        </w:rPr>
        <w:t xml:space="preserve">науково-практичній конференції </w:t>
      </w:r>
      <w:r w:rsidRPr="002B77E0">
        <w:rPr>
          <w:rFonts w:ascii="Times New Roman" w:hAnsi="Times New Roman" w:cs="Times New Roman"/>
          <w:sz w:val="28"/>
          <w:lang w:val="uk-UA"/>
        </w:rPr>
        <w:t>курсанти залуча</w:t>
      </w:r>
      <w:r w:rsidR="00BD6076">
        <w:rPr>
          <w:rFonts w:ascii="Times New Roman" w:hAnsi="Times New Roman" w:cs="Times New Roman"/>
          <w:sz w:val="28"/>
          <w:lang w:val="uk-UA"/>
        </w:rPr>
        <w:t>лися</w:t>
      </w:r>
      <w:r w:rsidRPr="002B77E0">
        <w:rPr>
          <w:rFonts w:ascii="Times New Roman" w:hAnsi="Times New Roman" w:cs="Times New Roman"/>
          <w:sz w:val="28"/>
          <w:lang w:val="uk-UA"/>
        </w:rPr>
        <w:t xml:space="preserve"> й до конкурсу наукових робіт. Результатом такої навчально-дослідницької діяльності мо</w:t>
      </w:r>
      <w:r w:rsidR="00BD6076">
        <w:rPr>
          <w:rFonts w:ascii="Times New Roman" w:hAnsi="Times New Roman" w:cs="Times New Roman"/>
          <w:sz w:val="28"/>
          <w:lang w:val="uk-UA"/>
        </w:rPr>
        <w:t>гла бути</w:t>
      </w:r>
      <w:r w:rsidRPr="002B77E0">
        <w:rPr>
          <w:rFonts w:ascii="Times New Roman" w:hAnsi="Times New Roman" w:cs="Times New Roman"/>
          <w:sz w:val="28"/>
          <w:lang w:val="uk-UA"/>
        </w:rPr>
        <w:t xml:space="preserve"> доповідь, опублікована стаття або тези, певні системно організовані вказівки або рекомендації з фасилітації оволодіння фахово орієнтованим матеріалом для початківців (курсантів першого року навчання) тощо. В результаті участі в такому конкурсі наукових робіт курсант отриму</w:t>
      </w:r>
      <w:r w:rsidR="00BD6076">
        <w:rPr>
          <w:rFonts w:ascii="Times New Roman" w:hAnsi="Times New Roman" w:cs="Times New Roman"/>
          <w:sz w:val="28"/>
          <w:lang w:val="uk-UA"/>
        </w:rPr>
        <w:t>вав</w:t>
      </w:r>
      <w:r w:rsidRPr="002B77E0">
        <w:rPr>
          <w:rFonts w:ascii="Times New Roman" w:hAnsi="Times New Roman" w:cs="Times New Roman"/>
          <w:sz w:val="28"/>
          <w:lang w:val="uk-UA"/>
        </w:rPr>
        <w:t xml:space="preserve"> певний рейтинг.</w:t>
      </w:r>
    </w:p>
    <w:p w:rsidR="00BA125D" w:rsidRPr="007A1596" w:rsidRDefault="00BA125D" w:rsidP="007A1596">
      <w:pPr>
        <w:spacing w:after="0" w:line="360" w:lineRule="auto"/>
        <w:ind w:firstLine="709"/>
        <w:jc w:val="both"/>
        <w:rPr>
          <w:rFonts w:ascii="Times New Roman" w:hAnsi="Times New Roman" w:cs="Times New Roman"/>
          <w:sz w:val="28"/>
          <w:lang w:val="uk-UA"/>
        </w:rPr>
      </w:pPr>
      <w:r w:rsidRPr="002B77E0">
        <w:rPr>
          <w:rFonts w:ascii="Times New Roman" w:hAnsi="Times New Roman" w:cs="Times New Roman"/>
          <w:sz w:val="28"/>
          <w:lang w:val="uk-UA"/>
        </w:rPr>
        <w:t xml:space="preserve">Варто наголосити, що залучення майбутніх фахівців до навчально-дослідницької діяльності, студентських науково-практичних конференцій </w:t>
      </w:r>
      <w:r w:rsidR="00BD6076">
        <w:rPr>
          <w:rFonts w:ascii="Times New Roman" w:hAnsi="Times New Roman" w:cs="Times New Roman"/>
          <w:sz w:val="28"/>
          <w:lang w:val="uk-UA"/>
        </w:rPr>
        <w:t>було</w:t>
      </w:r>
      <w:r w:rsidRPr="002B77E0">
        <w:rPr>
          <w:rFonts w:ascii="Times New Roman" w:hAnsi="Times New Roman" w:cs="Times New Roman"/>
          <w:sz w:val="28"/>
          <w:lang w:val="uk-UA"/>
        </w:rPr>
        <w:t xml:space="preserve"> дієвим засобом формування культури наукового усного та писемного мовлення. Підкреслимо, що курсанти активно б</w:t>
      </w:r>
      <w:r w:rsidR="00BD6076">
        <w:rPr>
          <w:rFonts w:ascii="Times New Roman" w:hAnsi="Times New Roman" w:cs="Times New Roman"/>
          <w:sz w:val="28"/>
          <w:lang w:val="uk-UA"/>
        </w:rPr>
        <w:t>рали</w:t>
      </w:r>
      <w:r w:rsidRPr="002B77E0">
        <w:rPr>
          <w:rFonts w:ascii="Times New Roman" w:hAnsi="Times New Roman" w:cs="Times New Roman"/>
          <w:sz w:val="28"/>
          <w:lang w:val="uk-UA"/>
        </w:rPr>
        <w:t xml:space="preserve"> участь і в предметних </w:t>
      </w:r>
      <w:r w:rsidRPr="00D916B3">
        <w:rPr>
          <w:rFonts w:ascii="Times New Roman" w:hAnsi="Times New Roman" w:cs="Times New Roman"/>
          <w:i/>
          <w:sz w:val="28"/>
          <w:lang w:val="uk-UA"/>
        </w:rPr>
        <w:t>олімпіадах</w:t>
      </w:r>
      <w:r w:rsidRPr="00D916B3">
        <w:rPr>
          <w:rFonts w:ascii="Times New Roman" w:hAnsi="Times New Roman" w:cs="Times New Roman"/>
          <w:sz w:val="28"/>
          <w:lang w:val="uk-UA"/>
        </w:rPr>
        <w:t xml:space="preserve"> на рівні</w:t>
      </w:r>
      <w:r w:rsidRPr="002B77E0">
        <w:rPr>
          <w:rFonts w:ascii="Times New Roman" w:hAnsi="Times New Roman" w:cs="Times New Roman"/>
          <w:sz w:val="28"/>
          <w:lang w:val="uk-UA"/>
        </w:rPr>
        <w:t xml:space="preserve"> факультету. Олімпіада є засобом організації конкурсу знань, рівня оволодіння певним навчальним матеріалом, а в контексті нашого дослідження – сформованості професійно-мовленнєвої компетентності. Підготовка до участі в олімпіадах значно розшир</w:t>
      </w:r>
      <w:r w:rsidR="00BD6076">
        <w:rPr>
          <w:rFonts w:ascii="Times New Roman" w:hAnsi="Times New Roman" w:cs="Times New Roman"/>
          <w:sz w:val="28"/>
          <w:lang w:val="uk-UA"/>
        </w:rPr>
        <w:t xml:space="preserve">ило </w:t>
      </w:r>
      <w:r w:rsidRPr="002B77E0">
        <w:rPr>
          <w:rFonts w:ascii="Times New Roman" w:hAnsi="Times New Roman" w:cs="Times New Roman"/>
          <w:sz w:val="28"/>
          <w:lang w:val="uk-UA"/>
        </w:rPr>
        <w:t>знання та вміння майбутніх фахівців. Наприклад, якщо йдеться про участь у олімпіадах з української та англійської мов, то в процесі підготовки до них відбува</w:t>
      </w:r>
      <w:r w:rsidR="00BD6076">
        <w:rPr>
          <w:rFonts w:ascii="Times New Roman" w:hAnsi="Times New Roman" w:cs="Times New Roman"/>
          <w:sz w:val="28"/>
          <w:lang w:val="uk-UA"/>
        </w:rPr>
        <w:t>лося</w:t>
      </w:r>
      <w:r w:rsidRPr="002B77E0">
        <w:rPr>
          <w:rFonts w:ascii="Times New Roman" w:hAnsi="Times New Roman" w:cs="Times New Roman"/>
          <w:sz w:val="28"/>
          <w:lang w:val="uk-UA"/>
        </w:rPr>
        <w:t xml:space="preserve"> формування всіх компонентів професійно-мовленнєвої компетентності, в </w:t>
      </w:r>
      <w:r w:rsidRPr="007A1596">
        <w:rPr>
          <w:rFonts w:ascii="Times New Roman" w:hAnsi="Times New Roman" w:cs="Times New Roman"/>
          <w:sz w:val="28"/>
          <w:lang w:val="uk-UA"/>
        </w:rPr>
        <w:t xml:space="preserve">першу чергу, когнітивно-знанієвого. </w:t>
      </w:r>
    </w:p>
    <w:p w:rsidR="007A1596" w:rsidRPr="007A1596" w:rsidRDefault="007A1596" w:rsidP="007A1596">
      <w:pPr>
        <w:spacing w:after="0" w:line="360" w:lineRule="auto"/>
        <w:ind w:firstLine="709"/>
        <w:jc w:val="both"/>
        <w:rPr>
          <w:rFonts w:ascii="Times New Roman" w:eastAsia="Times New Roman" w:hAnsi="Times New Roman"/>
          <w:color w:val="000000"/>
          <w:spacing w:val="-7"/>
          <w:sz w:val="28"/>
          <w:szCs w:val="28"/>
          <w:lang w:val="uk-UA" w:eastAsia="ru-RU"/>
        </w:rPr>
      </w:pPr>
      <w:r w:rsidRPr="007A1596">
        <w:rPr>
          <w:rFonts w:ascii="Times New Roman" w:hAnsi="Times New Roman" w:cs="Times New Roman"/>
          <w:b/>
          <w:i/>
          <w:spacing w:val="-7"/>
          <w:sz w:val="28"/>
          <w:szCs w:val="28"/>
          <w:lang w:val="uk-UA"/>
        </w:rPr>
        <w:t>Продуктивно-технологічний етап</w:t>
      </w:r>
      <w:r w:rsidRPr="007A1596">
        <w:rPr>
          <w:rFonts w:ascii="Times New Roman" w:hAnsi="Times New Roman" w:cs="Times New Roman"/>
          <w:spacing w:val="-7"/>
          <w:sz w:val="28"/>
          <w:szCs w:val="28"/>
          <w:lang w:val="uk-UA"/>
        </w:rPr>
        <w:t xml:space="preserve"> мав на меті актуалізацію всіх компонентів професійно-мовленнєвої компетентності, котрі були сформовані на попередніх етапах, збагачення досвіду фахової діяльності майбутнього судноводія. Так, передбачався вияв усіх складових </w:t>
      </w:r>
      <w:r w:rsidRPr="007A1596">
        <w:rPr>
          <w:rFonts w:ascii="Times New Roman" w:eastAsia="Times New Roman" w:hAnsi="Times New Roman" w:cs="Times New Roman"/>
          <w:spacing w:val="-7"/>
          <w:sz w:val="28"/>
          <w:szCs w:val="28"/>
          <w:lang w:val="uk-UA" w:eastAsia="ru-RU"/>
        </w:rPr>
        <w:t>мотиваційно-аксіологічного</w:t>
      </w:r>
      <w:r w:rsidRPr="007A1596">
        <w:rPr>
          <w:rFonts w:ascii="Times New Roman" w:hAnsi="Times New Roman" w:cs="Times New Roman"/>
          <w:spacing w:val="-7"/>
          <w:sz w:val="28"/>
          <w:szCs w:val="28"/>
          <w:lang w:val="uk-UA"/>
        </w:rPr>
        <w:t xml:space="preserve"> компонента професійно-мовленнєвої компетентності; </w:t>
      </w:r>
      <w:r w:rsidRPr="007A1596">
        <w:rPr>
          <w:rFonts w:ascii="Times New Roman" w:eastAsia="Times New Roman" w:hAnsi="Times New Roman"/>
          <w:spacing w:val="-7"/>
          <w:sz w:val="28"/>
          <w:szCs w:val="28"/>
          <w:lang w:val="uk-UA" w:eastAsia="ru-RU"/>
        </w:rPr>
        <w:t xml:space="preserve">лінгвістичних знань відповідно до </w:t>
      </w:r>
      <w:r w:rsidRPr="007A1596">
        <w:rPr>
          <w:rFonts w:ascii="Times New Roman" w:hAnsi="Times New Roman" w:cs="Times New Roman"/>
          <w:sz w:val="28"/>
          <w:szCs w:val="28"/>
          <w:lang w:val="uk-UA"/>
        </w:rPr>
        <w:t>орфоепічних, граматичних, лексичних, стилістичних мовних норм</w:t>
      </w:r>
      <w:r w:rsidRPr="007A1596">
        <w:rPr>
          <w:rFonts w:ascii="Times New Roman" w:hAnsi="Times New Roman"/>
          <w:spacing w:val="-7"/>
          <w:sz w:val="28"/>
          <w:szCs w:val="28"/>
          <w:lang w:val="uk-UA"/>
        </w:rPr>
        <w:t xml:space="preserve">, </w:t>
      </w:r>
      <w:r w:rsidRPr="007A1596">
        <w:rPr>
          <w:rFonts w:ascii="Times New Roman" w:hAnsi="Times New Roman" w:cs="Times New Roman"/>
          <w:sz w:val="28"/>
          <w:szCs w:val="28"/>
          <w:lang w:val="uk-UA"/>
        </w:rPr>
        <w:t xml:space="preserve">мовлення, що відрізняється правильністю, широким діапазон, швидкістю, взаємодією, зв’язністю; </w:t>
      </w:r>
      <w:r w:rsidRPr="007A1596">
        <w:rPr>
          <w:rFonts w:ascii="Times New Roman" w:hAnsi="Times New Roman"/>
          <w:spacing w:val="-7"/>
          <w:sz w:val="28"/>
          <w:szCs w:val="28"/>
          <w:lang w:val="uk-UA"/>
        </w:rPr>
        <w:t xml:space="preserve">соціолінгвістичних знань про культурне надбання України, різних країн світу, етикет, а також фахових знань, котрі </w:t>
      </w:r>
      <w:r w:rsidRPr="007A1596">
        <w:rPr>
          <w:rFonts w:ascii="Times New Roman" w:hAnsi="Times New Roman"/>
          <w:spacing w:val="-7"/>
          <w:sz w:val="28"/>
          <w:szCs w:val="28"/>
          <w:lang w:val="uk-UA"/>
        </w:rPr>
        <w:lastRenderedPageBreak/>
        <w:t>використовуються в професійному мовленні судноводія. При цьому активізувалися й у</w:t>
      </w:r>
      <w:r w:rsidRPr="007A1596">
        <w:rPr>
          <w:rFonts w:ascii="Times New Roman" w:eastAsia="Times New Roman" w:hAnsi="Times New Roman"/>
          <w:color w:val="000000"/>
          <w:spacing w:val="-7"/>
          <w:sz w:val="28"/>
          <w:szCs w:val="28"/>
          <w:lang w:val="uk-UA" w:eastAsia="ru-RU"/>
        </w:rPr>
        <w:t>міння в аудіюванні, говорінні, читанні, письмі відповідно до специфіки діяльності фахівця судноводіння.</w:t>
      </w:r>
    </w:p>
    <w:p w:rsidR="00BA125D" w:rsidRPr="002B77E0" w:rsidRDefault="00BA125D" w:rsidP="007A1596">
      <w:pPr>
        <w:spacing w:after="0" w:line="360" w:lineRule="auto"/>
        <w:ind w:firstLine="709"/>
        <w:jc w:val="both"/>
        <w:rPr>
          <w:rFonts w:ascii="Times New Roman" w:hAnsi="Times New Roman" w:cs="Times New Roman"/>
          <w:sz w:val="28"/>
          <w:szCs w:val="28"/>
          <w:lang w:val="uk-UA"/>
        </w:rPr>
      </w:pPr>
      <w:r w:rsidRPr="007A1596">
        <w:rPr>
          <w:rFonts w:ascii="Times New Roman" w:hAnsi="Times New Roman" w:cs="Times New Roman"/>
          <w:sz w:val="28"/>
          <w:szCs w:val="28"/>
          <w:lang w:val="uk-UA"/>
        </w:rPr>
        <w:t>Відповідно до визначених нами методологічних підходів розробки та впровадження моделі задля досягнення високого рівня</w:t>
      </w:r>
      <w:r w:rsidRPr="002B77E0">
        <w:rPr>
          <w:rFonts w:ascii="Times New Roman" w:hAnsi="Times New Roman" w:cs="Times New Roman"/>
          <w:sz w:val="28"/>
          <w:szCs w:val="28"/>
          <w:lang w:val="uk-UA"/>
        </w:rPr>
        <w:t xml:space="preserve"> сформованості професійно-мовленнєвої компетентності було розроблено засоби впровадження таких принципово важливих для професійної підготовки судноводія технологій, як кейс-технологія, тренінгові, інформаційні технології.</w:t>
      </w:r>
    </w:p>
    <w:p w:rsidR="00BA125D" w:rsidRPr="002B77E0"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Характеризуючи кейс-технологію, </w:t>
      </w:r>
      <w:r w:rsidRPr="00D916B3">
        <w:rPr>
          <w:rFonts w:ascii="Times New Roman" w:hAnsi="Times New Roman" w:cs="Times New Roman"/>
          <w:sz w:val="28"/>
          <w:szCs w:val="28"/>
          <w:lang w:val="uk-UA"/>
        </w:rPr>
        <w:t xml:space="preserve">або </w:t>
      </w:r>
      <w:r w:rsidRPr="00D916B3">
        <w:rPr>
          <w:rFonts w:ascii="Times New Roman" w:hAnsi="Times New Roman" w:cs="Times New Roman"/>
          <w:i/>
          <w:sz w:val="28"/>
          <w:szCs w:val="28"/>
          <w:lang w:val="uk-UA"/>
        </w:rPr>
        <w:t>кейс-стаді</w:t>
      </w:r>
      <w:r w:rsidRPr="00D916B3">
        <w:rPr>
          <w:rFonts w:ascii="Times New Roman" w:hAnsi="Times New Roman" w:cs="Times New Roman"/>
          <w:sz w:val="28"/>
          <w:szCs w:val="28"/>
          <w:lang w:val="uk-UA"/>
        </w:rPr>
        <w:t>, зазначимо</w:t>
      </w:r>
      <w:r w:rsidR="00BD6076">
        <w:rPr>
          <w:rFonts w:ascii="Times New Roman" w:hAnsi="Times New Roman" w:cs="Times New Roman"/>
          <w:sz w:val="28"/>
          <w:szCs w:val="28"/>
          <w:lang w:val="uk-UA"/>
        </w:rPr>
        <w:t>, насамперед, що вона передбачала</w:t>
      </w:r>
      <w:r w:rsidRPr="002B77E0">
        <w:rPr>
          <w:rFonts w:ascii="Times New Roman" w:hAnsi="Times New Roman" w:cs="Times New Roman"/>
          <w:sz w:val="28"/>
          <w:szCs w:val="28"/>
          <w:lang w:val="uk-UA"/>
        </w:rPr>
        <w:t xml:space="preserve"> використання ситуаційного методу навчання, у ході якого викладач, по-перше, розвива</w:t>
      </w:r>
      <w:r w:rsidR="00BD6076">
        <w:rPr>
          <w:rFonts w:ascii="Times New Roman" w:hAnsi="Times New Roman" w:cs="Times New Roman"/>
          <w:sz w:val="28"/>
          <w:szCs w:val="28"/>
          <w:lang w:val="uk-UA"/>
        </w:rPr>
        <w:t>в</w:t>
      </w:r>
      <w:r w:rsidRPr="002B77E0">
        <w:rPr>
          <w:rFonts w:ascii="Times New Roman" w:hAnsi="Times New Roman" w:cs="Times New Roman"/>
          <w:sz w:val="28"/>
          <w:szCs w:val="28"/>
          <w:lang w:val="uk-UA"/>
        </w:rPr>
        <w:t xml:space="preserve"> мислення курсантів (формулювати особистісну точку зору, приймат</w:t>
      </w:r>
      <w:r w:rsidR="00BD6076">
        <w:rPr>
          <w:rFonts w:ascii="Times New Roman" w:hAnsi="Times New Roman" w:cs="Times New Roman"/>
          <w:sz w:val="28"/>
          <w:szCs w:val="28"/>
          <w:lang w:val="uk-UA"/>
        </w:rPr>
        <w:t>и обґрунтовані рішення), створював</w:t>
      </w:r>
      <w:r w:rsidRPr="002B77E0">
        <w:rPr>
          <w:rFonts w:ascii="Times New Roman" w:hAnsi="Times New Roman" w:cs="Times New Roman"/>
          <w:sz w:val="28"/>
          <w:szCs w:val="28"/>
          <w:lang w:val="uk-UA"/>
        </w:rPr>
        <w:t xml:space="preserve"> реальну професійну атмосферу (занурення курсантів у роль майбутньої посади), навча</w:t>
      </w:r>
      <w:r w:rsidR="00BD6076">
        <w:rPr>
          <w:rFonts w:ascii="Times New Roman" w:hAnsi="Times New Roman" w:cs="Times New Roman"/>
          <w:sz w:val="28"/>
          <w:szCs w:val="28"/>
          <w:lang w:val="uk-UA"/>
        </w:rPr>
        <w:t>в</w:t>
      </w:r>
      <w:r w:rsidRPr="002B77E0">
        <w:rPr>
          <w:rFonts w:ascii="Times New Roman" w:hAnsi="Times New Roman" w:cs="Times New Roman"/>
          <w:sz w:val="28"/>
          <w:szCs w:val="28"/>
          <w:lang w:val="uk-UA"/>
        </w:rPr>
        <w:t xml:space="preserve"> повністю нести відповідальність за прийня</w:t>
      </w:r>
      <w:r w:rsidR="00BD6076">
        <w:rPr>
          <w:rFonts w:ascii="Times New Roman" w:hAnsi="Times New Roman" w:cs="Times New Roman"/>
          <w:sz w:val="28"/>
          <w:szCs w:val="28"/>
          <w:lang w:val="uk-UA"/>
        </w:rPr>
        <w:t>ті рішення, вимагав</w:t>
      </w:r>
      <w:r w:rsidRPr="002B77E0">
        <w:rPr>
          <w:rFonts w:ascii="Times New Roman" w:hAnsi="Times New Roman" w:cs="Times New Roman"/>
          <w:sz w:val="28"/>
          <w:szCs w:val="28"/>
          <w:lang w:val="uk-UA"/>
        </w:rPr>
        <w:t xml:space="preserve"> співпраці та компромісу (досягнення сприятливої атмосфери в аудиторії).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Термін «кейс-стаді» походить від англійської </w:t>
      </w:r>
      <w:r w:rsidRPr="002B77E0">
        <w:rPr>
          <w:rFonts w:ascii="Times New Roman" w:hAnsi="Times New Roman" w:cs="Times New Roman"/>
          <w:i/>
          <w:sz w:val="28"/>
          <w:szCs w:val="28"/>
          <w:lang w:val="en-US"/>
        </w:rPr>
        <w:t>case</w:t>
      </w:r>
      <w:r w:rsidRPr="002B77E0">
        <w:rPr>
          <w:rFonts w:ascii="Times New Roman" w:hAnsi="Times New Roman" w:cs="Times New Roman"/>
          <w:i/>
          <w:sz w:val="28"/>
          <w:szCs w:val="28"/>
          <w:lang w:val="uk-UA"/>
        </w:rPr>
        <w:t xml:space="preserve"> </w:t>
      </w:r>
      <w:r w:rsidRPr="002B77E0">
        <w:rPr>
          <w:rFonts w:ascii="Times New Roman" w:hAnsi="Times New Roman" w:cs="Times New Roman"/>
          <w:sz w:val="28"/>
          <w:szCs w:val="28"/>
          <w:lang w:val="uk-UA"/>
        </w:rPr>
        <w:t xml:space="preserve">– випадок, ситуація, </w:t>
      </w:r>
      <w:r w:rsidRPr="002B77E0">
        <w:rPr>
          <w:rFonts w:ascii="Times New Roman" w:hAnsi="Times New Roman" w:cs="Times New Roman"/>
          <w:i/>
          <w:sz w:val="28"/>
          <w:szCs w:val="28"/>
          <w:lang w:val="en-US"/>
        </w:rPr>
        <w:t>case</w:t>
      </w:r>
      <w:r w:rsidRPr="002B77E0">
        <w:rPr>
          <w:rFonts w:ascii="Times New Roman" w:hAnsi="Times New Roman" w:cs="Times New Roman"/>
          <w:i/>
          <w:sz w:val="28"/>
          <w:szCs w:val="28"/>
          <w:lang w:val="uk-UA"/>
        </w:rPr>
        <w:t>-</w:t>
      </w:r>
      <w:r w:rsidRPr="002B77E0">
        <w:rPr>
          <w:rFonts w:ascii="Times New Roman" w:hAnsi="Times New Roman" w:cs="Times New Roman"/>
          <w:i/>
          <w:sz w:val="28"/>
          <w:szCs w:val="28"/>
          <w:lang w:val="en-US"/>
        </w:rPr>
        <w:t>study</w:t>
      </w:r>
      <w:r w:rsidRPr="002B77E0">
        <w:rPr>
          <w:rFonts w:ascii="Times New Roman" w:hAnsi="Times New Roman" w:cs="Times New Roman"/>
          <w:sz w:val="28"/>
          <w:szCs w:val="28"/>
          <w:lang w:val="uk-UA"/>
        </w:rPr>
        <w:t xml:space="preserve"> – навчальний чи конкретний випадок, приклад. Ця технологія не відноситься до ігрових методів навчання, але її можна віднести до активно-ситуативного аналізу шляхом вирішення конкретних завдань.</w:t>
      </w:r>
      <w:r w:rsidR="00BD6076">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На думку Н.</w:t>
      </w:r>
      <w:r w:rsidR="00BD6076">
        <w:rPr>
          <w:rFonts w:ascii="Times New Roman" w:hAnsi="Times New Roman" w:cs="Times New Roman"/>
          <w:sz w:val="28"/>
          <w:szCs w:val="28"/>
          <w:lang w:val="uk-UA"/>
        </w:rPr>
        <w:t> </w:t>
      </w:r>
      <w:r w:rsidRPr="002B77E0">
        <w:rPr>
          <w:rFonts w:ascii="Times New Roman" w:hAnsi="Times New Roman" w:cs="Times New Roman"/>
          <w:sz w:val="28"/>
          <w:szCs w:val="28"/>
          <w:lang w:val="uk-UA"/>
        </w:rPr>
        <w:t xml:space="preserve">Скопенко, використання технології кейс-стаді розвиває у студентах аналітичні, практичні та адміністративні здібності. Такий вид технології у вищих навчальних закладах сприяє формуванню незалежного мислення, вмінь формулювати та висловлювати власні думки, працювати у команді, досягати спільної згоди. Ю. Сурмін </w:t>
      </w:r>
      <w:r w:rsidR="000C7ED0">
        <w:rPr>
          <w:rFonts w:ascii="Times New Roman" w:hAnsi="Times New Roman" w:cs="Times New Roman"/>
          <w:sz w:val="28"/>
          <w:szCs w:val="28"/>
          <w:lang w:val="uk-UA"/>
        </w:rPr>
        <w:t xml:space="preserve">у цьому ракурсі </w:t>
      </w:r>
      <w:r w:rsidRPr="002B77E0">
        <w:rPr>
          <w:rFonts w:ascii="Times New Roman" w:hAnsi="Times New Roman" w:cs="Times New Roman"/>
          <w:sz w:val="28"/>
          <w:szCs w:val="28"/>
          <w:lang w:val="uk-UA"/>
        </w:rPr>
        <w:t>наголошує, що кейс-стаді відноситься до активного виду навчання у вищих навчальних закладах. Науковець підкреслює голові особливості кейс-методу, а саме:</w:t>
      </w:r>
      <w:r w:rsidR="007A1596">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отримання ситуативних знань;</w:t>
      </w:r>
      <w:r w:rsidR="007A1596">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різноманітність матеріалу;</w:t>
      </w:r>
      <w:r w:rsidR="007A1596">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прояв творчих здібностей студентів та викладача;</w:t>
      </w:r>
      <w:r w:rsidR="007A1596">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колективна праця студентів (обмін думками, </w:t>
      </w:r>
      <w:r w:rsidRPr="002B77E0">
        <w:rPr>
          <w:rFonts w:ascii="Times New Roman" w:hAnsi="Times New Roman" w:cs="Times New Roman"/>
          <w:sz w:val="28"/>
          <w:szCs w:val="28"/>
          <w:lang w:val="uk-UA"/>
        </w:rPr>
        <w:lastRenderedPageBreak/>
        <w:t>дискусія, мозковий штурм, командна робота тощо);</w:t>
      </w:r>
      <w:r w:rsidR="007A1596">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отримання, закріплення знань шляхом повного залучення до ситуації. Щодо ефективності використання кейс-стаді на занятті з англійської мови науков</w:t>
      </w:r>
      <w:r w:rsidR="000C7ED0">
        <w:rPr>
          <w:rFonts w:ascii="Times New Roman" w:hAnsi="Times New Roman" w:cs="Times New Roman"/>
          <w:sz w:val="28"/>
          <w:szCs w:val="28"/>
          <w:lang w:val="uk-UA"/>
        </w:rPr>
        <w:t>ці</w:t>
      </w:r>
      <w:r w:rsidRPr="002B77E0">
        <w:rPr>
          <w:rFonts w:ascii="Times New Roman" w:hAnsi="Times New Roman" w:cs="Times New Roman"/>
          <w:sz w:val="28"/>
          <w:szCs w:val="28"/>
          <w:lang w:val="uk-UA"/>
        </w:rPr>
        <w:t xml:space="preserve"> зазнача</w:t>
      </w:r>
      <w:r w:rsidR="000C7ED0">
        <w:rPr>
          <w:rFonts w:ascii="Times New Roman" w:hAnsi="Times New Roman" w:cs="Times New Roman"/>
          <w:sz w:val="28"/>
          <w:szCs w:val="28"/>
          <w:lang w:val="uk-UA"/>
        </w:rPr>
        <w:t>ють</w:t>
      </w:r>
      <w:r w:rsidRPr="002B77E0">
        <w:rPr>
          <w:rFonts w:ascii="Times New Roman" w:hAnsi="Times New Roman" w:cs="Times New Roman"/>
          <w:sz w:val="28"/>
          <w:szCs w:val="28"/>
          <w:lang w:val="uk-UA"/>
        </w:rPr>
        <w:t xml:space="preserve">, що багато чого залежить від урахування потреб студентів, оскільки це визначає ефективність </w:t>
      </w:r>
      <w:r w:rsidR="000C7ED0">
        <w:rPr>
          <w:rFonts w:ascii="Times New Roman" w:hAnsi="Times New Roman" w:cs="Times New Roman"/>
          <w:sz w:val="28"/>
          <w:szCs w:val="28"/>
          <w:lang w:val="uk-UA"/>
        </w:rPr>
        <w:t>навчальної</w:t>
      </w:r>
      <w:r w:rsidRPr="002B77E0">
        <w:rPr>
          <w:rFonts w:ascii="Times New Roman" w:hAnsi="Times New Roman" w:cs="Times New Roman"/>
          <w:sz w:val="28"/>
          <w:szCs w:val="28"/>
          <w:lang w:val="uk-UA"/>
        </w:rPr>
        <w:t xml:space="preserve">  діяльності та активність на занятті.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Використовуючи кейс-технології на занятт</w:t>
      </w:r>
      <w:r w:rsidR="000C7ED0">
        <w:rPr>
          <w:rFonts w:ascii="Times New Roman" w:hAnsi="Times New Roman" w:cs="Times New Roman"/>
          <w:sz w:val="28"/>
          <w:szCs w:val="28"/>
          <w:lang w:val="uk-UA"/>
        </w:rPr>
        <w:t>ях з української,</w:t>
      </w:r>
      <w:r w:rsidRPr="002B77E0">
        <w:rPr>
          <w:rFonts w:ascii="Times New Roman" w:hAnsi="Times New Roman" w:cs="Times New Roman"/>
          <w:sz w:val="28"/>
          <w:szCs w:val="28"/>
          <w:lang w:val="uk-UA"/>
        </w:rPr>
        <w:t xml:space="preserve"> англійської мов, викладачу має сенс проводити його динамічно та активно, але це цілком залежить від мотивації та розвитку інтересів </w:t>
      </w:r>
      <w:r w:rsidR="000C7ED0">
        <w:rPr>
          <w:rFonts w:ascii="Times New Roman" w:hAnsi="Times New Roman" w:cs="Times New Roman"/>
          <w:sz w:val="28"/>
          <w:szCs w:val="28"/>
          <w:lang w:val="uk-UA"/>
        </w:rPr>
        <w:t>курсантів</w:t>
      </w:r>
      <w:r w:rsidRPr="002B77E0">
        <w:rPr>
          <w:rFonts w:ascii="Times New Roman" w:hAnsi="Times New Roman" w:cs="Times New Roman"/>
          <w:sz w:val="28"/>
          <w:szCs w:val="28"/>
          <w:lang w:val="uk-UA"/>
        </w:rPr>
        <w:t xml:space="preserve">. У процесі навчання у </w:t>
      </w:r>
      <w:r w:rsidR="000C7ED0">
        <w:rPr>
          <w:rFonts w:ascii="Times New Roman" w:hAnsi="Times New Roman" w:cs="Times New Roman"/>
          <w:sz w:val="28"/>
          <w:szCs w:val="28"/>
          <w:lang w:val="uk-UA"/>
        </w:rPr>
        <w:t>них</w:t>
      </w:r>
      <w:r w:rsidRPr="002B77E0">
        <w:rPr>
          <w:rFonts w:ascii="Times New Roman" w:hAnsi="Times New Roman" w:cs="Times New Roman"/>
          <w:sz w:val="28"/>
          <w:szCs w:val="28"/>
          <w:lang w:val="uk-UA"/>
        </w:rPr>
        <w:t xml:space="preserve"> формуються пізнавальні інтереси, в основі яких  ̶ </w:t>
      </w:r>
      <w:r w:rsidR="000C7ED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потреба до оновлення та накопичення нових знань. Кейс-</w:t>
      </w:r>
      <w:r w:rsidR="000C7ED0">
        <w:rPr>
          <w:rFonts w:ascii="Times New Roman" w:hAnsi="Times New Roman" w:cs="Times New Roman"/>
          <w:sz w:val="28"/>
          <w:szCs w:val="28"/>
          <w:lang w:val="uk-UA"/>
        </w:rPr>
        <w:t>стаді</w:t>
      </w:r>
      <w:r w:rsidRPr="002B77E0">
        <w:rPr>
          <w:rFonts w:ascii="Times New Roman" w:hAnsi="Times New Roman" w:cs="Times New Roman"/>
          <w:sz w:val="28"/>
          <w:szCs w:val="28"/>
          <w:lang w:val="uk-UA"/>
        </w:rPr>
        <w:t xml:space="preserve"> не може існувати окремо від традиційних форм навчання, оскільки за допомогою традиційних методів у студентів формуються базові знання, вміння та навички. Ал</w:t>
      </w:r>
      <w:r w:rsidR="000C7ED0">
        <w:rPr>
          <w:rFonts w:ascii="Times New Roman" w:hAnsi="Times New Roman" w:cs="Times New Roman"/>
          <w:sz w:val="28"/>
          <w:szCs w:val="28"/>
          <w:lang w:val="uk-UA"/>
        </w:rPr>
        <w:t>е</w:t>
      </w:r>
      <w:r w:rsidRPr="002B77E0">
        <w:rPr>
          <w:rFonts w:ascii="Times New Roman" w:hAnsi="Times New Roman" w:cs="Times New Roman"/>
          <w:sz w:val="28"/>
          <w:szCs w:val="28"/>
          <w:lang w:val="uk-UA"/>
        </w:rPr>
        <w:t xml:space="preserve">, </w:t>
      </w:r>
      <w:r w:rsidR="000C7ED0">
        <w:rPr>
          <w:rFonts w:ascii="Times New Roman" w:hAnsi="Times New Roman" w:cs="Times New Roman"/>
          <w:sz w:val="28"/>
          <w:szCs w:val="28"/>
          <w:lang w:val="uk-UA"/>
        </w:rPr>
        <w:t xml:space="preserve">якщо </w:t>
      </w:r>
      <w:r w:rsidRPr="002B77E0">
        <w:rPr>
          <w:rFonts w:ascii="Times New Roman" w:hAnsi="Times New Roman" w:cs="Times New Roman"/>
          <w:sz w:val="28"/>
          <w:szCs w:val="28"/>
          <w:lang w:val="uk-UA"/>
        </w:rPr>
        <w:t>застосову</w:t>
      </w:r>
      <w:r w:rsidR="000C7ED0">
        <w:rPr>
          <w:rFonts w:ascii="Times New Roman" w:hAnsi="Times New Roman" w:cs="Times New Roman"/>
          <w:sz w:val="28"/>
          <w:szCs w:val="28"/>
          <w:lang w:val="uk-UA"/>
        </w:rPr>
        <w:t>вати л</w:t>
      </w:r>
      <w:r w:rsidRPr="002B77E0">
        <w:rPr>
          <w:rFonts w:ascii="Times New Roman" w:hAnsi="Times New Roman" w:cs="Times New Roman"/>
          <w:sz w:val="28"/>
          <w:szCs w:val="28"/>
          <w:lang w:val="uk-UA"/>
        </w:rPr>
        <w:t xml:space="preserve">ише традиційні методи, </w:t>
      </w:r>
      <w:r w:rsidR="000C7ED0">
        <w:rPr>
          <w:rFonts w:ascii="Times New Roman" w:hAnsi="Times New Roman" w:cs="Times New Roman"/>
          <w:sz w:val="28"/>
          <w:szCs w:val="28"/>
          <w:lang w:val="uk-UA"/>
        </w:rPr>
        <w:t>курсанти</w:t>
      </w:r>
      <w:r w:rsidRPr="002B77E0">
        <w:rPr>
          <w:rFonts w:ascii="Times New Roman" w:hAnsi="Times New Roman" w:cs="Times New Roman"/>
          <w:sz w:val="28"/>
          <w:szCs w:val="28"/>
          <w:lang w:val="uk-UA"/>
        </w:rPr>
        <w:t xml:space="preserve"> не будуть повністю залучені до розв'язання реальних ситуацій та практикувати набуті знання та вміння. Таким чином кейс-стаді повноцінно поєднуються з традиційними методами навчання. </w:t>
      </w:r>
    </w:p>
    <w:p w:rsidR="00BA125D" w:rsidRPr="002B77E0" w:rsidRDefault="00BA125D" w:rsidP="00BA125D">
      <w:pPr>
        <w:spacing w:after="0" w:line="360" w:lineRule="auto"/>
        <w:ind w:firstLine="708"/>
        <w:jc w:val="both"/>
        <w:rPr>
          <w:rFonts w:ascii="Times New Roman" w:hAnsi="Times New Roman" w:cs="Times New Roman"/>
          <w:b/>
          <w:sz w:val="28"/>
          <w:szCs w:val="28"/>
          <w:lang w:val="uk-UA"/>
        </w:rPr>
      </w:pPr>
      <w:r w:rsidRPr="002B77E0">
        <w:rPr>
          <w:rFonts w:ascii="Times New Roman" w:hAnsi="Times New Roman" w:cs="Times New Roman"/>
          <w:sz w:val="28"/>
          <w:szCs w:val="28"/>
          <w:lang w:val="uk-UA"/>
        </w:rPr>
        <w:t xml:space="preserve">Переходячи до </w:t>
      </w:r>
      <w:r w:rsidRPr="00D916B3">
        <w:rPr>
          <w:rFonts w:ascii="Times New Roman" w:hAnsi="Times New Roman" w:cs="Times New Roman"/>
          <w:sz w:val="28"/>
          <w:szCs w:val="28"/>
          <w:lang w:val="uk-UA"/>
        </w:rPr>
        <w:t xml:space="preserve">аналізу </w:t>
      </w:r>
      <w:r w:rsidRPr="00D916B3">
        <w:rPr>
          <w:rFonts w:ascii="Times New Roman" w:hAnsi="Times New Roman" w:cs="Times New Roman"/>
          <w:i/>
          <w:sz w:val="28"/>
          <w:szCs w:val="28"/>
          <w:lang w:val="uk-UA"/>
        </w:rPr>
        <w:t>тренінгової технології</w:t>
      </w:r>
      <w:r w:rsidRPr="00D916B3">
        <w:rPr>
          <w:rFonts w:ascii="Times New Roman" w:hAnsi="Times New Roman" w:cs="Times New Roman"/>
          <w:sz w:val="28"/>
          <w:szCs w:val="28"/>
          <w:lang w:val="uk-UA"/>
        </w:rPr>
        <w:t xml:space="preserve"> як одного</w:t>
      </w:r>
      <w:r w:rsidRPr="002B77E0">
        <w:rPr>
          <w:rFonts w:ascii="Times New Roman" w:hAnsi="Times New Roman" w:cs="Times New Roman"/>
          <w:sz w:val="28"/>
          <w:szCs w:val="28"/>
          <w:lang w:val="uk-UA"/>
        </w:rPr>
        <w:t xml:space="preserve"> з ефективних засобів формування </w:t>
      </w:r>
      <w:r w:rsidR="004638AB" w:rsidRPr="006279BB">
        <w:rPr>
          <w:rFonts w:ascii="Times New Roman" w:eastAsia="Times New Roman" w:hAnsi="Times New Roman" w:cs="Times New Roman"/>
          <w:spacing w:val="-7"/>
          <w:sz w:val="28"/>
          <w:szCs w:val="28"/>
          <w:lang w:val="uk-UA" w:eastAsia="ru-RU"/>
        </w:rPr>
        <w:t>мотиваційно-аксіологічн</w:t>
      </w:r>
      <w:r w:rsidR="004638AB">
        <w:rPr>
          <w:rFonts w:ascii="Times New Roman" w:eastAsia="Times New Roman" w:hAnsi="Times New Roman" w:cs="Times New Roman"/>
          <w:spacing w:val="-7"/>
          <w:sz w:val="28"/>
          <w:szCs w:val="28"/>
          <w:lang w:val="uk-UA" w:eastAsia="ru-RU"/>
        </w:rPr>
        <w:t>ого</w:t>
      </w:r>
      <w:r w:rsidR="004638AB" w:rsidRPr="006279BB">
        <w:rPr>
          <w:rFonts w:ascii="Times New Roman" w:eastAsia="Times New Roman" w:hAnsi="Times New Roman" w:cs="Times New Roman"/>
          <w:spacing w:val="-7"/>
          <w:sz w:val="28"/>
          <w:szCs w:val="28"/>
          <w:lang w:val="uk-UA" w:eastAsia="ru-RU"/>
        </w:rPr>
        <w:t>, когнітивно-знанієв</w:t>
      </w:r>
      <w:r w:rsidR="004638AB">
        <w:rPr>
          <w:rFonts w:ascii="Times New Roman" w:eastAsia="Times New Roman" w:hAnsi="Times New Roman" w:cs="Times New Roman"/>
          <w:spacing w:val="-7"/>
          <w:sz w:val="28"/>
          <w:szCs w:val="28"/>
          <w:lang w:val="uk-UA" w:eastAsia="ru-RU"/>
        </w:rPr>
        <w:t>ого</w:t>
      </w:r>
      <w:r w:rsidR="004638AB" w:rsidRPr="006279BB">
        <w:rPr>
          <w:rFonts w:ascii="Times New Roman" w:eastAsia="Times New Roman" w:hAnsi="Times New Roman" w:cs="Times New Roman"/>
          <w:spacing w:val="-7"/>
          <w:sz w:val="28"/>
          <w:szCs w:val="28"/>
          <w:lang w:val="uk-UA" w:eastAsia="ru-RU"/>
        </w:rPr>
        <w:t>, діяльнісно-процесуальн</w:t>
      </w:r>
      <w:r w:rsidR="004638AB">
        <w:rPr>
          <w:rFonts w:ascii="Times New Roman" w:eastAsia="Times New Roman" w:hAnsi="Times New Roman" w:cs="Times New Roman"/>
          <w:spacing w:val="-7"/>
          <w:sz w:val="28"/>
          <w:szCs w:val="28"/>
          <w:lang w:val="uk-UA" w:eastAsia="ru-RU"/>
        </w:rPr>
        <w:t>ого</w:t>
      </w:r>
      <w:r w:rsidR="004638AB" w:rsidRPr="009F31EA">
        <w:rPr>
          <w:rFonts w:ascii="Times New Roman" w:hAnsi="Times New Roman"/>
          <w:spacing w:val="-7"/>
          <w:sz w:val="28"/>
          <w:szCs w:val="28"/>
          <w:lang w:val="uk-UA"/>
        </w:rPr>
        <w:t xml:space="preserve"> </w:t>
      </w:r>
      <w:r w:rsidR="004638AB">
        <w:rPr>
          <w:rFonts w:ascii="Times New Roman" w:hAnsi="Times New Roman" w:cs="Times New Roman"/>
          <w:sz w:val="28"/>
          <w:szCs w:val="28"/>
          <w:lang w:val="uk-UA"/>
        </w:rPr>
        <w:t>компонентів професійно-мовленнєвої компетентності майбутніх фахівців, слід зазначити, що в наукових працях</w:t>
      </w:r>
      <w:r w:rsidRPr="002B77E0">
        <w:rPr>
          <w:rFonts w:ascii="Times New Roman" w:hAnsi="Times New Roman" w:cs="Times New Roman"/>
          <w:sz w:val="28"/>
          <w:szCs w:val="28"/>
          <w:lang w:val="uk-UA"/>
        </w:rPr>
        <w:t xml:space="preserve"> розкри</w:t>
      </w:r>
      <w:r w:rsidR="004638AB">
        <w:rPr>
          <w:rFonts w:ascii="Times New Roman" w:hAnsi="Times New Roman" w:cs="Times New Roman"/>
          <w:sz w:val="28"/>
          <w:szCs w:val="28"/>
          <w:lang w:val="uk-UA"/>
        </w:rPr>
        <w:t>валися м</w:t>
      </w:r>
      <w:r w:rsidR="004638AB" w:rsidRPr="00B36B71">
        <w:rPr>
          <w:rFonts w:ascii="Times New Roman" w:hAnsi="Times New Roman" w:cs="Times New Roman"/>
          <w:sz w:val="28"/>
          <w:szCs w:val="28"/>
          <w:lang w:val="uk-UA"/>
        </w:rPr>
        <w:t xml:space="preserve">етодичні </w:t>
      </w:r>
      <w:r w:rsidR="004638AB">
        <w:rPr>
          <w:rFonts w:ascii="Times New Roman" w:hAnsi="Times New Roman" w:cs="Times New Roman"/>
          <w:sz w:val="28"/>
          <w:szCs w:val="28"/>
          <w:lang w:val="uk-UA"/>
        </w:rPr>
        <w:t xml:space="preserve">засоби створення та впровадження </w:t>
      </w:r>
      <w:r w:rsidR="004638AB" w:rsidRPr="00B36B71">
        <w:rPr>
          <w:rFonts w:ascii="Times New Roman" w:hAnsi="Times New Roman" w:cs="Times New Roman"/>
          <w:sz w:val="28"/>
          <w:szCs w:val="28"/>
          <w:lang w:val="uk-UA"/>
        </w:rPr>
        <w:t>навчальн</w:t>
      </w:r>
      <w:r w:rsidR="004638AB">
        <w:rPr>
          <w:rFonts w:ascii="Times New Roman" w:hAnsi="Times New Roman" w:cs="Times New Roman"/>
          <w:sz w:val="28"/>
          <w:szCs w:val="28"/>
          <w:lang w:val="uk-UA"/>
        </w:rPr>
        <w:t xml:space="preserve">их тренінгів </w:t>
      </w:r>
      <w:r w:rsidRPr="002B77E0">
        <w:rPr>
          <w:rFonts w:ascii="Times New Roman" w:hAnsi="Times New Roman" w:cs="Times New Roman"/>
          <w:sz w:val="28"/>
          <w:szCs w:val="28"/>
          <w:lang w:val="uk-UA"/>
        </w:rPr>
        <w:t>(Л. Бондарєва</w:t>
      </w:r>
      <w:r w:rsidR="001646BD">
        <w:rPr>
          <w:rFonts w:ascii="Times New Roman" w:hAnsi="Times New Roman" w:cs="Times New Roman"/>
          <w:sz w:val="28"/>
          <w:szCs w:val="28"/>
          <w:lang w:val="uk-UA"/>
        </w:rPr>
        <w:t>, Т. Зайцева, Я. Сікора</w:t>
      </w:r>
      <w:r w:rsidR="004638AB">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004638AB" w:rsidRPr="00B36B71">
        <w:rPr>
          <w:rFonts w:ascii="Times New Roman" w:hAnsi="Times New Roman" w:cs="Times New Roman"/>
          <w:sz w:val="28"/>
          <w:szCs w:val="28"/>
          <w:lang w:val="uk-UA"/>
        </w:rPr>
        <w:t>групов</w:t>
      </w:r>
      <w:r w:rsidR="004638AB">
        <w:rPr>
          <w:rFonts w:ascii="Times New Roman" w:hAnsi="Times New Roman" w:cs="Times New Roman"/>
          <w:sz w:val="28"/>
          <w:szCs w:val="28"/>
          <w:lang w:val="uk-UA"/>
        </w:rPr>
        <w:t>их</w:t>
      </w:r>
      <w:r w:rsidR="004638AB" w:rsidRPr="004638AB">
        <w:rPr>
          <w:rFonts w:ascii="Times New Roman" w:hAnsi="Times New Roman" w:cs="Times New Roman"/>
          <w:sz w:val="28"/>
          <w:szCs w:val="28"/>
          <w:lang w:val="uk-UA"/>
        </w:rPr>
        <w:t xml:space="preserve"> тренинг</w:t>
      </w:r>
      <w:r w:rsidR="004638AB">
        <w:rPr>
          <w:rFonts w:ascii="Times New Roman" w:hAnsi="Times New Roman" w:cs="Times New Roman"/>
          <w:sz w:val="28"/>
          <w:szCs w:val="28"/>
          <w:lang w:val="uk-UA"/>
        </w:rPr>
        <w:t>ів</w:t>
      </w:r>
      <w:r w:rsidR="004638AB" w:rsidRPr="002B77E0">
        <w:rPr>
          <w:rFonts w:ascii="Times New Roman" w:hAnsi="Times New Roman" w:cs="Times New Roman"/>
          <w:sz w:val="28"/>
          <w:szCs w:val="28"/>
          <w:lang w:val="uk-UA"/>
        </w:rPr>
        <w:t xml:space="preserve"> </w:t>
      </w:r>
      <w:r w:rsidR="004638AB">
        <w:rPr>
          <w:rFonts w:ascii="Times New Roman" w:hAnsi="Times New Roman" w:cs="Times New Roman"/>
          <w:sz w:val="28"/>
          <w:szCs w:val="28"/>
          <w:lang w:val="uk-UA"/>
        </w:rPr>
        <w:t>(</w:t>
      </w:r>
      <w:r w:rsidRPr="002B77E0">
        <w:rPr>
          <w:rFonts w:ascii="Times New Roman" w:hAnsi="Times New Roman" w:cs="Times New Roman"/>
          <w:sz w:val="28"/>
          <w:szCs w:val="28"/>
          <w:lang w:val="uk-UA"/>
        </w:rPr>
        <w:t>І. Вачков</w:t>
      </w:r>
      <w:r w:rsidR="004638AB">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004638AB">
        <w:rPr>
          <w:rFonts w:ascii="Times New Roman" w:hAnsi="Times New Roman" w:cs="Times New Roman"/>
          <w:sz w:val="28"/>
          <w:szCs w:val="28"/>
          <w:lang w:val="uk-UA"/>
        </w:rPr>
        <w:t xml:space="preserve">тренігових технологій, зокрема, наприклад, у процесі викладання </w:t>
      </w:r>
      <w:r w:rsidR="001646BD">
        <w:rPr>
          <w:rFonts w:ascii="Times New Roman" w:hAnsi="Times New Roman" w:cs="Times New Roman"/>
          <w:sz w:val="28"/>
          <w:szCs w:val="28"/>
          <w:lang w:val="uk-UA"/>
        </w:rPr>
        <w:t xml:space="preserve">навчальних </w:t>
      </w:r>
      <w:r w:rsidR="004638AB">
        <w:rPr>
          <w:rFonts w:ascii="Times New Roman" w:hAnsi="Times New Roman" w:cs="Times New Roman"/>
          <w:sz w:val="28"/>
          <w:szCs w:val="28"/>
          <w:lang w:val="uk-UA"/>
        </w:rPr>
        <w:t xml:space="preserve">дисциплін </w:t>
      </w:r>
      <w:r w:rsidR="001646BD">
        <w:rPr>
          <w:rFonts w:ascii="Times New Roman" w:hAnsi="Times New Roman" w:cs="Times New Roman"/>
          <w:sz w:val="28"/>
          <w:szCs w:val="28"/>
          <w:lang w:val="uk-UA"/>
        </w:rPr>
        <w:t xml:space="preserve">у виші </w:t>
      </w:r>
      <w:r w:rsidR="004638AB">
        <w:rPr>
          <w:rFonts w:ascii="Times New Roman" w:hAnsi="Times New Roman" w:cs="Times New Roman"/>
          <w:sz w:val="28"/>
          <w:szCs w:val="28"/>
          <w:lang w:val="uk-UA"/>
        </w:rPr>
        <w:t>(</w:t>
      </w:r>
      <w:r w:rsidR="00A77080" w:rsidRPr="00B5440F">
        <w:rPr>
          <w:rFonts w:ascii="Times New Roman" w:hAnsi="Times New Roman" w:cs="Times New Roman"/>
          <w:sz w:val="28"/>
          <w:szCs w:val="28"/>
          <w:lang w:val="uk-UA"/>
        </w:rPr>
        <w:t>М. Артюшина</w:t>
      </w:r>
      <w:r w:rsidR="00A77080">
        <w:rPr>
          <w:rFonts w:ascii="Times New Roman" w:hAnsi="Times New Roman" w:cs="Times New Roman"/>
          <w:sz w:val="28"/>
          <w:szCs w:val="28"/>
          <w:lang w:val="uk-UA"/>
        </w:rPr>
        <w:t xml:space="preserve">, </w:t>
      </w:r>
      <w:r w:rsidR="004638AB">
        <w:rPr>
          <w:rFonts w:ascii="Times New Roman" w:hAnsi="Times New Roman" w:cs="Times New Roman"/>
          <w:sz w:val="28"/>
          <w:szCs w:val="28"/>
          <w:lang w:val="uk-UA"/>
        </w:rPr>
        <w:t xml:space="preserve">Н. Бутенко, </w:t>
      </w:r>
      <w:r w:rsidR="000C7ED0">
        <w:rPr>
          <w:rFonts w:ascii="Times New Roman" w:hAnsi="Times New Roman" w:cs="Times New Roman"/>
          <w:sz w:val="28"/>
          <w:szCs w:val="28"/>
          <w:lang w:val="uk-UA"/>
        </w:rPr>
        <w:t>В</w:t>
      </w:r>
      <w:r w:rsidR="004638AB">
        <w:rPr>
          <w:rFonts w:ascii="Times New Roman" w:hAnsi="Times New Roman" w:cs="Times New Roman"/>
          <w:sz w:val="28"/>
          <w:szCs w:val="28"/>
          <w:lang w:val="uk-UA"/>
        </w:rPr>
        <w:t>. Коваль</w:t>
      </w:r>
      <w:r w:rsidR="00A77080">
        <w:rPr>
          <w:rFonts w:ascii="Times New Roman" w:hAnsi="Times New Roman" w:cs="Times New Roman"/>
          <w:sz w:val="28"/>
          <w:szCs w:val="28"/>
          <w:lang w:val="uk-UA"/>
        </w:rPr>
        <w:t>,</w:t>
      </w:r>
      <w:r w:rsidR="00A77080" w:rsidRPr="00A77080">
        <w:rPr>
          <w:rFonts w:ascii="Times New Roman" w:hAnsi="Times New Roman" w:cs="Times New Roman"/>
          <w:sz w:val="28"/>
          <w:szCs w:val="28"/>
          <w:lang w:val="uk-UA"/>
        </w:rPr>
        <w:t xml:space="preserve"> </w:t>
      </w:r>
      <w:r w:rsidR="00A77080" w:rsidRPr="00B5440F">
        <w:rPr>
          <w:rFonts w:ascii="Times New Roman" w:hAnsi="Times New Roman" w:cs="Times New Roman"/>
          <w:sz w:val="28"/>
          <w:szCs w:val="28"/>
          <w:lang w:val="uk-UA"/>
        </w:rPr>
        <w:t>Г.</w:t>
      </w:r>
      <w:r w:rsidR="00A77080">
        <w:rPr>
          <w:rFonts w:ascii="Times New Roman" w:hAnsi="Times New Roman" w:cs="Times New Roman"/>
          <w:sz w:val="28"/>
          <w:szCs w:val="28"/>
          <w:lang w:val="uk-UA"/>
        </w:rPr>
        <w:t> </w:t>
      </w:r>
      <w:r w:rsidR="00A77080" w:rsidRPr="00B5440F">
        <w:rPr>
          <w:rFonts w:ascii="Times New Roman" w:hAnsi="Times New Roman" w:cs="Times New Roman"/>
          <w:sz w:val="28"/>
          <w:szCs w:val="28"/>
          <w:lang w:val="uk-UA"/>
        </w:rPr>
        <w:t>Ковальчук,</w:t>
      </w:r>
      <w:r w:rsidR="004638AB">
        <w:rPr>
          <w:rFonts w:ascii="Times New Roman" w:hAnsi="Times New Roman" w:cs="Times New Roman"/>
          <w:sz w:val="28"/>
          <w:szCs w:val="28"/>
          <w:lang w:val="uk-UA"/>
        </w:rPr>
        <w:t>)</w:t>
      </w:r>
      <w:r w:rsidRPr="002B77E0">
        <w:rPr>
          <w:rFonts w:ascii="Times New Roman" w:hAnsi="Times New Roman" w:cs="Times New Roman"/>
          <w:sz w:val="28"/>
          <w:szCs w:val="28"/>
          <w:lang w:val="uk-UA"/>
        </w:rPr>
        <w:t>.</w:t>
      </w:r>
      <w:r w:rsidRPr="002B77E0">
        <w:rPr>
          <w:rFonts w:ascii="Times New Roman" w:hAnsi="Times New Roman" w:cs="Times New Roman"/>
          <w:b/>
          <w:sz w:val="28"/>
          <w:szCs w:val="28"/>
          <w:lang w:val="uk-UA"/>
        </w:rPr>
        <w:t xml:space="preserve"> </w:t>
      </w:r>
    </w:p>
    <w:p w:rsidR="00BA125D" w:rsidRPr="004638AB" w:rsidRDefault="004638AB" w:rsidP="004638A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Термін «тренінг» походить </w:t>
      </w:r>
      <w:r w:rsidR="00BA125D" w:rsidRPr="002B77E0">
        <w:rPr>
          <w:rFonts w:ascii="Times New Roman" w:hAnsi="Times New Roman" w:cs="Times New Roman"/>
          <w:sz w:val="28"/>
          <w:szCs w:val="28"/>
          <w:lang w:val="uk-UA"/>
        </w:rPr>
        <w:t xml:space="preserve">від англійського </w:t>
      </w:r>
      <w:r>
        <w:rPr>
          <w:rFonts w:ascii="Times New Roman" w:hAnsi="Times New Roman" w:cs="Times New Roman"/>
          <w:sz w:val="28"/>
          <w:szCs w:val="28"/>
          <w:lang w:val="uk-UA"/>
        </w:rPr>
        <w:t>«</w:t>
      </w:r>
      <w:r w:rsidR="00BA125D" w:rsidRPr="002B77E0">
        <w:rPr>
          <w:rFonts w:ascii="Times New Roman" w:hAnsi="Times New Roman" w:cs="Times New Roman"/>
          <w:i/>
          <w:sz w:val="28"/>
          <w:szCs w:val="28"/>
          <w:lang w:val="en-US"/>
        </w:rPr>
        <w:t>training</w:t>
      </w:r>
      <w:r>
        <w:rPr>
          <w:rFonts w:ascii="Times New Roman" w:hAnsi="Times New Roman" w:cs="Times New Roman"/>
          <w:sz w:val="28"/>
          <w:szCs w:val="28"/>
          <w:lang w:val="uk-UA"/>
        </w:rPr>
        <w:t>» та</w:t>
      </w:r>
      <w:r w:rsidR="00BA125D" w:rsidRPr="002B77E0">
        <w:rPr>
          <w:rFonts w:ascii="Times New Roman" w:hAnsi="Times New Roman" w:cs="Times New Roman"/>
          <w:sz w:val="28"/>
          <w:szCs w:val="28"/>
          <w:lang w:val="uk-UA"/>
        </w:rPr>
        <w:t xml:space="preserve"> означає </w:t>
      </w:r>
      <w:r w:rsidR="001646BD">
        <w:rPr>
          <w:rFonts w:ascii="Times New Roman" w:hAnsi="Times New Roman" w:cs="Times New Roman"/>
          <w:sz w:val="28"/>
          <w:szCs w:val="28"/>
          <w:lang w:val="uk-UA"/>
        </w:rPr>
        <w:t>тренування, підготовку</w:t>
      </w:r>
      <w:r w:rsidR="00BA125D"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дозволяє стверджувати проведене дослідження наукових праць </w:t>
      </w:r>
      <w:r w:rsidRPr="004638AB">
        <w:rPr>
          <w:rFonts w:ascii="Times New Roman" w:hAnsi="Times New Roman" w:cs="Times New Roman"/>
          <w:sz w:val="28"/>
          <w:szCs w:val="28"/>
          <w:lang w:val="uk-UA"/>
        </w:rPr>
        <w:t>[</w:t>
      </w:r>
      <w:r w:rsidR="00C1262F" w:rsidRPr="00C1262F">
        <w:rPr>
          <w:rFonts w:ascii="Times New Roman" w:hAnsi="Times New Roman" w:cs="Times New Roman"/>
          <w:sz w:val="28"/>
          <w:szCs w:val="28"/>
          <w:lang w:val="uk-UA"/>
        </w:rPr>
        <w:t>26; 32; 146-148</w:t>
      </w:r>
      <w:r w:rsidR="00BB75DA" w:rsidRPr="00BB75DA">
        <w:rPr>
          <w:rFonts w:ascii="Times New Roman" w:hAnsi="Times New Roman" w:cs="Times New Roman"/>
          <w:sz w:val="28"/>
          <w:szCs w:val="28"/>
          <w:lang w:val="uk-UA"/>
        </w:rPr>
        <w:t>; 168</w:t>
      </w:r>
      <w:r w:rsidRPr="004638AB">
        <w:rPr>
          <w:rFonts w:ascii="Times New Roman" w:hAnsi="Times New Roman" w:cs="Times New Roman"/>
          <w:sz w:val="28"/>
          <w:szCs w:val="28"/>
          <w:lang w:val="uk-UA"/>
        </w:rPr>
        <w:t>]</w:t>
      </w:r>
      <w:r>
        <w:rPr>
          <w:rFonts w:ascii="Times New Roman" w:hAnsi="Times New Roman" w:cs="Times New Roman"/>
          <w:sz w:val="28"/>
          <w:szCs w:val="28"/>
          <w:lang w:val="uk-UA"/>
        </w:rPr>
        <w:t>, тренінг висвітлюється як метод ф</w:t>
      </w:r>
      <w:r w:rsidR="00BA125D" w:rsidRPr="002B77E0">
        <w:rPr>
          <w:rFonts w:ascii="Times New Roman" w:hAnsi="Times New Roman" w:cs="Times New Roman"/>
          <w:sz w:val="28"/>
          <w:szCs w:val="28"/>
          <w:lang w:val="uk-UA"/>
        </w:rPr>
        <w:t xml:space="preserve">ормування </w:t>
      </w:r>
      <w:r>
        <w:rPr>
          <w:rFonts w:ascii="Times New Roman" w:hAnsi="Times New Roman" w:cs="Times New Roman"/>
          <w:sz w:val="28"/>
          <w:szCs w:val="28"/>
          <w:lang w:val="uk-UA"/>
        </w:rPr>
        <w:t>поведінки, інтеріоризації професійно важливих умінь, я</w:t>
      </w:r>
      <w:r w:rsidR="00BA125D" w:rsidRPr="002B77E0">
        <w:rPr>
          <w:rFonts w:ascii="Times New Roman" w:hAnsi="Times New Roman" w:cs="Times New Roman"/>
          <w:sz w:val="28"/>
          <w:szCs w:val="28"/>
          <w:lang w:val="uk-UA"/>
        </w:rPr>
        <w:t xml:space="preserve">к </w:t>
      </w:r>
      <w:r>
        <w:rPr>
          <w:rFonts w:ascii="Times New Roman" w:hAnsi="Times New Roman" w:cs="Times New Roman"/>
          <w:sz w:val="28"/>
          <w:szCs w:val="28"/>
          <w:lang w:val="uk-UA"/>
        </w:rPr>
        <w:t>засіб</w:t>
      </w:r>
      <w:r w:rsidR="00BA125D" w:rsidRPr="002B77E0">
        <w:rPr>
          <w:rFonts w:ascii="Times New Roman" w:hAnsi="Times New Roman" w:cs="Times New Roman"/>
          <w:sz w:val="28"/>
          <w:szCs w:val="28"/>
          <w:lang w:val="uk-UA"/>
        </w:rPr>
        <w:t xml:space="preserve"> передач</w:t>
      </w:r>
      <w:r>
        <w:rPr>
          <w:rFonts w:ascii="Times New Roman" w:hAnsi="Times New Roman" w:cs="Times New Roman"/>
          <w:sz w:val="28"/>
          <w:szCs w:val="28"/>
          <w:lang w:val="uk-UA"/>
        </w:rPr>
        <w:t xml:space="preserve">і знань та </w:t>
      </w:r>
      <w:r w:rsidR="00BA125D" w:rsidRPr="004638AB">
        <w:rPr>
          <w:rFonts w:ascii="Times New Roman" w:hAnsi="Times New Roman" w:cs="Times New Roman"/>
          <w:sz w:val="28"/>
          <w:szCs w:val="28"/>
          <w:lang w:val="uk-UA"/>
        </w:rPr>
        <w:t xml:space="preserve">розвитку особистісних якостей </w:t>
      </w:r>
      <w:r>
        <w:rPr>
          <w:rFonts w:ascii="Times New Roman" w:hAnsi="Times New Roman" w:cs="Times New Roman"/>
          <w:sz w:val="28"/>
          <w:szCs w:val="28"/>
          <w:lang w:val="uk-UA"/>
        </w:rPr>
        <w:t xml:space="preserve">майбутніх фахівців. </w:t>
      </w:r>
    </w:p>
    <w:p w:rsidR="00957969" w:rsidRPr="002B77E0" w:rsidRDefault="00957969" w:rsidP="0095796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цьому аспекті привертає увагу наукова позиція </w:t>
      </w:r>
      <w:r w:rsidRPr="002B77E0">
        <w:rPr>
          <w:rFonts w:ascii="Times New Roman" w:hAnsi="Times New Roman" w:cs="Times New Roman"/>
          <w:sz w:val="28"/>
          <w:szCs w:val="28"/>
          <w:lang w:val="uk-UA"/>
        </w:rPr>
        <w:t>Л. Бондарєв</w:t>
      </w:r>
      <w:r>
        <w:rPr>
          <w:rFonts w:ascii="Times New Roman" w:hAnsi="Times New Roman" w:cs="Times New Roman"/>
          <w:sz w:val="28"/>
          <w:szCs w:val="28"/>
          <w:lang w:val="uk-UA"/>
        </w:rPr>
        <w:t>ої, котра визначає навчальний тренінг</w:t>
      </w:r>
      <w:r w:rsidRPr="002B77E0">
        <w:rPr>
          <w:rFonts w:ascii="Times New Roman" w:hAnsi="Times New Roman" w:cs="Times New Roman"/>
          <w:sz w:val="28"/>
          <w:szCs w:val="28"/>
          <w:lang w:val="uk-UA"/>
        </w:rPr>
        <w:t xml:space="preserve"> як активну </w:t>
      </w:r>
      <w:r>
        <w:rPr>
          <w:rFonts w:ascii="Times New Roman" w:hAnsi="Times New Roman" w:cs="Times New Roman"/>
          <w:sz w:val="28"/>
          <w:szCs w:val="28"/>
          <w:lang w:val="uk-UA"/>
        </w:rPr>
        <w:t xml:space="preserve">пізнавальну </w:t>
      </w:r>
      <w:r w:rsidRPr="002B77E0">
        <w:rPr>
          <w:rFonts w:ascii="Times New Roman" w:hAnsi="Times New Roman" w:cs="Times New Roman"/>
          <w:sz w:val="28"/>
          <w:szCs w:val="28"/>
          <w:lang w:val="uk-UA"/>
        </w:rPr>
        <w:t xml:space="preserve">діяльність </w:t>
      </w:r>
      <w:r>
        <w:rPr>
          <w:rFonts w:ascii="Times New Roman" w:hAnsi="Times New Roman" w:cs="Times New Roman"/>
          <w:sz w:val="28"/>
          <w:szCs w:val="28"/>
          <w:lang w:val="uk-UA"/>
        </w:rPr>
        <w:t>студентів</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передбачає виконання </w:t>
      </w:r>
      <w:r w:rsidRPr="002B77E0">
        <w:rPr>
          <w:rFonts w:ascii="Times New Roman" w:hAnsi="Times New Roman" w:cs="Times New Roman"/>
          <w:sz w:val="28"/>
          <w:szCs w:val="28"/>
          <w:lang w:val="uk-UA"/>
        </w:rPr>
        <w:t>майбутні</w:t>
      </w:r>
      <w:r>
        <w:rPr>
          <w:rFonts w:ascii="Times New Roman" w:hAnsi="Times New Roman" w:cs="Times New Roman"/>
          <w:sz w:val="28"/>
          <w:szCs w:val="28"/>
          <w:lang w:val="uk-UA"/>
        </w:rPr>
        <w:t>ми</w:t>
      </w:r>
      <w:r w:rsidRPr="002B77E0">
        <w:rPr>
          <w:rFonts w:ascii="Times New Roman" w:hAnsi="Times New Roman" w:cs="Times New Roman"/>
          <w:sz w:val="28"/>
          <w:szCs w:val="28"/>
          <w:lang w:val="uk-UA"/>
        </w:rPr>
        <w:t xml:space="preserve"> фахівц</w:t>
      </w:r>
      <w:r>
        <w:rPr>
          <w:rFonts w:ascii="Times New Roman" w:hAnsi="Times New Roman" w:cs="Times New Roman"/>
          <w:sz w:val="28"/>
          <w:szCs w:val="28"/>
          <w:lang w:val="uk-UA"/>
        </w:rPr>
        <w:t>ями</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диференційованих </w:t>
      </w:r>
      <w:r w:rsidRPr="002B77E0">
        <w:rPr>
          <w:rFonts w:ascii="Times New Roman" w:hAnsi="Times New Roman" w:cs="Times New Roman"/>
          <w:sz w:val="28"/>
          <w:szCs w:val="28"/>
          <w:lang w:val="uk-UA"/>
        </w:rPr>
        <w:t>тренінгов</w:t>
      </w:r>
      <w:r>
        <w:rPr>
          <w:rFonts w:ascii="Times New Roman" w:hAnsi="Times New Roman" w:cs="Times New Roman"/>
          <w:sz w:val="28"/>
          <w:szCs w:val="28"/>
          <w:lang w:val="uk-UA"/>
        </w:rPr>
        <w:t>их вправ</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що віддзеркалюють особливості</w:t>
      </w:r>
      <w:r w:rsidRPr="002B77E0">
        <w:rPr>
          <w:rFonts w:ascii="Times New Roman" w:hAnsi="Times New Roman" w:cs="Times New Roman"/>
          <w:sz w:val="28"/>
          <w:szCs w:val="28"/>
          <w:lang w:val="uk-UA"/>
        </w:rPr>
        <w:t xml:space="preserve"> майбутньої професійної діяльності</w:t>
      </w:r>
      <w:r>
        <w:rPr>
          <w:rFonts w:ascii="Times New Roman" w:hAnsi="Times New Roman" w:cs="Times New Roman"/>
          <w:sz w:val="28"/>
          <w:szCs w:val="28"/>
          <w:lang w:val="uk-UA"/>
        </w:rPr>
        <w:t>. Навчальний тренінг упроваджується</w:t>
      </w:r>
      <w:r w:rsidRPr="002B77E0">
        <w:rPr>
          <w:rFonts w:ascii="Times New Roman" w:hAnsi="Times New Roman" w:cs="Times New Roman"/>
          <w:sz w:val="28"/>
          <w:szCs w:val="28"/>
          <w:lang w:val="uk-UA"/>
        </w:rPr>
        <w:t xml:space="preserve"> під </w:t>
      </w:r>
      <w:r>
        <w:rPr>
          <w:rFonts w:ascii="Times New Roman" w:hAnsi="Times New Roman" w:cs="Times New Roman"/>
          <w:sz w:val="28"/>
          <w:szCs w:val="28"/>
          <w:lang w:val="uk-UA"/>
        </w:rPr>
        <w:t>контролем</w:t>
      </w:r>
      <w:r w:rsidRPr="002B77E0">
        <w:rPr>
          <w:rFonts w:ascii="Times New Roman" w:hAnsi="Times New Roman" w:cs="Times New Roman"/>
          <w:sz w:val="28"/>
          <w:szCs w:val="28"/>
          <w:lang w:val="uk-UA"/>
        </w:rPr>
        <w:t xml:space="preserve"> викладача </w:t>
      </w:r>
      <w:r>
        <w:rPr>
          <w:rFonts w:ascii="Times New Roman" w:hAnsi="Times New Roman" w:cs="Times New Roman"/>
          <w:sz w:val="28"/>
          <w:szCs w:val="28"/>
          <w:lang w:val="uk-UA"/>
        </w:rPr>
        <w:t>з використанням</w:t>
      </w:r>
      <w:r w:rsidRPr="002B77E0">
        <w:rPr>
          <w:rFonts w:ascii="Times New Roman" w:hAnsi="Times New Roman" w:cs="Times New Roman"/>
          <w:sz w:val="28"/>
          <w:szCs w:val="28"/>
          <w:lang w:val="uk-UA"/>
        </w:rPr>
        <w:t xml:space="preserve"> підготовлених </w:t>
      </w:r>
      <w:r>
        <w:rPr>
          <w:rFonts w:ascii="Times New Roman" w:hAnsi="Times New Roman" w:cs="Times New Roman"/>
          <w:sz w:val="28"/>
          <w:szCs w:val="28"/>
          <w:lang w:val="uk-UA"/>
        </w:rPr>
        <w:t xml:space="preserve">ним </w:t>
      </w:r>
      <w:r w:rsidRPr="002B77E0">
        <w:rPr>
          <w:rFonts w:ascii="Times New Roman" w:hAnsi="Times New Roman" w:cs="Times New Roman"/>
          <w:sz w:val="28"/>
          <w:szCs w:val="28"/>
          <w:lang w:val="uk-UA"/>
        </w:rPr>
        <w:t>метод</w:t>
      </w:r>
      <w:r w:rsidR="00A86B0A">
        <w:rPr>
          <w:rFonts w:ascii="Times New Roman" w:hAnsi="Times New Roman" w:cs="Times New Roman"/>
          <w:sz w:val="28"/>
          <w:szCs w:val="28"/>
          <w:lang w:val="uk-UA"/>
        </w:rPr>
        <w:t>ів,</w:t>
      </w:r>
      <w:r w:rsidRPr="002B77E0">
        <w:rPr>
          <w:rFonts w:ascii="Times New Roman" w:hAnsi="Times New Roman" w:cs="Times New Roman"/>
          <w:sz w:val="28"/>
          <w:szCs w:val="28"/>
          <w:lang w:val="uk-UA"/>
        </w:rPr>
        <w:t xml:space="preserve"> </w:t>
      </w:r>
      <w:r w:rsidR="00A86B0A">
        <w:rPr>
          <w:rFonts w:ascii="Times New Roman" w:hAnsi="Times New Roman" w:cs="Times New Roman"/>
          <w:sz w:val="28"/>
          <w:szCs w:val="28"/>
          <w:lang w:val="uk-UA"/>
        </w:rPr>
        <w:t xml:space="preserve">засобів, наочних </w:t>
      </w:r>
      <w:r w:rsidRPr="002B77E0">
        <w:rPr>
          <w:rFonts w:ascii="Times New Roman" w:hAnsi="Times New Roman" w:cs="Times New Roman"/>
          <w:sz w:val="28"/>
          <w:szCs w:val="28"/>
          <w:lang w:val="uk-UA"/>
        </w:rPr>
        <w:t xml:space="preserve">матеріалів, </w:t>
      </w:r>
      <w:r w:rsidR="00A86B0A">
        <w:rPr>
          <w:rFonts w:ascii="Times New Roman" w:hAnsi="Times New Roman" w:cs="Times New Roman"/>
          <w:sz w:val="28"/>
          <w:szCs w:val="28"/>
          <w:lang w:val="uk-UA"/>
        </w:rPr>
        <w:t>що</w:t>
      </w:r>
      <w:r w:rsidRPr="002B77E0">
        <w:rPr>
          <w:rFonts w:ascii="Times New Roman" w:hAnsi="Times New Roman" w:cs="Times New Roman"/>
          <w:sz w:val="28"/>
          <w:szCs w:val="28"/>
          <w:lang w:val="uk-UA"/>
        </w:rPr>
        <w:t xml:space="preserve"> </w:t>
      </w:r>
      <w:r w:rsidR="00A86B0A">
        <w:rPr>
          <w:rFonts w:ascii="Times New Roman" w:hAnsi="Times New Roman" w:cs="Times New Roman"/>
          <w:sz w:val="28"/>
          <w:szCs w:val="28"/>
          <w:lang w:val="uk-UA"/>
        </w:rPr>
        <w:t xml:space="preserve">є інноваційними, задовольняють інтереси студентів та відповідають рівню підготовки та розвитку кожного з них  </w:t>
      </w:r>
      <w:r>
        <w:rPr>
          <w:rFonts w:ascii="Times New Roman" w:hAnsi="Times New Roman" w:cs="Times New Roman"/>
          <w:sz w:val="28"/>
          <w:szCs w:val="28"/>
          <w:lang w:val="uk-UA"/>
        </w:rPr>
        <w:t>[2</w:t>
      </w:r>
      <w:r w:rsidR="00BB75DA" w:rsidRPr="00BB75DA">
        <w:rPr>
          <w:rFonts w:ascii="Times New Roman" w:hAnsi="Times New Roman" w:cs="Times New Roman"/>
          <w:sz w:val="28"/>
          <w:szCs w:val="28"/>
          <w:lang w:val="uk-UA"/>
        </w:rPr>
        <w:t>6</w:t>
      </w:r>
      <w:r w:rsidRPr="002B77E0">
        <w:rPr>
          <w:rFonts w:ascii="Times New Roman" w:hAnsi="Times New Roman" w:cs="Times New Roman"/>
          <w:sz w:val="28"/>
          <w:szCs w:val="28"/>
          <w:lang w:val="uk-UA"/>
        </w:rPr>
        <w:t>].</w:t>
      </w:r>
    </w:p>
    <w:p w:rsidR="00BA125D" w:rsidRPr="002B77E0" w:rsidRDefault="00BA125D" w:rsidP="00BA125D">
      <w:pPr>
        <w:spacing w:after="0" w:line="360" w:lineRule="auto"/>
        <w:ind w:firstLine="708"/>
        <w:contextualSpacing/>
        <w:jc w:val="both"/>
        <w:rPr>
          <w:rFonts w:ascii="Times New Roman" w:hAnsi="Times New Roman" w:cs="Times New Roman"/>
          <w:sz w:val="28"/>
          <w:szCs w:val="28"/>
          <w:lang w:val="uk-UA"/>
        </w:rPr>
      </w:pPr>
      <w:r w:rsidRPr="001646BD">
        <w:rPr>
          <w:rFonts w:ascii="Times New Roman" w:hAnsi="Times New Roman" w:cs="Times New Roman"/>
          <w:sz w:val="28"/>
          <w:szCs w:val="28"/>
          <w:lang w:val="uk-UA"/>
        </w:rPr>
        <w:t>Т. Зайцев</w:t>
      </w:r>
      <w:r w:rsidR="001646BD">
        <w:rPr>
          <w:rFonts w:ascii="Times New Roman" w:hAnsi="Times New Roman" w:cs="Times New Roman"/>
          <w:sz w:val="28"/>
          <w:szCs w:val="28"/>
          <w:lang w:val="uk-UA"/>
        </w:rPr>
        <w:t xml:space="preserve">а, досліджуючи засоби активізації пізнавальної мотивації майбутніх фахівців, наголошує на тому, що саме </w:t>
      </w:r>
      <w:r w:rsidRPr="001646BD">
        <w:rPr>
          <w:rFonts w:ascii="Times New Roman" w:hAnsi="Times New Roman" w:cs="Times New Roman"/>
          <w:sz w:val="28"/>
          <w:szCs w:val="28"/>
          <w:lang w:val="uk-UA"/>
        </w:rPr>
        <w:t xml:space="preserve">тренінг </w:t>
      </w:r>
      <w:r w:rsidR="001646BD">
        <w:rPr>
          <w:rFonts w:ascii="Times New Roman" w:hAnsi="Times New Roman" w:cs="Times New Roman"/>
          <w:sz w:val="28"/>
          <w:szCs w:val="28"/>
          <w:lang w:val="uk-UA"/>
        </w:rPr>
        <w:t>дозволяє їм актуалізувати та розширити свої знання, сформувати вміння у певному професійному контексті. Тренінг може передбачати декілька способів вирішення завдання</w:t>
      </w:r>
      <w:r w:rsidR="00387B33">
        <w:rPr>
          <w:rFonts w:ascii="Times New Roman" w:hAnsi="Times New Roman" w:cs="Times New Roman"/>
          <w:sz w:val="28"/>
          <w:szCs w:val="28"/>
          <w:lang w:val="uk-UA"/>
        </w:rPr>
        <w:t>, отже,</w:t>
      </w:r>
      <w:r w:rsidR="001646BD">
        <w:rPr>
          <w:rFonts w:ascii="Times New Roman" w:hAnsi="Times New Roman" w:cs="Times New Roman"/>
          <w:sz w:val="28"/>
          <w:szCs w:val="28"/>
          <w:lang w:val="uk-UA"/>
        </w:rPr>
        <w:t xml:space="preserve"> від студента вимагається обрати оптимальний </w:t>
      </w:r>
      <w:r w:rsidRPr="002B77E0">
        <w:rPr>
          <w:rFonts w:ascii="Times New Roman" w:hAnsi="Times New Roman" w:cs="Times New Roman"/>
          <w:sz w:val="28"/>
          <w:szCs w:val="28"/>
        </w:rPr>
        <w:t>[</w:t>
      </w:r>
      <w:r w:rsidR="00BB75DA" w:rsidRPr="00BB75DA">
        <w:rPr>
          <w:rFonts w:ascii="Times New Roman" w:hAnsi="Times New Roman" w:cs="Times New Roman"/>
          <w:sz w:val="28"/>
          <w:szCs w:val="28"/>
        </w:rPr>
        <w:t>64</w:t>
      </w:r>
      <w:r w:rsidRPr="002B77E0">
        <w:rPr>
          <w:rFonts w:ascii="Times New Roman" w:hAnsi="Times New Roman" w:cs="Times New Roman"/>
          <w:sz w:val="28"/>
          <w:szCs w:val="28"/>
        </w:rPr>
        <w:t>]</w:t>
      </w:r>
      <w:r w:rsidRPr="002B77E0">
        <w:rPr>
          <w:rFonts w:ascii="Times New Roman" w:hAnsi="Times New Roman" w:cs="Times New Roman"/>
          <w:sz w:val="28"/>
          <w:szCs w:val="28"/>
          <w:lang w:val="uk-UA"/>
        </w:rPr>
        <w:t xml:space="preserve">. </w:t>
      </w:r>
    </w:p>
    <w:p w:rsidR="00387B33" w:rsidRPr="002B77E0" w:rsidRDefault="00387B33" w:rsidP="00387B33">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Продовжуючи цю ідею, Я. Сікора </w:t>
      </w:r>
      <w:r w:rsidRPr="002B77E0">
        <w:rPr>
          <w:rFonts w:ascii="Times New Roman" w:hAnsi="Times New Roman" w:cs="Times New Roman"/>
          <w:sz w:val="28"/>
          <w:szCs w:val="28"/>
          <w:lang w:val="uk-UA"/>
        </w:rPr>
        <w:t xml:space="preserve">небезпідставно </w:t>
      </w:r>
      <w:r>
        <w:rPr>
          <w:rFonts w:ascii="Times New Roman" w:hAnsi="Times New Roman" w:cs="Times New Roman"/>
          <w:sz w:val="28"/>
          <w:szCs w:val="28"/>
          <w:lang w:val="uk-UA"/>
        </w:rPr>
        <w:t>наполягає</w:t>
      </w:r>
      <w:r w:rsidRPr="002B77E0">
        <w:rPr>
          <w:rFonts w:ascii="Times New Roman" w:hAnsi="Times New Roman" w:cs="Times New Roman"/>
          <w:sz w:val="28"/>
          <w:szCs w:val="28"/>
          <w:lang w:val="uk-UA"/>
        </w:rPr>
        <w:t>, що застосування тренінгових технологій у навчально</w:t>
      </w:r>
      <w:r>
        <w:rPr>
          <w:rFonts w:ascii="Times New Roman" w:hAnsi="Times New Roman" w:cs="Times New Roman"/>
          <w:sz w:val="28"/>
          <w:szCs w:val="28"/>
          <w:lang w:val="uk-UA"/>
        </w:rPr>
        <w:t>му процесі</w:t>
      </w:r>
      <w:r w:rsidRPr="002B77E0">
        <w:rPr>
          <w:rFonts w:ascii="Times New Roman" w:hAnsi="Times New Roman" w:cs="Times New Roman"/>
          <w:sz w:val="28"/>
          <w:szCs w:val="28"/>
          <w:lang w:val="uk-UA"/>
        </w:rPr>
        <w:t xml:space="preserve"> залежить від сфери діяльності </w:t>
      </w:r>
      <w:r>
        <w:rPr>
          <w:rFonts w:ascii="Times New Roman" w:hAnsi="Times New Roman" w:cs="Times New Roman"/>
          <w:sz w:val="28"/>
          <w:szCs w:val="28"/>
          <w:lang w:val="uk-UA"/>
        </w:rPr>
        <w:t xml:space="preserve">студентів </w:t>
      </w:r>
      <w:r w:rsidRPr="00387B33">
        <w:rPr>
          <w:rFonts w:ascii="Times New Roman" w:hAnsi="Times New Roman" w:cs="Times New Roman"/>
          <w:sz w:val="28"/>
          <w:szCs w:val="28"/>
        </w:rPr>
        <w:t>[</w:t>
      </w:r>
      <w:r w:rsidR="00BB75DA" w:rsidRPr="00BB75DA">
        <w:rPr>
          <w:rFonts w:ascii="Times New Roman" w:hAnsi="Times New Roman" w:cs="Times New Roman"/>
          <w:sz w:val="28"/>
          <w:szCs w:val="28"/>
        </w:rPr>
        <w:t>168</w:t>
      </w:r>
      <w:r w:rsidRPr="00387B33">
        <w:rPr>
          <w:rFonts w:ascii="Times New Roman" w:hAnsi="Times New Roman" w:cs="Times New Roman"/>
          <w:sz w:val="28"/>
          <w:szCs w:val="28"/>
        </w:rPr>
        <w:t>]</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Відно до тієї чи іншої сфери т</w:t>
      </w:r>
      <w:r w:rsidRPr="002B77E0">
        <w:rPr>
          <w:rFonts w:ascii="Times New Roman" w:hAnsi="Times New Roman" w:cs="Times New Roman"/>
          <w:sz w:val="28"/>
          <w:szCs w:val="28"/>
          <w:lang w:val="uk-UA"/>
        </w:rPr>
        <w:t xml:space="preserve">ренінги спрямовані на засвоєння </w:t>
      </w:r>
      <w:r>
        <w:rPr>
          <w:rFonts w:ascii="Times New Roman" w:hAnsi="Times New Roman" w:cs="Times New Roman"/>
          <w:sz w:val="28"/>
          <w:szCs w:val="28"/>
          <w:lang w:val="uk-UA"/>
        </w:rPr>
        <w:t>тих професійно значущих компетентностей, які передбачені профілями освітньо-професійної підготовки майбутніх фахівців.</w:t>
      </w:r>
      <w:r w:rsidRPr="002B77E0">
        <w:rPr>
          <w:rFonts w:ascii="Times New Roman" w:hAnsi="Times New Roman" w:cs="Times New Roman"/>
          <w:sz w:val="28"/>
          <w:szCs w:val="28"/>
          <w:lang w:val="uk-UA"/>
        </w:rPr>
        <w:t xml:space="preserve"> </w:t>
      </w:r>
    </w:p>
    <w:p w:rsidR="00BA125D" w:rsidRPr="002B77E0" w:rsidRDefault="00BA125D" w:rsidP="00BA125D">
      <w:pPr>
        <w:spacing w:after="0" w:line="360" w:lineRule="auto"/>
        <w:ind w:firstLine="709"/>
        <w:contextualSpacing/>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На думку Ю. Швалба</w:t>
      </w:r>
      <w:r w:rsidR="001646BD">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тренінги</w:t>
      </w:r>
      <w:r w:rsidR="00387B33">
        <w:rPr>
          <w:rFonts w:ascii="Times New Roman" w:hAnsi="Times New Roman" w:cs="Times New Roman"/>
          <w:sz w:val="28"/>
          <w:szCs w:val="28"/>
          <w:lang w:val="uk-UA"/>
        </w:rPr>
        <w:t>, насамперед,</w:t>
      </w:r>
      <w:r w:rsidRPr="002B77E0">
        <w:rPr>
          <w:rFonts w:ascii="Times New Roman" w:hAnsi="Times New Roman" w:cs="Times New Roman"/>
          <w:sz w:val="28"/>
          <w:szCs w:val="28"/>
          <w:lang w:val="uk-UA"/>
        </w:rPr>
        <w:t xml:space="preserve"> </w:t>
      </w:r>
      <w:r w:rsidR="001646BD">
        <w:rPr>
          <w:rFonts w:ascii="Times New Roman" w:hAnsi="Times New Roman" w:cs="Times New Roman"/>
          <w:sz w:val="28"/>
          <w:szCs w:val="28"/>
          <w:lang w:val="uk-UA"/>
        </w:rPr>
        <w:t>спрямовані на</w:t>
      </w:r>
      <w:r w:rsidRPr="002B77E0">
        <w:rPr>
          <w:rFonts w:ascii="Times New Roman" w:hAnsi="Times New Roman" w:cs="Times New Roman"/>
          <w:sz w:val="28"/>
          <w:szCs w:val="28"/>
          <w:lang w:val="uk-UA"/>
        </w:rPr>
        <w:t xml:space="preserve"> формування та розвит</w:t>
      </w:r>
      <w:r w:rsidR="001646BD">
        <w:rPr>
          <w:rFonts w:ascii="Times New Roman" w:hAnsi="Times New Roman" w:cs="Times New Roman"/>
          <w:sz w:val="28"/>
          <w:szCs w:val="28"/>
          <w:lang w:val="uk-UA"/>
        </w:rPr>
        <w:t>ок</w:t>
      </w:r>
      <w:r w:rsidRPr="002B77E0">
        <w:rPr>
          <w:rFonts w:ascii="Times New Roman" w:hAnsi="Times New Roman" w:cs="Times New Roman"/>
          <w:sz w:val="28"/>
          <w:szCs w:val="28"/>
          <w:lang w:val="uk-UA"/>
        </w:rPr>
        <w:t xml:space="preserve"> </w:t>
      </w:r>
      <w:r w:rsidR="00387B33" w:rsidRPr="002B77E0">
        <w:rPr>
          <w:rFonts w:ascii="Times New Roman" w:hAnsi="Times New Roman" w:cs="Times New Roman"/>
          <w:sz w:val="28"/>
          <w:szCs w:val="28"/>
          <w:lang w:val="uk-UA"/>
        </w:rPr>
        <w:t xml:space="preserve">професійної компетентності </w:t>
      </w:r>
      <w:r w:rsidRPr="002B77E0">
        <w:rPr>
          <w:rFonts w:ascii="Times New Roman" w:hAnsi="Times New Roman" w:cs="Times New Roman"/>
          <w:sz w:val="28"/>
          <w:szCs w:val="28"/>
          <w:lang w:val="uk-UA"/>
        </w:rPr>
        <w:t>особистості</w:t>
      </w:r>
      <w:r w:rsidR="00387B33">
        <w:rPr>
          <w:rFonts w:ascii="Times New Roman" w:hAnsi="Times New Roman" w:cs="Times New Roman"/>
          <w:sz w:val="28"/>
          <w:szCs w:val="28"/>
          <w:lang w:val="uk-UA"/>
        </w:rPr>
        <w:t xml:space="preserve">, її якостей, аналітичного мислення, само тому </w:t>
      </w:r>
      <w:r w:rsidRPr="002B77E0">
        <w:rPr>
          <w:rFonts w:ascii="Times New Roman" w:hAnsi="Times New Roman" w:cs="Times New Roman"/>
          <w:sz w:val="28"/>
          <w:szCs w:val="28"/>
          <w:lang w:val="uk-UA"/>
        </w:rPr>
        <w:t>тренінг розгляда</w:t>
      </w:r>
      <w:r w:rsidR="00387B33">
        <w:rPr>
          <w:rFonts w:ascii="Times New Roman" w:hAnsi="Times New Roman" w:cs="Times New Roman"/>
          <w:sz w:val="28"/>
          <w:szCs w:val="28"/>
          <w:lang w:val="uk-UA"/>
        </w:rPr>
        <w:t>ється</w:t>
      </w:r>
      <w:r w:rsidRPr="002B77E0">
        <w:rPr>
          <w:rFonts w:ascii="Times New Roman" w:hAnsi="Times New Roman" w:cs="Times New Roman"/>
          <w:sz w:val="28"/>
          <w:szCs w:val="28"/>
          <w:lang w:val="uk-UA"/>
        </w:rPr>
        <w:t xml:space="preserve"> як один з важливих засобів професійно</w:t>
      </w:r>
      <w:r w:rsidR="00387B33">
        <w:rPr>
          <w:rFonts w:ascii="Times New Roman" w:hAnsi="Times New Roman" w:cs="Times New Roman"/>
          <w:sz w:val="28"/>
          <w:szCs w:val="28"/>
          <w:lang w:val="uk-UA"/>
        </w:rPr>
        <w:t>ї підготовки майбутніх фахівців</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BB75DA" w:rsidRPr="00BB75DA">
        <w:rPr>
          <w:rFonts w:ascii="Times New Roman" w:hAnsi="Times New Roman" w:cs="Times New Roman"/>
          <w:sz w:val="28"/>
          <w:szCs w:val="28"/>
          <w:lang w:val="uk-UA"/>
        </w:rPr>
        <w:t>03</w:t>
      </w:r>
      <w:r w:rsidRPr="002B77E0">
        <w:rPr>
          <w:rFonts w:ascii="Times New Roman" w:hAnsi="Times New Roman" w:cs="Times New Roman"/>
          <w:sz w:val="28"/>
          <w:szCs w:val="28"/>
          <w:lang w:val="uk-UA"/>
        </w:rPr>
        <w:t>].</w:t>
      </w:r>
    </w:p>
    <w:p w:rsidR="00BA125D" w:rsidRPr="002B77E0" w:rsidRDefault="00387B33" w:rsidP="00BA125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Існує позиція (</w:t>
      </w:r>
      <w:r w:rsidR="00BA125D" w:rsidRPr="002B77E0">
        <w:rPr>
          <w:rFonts w:ascii="Times New Roman" w:hAnsi="Times New Roman" w:cs="Times New Roman"/>
          <w:sz w:val="28"/>
          <w:szCs w:val="28"/>
          <w:lang w:val="uk-UA"/>
        </w:rPr>
        <w:t>Л. Тодорів</w:t>
      </w:r>
      <w:r>
        <w:rPr>
          <w:rFonts w:ascii="Times New Roman" w:hAnsi="Times New Roman" w:cs="Times New Roman"/>
          <w:sz w:val="28"/>
          <w:szCs w:val="28"/>
          <w:lang w:val="uk-UA"/>
        </w:rPr>
        <w:t xml:space="preserve">), що має сенс впроваджувати </w:t>
      </w:r>
      <w:r w:rsidR="00BA125D" w:rsidRPr="002B77E0">
        <w:rPr>
          <w:rFonts w:ascii="Times New Roman" w:hAnsi="Times New Roman" w:cs="Times New Roman"/>
          <w:sz w:val="28"/>
          <w:szCs w:val="28"/>
          <w:lang w:val="uk-UA"/>
        </w:rPr>
        <w:t>цикл тренінг</w:t>
      </w:r>
      <w:r>
        <w:rPr>
          <w:rFonts w:ascii="Times New Roman" w:hAnsi="Times New Roman" w:cs="Times New Roman"/>
          <w:sz w:val="28"/>
          <w:szCs w:val="28"/>
          <w:lang w:val="uk-UA"/>
        </w:rPr>
        <w:t xml:space="preserve">ів, </w:t>
      </w:r>
      <w:r w:rsidR="00957969">
        <w:rPr>
          <w:rFonts w:ascii="Times New Roman" w:hAnsi="Times New Roman" w:cs="Times New Roman"/>
          <w:sz w:val="28"/>
          <w:szCs w:val="28"/>
          <w:lang w:val="uk-UA"/>
        </w:rPr>
        <w:t xml:space="preserve">у якому </w:t>
      </w:r>
      <w:r>
        <w:rPr>
          <w:rFonts w:ascii="Times New Roman" w:hAnsi="Times New Roman" w:cs="Times New Roman"/>
          <w:sz w:val="28"/>
          <w:szCs w:val="28"/>
          <w:lang w:val="uk-UA"/>
        </w:rPr>
        <w:t>поступова реалізація</w:t>
      </w:r>
      <w:r w:rsidR="00957969">
        <w:rPr>
          <w:rFonts w:ascii="Times New Roman" w:hAnsi="Times New Roman" w:cs="Times New Roman"/>
          <w:sz w:val="28"/>
          <w:szCs w:val="28"/>
          <w:lang w:val="uk-UA"/>
        </w:rPr>
        <w:t xml:space="preserve"> кожного у зв’язку з іншими забезпечує системність формування особистісних якостей майбутнього фахівця, зокрема, з формування рефлексивних умінь</w:t>
      </w:r>
      <w:r w:rsidR="00BA125D" w:rsidRPr="002B77E0">
        <w:rPr>
          <w:rFonts w:ascii="Times New Roman" w:hAnsi="Times New Roman" w:cs="Times New Roman"/>
          <w:sz w:val="28"/>
          <w:szCs w:val="28"/>
          <w:lang w:val="uk-UA"/>
        </w:rPr>
        <w:t xml:space="preserve">. </w:t>
      </w:r>
      <w:r w:rsidR="00957969">
        <w:rPr>
          <w:rFonts w:ascii="Times New Roman" w:hAnsi="Times New Roman" w:cs="Times New Roman"/>
          <w:sz w:val="28"/>
          <w:szCs w:val="28"/>
          <w:lang w:val="uk-UA"/>
        </w:rPr>
        <w:t xml:space="preserve">Саме послідовність впровадження тренінгової технології дозволяє студентам заглибитись у свій внутрішній світ, усвідомити динаміку індивідуального прогресу, визначити напрями подальшого саморозвитку </w:t>
      </w:r>
      <w:r w:rsidR="00BA125D" w:rsidRPr="002B77E0">
        <w:rPr>
          <w:rFonts w:ascii="Times New Roman" w:hAnsi="Times New Roman" w:cs="Times New Roman"/>
          <w:sz w:val="28"/>
          <w:szCs w:val="28"/>
          <w:lang w:val="uk-UA"/>
        </w:rPr>
        <w:t>[</w:t>
      </w:r>
      <w:r w:rsidR="00BB75DA" w:rsidRPr="00BB75DA">
        <w:rPr>
          <w:rFonts w:ascii="Times New Roman" w:hAnsi="Times New Roman" w:cs="Times New Roman"/>
          <w:sz w:val="28"/>
          <w:szCs w:val="28"/>
          <w:lang w:val="uk-UA"/>
        </w:rPr>
        <w:t>188-189</w:t>
      </w:r>
      <w:r w:rsidR="00BA125D" w:rsidRPr="002B77E0">
        <w:rPr>
          <w:rFonts w:ascii="Times New Roman" w:hAnsi="Times New Roman" w:cs="Times New Roman"/>
          <w:sz w:val="28"/>
          <w:szCs w:val="28"/>
          <w:lang w:val="uk-UA"/>
        </w:rPr>
        <w:t xml:space="preserve">]. </w:t>
      </w:r>
    </w:p>
    <w:p w:rsidR="00960B15" w:rsidRPr="00D916B3" w:rsidRDefault="0002694F" w:rsidP="00BA125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Одним з ефективних засобів упровадження </w:t>
      </w:r>
      <w:r w:rsidR="00960B15">
        <w:rPr>
          <w:rFonts w:ascii="Times New Roman" w:hAnsi="Times New Roman" w:cs="Times New Roman"/>
          <w:sz w:val="28"/>
          <w:szCs w:val="28"/>
          <w:lang w:val="uk-UA"/>
        </w:rPr>
        <w:t xml:space="preserve">тренінгів у процес професійної підготовки майбутніх судноводіїв </w:t>
      </w:r>
      <w:r w:rsidRPr="00D916B3">
        <w:rPr>
          <w:rFonts w:ascii="Times New Roman" w:hAnsi="Times New Roman" w:cs="Times New Roman"/>
          <w:sz w:val="28"/>
          <w:szCs w:val="28"/>
          <w:lang w:val="uk-UA"/>
        </w:rPr>
        <w:t xml:space="preserve">були </w:t>
      </w:r>
      <w:r w:rsidR="00BA125D" w:rsidRPr="00D916B3">
        <w:rPr>
          <w:rFonts w:ascii="Times New Roman" w:hAnsi="Times New Roman" w:cs="Times New Roman"/>
          <w:i/>
          <w:sz w:val="28"/>
          <w:szCs w:val="28"/>
          <w:lang w:val="uk-UA"/>
        </w:rPr>
        <w:t>інтерактивн</w:t>
      </w:r>
      <w:r w:rsidR="00960B15" w:rsidRPr="00D916B3">
        <w:rPr>
          <w:rFonts w:ascii="Times New Roman" w:hAnsi="Times New Roman" w:cs="Times New Roman"/>
          <w:i/>
          <w:sz w:val="28"/>
          <w:szCs w:val="28"/>
          <w:lang w:val="uk-UA"/>
        </w:rPr>
        <w:t xml:space="preserve">і </w:t>
      </w:r>
      <w:r w:rsidR="005267B4" w:rsidRPr="00D916B3">
        <w:rPr>
          <w:rFonts w:ascii="Times New Roman" w:hAnsi="Times New Roman" w:cs="Times New Roman"/>
          <w:i/>
          <w:sz w:val="28"/>
          <w:szCs w:val="28"/>
          <w:lang w:val="uk-UA"/>
        </w:rPr>
        <w:t xml:space="preserve">методи </w:t>
      </w:r>
      <w:r w:rsidR="00BA125D" w:rsidRPr="00D916B3">
        <w:rPr>
          <w:rFonts w:ascii="Times New Roman" w:hAnsi="Times New Roman" w:cs="Times New Roman"/>
          <w:i/>
          <w:sz w:val="28"/>
          <w:szCs w:val="28"/>
          <w:lang w:val="uk-UA"/>
        </w:rPr>
        <w:t>навчання</w:t>
      </w:r>
      <w:r w:rsidR="00BA125D" w:rsidRPr="00D916B3">
        <w:rPr>
          <w:rFonts w:ascii="Times New Roman" w:hAnsi="Times New Roman" w:cs="Times New Roman"/>
          <w:sz w:val="28"/>
          <w:szCs w:val="28"/>
          <w:lang w:val="uk-UA"/>
        </w:rPr>
        <w:t xml:space="preserve">. </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Ц</w:t>
      </w:r>
      <w:r w:rsidR="005267B4">
        <w:rPr>
          <w:rFonts w:ascii="Times New Roman" w:hAnsi="Times New Roman" w:cs="Times New Roman"/>
          <w:sz w:val="28"/>
          <w:szCs w:val="28"/>
          <w:lang w:val="uk-UA"/>
        </w:rPr>
        <w:t>і</w:t>
      </w:r>
      <w:r w:rsidR="00960B15">
        <w:rPr>
          <w:rFonts w:ascii="Times New Roman" w:hAnsi="Times New Roman" w:cs="Times New Roman"/>
          <w:sz w:val="28"/>
          <w:szCs w:val="28"/>
          <w:lang w:val="uk-UA"/>
        </w:rPr>
        <w:t xml:space="preserve"> метод</w:t>
      </w:r>
      <w:r w:rsidR="005267B4">
        <w:rPr>
          <w:rFonts w:ascii="Times New Roman" w:hAnsi="Times New Roman" w:cs="Times New Roman"/>
          <w:sz w:val="28"/>
          <w:szCs w:val="28"/>
          <w:lang w:val="uk-UA"/>
        </w:rPr>
        <w:t>и дозволяють</w:t>
      </w:r>
      <w:r w:rsidR="00960B15">
        <w:rPr>
          <w:rFonts w:ascii="Times New Roman" w:hAnsi="Times New Roman" w:cs="Times New Roman"/>
          <w:sz w:val="28"/>
          <w:szCs w:val="28"/>
          <w:lang w:val="uk-UA"/>
        </w:rPr>
        <w:t xml:space="preserve"> реалізувати особистісно орієнтоване навчання, забезпечити активну комунікативну взаємодію, сформувати вміння швидко реагувати в проблемній ситуації та приймати оптимальні рішення, працювати в команді, здійснювати вплив на інших з метою розвитку їхнього потенціалу.</w:t>
      </w:r>
    </w:p>
    <w:p w:rsidR="00F461BE" w:rsidRDefault="00BA125D" w:rsidP="00BA125D">
      <w:pPr>
        <w:spacing w:after="0" w:line="360" w:lineRule="auto"/>
        <w:ind w:firstLine="709"/>
        <w:contextualSpacing/>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Слово «інтерактив» походить від </w:t>
      </w:r>
      <w:r w:rsidR="00960B15">
        <w:rPr>
          <w:rFonts w:ascii="Times New Roman" w:hAnsi="Times New Roman" w:cs="Times New Roman"/>
          <w:sz w:val="28"/>
          <w:szCs w:val="28"/>
          <w:lang w:val="uk-UA"/>
        </w:rPr>
        <w:t>французького прикметника «</w:t>
      </w:r>
      <w:r w:rsidR="00960B15">
        <w:rPr>
          <w:rFonts w:ascii="Times New Roman" w:hAnsi="Times New Roman" w:cs="Times New Roman"/>
          <w:sz w:val="28"/>
          <w:szCs w:val="28"/>
          <w:lang w:val="en-US"/>
        </w:rPr>
        <w:t>interactif</w:t>
      </w:r>
      <w:r w:rsidR="00960B15">
        <w:rPr>
          <w:rFonts w:ascii="Times New Roman" w:hAnsi="Times New Roman" w:cs="Times New Roman"/>
          <w:sz w:val="28"/>
          <w:szCs w:val="28"/>
          <w:lang w:val="uk-UA"/>
        </w:rPr>
        <w:t xml:space="preserve">» та означає </w:t>
      </w:r>
      <w:r w:rsidR="00155F2F">
        <w:rPr>
          <w:rFonts w:ascii="Times New Roman" w:hAnsi="Times New Roman" w:cs="Times New Roman"/>
          <w:sz w:val="28"/>
          <w:szCs w:val="28"/>
          <w:lang w:val="uk-UA"/>
        </w:rPr>
        <w:t xml:space="preserve">якість такого об’єкта, який дозволяє брати участь у певному процесі </w:t>
      </w:r>
      <w:r w:rsidR="00155F2F" w:rsidRPr="00960B15">
        <w:rPr>
          <w:rFonts w:ascii="Times New Roman" w:hAnsi="Times New Roman" w:cs="Times New Roman"/>
          <w:sz w:val="28"/>
          <w:szCs w:val="28"/>
        </w:rPr>
        <w:t>[</w:t>
      </w:r>
      <w:r w:rsidR="00BB75DA" w:rsidRPr="00BB75DA">
        <w:rPr>
          <w:rFonts w:ascii="Times New Roman" w:hAnsi="Times New Roman" w:cs="Times New Roman"/>
          <w:sz w:val="28"/>
          <w:szCs w:val="28"/>
        </w:rPr>
        <w:t>214,</w:t>
      </w:r>
      <w:r w:rsidR="00155F2F">
        <w:rPr>
          <w:rFonts w:ascii="Times New Roman" w:hAnsi="Times New Roman" w:cs="Times New Roman"/>
          <w:sz w:val="28"/>
          <w:szCs w:val="28"/>
          <w:lang w:val="uk-UA"/>
        </w:rPr>
        <w:t xml:space="preserve"> </w:t>
      </w:r>
      <w:r w:rsidR="00BB75DA">
        <w:rPr>
          <w:rFonts w:ascii="Times New Roman" w:hAnsi="Times New Roman" w:cs="Times New Roman"/>
          <w:sz w:val="28"/>
          <w:szCs w:val="28"/>
          <w:lang w:val="en-US"/>
        </w:rPr>
        <w:t>c</w:t>
      </w:r>
      <w:r w:rsidR="00BB75DA" w:rsidRPr="00BB75DA">
        <w:rPr>
          <w:rFonts w:ascii="Times New Roman" w:hAnsi="Times New Roman" w:cs="Times New Roman"/>
          <w:sz w:val="28"/>
          <w:szCs w:val="28"/>
        </w:rPr>
        <w:t xml:space="preserve">. </w:t>
      </w:r>
      <w:r w:rsidR="00155F2F">
        <w:rPr>
          <w:rFonts w:ascii="Times New Roman" w:hAnsi="Times New Roman" w:cs="Times New Roman"/>
          <w:sz w:val="28"/>
          <w:szCs w:val="28"/>
          <w:lang w:val="uk-UA"/>
        </w:rPr>
        <w:t>1351</w:t>
      </w:r>
      <w:r w:rsidR="00155F2F" w:rsidRPr="00960B15">
        <w:rPr>
          <w:rFonts w:ascii="Times New Roman" w:hAnsi="Times New Roman" w:cs="Times New Roman"/>
          <w:sz w:val="28"/>
          <w:szCs w:val="28"/>
        </w:rPr>
        <w:t>]</w:t>
      </w:r>
      <w:r w:rsidRPr="002B77E0">
        <w:rPr>
          <w:rFonts w:ascii="Times New Roman" w:hAnsi="Times New Roman" w:cs="Times New Roman"/>
          <w:sz w:val="28"/>
          <w:szCs w:val="28"/>
          <w:lang w:val="uk-UA"/>
        </w:rPr>
        <w:t xml:space="preserve">. </w:t>
      </w:r>
      <w:r w:rsidR="00A77080">
        <w:rPr>
          <w:rFonts w:ascii="Times New Roman" w:hAnsi="Times New Roman" w:cs="Times New Roman"/>
          <w:sz w:val="28"/>
          <w:szCs w:val="28"/>
          <w:lang w:val="uk-UA"/>
        </w:rPr>
        <w:t xml:space="preserve">Англійське </w:t>
      </w:r>
      <w:r w:rsidR="00F461BE">
        <w:rPr>
          <w:rFonts w:ascii="Times New Roman" w:hAnsi="Times New Roman" w:cs="Times New Roman"/>
          <w:sz w:val="28"/>
          <w:szCs w:val="28"/>
          <w:lang w:val="uk-UA"/>
        </w:rPr>
        <w:t>слово «</w:t>
      </w:r>
      <w:r w:rsidR="00F461BE">
        <w:rPr>
          <w:rFonts w:ascii="Times New Roman" w:hAnsi="Times New Roman" w:cs="Times New Roman"/>
          <w:sz w:val="28"/>
          <w:szCs w:val="28"/>
          <w:lang w:val="en-US"/>
        </w:rPr>
        <w:t>interaction</w:t>
      </w:r>
      <w:r w:rsidR="00F461BE">
        <w:rPr>
          <w:rFonts w:ascii="Times New Roman" w:hAnsi="Times New Roman" w:cs="Times New Roman"/>
          <w:sz w:val="28"/>
          <w:szCs w:val="28"/>
          <w:lang w:val="uk-UA"/>
        </w:rPr>
        <w:t>» перекладається як</w:t>
      </w:r>
      <w:r w:rsidR="00F461BE" w:rsidRPr="00F461BE">
        <w:rPr>
          <w:rFonts w:ascii="Times New Roman" w:hAnsi="Times New Roman" w:cs="Times New Roman"/>
          <w:sz w:val="28"/>
          <w:szCs w:val="28"/>
          <w:lang w:val="uk-UA"/>
        </w:rPr>
        <w:t xml:space="preserve"> </w:t>
      </w:r>
      <w:r w:rsidR="00F461BE">
        <w:rPr>
          <w:rFonts w:ascii="Times New Roman" w:hAnsi="Times New Roman" w:cs="Times New Roman"/>
          <w:sz w:val="28"/>
          <w:szCs w:val="28"/>
          <w:lang w:val="uk-UA"/>
        </w:rPr>
        <w:t>«і</w:t>
      </w:r>
      <w:r w:rsidR="00155F2F">
        <w:rPr>
          <w:rFonts w:ascii="Times New Roman" w:hAnsi="Times New Roman" w:cs="Times New Roman"/>
          <w:sz w:val="28"/>
          <w:szCs w:val="28"/>
          <w:lang w:val="uk-UA"/>
        </w:rPr>
        <w:t>нтеракція</w:t>
      </w:r>
      <w:r w:rsidR="00F461BE">
        <w:rPr>
          <w:rFonts w:ascii="Times New Roman" w:hAnsi="Times New Roman" w:cs="Times New Roman"/>
          <w:sz w:val="28"/>
          <w:szCs w:val="28"/>
          <w:lang w:val="uk-UA"/>
        </w:rPr>
        <w:t>» та</w:t>
      </w:r>
      <w:r w:rsidR="00155F2F">
        <w:rPr>
          <w:rFonts w:ascii="Times New Roman" w:hAnsi="Times New Roman" w:cs="Times New Roman"/>
          <w:sz w:val="28"/>
          <w:szCs w:val="28"/>
          <w:lang w:val="uk-UA"/>
        </w:rPr>
        <w:t xml:space="preserve"> віддзеркалює взаємну дію, взаємовплив. </w:t>
      </w:r>
      <w:r w:rsidR="00F461BE">
        <w:rPr>
          <w:rFonts w:ascii="Times New Roman" w:hAnsi="Times New Roman" w:cs="Times New Roman"/>
          <w:sz w:val="28"/>
          <w:szCs w:val="28"/>
          <w:lang w:val="uk-UA"/>
        </w:rPr>
        <w:t xml:space="preserve">Аналізуючи інтеракцію у процесі навчання, слід наголосити на тому, що вона відображає взаємодію з навчальним середовищем, у контексті якого й інтеріоризується досвід діяльності, поведінки та спілкування. Як підкреслюють науковці </w:t>
      </w:r>
      <w:r w:rsidR="00F461BE" w:rsidRPr="00F461BE">
        <w:rPr>
          <w:rFonts w:ascii="Times New Roman" w:hAnsi="Times New Roman" w:cs="Times New Roman"/>
          <w:sz w:val="28"/>
          <w:szCs w:val="28"/>
        </w:rPr>
        <w:t>[</w:t>
      </w:r>
      <w:r w:rsidR="00BB75DA" w:rsidRPr="00BB75DA">
        <w:rPr>
          <w:rFonts w:ascii="Times New Roman" w:hAnsi="Times New Roman" w:cs="Times New Roman"/>
          <w:sz w:val="28"/>
          <w:szCs w:val="28"/>
        </w:rPr>
        <w:t>138</w:t>
      </w:r>
      <w:r w:rsidR="00F461BE">
        <w:rPr>
          <w:rFonts w:ascii="Times New Roman" w:hAnsi="Times New Roman" w:cs="Times New Roman"/>
          <w:sz w:val="28"/>
          <w:szCs w:val="28"/>
          <w:lang w:val="uk-UA"/>
        </w:rPr>
        <w:t>, с. 107</w:t>
      </w:r>
      <w:r w:rsidR="00F461BE" w:rsidRPr="00F461BE">
        <w:rPr>
          <w:rFonts w:ascii="Times New Roman" w:hAnsi="Times New Roman" w:cs="Times New Roman"/>
          <w:sz w:val="28"/>
          <w:szCs w:val="28"/>
        </w:rPr>
        <w:t>]</w:t>
      </w:r>
      <w:r w:rsidR="00F461BE">
        <w:rPr>
          <w:rFonts w:ascii="Times New Roman" w:hAnsi="Times New Roman" w:cs="Times New Roman"/>
          <w:sz w:val="28"/>
          <w:szCs w:val="28"/>
          <w:lang w:val="uk-UA"/>
        </w:rPr>
        <w:t>, саме в інтерактивному навчанні досвід студента є основою та джерелом пізнавальної діяльності. Студенти націлені на самостійну пошукову роботу</w:t>
      </w:r>
      <w:r w:rsidR="003C6031">
        <w:rPr>
          <w:rFonts w:ascii="Times New Roman" w:hAnsi="Times New Roman" w:cs="Times New Roman"/>
          <w:sz w:val="28"/>
          <w:szCs w:val="28"/>
          <w:lang w:val="uk-UA"/>
        </w:rPr>
        <w:t xml:space="preserve">, особливого значення набуває вияв ними інтелектуальної ініціативності, самостійності, прагнення допомогти іншим. </w:t>
      </w:r>
      <w:r w:rsidR="00F461BE">
        <w:rPr>
          <w:rFonts w:ascii="Times New Roman" w:hAnsi="Times New Roman" w:cs="Times New Roman"/>
          <w:sz w:val="28"/>
          <w:szCs w:val="28"/>
          <w:lang w:val="uk-UA"/>
        </w:rPr>
        <w:t xml:space="preserve"> </w:t>
      </w:r>
    </w:p>
    <w:p w:rsidR="000F2919" w:rsidRPr="002B77E0" w:rsidRDefault="000F2919" w:rsidP="000F291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2B77E0">
        <w:rPr>
          <w:rFonts w:ascii="Times New Roman" w:hAnsi="Times New Roman" w:cs="Times New Roman"/>
          <w:sz w:val="28"/>
          <w:szCs w:val="28"/>
          <w:lang w:val="uk-UA"/>
        </w:rPr>
        <w:t>нтерактивна діяльність</w:t>
      </w:r>
      <w:r>
        <w:rPr>
          <w:rFonts w:ascii="Times New Roman" w:hAnsi="Times New Roman" w:cs="Times New Roman"/>
          <w:sz w:val="28"/>
          <w:szCs w:val="28"/>
          <w:lang w:val="uk-UA"/>
        </w:rPr>
        <w:t xml:space="preserve">, на думку науковців (М. Кларін, О. Моісеєва, </w:t>
      </w:r>
      <w:r w:rsidRPr="002B77E0">
        <w:rPr>
          <w:rFonts w:ascii="Times New Roman" w:hAnsi="Times New Roman" w:cs="Times New Roman"/>
          <w:sz w:val="28"/>
          <w:szCs w:val="28"/>
          <w:lang w:val="uk-UA"/>
        </w:rPr>
        <w:t>Л. Пироженко</w:t>
      </w:r>
      <w:r>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О. Пометун</w:t>
      </w:r>
      <w:r>
        <w:rPr>
          <w:rFonts w:ascii="Times New Roman" w:hAnsi="Times New Roman" w:cs="Times New Roman"/>
          <w:sz w:val="28"/>
          <w:szCs w:val="28"/>
          <w:lang w:val="uk-UA"/>
        </w:rPr>
        <w:t>)</w:t>
      </w:r>
      <w:r w:rsidR="00DF7925">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передбачає</w:t>
      </w:r>
      <w:r w:rsidRPr="002B77E0">
        <w:rPr>
          <w:rFonts w:ascii="Times New Roman" w:hAnsi="Times New Roman" w:cs="Times New Roman"/>
          <w:sz w:val="28"/>
          <w:szCs w:val="28"/>
          <w:lang w:val="uk-UA"/>
        </w:rPr>
        <w:t xml:space="preserve"> розвиток </w:t>
      </w:r>
      <w:r>
        <w:rPr>
          <w:rFonts w:ascii="Times New Roman" w:hAnsi="Times New Roman" w:cs="Times New Roman"/>
          <w:sz w:val="28"/>
          <w:szCs w:val="28"/>
          <w:lang w:val="uk-UA"/>
        </w:rPr>
        <w:t>саме діалогічного мовлення</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у процесі</w:t>
      </w:r>
      <w:r w:rsidRPr="002B77E0">
        <w:rPr>
          <w:rFonts w:ascii="Times New Roman" w:hAnsi="Times New Roman" w:cs="Times New Roman"/>
          <w:sz w:val="28"/>
          <w:szCs w:val="28"/>
          <w:lang w:val="uk-UA"/>
        </w:rPr>
        <w:t xml:space="preserve"> спільн</w:t>
      </w:r>
      <w:r>
        <w:rPr>
          <w:rFonts w:ascii="Times New Roman" w:hAnsi="Times New Roman" w:cs="Times New Roman"/>
          <w:sz w:val="28"/>
          <w:szCs w:val="28"/>
          <w:lang w:val="uk-UA"/>
        </w:rPr>
        <w:t>ої праці</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виявленням </w:t>
      </w:r>
      <w:r w:rsidRPr="002B77E0">
        <w:rPr>
          <w:rFonts w:ascii="Times New Roman" w:hAnsi="Times New Roman" w:cs="Times New Roman"/>
          <w:sz w:val="28"/>
          <w:szCs w:val="28"/>
          <w:lang w:val="uk-UA"/>
        </w:rPr>
        <w:t xml:space="preserve">взаєморозуміння, </w:t>
      </w:r>
      <w:r>
        <w:rPr>
          <w:rFonts w:ascii="Times New Roman" w:hAnsi="Times New Roman" w:cs="Times New Roman"/>
          <w:sz w:val="28"/>
          <w:szCs w:val="28"/>
          <w:lang w:val="uk-UA"/>
        </w:rPr>
        <w:t xml:space="preserve">прагнення до </w:t>
      </w:r>
      <w:r w:rsidRPr="002B77E0">
        <w:rPr>
          <w:rFonts w:ascii="Times New Roman" w:hAnsi="Times New Roman" w:cs="Times New Roman"/>
          <w:sz w:val="28"/>
          <w:szCs w:val="28"/>
          <w:lang w:val="uk-UA"/>
        </w:rPr>
        <w:t xml:space="preserve">вирішення </w:t>
      </w:r>
      <w:r>
        <w:rPr>
          <w:rFonts w:ascii="Times New Roman" w:hAnsi="Times New Roman" w:cs="Times New Roman"/>
          <w:sz w:val="28"/>
          <w:szCs w:val="28"/>
          <w:lang w:val="uk-UA"/>
        </w:rPr>
        <w:t>колективних завдань. М. Кларін наполяга</w:t>
      </w:r>
      <w:r w:rsidR="00A77080">
        <w:rPr>
          <w:rFonts w:ascii="Times New Roman" w:hAnsi="Times New Roman" w:cs="Times New Roman"/>
          <w:sz w:val="28"/>
          <w:szCs w:val="28"/>
          <w:lang w:val="uk-UA"/>
        </w:rPr>
        <w:t>є</w:t>
      </w:r>
      <w:r>
        <w:rPr>
          <w:rFonts w:ascii="Times New Roman" w:hAnsi="Times New Roman" w:cs="Times New Roman"/>
          <w:sz w:val="28"/>
          <w:szCs w:val="28"/>
          <w:lang w:val="uk-UA"/>
        </w:rPr>
        <w:t xml:space="preserve"> на тому, що ця діяльність має на меті сприяння розвитку у студентів почуття успішності, здатності вирішувати складні проблеми, що й забезпечує біл</w:t>
      </w:r>
      <w:r w:rsidR="00DF7925">
        <w:rPr>
          <w:rFonts w:ascii="Times New Roman" w:hAnsi="Times New Roman" w:cs="Times New Roman"/>
          <w:sz w:val="28"/>
          <w:szCs w:val="28"/>
          <w:lang w:val="uk-UA"/>
        </w:rPr>
        <w:t>ь</w:t>
      </w:r>
      <w:r>
        <w:rPr>
          <w:rFonts w:ascii="Times New Roman" w:hAnsi="Times New Roman" w:cs="Times New Roman"/>
          <w:sz w:val="28"/>
          <w:szCs w:val="28"/>
          <w:lang w:val="uk-UA"/>
        </w:rPr>
        <w:t xml:space="preserve">шу продуктивність навчально-виховного процесу у виші. </w:t>
      </w:r>
    </w:p>
    <w:p w:rsidR="00DF7925" w:rsidRPr="002B77E0" w:rsidRDefault="00635C66" w:rsidP="00DF792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акцентують</w:t>
      </w:r>
      <w:r w:rsidR="00A7708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інтерактивн</w:t>
      </w:r>
      <w:r w:rsidR="0002694F">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02694F">
        <w:rPr>
          <w:rFonts w:ascii="Times New Roman" w:hAnsi="Times New Roman" w:cs="Times New Roman"/>
          <w:sz w:val="28"/>
          <w:szCs w:val="28"/>
          <w:lang w:val="uk-UA"/>
        </w:rPr>
        <w:t>методи</w:t>
      </w:r>
      <w:r>
        <w:rPr>
          <w:rFonts w:ascii="Times New Roman" w:hAnsi="Times New Roman" w:cs="Times New Roman"/>
          <w:sz w:val="28"/>
          <w:szCs w:val="28"/>
          <w:lang w:val="uk-UA"/>
        </w:rPr>
        <w:t xml:space="preserve"> </w:t>
      </w:r>
      <w:r w:rsidR="0002694F">
        <w:rPr>
          <w:rFonts w:ascii="Times New Roman" w:hAnsi="Times New Roman" w:cs="Times New Roman"/>
          <w:sz w:val="28"/>
          <w:szCs w:val="28"/>
          <w:lang w:val="uk-UA"/>
        </w:rPr>
        <w:t>впроваджуються</w:t>
      </w:r>
      <w:r w:rsidR="00DF7925">
        <w:rPr>
          <w:rFonts w:ascii="Times New Roman" w:hAnsi="Times New Roman" w:cs="Times New Roman"/>
          <w:sz w:val="28"/>
          <w:szCs w:val="28"/>
          <w:lang w:val="uk-UA"/>
        </w:rPr>
        <w:t xml:space="preserve"> відповідно до таких принципів: </w:t>
      </w:r>
      <w:r w:rsidR="00DF7925" w:rsidRPr="002B77E0">
        <w:rPr>
          <w:rFonts w:ascii="Times New Roman" w:hAnsi="Times New Roman" w:cs="Times New Roman"/>
          <w:sz w:val="28"/>
          <w:szCs w:val="28"/>
          <w:lang w:val="uk-UA"/>
        </w:rPr>
        <w:t>індивідуальна відповідальність (</w:t>
      </w:r>
      <w:r w:rsidR="00DF7925">
        <w:rPr>
          <w:rFonts w:ascii="Times New Roman" w:hAnsi="Times New Roman" w:cs="Times New Roman"/>
          <w:sz w:val="28"/>
          <w:szCs w:val="28"/>
          <w:lang w:val="uk-UA"/>
        </w:rPr>
        <w:t xml:space="preserve">кожний з членів команди, </w:t>
      </w:r>
      <w:r w:rsidR="00DF7925" w:rsidRPr="002B77E0">
        <w:rPr>
          <w:rFonts w:ascii="Times New Roman" w:hAnsi="Times New Roman" w:cs="Times New Roman"/>
          <w:sz w:val="28"/>
          <w:szCs w:val="28"/>
          <w:lang w:val="uk-UA"/>
        </w:rPr>
        <w:t xml:space="preserve">працюючи в групі, виконує </w:t>
      </w:r>
      <w:r w:rsidR="00DF7925">
        <w:rPr>
          <w:rFonts w:ascii="Times New Roman" w:hAnsi="Times New Roman" w:cs="Times New Roman"/>
          <w:sz w:val="28"/>
          <w:szCs w:val="28"/>
          <w:lang w:val="uk-UA"/>
        </w:rPr>
        <w:t>власне завдання),</w:t>
      </w:r>
      <w:r w:rsidR="00DF7925" w:rsidRPr="002B77E0">
        <w:rPr>
          <w:rFonts w:ascii="Times New Roman" w:hAnsi="Times New Roman" w:cs="Times New Roman"/>
          <w:sz w:val="28"/>
          <w:szCs w:val="28"/>
          <w:lang w:val="uk-UA"/>
        </w:rPr>
        <w:t xml:space="preserve"> позитивна взаємозалежність (досягнення </w:t>
      </w:r>
      <w:r w:rsidR="00DF7925">
        <w:rPr>
          <w:rFonts w:ascii="Times New Roman" w:hAnsi="Times New Roman" w:cs="Times New Roman"/>
          <w:sz w:val="28"/>
          <w:szCs w:val="28"/>
          <w:lang w:val="uk-UA"/>
        </w:rPr>
        <w:t>загального успіху команди залежить від сумлінності, працьовитості, наполегливості, відповідальності її членів),</w:t>
      </w:r>
      <w:r w:rsidR="00DF7925" w:rsidRPr="002B77E0">
        <w:rPr>
          <w:rFonts w:ascii="Times New Roman" w:hAnsi="Times New Roman" w:cs="Times New Roman"/>
          <w:sz w:val="28"/>
          <w:szCs w:val="28"/>
          <w:lang w:val="uk-UA"/>
        </w:rPr>
        <w:t xml:space="preserve"> рівна </w:t>
      </w:r>
      <w:r w:rsidR="00DF7925" w:rsidRPr="002B77E0">
        <w:rPr>
          <w:rFonts w:ascii="Times New Roman" w:hAnsi="Times New Roman" w:cs="Times New Roman"/>
          <w:sz w:val="28"/>
          <w:szCs w:val="28"/>
          <w:lang w:val="uk-UA"/>
        </w:rPr>
        <w:lastRenderedPageBreak/>
        <w:t>участь (</w:t>
      </w:r>
      <w:r w:rsidR="00DF7925">
        <w:rPr>
          <w:rFonts w:ascii="Times New Roman" w:hAnsi="Times New Roman" w:cs="Times New Roman"/>
          <w:sz w:val="28"/>
          <w:szCs w:val="28"/>
          <w:lang w:val="uk-UA"/>
        </w:rPr>
        <w:t xml:space="preserve">певне завдання виконується протягом обмеженого часу, однакового для всіх), </w:t>
      </w:r>
      <w:r w:rsidR="00DF7925" w:rsidRPr="002B77E0">
        <w:rPr>
          <w:rFonts w:ascii="Times New Roman" w:hAnsi="Times New Roman" w:cs="Times New Roman"/>
          <w:sz w:val="28"/>
          <w:szCs w:val="28"/>
          <w:lang w:val="uk-UA"/>
        </w:rPr>
        <w:t>одночасна взаємодія (</w:t>
      </w:r>
      <w:r w:rsidR="00DF7925">
        <w:rPr>
          <w:rFonts w:ascii="Times New Roman" w:hAnsi="Times New Roman" w:cs="Times New Roman"/>
          <w:sz w:val="28"/>
          <w:szCs w:val="28"/>
          <w:lang w:val="uk-UA"/>
        </w:rPr>
        <w:t xml:space="preserve">рівна, одночасна участь </w:t>
      </w:r>
      <w:r w:rsidR="00DF7925" w:rsidRPr="002B77E0">
        <w:rPr>
          <w:rFonts w:ascii="Times New Roman" w:hAnsi="Times New Roman" w:cs="Times New Roman"/>
          <w:sz w:val="28"/>
          <w:szCs w:val="28"/>
          <w:lang w:val="uk-UA"/>
        </w:rPr>
        <w:t xml:space="preserve">усіх студентів </w:t>
      </w:r>
      <w:r w:rsidR="00DF7925">
        <w:rPr>
          <w:rFonts w:ascii="Times New Roman" w:hAnsi="Times New Roman" w:cs="Times New Roman"/>
          <w:sz w:val="28"/>
          <w:szCs w:val="28"/>
          <w:lang w:val="uk-UA"/>
        </w:rPr>
        <w:t>у діяльності з вирішення певного завдання</w:t>
      </w:r>
      <w:r w:rsidR="00DF7925" w:rsidRPr="002B77E0">
        <w:rPr>
          <w:rFonts w:ascii="Times New Roman" w:hAnsi="Times New Roman" w:cs="Times New Roman"/>
          <w:sz w:val="28"/>
          <w:szCs w:val="28"/>
          <w:lang w:val="uk-UA"/>
        </w:rPr>
        <w:t>)</w:t>
      </w:r>
      <w:r w:rsidR="00DF7925">
        <w:rPr>
          <w:rFonts w:ascii="Times New Roman" w:hAnsi="Times New Roman" w:cs="Times New Roman"/>
          <w:sz w:val="28"/>
          <w:szCs w:val="28"/>
          <w:lang w:val="uk-UA"/>
        </w:rPr>
        <w:t xml:space="preserve"> </w:t>
      </w:r>
      <w:r w:rsidR="00DF7925" w:rsidRPr="00DF7925">
        <w:rPr>
          <w:rFonts w:ascii="Times New Roman" w:hAnsi="Times New Roman" w:cs="Times New Roman"/>
          <w:sz w:val="28"/>
          <w:szCs w:val="28"/>
          <w:lang w:val="uk-UA"/>
        </w:rPr>
        <w:t>[</w:t>
      </w:r>
      <w:r w:rsidR="00BB75DA" w:rsidRPr="00BB75DA">
        <w:rPr>
          <w:rFonts w:ascii="Times New Roman" w:hAnsi="Times New Roman" w:cs="Times New Roman"/>
          <w:sz w:val="28"/>
          <w:szCs w:val="28"/>
          <w:lang w:val="uk-UA"/>
        </w:rPr>
        <w:t>189</w:t>
      </w:r>
      <w:r w:rsidR="00DF7925" w:rsidRPr="00DF7925">
        <w:rPr>
          <w:rFonts w:ascii="Times New Roman" w:hAnsi="Times New Roman" w:cs="Times New Roman"/>
          <w:sz w:val="28"/>
          <w:szCs w:val="28"/>
          <w:lang w:val="uk-UA"/>
        </w:rPr>
        <w:t>]</w:t>
      </w:r>
      <w:r w:rsidR="00DF7925" w:rsidRPr="002B77E0">
        <w:rPr>
          <w:rFonts w:ascii="Times New Roman" w:hAnsi="Times New Roman" w:cs="Times New Roman"/>
          <w:sz w:val="28"/>
          <w:szCs w:val="28"/>
          <w:lang w:val="uk-UA"/>
        </w:rPr>
        <w:t>.</w:t>
      </w:r>
    </w:p>
    <w:p w:rsidR="00635C66" w:rsidRPr="002B77E0" w:rsidRDefault="00DF7925" w:rsidP="00635C6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небезпідставно звертають увагу на те, що </w:t>
      </w:r>
      <w:r w:rsidR="0002694F">
        <w:rPr>
          <w:rFonts w:ascii="Times New Roman" w:hAnsi="Times New Roman" w:cs="Times New Roman"/>
          <w:sz w:val="28"/>
          <w:szCs w:val="28"/>
          <w:lang w:val="uk-UA"/>
        </w:rPr>
        <w:t>окреслені методи</w:t>
      </w:r>
      <w:r>
        <w:rPr>
          <w:rFonts w:ascii="Times New Roman" w:hAnsi="Times New Roman" w:cs="Times New Roman"/>
          <w:sz w:val="28"/>
          <w:szCs w:val="28"/>
          <w:lang w:val="uk-UA"/>
        </w:rPr>
        <w:t xml:space="preserve"> </w:t>
      </w:r>
      <w:r w:rsidR="00635C66" w:rsidRPr="002B77E0">
        <w:rPr>
          <w:rFonts w:ascii="Times New Roman" w:hAnsi="Times New Roman" w:cs="Times New Roman"/>
          <w:sz w:val="28"/>
          <w:szCs w:val="28"/>
          <w:lang w:val="uk-UA"/>
        </w:rPr>
        <w:t>моделю</w:t>
      </w:r>
      <w:r>
        <w:rPr>
          <w:rFonts w:ascii="Times New Roman" w:hAnsi="Times New Roman" w:cs="Times New Roman"/>
          <w:sz w:val="28"/>
          <w:szCs w:val="28"/>
          <w:lang w:val="uk-UA"/>
        </w:rPr>
        <w:t>ють</w:t>
      </w:r>
      <w:r w:rsidR="00635C66" w:rsidRPr="002B77E0">
        <w:rPr>
          <w:rFonts w:ascii="Times New Roman" w:hAnsi="Times New Roman" w:cs="Times New Roman"/>
          <w:sz w:val="28"/>
          <w:szCs w:val="28"/>
          <w:lang w:val="uk-UA"/>
        </w:rPr>
        <w:t xml:space="preserve"> життєві ситуації, </w:t>
      </w:r>
      <w:r>
        <w:rPr>
          <w:rFonts w:ascii="Times New Roman" w:hAnsi="Times New Roman" w:cs="Times New Roman"/>
          <w:sz w:val="28"/>
          <w:szCs w:val="28"/>
          <w:lang w:val="uk-UA"/>
        </w:rPr>
        <w:t xml:space="preserve">передбачають </w:t>
      </w:r>
      <w:r w:rsidR="00635C66" w:rsidRPr="002B77E0">
        <w:rPr>
          <w:rFonts w:ascii="Times New Roman" w:hAnsi="Times New Roman" w:cs="Times New Roman"/>
          <w:sz w:val="28"/>
          <w:szCs w:val="28"/>
          <w:lang w:val="uk-UA"/>
        </w:rPr>
        <w:t>спільн</w:t>
      </w:r>
      <w:r>
        <w:rPr>
          <w:rFonts w:ascii="Times New Roman" w:hAnsi="Times New Roman" w:cs="Times New Roman"/>
          <w:sz w:val="28"/>
          <w:szCs w:val="28"/>
          <w:lang w:val="uk-UA"/>
        </w:rPr>
        <w:t>е</w:t>
      </w:r>
      <w:r w:rsidR="00635C66" w:rsidRPr="002B77E0">
        <w:rPr>
          <w:rFonts w:ascii="Times New Roman" w:hAnsi="Times New Roman" w:cs="Times New Roman"/>
          <w:sz w:val="28"/>
          <w:szCs w:val="28"/>
          <w:lang w:val="uk-UA"/>
        </w:rPr>
        <w:t xml:space="preserve"> вирішення </w:t>
      </w:r>
      <w:r>
        <w:rPr>
          <w:rFonts w:ascii="Times New Roman" w:hAnsi="Times New Roman" w:cs="Times New Roman"/>
          <w:sz w:val="28"/>
          <w:szCs w:val="28"/>
          <w:lang w:val="uk-UA"/>
        </w:rPr>
        <w:t xml:space="preserve">студентами професійно значущих проблем, за допомогою чого створюється </w:t>
      </w:r>
      <w:r w:rsidRPr="002B77E0">
        <w:rPr>
          <w:rFonts w:ascii="Times New Roman" w:hAnsi="Times New Roman" w:cs="Times New Roman"/>
          <w:sz w:val="28"/>
          <w:szCs w:val="28"/>
          <w:lang w:val="uk-UA"/>
        </w:rPr>
        <w:t>атмосфер</w:t>
      </w:r>
      <w:r>
        <w:rPr>
          <w:rFonts w:ascii="Times New Roman" w:hAnsi="Times New Roman" w:cs="Times New Roman"/>
          <w:sz w:val="28"/>
          <w:szCs w:val="28"/>
          <w:lang w:val="uk-UA"/>
        </w:rPr>
        <w:t>а</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співпраці і</w:t>
      </w:r>
      <w:r w:rsidRPr="002B77E0">
        <w:rPr>
          <w:rFonts w:ascii="Times New Roman" w:hAnsi="Times New Roman" w:cs="Times New Roman"/>
          <w:sz w:val="28"/>
          <w:szCs w:val="28"/>
          <w:lang w:val="uk-UA"/>
        </w:rPr>
        <w:t xml:space="preserve"> надає</w:t>
      </w:r>
      <w:r>
        <w:rPr>
          <w:rFonts w:ascii="Times New Roman" w:hAnsi="Times New Roman" w:cs="Times New Roman"/>
          <w:sz w:val="28"/>
          <w:szCs w:val="28"/>
          <w:lang w:val="uk-UA"/>
        </w:rPr>
        <w:t>ться</w:t>
      </w:r>
      <w:r w:rsidRPr="002B77E0">
        <w:rPr>
          <w:rFonts w:ascii="Times New Roman" w:hAnsi="Times New Roman" w:cs="Times New Roman"/>
          <w:sz w:val="28"/>
          <w:szCs w:val="28"/>
          <w:lang w:val="uk-UA"/>
        </w:rPr>
        <w:t xml:space="preserve"> право будь-якій особистості стати лідером у командній роботі [</w:t>
      </w:r>
      <w:r w:rsidR="00BB75DA" w:rsidRPr="00BB75DA">
        <w:rPr>
          <w:rFonts w:ascii="Times New Roman" w:hAnsi="Times New Roman" w:cs="Times New Roman"/>
          <w:sz w:val="28"/>
          <w:szCs w:val="28"/>
          <w:lang w:val="uk-UA"/>
        </w:rPr>
        <w:t xml:space="preserve">170; 171; </w:t>
      </w:r>
      <w:r w:rsidR="00BB75DA">
        <w:rPr>
          <w:rFonts w:ascii="Times New Roman" w:hAnsi="Times New Roman" w:cs="Times New Roman"/>
          <w:sz w:val="28"/>
          <w:szCs w:val="28"/>
          <w:lang w:val="uk-UA"/>
        </w:rPr>
        <w:t>1</w:t>
      </w:r>
      <w:r w:rsidR="00BB75DA" w:rsidRPr="00BB75DA">
        <w:rPr>
          <w:rFonts w:ascii="Times New Roman" w:hAnsi="Times New Roman" w:cs="Times New Roman"/>
          <w:sz w:val="28"/>
          <w:szCs w:val="28"/>
          <w:lang w:val="uk-UA"/>
        </w:rPr>
        <w:t>82</w:t>
      </w:r>
      <w:r w:rsidRPr="002B77E0">
        <w:rPr>
          <w:rFonts w:ascii="Times New Roman" w:hAnsi="Times New Roman" w:cs="Times New Roman"/>
          <w:sz w:val="28"/>
          <w:szCs w:val="28"/>
          <w:lang w:val="uk-UA"/>
        </w:rPr>
        <w:t xml:space="preserve">].  </w:t>
      </w:r>
    </w:p>
    <w:p w:rsidR="009920FC" w:rsidRPr="009920FC" w:rsidRDefault="000F2919" w:rsidP="000F291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w:t>
      </w:r>
      <w:r w:rsidR="00635C66">
        <w:rPr>
          <w:rFonts w:ascii="Times New Roman" w:hAnsi="Times New Roman" w:cs="Times New Roman"/>
          <w:sz w:val="28"/>
          <w:szCs w:val="28"/>
          <w:lang w:val="uk-UA"/>
        </w:rPr>
        <w:t xml:space="preserve">видів </w:t>
      </w:r>
      <w:r>
        <w:rPr>
          <w:rFonts w:ascii="Times New Roman" w:hAnsi="Times New Roman" w:cs="Times New Roman"/>
          <w:sz w:val="28"/>
          <w:szCs w:val="28"/>
          <w:lang w:val="uk-UA"/>
        </w:rPr>
        <w:t xml:space="preserve">інтерактивних </w:t>
      </w:r>
      <w:r w:rsidR="0002694F">
        <w:rPr>
          <w:rFonts w:ascii="Times New Roman" w:hAnsi="Times New Roman" w:cs="Times New Roman"/>
          <w:sz w:val="28"/>
          <w:szCs w:val="28"/>
          <w:lang w:val="uk-UA"/>
        </w:rPr>
        <w:t>методів</w:t>
      </w:r>
      <w:r>
        <w:rPr>
          <w:rFonts w:ascii="Times New Roman" w:hAnsi="Times New Roman" w:cs="Times New Roman"/>
          <w:sz w:val="28"/>
          <w:szCs w:val="28"/>
          <w:lang w:val="uk-UA"/>
        </w:rPr>
        <w:t>, то і</w:t>
      </w:r>
      <w:r w:rsidR="009920FC">
        <w:rPr>
          <w:rFonts w:ascii="Times New Roman" w:hAnsi="Times New Roman" w:cs="Times New Roman"/>
          <w:sz w:val="28"/>
          <w:szCs w:val="28"/>
          <w:lang w:val="uk-UA"/>
        </w:rPr>
        <w:t>снує позиція (</w:t>
      </w:r>
      <w:r w:rsidR="009920FC" w:rsidRPr="002B77E0">
        <w:rPr>
          <w:rFonts w:ascii="Times New Roman" w:hAnsi="Times New Roman" w:cs="Times New Roman"/>
          <w:sz w:val="28"/>
          <w:szCs w:val="28"/>
          <w:lang w:val="uk-UA"/>
        </w:rPr>
        <w:t>Л. Пироженко</w:t>
      </w:r>
      <w:r w:rsidR="009920FC">
        <w:rPr>
          <w:rFonts w:ascii="Times New Roman" w:hAnsi="Times New Roman" w:cs="Times New Roman"/>
          <w:sz w:val="28"/>
          <w:szCs w:val="28"/>
          <w:lang w:val="uk-UA"/>
        </w:rPr>
        <w:t>,</w:t>
      </w:r>
      <w:r w:rsidR="009920FC" w:rsidRPr="002B77E0">
        <w:rPr>
          <w:rFonts w:ascii="Times New Roman" w:hAnsi="Times New Roman" w:cs="Times New Roman"/>
          <w:sz w:val="28"/>
          <w:szCs w:val="28"/>
          <w:lang w:val="uk-UA"/>
        </w:rPr>
        <w:t xml:space="preserve"> О.</w:t>
      </w:r>
      <w:r w:rsidR="00BB75DA">
        <w:rPr>
          <w:rFonts w:ascii="Times New Roman" w:hAnsi="Times New Roman" w:cs="Times New Roman"/>
          <w:sz w:val="28"/>
          <w:szCs w:val="28"/>
          <w:lang w:val="en-US"/>
        </w:rPr>
        <w:t> </w:t>
      </w:r>
      <w:r w:rsidR="009920FC" w:rsidRPr="002B77E0">
        <w:rPr>
          <w:rFonts w:ascii="Times New Roman" w:hAnsi="Times New Roman" w:cs="Times New Roman"/>
          <w:sz w:val="28"/>
          <w:szCs w:val="28"/>
          <w:lang w:val="uk-UA"/>
        </w:rPr>
        <w:t>Пометун</w:t>
      </w:r>
      <w:r w:rsidR="009920FC">
        <w:rPr>
          <w:rFonts w:ascii="Times New Roman" w:hAnsi="Times New Roman" w:cs="Times New Roman"/>
          <w:sz w:val="28"/>
          <w:szCs w:val="28"/>
          <w:lang w:val="uk-UA"/>
        </w:rPr>
        <w:t>)</w:t>
      </w:r>
      <w:r w:rsidR="009920FC" w:rsidRPr="002B77E0">
        <w:rPr>
          <w:rFonts w:ascii="Times New Roman" w:hAnsi="Times New Roman" w:cs="Times New Roman"/>
          <w:sz w:val="28"/>
          <w:szCs w:val="28"/>
          <w:lang w:val="uk-UA"/>
        </w:rPr>
        <w:t xml:space="preserve"> </w:t>
      </w:r>
      <w:r w:rsidR="00635C66">
        <w:rPr>
          <w:rFonts w:ascii="Times New Roman" w:hAnsi="Times New Roman" w:cs="Times New Roman"/>
          <w:sz w:val="28"/>
          <w:szCs w:val="28"/>
          <w:lang w:val="uk-UA"/>
        </w:rPr>
        <w:t>класифікувати їх</w:t>
      </w:r>
      <w:r w:rsidR="009920FC" w:rsidRPr="002B77E0">
        <w:rPr>
          <w:rFonts w:ascii="Times New Roman" w:hAnsi="Times New Roman" w:cs="Times New Roman"/>
          <w:sz w:val="28"/>
          <w:szCs w:val="28"/>
          <w:lang w:val="uk-UA"/>
        </w:rPr>
        <w:t xml:space="preserve"> </w:t>
      </w:r>
      <w:r w:rsidR="009920FC">
        <w:rPr>
          <w:rFonts w:ascii="Times New Roman" w:hAnsi="Times New Roman" w:cs="Times New Roman"/>
          <w:sz w:val="28"/>
          <w:szCs w:val="28"/>
          <w:lang w:val="uk-UA"/>
        </w:rPr>
        <w:t xml:space="preserve">відповідно до видів навчання, що дало змогу виокремити такі їхні групи: </w:t>
      </w:r>
      <w:r w:rsidR="009920FC" w:rsidRPr="002B77E0">
        <w:rPr>
          <w:rFonts w:ascii="Times New Roman" w:hAnsi="Times New Roman" w:cs="Times New Roman"/>
          <w:sz w:val="28"/>
          <w:szCs w:val="28"/>
          <w:lang w:val="uk-UA"/>
        </w:rPr>
        <w:t xml:space="preserve">інтерактивні </w:t>
      </w:r>
      <w:r w:rsidR="0002694F">
        <w:rPr>
          <w:rFonts w:ascii="Times New Roman" w:hAnsi="Times New Roman" w:cs="Times New Roman"/>
          <w:sz w:val="28"/>
          <w:szCs w:val="28"/>
          <w:lang w:val="uk-UA"/>
        </w:rPr>
        <w:t xml:space="preserve">види </w:t>
      </w:r>
      <w:r w:rsidR="009920FC" w:rsidRPr="009920FC">
        <w:rPr>
          <w:rFonts w:ascii="Times New Roman" w:hAnsi="Times New Roman" w:cs="Times New Roman"/>
          <w:sz w:val="28"/>
          <w:szCs w:val="28"/>
          <w:lang w:val="uk-UA"/>
        </w:rPr>
        <w:t>кооперативного, колективно-групового</w:t>
      </w:r>
      <w:r w:rsidR="009920FC">
        <w:rPr>
          <w:rFonts w:ascii="Times New Roman" w:hAnsi="Times New Roman" w:cs="Times New Roman"/>
          <w:sz w:val="28"/>
          <w:szCs w:val="28"/>
          <w:lang w:val="uk-UA"/>
        </w:rPr>
        <w:t xml:space="preserve">, </w:t>
      </w:r>
      <w:r w:rsidR="009920FC" w:rsidRPr="009920FC">
        <w:rPr>
          <w:rFonts w:ascii="Times New Roman" w:hAnsi="Times New Roman" w:cs="Times New Roman"/>
          <w:sz w:val="28"/>
          <w:szCs w:val="28"/>
          <w:lang w:val="uk-UA"/>
        </w:rPr>
        <w:t>ситуативного навчання, а також опрацювання дискусійних питань [</w:t>
      </w:r>
      <w:r w:rsidR="00BB75DA" w:rsidRPr="00BB75DA">
        <w:rPr>
          <w:rFonts w:ascii="Times New Roman" w:hAnsi="Times New Roman" w:cs="Times New Roman"/>
          <w:sz w:val="28"/>
          <w:szCs w:val="28"/>
          <w:lang w:val="uk-UA"/>
        </w:rPr>
        <w:t>146-148</w:t>
      </w:r>
      <w:r w:rsidR="009920FC" w:rsidRPr="009920FC">
        <w:rPr>
          <w:rFonts w:ascii="Times New Roman" w:hAnsi="Times New Roman" w:cs="Times New Roman"/>
          <w:sz w:val="28"/>
          <w:szCs w:val="28"/>
          <w:lang w:val="uk-UA"/>
        </w:rPr>
        <w:t>].</w:t>
      </w:r>
    </w:p>
    <w:p w:rsidR="003C6031" w:rsidRDefault="003C6031" w:rsidP="00BA125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наукових джерел </w:t>
      </w:r>
      <w:r w:rsidRPr="003C6031">
        <w:rPr>
          <w:rFonts w:ascii="Times New Roman" w:hAnsi="Times New Roman" w:cs="Times New Roman"/>
          <w:sz w:val="28"/>
          <w:szCs w:val="28"/>
          <w:lang w:val="uk-UA"/>
        </w:rPr>
        <w:t>[</w:t>
      </w:r>
      <w:r w:rsidR="00BB75DA" w:rsidRPr="00BB75DA">
        <w:rPr>
          <w:rFonts w:ascii="Times New Roman" w:hAnsi="Times New Roman" w:cs="Times New Roman"/>
          <w:sz w:val="28"/>
          <w:szCs w:val="28"/>
          <w:lang w:val="uk-UA"/>
        </w:rPr>
        <w:t>143-148</w:t>
      </w:r>
      <w:r w:rsidRPr="003C6031">
        <w:rPr>
          <w:rFonts w:ascii="Times New Roman" w:hAnsi="Times New Roman" w:cs="Times New Roman"/>
          <w:sz w:val="28"/>
          <w:szCs w:val="28"/>
          <w:lang w:val="uk-UA"/>
        </w:rPr>
        <w:t>]</w:t>
      </w:r>
      <w:r>
        <w:rPr>
          <w:rFonts w:ascii="Times New Roman" w:hAnsi="Times New Roman" w:cs="Times New Roman"/>
          <w:sz w:val="28"/>
          <w:szCs w:val="28"/>
          <w:lang w:val="uk-UA"/>
        </w:rPr>
        <w:t xml:space="preserve"> та їх проекція на площину професійної підготовки майбутніх судноводіїв дозволяє стверджувати, що своєрідність інтерактивн</w:t>
      </w:r>
      <w:r w:rsidR="0002694F">
        <w:rPr>
          <w:rFonts w:ascii="Times New Roman" w:hAnsi="Times New Roman" w:cs="Times New Roman"/>
          <w:sz w:val="28"/>
          <w:szCs w:val="28"/>
          <w:lang w:val="uk-UA"/>
        </w:rPr>
        <w:t>их методів</w:t>
      </w:r>
      <w:r>
        <w:rPr>
          <w:rFonts w:ascii="Times New Roman" w:hAnsi="Times New Roman" w:cs="Times New Roman"/>
          <w:sz w:val="28"/>
          <w:szCs w:val="28"/>
          <w:lang w:val="uk-UA"/>
        </w:rPr>
        <w:t xml:space="preserve"> полягає в активізації міжособистісної комунікації курсантів, їхнього взаємовпливу. Саме тому ц</w:t>
      </w:r>
      <w:r w:rsidR="00852325">
        <w:rPr>
          <w:rFonts w:ascii="Times New Roman" w:hAnsi="Times New Roman" w:cs="Times New Roman"/>
          <w:sz w:val="28"/>
          <w:szCs w:val="28"/>
          <w:lang w:val="uk-UA"/>
        </w:rPr>
        <w:t>і методи</w:t>
      </w:r>
      <w:r>
        <w:rPr>
          <w:rFonts w:ascii="Times New Roman" w:hAnsi="Times New Roman" w:cs="Times New Roman"/>
          <w:sz w:val="28"/>
          <w:szCs w:val="28"/>
          <w:lang w:val="uk-UA"/>
        </w:rPr>
        <w:t xml:space="preserve"> прицільно вплива</w:t>
      </w:r>
      <w:r w:rsidR="00A77080">
        <w:rPr>
          <w:rFonts w:ascii="Times New Roman" w:hAnsi="Times New Roman" w:cs="Times New Roman"/>
          <w:sz w:val="28"/>
          <w:szCs w:val="28"/>
          <w:lang w:val="uk-UA"/>
        </w:rPr>
        <w:t>ли</w:t>
      </w:r>
      <w:r>
        <w:rPr>
          <w:rFonts w:ascii="Times New Roman" w:hAnsi="Times New Roman" w:cs="Times New Roman"/>
          <w:sz w:val="28"/>
          <w:szCs w:val="28"/>
          <w:lang w:val="uk-UA"/>
        </w:rPr>
        <w:t xml:space="preserve"> на формування інтерактивних умінь ефективної взаємодії з іншими в мультиетнічному колективі та </w:t>
      </w:r>
      <w:r w:rsidR="00C2730B">
        <w:rPr>
          <w:rFonts w:ascii="Times New Roman" w:hAnsi="Times New Roman" w:cs="Times New Roman"/>
          <w:sz w:val="28"/>
          <w:szCs w:val="28"/>
          <w:lang w:val="uk-UA"/>
        </w:rPr>
        <w:t>офіційними організаціями в різних країнах світу.</w:t>
      </w:r>
    </w:p>
    <w:p w:rsidR="00C2730B" w:rsidRDefault="00C2730B" w:rsidP="00BA125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Значущим </w:t>
      </w:r>
      <w:r w:rsidR="00A77080">
        <w:rPr>
          <w:rFonts w:ascii="Times New Roman" w:hAnsi="Times New Roman" w:cs="Times New Roman"/>
          <w:sz w:val="28"/>
          <w:szCs w:val="28"/>
          <w:lang w:val="uk-UA"/>
        </w:rPr>
        <w:t>було</w:t>
      </w:r>
      <w:r>
        <w:rPr>
          <w:rFonts w:ascii="Times New Roman" w:hAnsi="Times New Roman" w:cs="Times New Roman"/>
          <w:sz w:val="28"/>
          <w:szCs w:val="28"/>
          <w:lang w:val="uk-UA"/>
        </w:rPr>
        <w:t xml:space="preserve"> те, що за допомогою інтерактивних </w:t>
      </w:r>
      <w:r w:rsidR="00852325">
        <w:rPr>
          <w:rFonts w:ascii="Times New Roman" w:hAnsi="Times New Roman" w:cs="Times New Roman"/>
          <w:sz w:val="28"/>
          <w:szCs w:val="28"/>
          <w:lang w:val="uk-UA"/>
        </w:rPr>
        <w:t>методів</w:t>
      </w:r>
      <w:r>
        <w:rPr>
          <w:rFonts w:ascii="Times New Roman" w:hAnsi="Times New Roman" w:cs="Times New Roman"/>
          <w:sz w:val="28"/>
          <w:szCs w:val="28"/>
          <w:lang w:val="uk-UA"/>
        </w:rPr>
        <w:t xml:space="preserve"> </w:t>
      </w:r>
      <w:r w:rsidR="00A77080">
        <w:rPr>
          <w:rFonts w:ascii="Times New Roman" w:hAnsi="Times New Roman" w:cs="Times New Roman"/>
          <w:sz w:val="28"/>
          <w:szCs w:val="28"/>
          <w:lang w:val="uk-UA"/>
        </w:rPr>
        <w:t>у</w:t>
      </w:r>
      <w:r w:rsidR="00DF7925">
        <w:rPr>
          <w:rFonts w:ascii="Times New Roman" w:hAnsi="Times New Roman" w:cs="Times New Roman"/>
          <w:sz w:val="28"/>
          <w:szCs w:val="28"/>
          <w:lang w:val="uk-UA"/>
        </w:rPr>
        <w:t>да</w:t>
      </w:r>
      <w:r w:rsidR="00A77080">
        <w:rPr>
          <w:rFonts w:ascii="Times New Roman" w:hAnsi="Times New Roman" w:cs="Times New Roman"/>
          <w:sz w:val="28"/>
          <w:szCs w:val="28"/>
          <w:lang w:val="uk-UA"/>
        </w:rPr>
        <w:t>лося</w:t>
      </w:r>
      <w:r w:rsidR="00DF7925">
        <w:rPr>
          <w:rFonts w:ascii="Times New Roman" w:hAnsi="Times New Roman" w:cs="Times New Roman"/>
          <w:sz w:val="28"/>
          <w:szCs w:val="28"/>
          <w:lang w:val="uk-UA"/>
        </w:rPr>
        <w:t xml:space="preserve"> за можливе</w:t>
      </w:r>
      <w:r>
        <w:rPr>
          <w:rFonts w:ascii="Times New Roman" w:hAnsi="Times New Roman" w:cs="Times New Roman"/>
          <w:sz w:val="28"/>
          <w:szCs w:val="28"/>
          <w:lang w:val="uk-UA"/>
        </w:rPr>
        <w:t xml:space="preserve"> формувати й конвіктивні вміння курсантів, оскільки саме в процесі взаємодії курсант здатний переконувати своїх товаришів прагнути до виконання завдання, досягнення мети, вселяти емоційні стани, наприклад, упевненість у своїх силах, можливостях, інтелектуальних здібностях тощо. Саме інтеракція дозвол</w:t>
      </w:r>
      <w:r w:rsidR="00A77080">
        <w:rPr>
          <w:rFonts w:ascii="Times New Roman" w:hAnsi="Times New Roman" w:cs="Times New Roman"/>
          <w:sz w:val="28"/>
          <w:szCs w:val="28"/>
          <w:lang w:val="uk-UA"/>
        </w:rPr>
        <w:t xml:space="preserve">ила </w:t>
      </w:r>
      <w:r>
        <w:rPr>
          <w:rFonts w:ascii="Times New Roman" w:hAnsi="Times New Roman" w:cs="Times New Roman"/>
          <w:sz w:val="28"/>
          <w:szCs w:val="28"/>
          <w:lang w:val="uk-UA"/>
        </w:rPr>
        <w:t>виявити ті сфери, в яких хтось іх членів академічної групи не ма</w:t>
      </w:r>
      <w:r w:rsidR="00A77080">
        <w:rPr>
          <w:rFonts w:ascii="Times New Roman" w:hAnsi="Times New Roman" w:cs="Times New Roman"/>
          <w:sz w:val="28"/>
          <w:szCs w:val="28"/>
          <w:lang w:val="uk-UA"/>
        </w:rPr>
        <w:t>в</w:t>
      </w:r>
      <w:r>
        <w:rPr>
          <w:rFonts w:ascii="Times New Roman" w:hAnsi="Times New Roman" w:cs="Times New Roman"/>
          <w:sz w:val="28"/>
          <w:szCs w:val="28"/>
          <w:lang w:val="uk-UA"/>
        </w:rPr>
        <w:t xml:space="preserve"> достатніх знань, досвіду, а, отже, змушений </w:t>
      </w:r>
      <w:r w:rsidR="00A77080">
        <w:rPr>
          <w:rFonts w:ascii="Times New Roman" w:hAnsi="Times New Roman" w:cs="Times New Roman"/>
          <w:sz w:val="28"/>
          <w:szCs w:val="28"/>
          <w:lang w:val="uk-UA"/>
        </w:rPr>
        <w:t xml:space="preserve">був </w:t>
      </w:r>
      <w:r>
        <w:rPr>
          <w:rFonts w:ascii="Times New Roman" w:hAnsi="Times New Roman" w:cs="Times New Roman"/>
          <w:sz w:val="28"/>
          <w:szCs w:val="28"/>
          <w:lang w:val="uk-UA"/>
        </w:rPr>
        <w:t>розвивати себе як професіонал.</w:t>
      </w:r>
    </w:p>
    <w:p w:rsidR="00155F2F" w:rsidRDefault="00C2730B" w:rsidP="00BA125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Підкреслимо, що ц</w:t>
      </w:r>
      <w:r w:rsidR="007816B5">
        <w:rPr>
          <w:rFonts w:ascii="Times New Roman" w:hAnsi="Times New Roman" w:cs="Times New Roman"/>
          <w:sz w:val="28"/>
          <w:szCs w:val="28"/>
          <w:lang w:val="uk-UA"/>
        </w:rPr>
        <w:t xml:space="preserve">і </w:t>
      </w:r>
      <w:r w:rsidR="00852325">
        <w:rPr>
          <w:rFonts w:ascii="Times New Roman" w:hAnsi="Times New Roman" w:cs="Times New Roman"/>
          <w:sz w:val="28"/>
          <w:szCs w:val="28"/>
          <w:lang w:val="uk-UA"/>
        </w:rPr>
        <w:t>методи</w:t>
      </w:r>
      <w:r w:rsidR="007816B5">
        <w:rPr>
          <w:rFonts w:ascii="Times New Roman" w:hAnsi="Times New Roman" w:cs="Times New Roman"/>
          <w:sz w:val="28"/>
          <w:szCs w:val="28"/>
          <w:lang w:val="uk-UA"/>
        </w:rPr>
        <w:t xml:space="preserve"> впливають на розвиток й умінь рефлексії та корекції свого мовлення, оскільки в їх контексті вима</w:t>
      </w:r>
      <w:r w:rsidR="00A77080">
        <w:rPr>
          <w:rFonts w:ascii="Times New Roman" w:hAnsi="Times New Roman" w:cs="Times New Roman"/>
          <w:sz w:val="28"/>
          <w:szCs w:val="28"/>
          <w:lang w:val="uk-UA"/>
        </w:rPr>
        <w:t>вся</w:t>
      </w:r>
      <w:r w:rsidR="007816B5">
        <w:rPr>
          <w:rFonts w:ascii="Times New Roman" w:hAnsi="Times New Roman" w:cs="Times New Roman"/>
          <w:sz w:val="28"/>
          <w:szCs w:val="28"/>
          <w:lang w:val="uk-UA"/>
        </w:rPr>
        <w:t xml:space="preserve"> аналіз того, що </w:t>
      </w:r>
      <w:r w:rsidR="007816B5">
        <w:rPr>
          <w:rFonts w:ascii="Times New Roman" w:hAnsi="Times New Roman" w:cs="Times New Roman"/>
          <w:sz w:val="28"/>
          <w:szCs w:val="28"/>
          <w:lang w:val="uk-UA"/>
        </w:rPr>
        <w:lastRenderedPageBreak/>
        <w:t>особистість висловила, здійснила, як себе повела у певній ситуації</w:t>
      </w:r>
      <w:r w:rsidR="00F461BE">
        <w:rPr>
          <w:rFonts w:ascii="Times New Roman" w:hAnsi="Times New Roman" w:cs="Times New Roman"/>
          <w:sz w:val="28"/>
          <w:szCs w:val="28"/>
          <w:lang w:val="uk-UA"/>
        </w:rPr>
        <w:t>, з наступним корегуванням своїх</w:t>
      </w:r>
      <w:r w:rsidR="007816B5">
        <w:rPr>
          <w:rFonts w:ascii="Times New Roman" w:hAnsi="Times New Roman" w:cs="Times New Roman"/>
          <w:sz w:val="28"/>
          <w:szCs w:val="28"/>
          <w:lang w:val="uk-UA"/>
        </w:rPr>
        <w:t xml:space="preserve"> дій.</w:t>
      </w:r>
      <w:r w:rsidR="00155F2F">
        <w:rPr>
          <w:rFonts w:ascii="Times New Roman" w:hAnsi="Times New Roman" w:cs="Times New Roman"/>
          <w:sz w:val="28"/>
          <w:szCs w:val="28"/>
          <w:lang w:val="uk-UA"/>
        </w:rPr>
        <w:t xml:space="preserve"> </w:t>
      </w:r>
    </w:p>
    <w:p w:rsidR="0034539F" w:rsidRDefault="00AD0137" w:rsidP="00BA125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C2730B">
        <w:rPr>
          <w:rFonts w:ascii="Times New Roman" w:hAnsi="Times New Roman" w:cs="Times New Roman"/>
          <w:sz w:val="28"/>
          <w:szCs w:val="28"/>
          <w:lang w:val="uk-UA"/>
        </w:rPr>
        <w:t xml:space="preserve"> інтерактивні </w:t>
      </w:r>
      <w:r w:rsidR="00852325">
        <w:rPr>
          <w:rFonts w:ascii="Times New Roman" w:hAnsi="Times New Roman" w:cs="Times New Roman"/>
          <w:sz w:val="28"/>
          <w:szCs w:val="28"/>
          <w:lang w:val="uk-UA"/>
        </w:rPr>
        <w:t>методи</w:t>
      </w:r>
      <w:r>
        <w:rPr>
          <w:rFonts w:ascii="Times New Roman" w:hAnsi="Times New Roman" w:cs="Times New Roman"/>
          <w:sz w:val="28"/>
          <w:szCs w:val="28"/>
          <w:lang w:val="uk-UA"/>
        </w:rPr>
        <w:t>, котрі</w:t>
      </w:r>
      <w:r w:rsidR="00C2730B">
        <w:rPr>
          <w:rFonts w:ascii="Times New Roman" w:hAnsi="Times New Roman" w:cs="Times New Roman"/>
          <w:sz w:val="28"/>
          <w:szCs w:val="28"/>
          <w:lang w:val="uk-UA"/>
        </w:rPr>
        <w:t xml:space="preserve"> впроваджу</w:t>
      </w:r>
      <w:r w:rsidR="00A77080">
        <w:rPr>
          <w:rFonts w:ascii="Times New Roman" w:hAnsi="Times New Roman" w:cs="Times New Roman"/>
          <w:sz w:val="28"/>
          <w:szCs w:val="28"/>
          <w:lang w:val="uk-UA"/>
        </w:rPr>
        <w:t>валися</w:t>
      </w:r>
      <w:r w:rsidR="00C273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процесі вивчення мов </w:t>
      </w:r>
      <w:r w:rsidR="00C2730B">
        <w:rPr>
          <w:rFonts w:ascii="Times New Roman" w:hAnsi="Times New Roman" w:cs="Times New Roman"/>
          <w:sz w:val="28"/>
          <w:szCs w:val="28"/>
          <w:lang w:val="uk-UA"/>
        </w:rPr>
        <w:t xml:space="preserve">у професійній підготовці майбутніх судноводіїв, </w:t>
      </w:r>
      <w:r>
        <w:rPr>
          <w:rFonts w:ascii="Times New Roman" w:hAnsi="Times New Roman" w:cs="Times New Roman"/>
          <w:sz w:val="28"/>
          <w:szCs w:val="28"/>
          <w:lang w:val="uk-UA"/>
        </w:rPr>
        <w:t>ма</w:t>
      </w:r>
      <w:r w:rsidR="00A77080">
        <w:rPr>
          <w:rFonts w:ascii="Times New Roman" w:hAnsi="Times New Roman" w:cs="Times New Roman"/>
          <w:sz w:val="28"/>
          <w:szCs w:val="28"/>
          <w:lang w:val="uk-UA"/>
        </w:rPr>
        <w:t>ли</w:t>
      </w:r>
      <w:r>
        <w:rPr>
          <w:rFonts w:ascii="Times New Roman" w:hAnsi="Times New Roman" w:cs="Times New Roman"/>
          <w:sz w:val="28"/>
          <w:szCs w:val="28"/>
          <w:lang w:val="uk-UA"/>
        </w:rPr>
        <w:t xml:space="preserve"> на меті </w:t>
      </w:r>
      <w:r w:rsidR="00C2730B">
        <w:rPr>
          <w:rFonts w:ascii="Times New Roman" w:hAnsi="Times New Roman" w:cs="Times New Roman"/>
          <w:sz w:val="28"/>
          <w:szCs w:val="28"/>
          <w:lang w:val="uk-UA"/>
        </w:rPr>
        <w:t>формування лінгвістичних, соціолінгвістичних, фахових знань, інтерактивних, мовленнєвих, конвіктивних умінь.</w:t>
      </w:r>
    </w:p>
    <w:p w:rsidR="00BA125D" w:rsidRPr="00D916B3"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Окрім цього, завданням викладач</w:t>
      </w:r>
      <w:r w:rsidR="00AD0137">
        <w:rPr>
          <w:rFonts w:ascii="Times New Roman" w:hAnsi="Times New Roman" w:cs="Times New Roman"/>
          <w:sz w:val="28"/>
          <w:szCs w:val="28"/>
          <w:lang w:val="uk-UA"/>
        </w:rPr>
        <w:t>ів</w:t>
      </w:r>
      <w:r w:rsidRPr="002B77E0">
        <w:rPr>
          <w:rFonts w:ascii="Times New Roman" w:hAnsi="Times New Roman" w:cs="Times New Roman"/>
          <w:sz w:val="28"/>
          <w:szCs w:val="28"/>
          <w:lang w:val="uk-UA"/>
        </w:rPr>
        <w:t xml:space="preserve"> на заняттях було вдосконалення у курсантів набутих раніше умінь письм</w:t>
      </w:r>
      <w:r w:rsidR="00852325">
        <w:rPr>
          <w:rFonts w:ascii="Times New Roman" w:hAnsi="Times New Roman" w:cs="Times New Roman"/>
          <w:sz w:val="28"/>
          <w:szCs w:val="28"/>
          <w:lang w:val="uk-UA"/>
        </w:rPr>
        <w:t>ового</w:t>
      </w:r>
      <w:r w:rsidRPr="002B77E0">
        <w:rPr>
          <w:rFonts w:ascii="Times New Roman" w:hAnsi="Times New Roman" w:cs="Times New Roman"/>
          <w:sz w:val="28"/>
          <w:szCs w:val="28"/>
          <w:lang w:val="uk-UA"/>
        </w:rPr>
        <w:t xml:space="preserve"> мовлення</w:t>
      </w:r>
      <w:r w:rsidR="00AD0137">
        <w:rPr>
          <w:rFonts w:ascii="Times New Roman" w:hAnsi="Times New Roman" w:cs="Times New Roman"/>
          <w:sz w:val="28"/>
          <w:szCs w:val="28"/>
          <w:lang w:val="uk-UA"/>
        </w:rPr>
        <w:t xml:space="preserve"> англійською та українською мовами</w:t>
      </w:r>
      <w:r w:rsidRPr="002B77E0">
        <w:rPr>
          <w:rFonts w:ascii="Times New Roman" w:hAnsi="Times New Roman" w:cs="Times New Roman"/>
          <w:sz w:val="28"/>
          <w:szCs w:val="28"/>
          <w:lang w:val="uk-UA"/>
        </w:rPr>
        <w:t xml:space="preserve">, а також усного професійного мовлення на базі морської </w:t>
      </w:r>
      <w:r w:rsidR="00AD0137">
        <w:rPr>
          <w:rFonts w:ascii="Times New Roman" w:hAnsi="Times New Roman" w:cs="Times New Roman"/>
          <w:sz w:val="28"/>
          <w:szCs w:val="28"/>
          <w:lang w:val="uk-UA"/>
        </w:rPr>
        <w:t xml:space="preserve">тематики </w:t>
      </w:r>
      <w:r w:rsidRPr="002B77E0">
        <w:rPr>
          <w:rFonts w:ascii="Times New Roman" w:hAnsi="Times New Roman" w:cs="Times New Roman"/>
          <w:sz w:val="28"/>
          <w:szCs w:val="28"/>
          <w:lang w:val="uk-UA"/>
        </w:rPr>
        <w:t xml:space="preserve">за допомогою </w:t>
      </w:r>
      <w:r w:rsidRPr="00D916B3">
        <w:rPr>
          <w:rFonts w:ascii="Times New Roman" w:hAnsi="Times New Roman" w:cs="Times New Roman"/>
          <w:sz w:val="28"/>
          <w:szCs w:val="28"/>
          <w:lang w:val="uk-UA"/>
        </w:rPr>
        <w:t xml:space="preserve">професійно орієнтованих </w:t>
      </w:r>
      <w:r w:rsidRPr="00D916B3">
        <w:rPr>
          <w:rFonts w:ascii="Times New Roman" w:hAnsi="Times New Roman" w:cs="Times New Roman"/>
          <w:i/>
          <w:sz w:val="28"/>
          <w:szCs w:val="28"/>
          <w:lang w:val="uk-UA"/>
        </w:rPr>
        <w:t>інформаційних технологій</w:t>
      </w:r>
      <w:r w:rsidRPr="00D916B3">
        <w:rPr>
          <w:rFonts w:ascii="Times New Roman" w:hAnsi="Times New Roman" w:cs="Times New Roman"/>
          <w:sz w:val="28"/>
          <w:szCs w:val="28"/>
          <w:lang w:val="uk-UA"/>
        </w:rPr>
        <w:t>.</w:t>
      </w:r>
    </w:p>
    <w:p w:rsidR="00BA125D" w:rsidRPr="00D916B3"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Під час заняття викладач використовува</w:t>
      </w:r>
      <w:r w:rsidR="00A77080">
        <w:rPr>
          <w:rFonts w:ascii="Times New Roman" w:hAnsi="Times New Roman" w:cs="Times New Roman"/>
          <w:sz w:val="28"/>
          <w:szCs w:val="28"/>
          <w:lang w:val="uk-UA"/>
        </w:rPr>
        <w:t>в</w:t>
      </w:r>
      <w:r w:rsidRPr="002B77E0">
        <w:rPr>
          <w:rFonts w:ascii="Times New Roman" w:hAnsi="Times New Roman" w:cs="Times New Roman"/>
          <w:sz w:val="28"/>
          <w:szCs w:val="28"/>
          <w:lang w:val="uk-UA"/>
        </w:rPr>
        <w:t xml:space="preserve"> різні навчальні інформаційні технології, представлені у форматі комп’ютерних прог</w:t>
      </w:r>
      <w:r w:rsidR="00736956">
        <w:rPr>
          <w:rFonts w:ascii="Times New Roman" w:hAnsi="Times New Roman" w:cs="Times New Roman"/>
          <w:sz w:val="28"/>
          <w:szCs w:val="28"/>
          <w:lang w:val="uk-UA"/>
        </w:rPr>
        <w:t>рам</w:t>
      </w:r>
      <w:r w:rsidR="00A77080">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Pr="002B77E0">
        <w:rPr>
          <w:rFonts w:ascii="Times New Roman" w:hAnsi="Times New Roman" w:cs="Times New Roman"/>
          <w:i/>
          <w:sz w:val="28"/>
          <w:szCs w:val="28"/>
          <w:lang w:val="en-US"/>
        </w:rPr>
        <w:t>NetClass</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Pro</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MarEng</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Plus</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Marlins</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Test</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Leonardo</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da</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Vinci</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N</w:t>
      </w:r>
      <w:r w:rsidRPr="002B77E0">
        <w:rPr>
          <w:rFonts w:ascii="Times New Roman" w:hAnsi="Times New Roman" w:cs="Times New Roman"/>
          <w:i/>
          <w:sz w:val="28"/>
          <w:szCs w:val="28"/>
          <w:lang w:val="uk-UA"/>
        </w:rPr>
        <w:t>.</w:t>
      </w:r>
      <w:r w:rsidRPr="002B77E0">
        <w:rPr>
          <w:rFonts w:ascii="Times New Roman" w:hAnsi="Times New Roman" w:cs="Times New Roman"/>
          <w:i/>
          <w:sz w:val="28"/>
          <w:szCs w:val="28"/>
          <w:lang w:val="en-US"/>
        </w:rPr>
        <w:t>E</w:t>
      </w:r>
      <w:r w:rsidRPr="002B77E0">
        <w:rPr>
          <w:rFonts w:ascii="Times New Roman" w:hAnsi="Times New Roman" w:cs="Times New Roman"/>
          <w:i/>
          <w:sz w:val="28"/>
          <w:szCs w:val="28"/>
          <w:lang w:val="uk-UA"/>
        </w:rPr>
        <w:t>.</w:t>
      </w:r>
      <w:r w:rsidRPr="002B77E0">
        <w:rPr>
          <w:rFonts w:ascii="Times New Roman" w:hAnsi="Times New Roman" w:cs="Times New Roman"/>
          <w:i/>
          <w:sz w:val="28"/>
          <w:szCs w:val="28"/>
          <w:lang w:val="en-US"/>
        </w:rPr>
        <w:t>P</w:t>
      </w:r>
      <w:r w:rsidRPr="002B77E0">
        <w:rPr>
          <w:rFonts w:ascii="Times New Roman" w:hAnsi="Times New Roman" w:cs="Times New Roman"/>
          <w:i/>
          <w:sz w:val="28"/>
          <w:szCs w:val="28"/>
          <w:lang w:val="uk-UA"/>
        </w:rPr>
        <w:t>.</w:t>
      </w:r>
      <w:r w:rsidRPr="002B77E0">
        <w:rPr>
          <w:rFonts w:ascii="Times New Roman" w:hAnsi="Times New Roman" w:cs="Times New Roman"/>
          <w:i/>
          <w:sz w:val="28"/>
          <w:szCs w:val="28"/>
          <w:lang w:val="en-US"/>
        </w:rPr>
        <w:t>T</w:t>
      </w:r>
      <w:r w:rsidRPr="002B77E0">
        <w:rPr>
          <w:rFonts w:ascii="Times New Roman" w:hAnsi="Times New Roman" w:cs="Times New Roman"/>
          <w:i/>
          <w:sz w:val="28"/>
          <w:szCs w:val="28"/>
          <w:lang w:val="uk-UA"/>
        </w:rPr>
        <w:t>.</w:t>
      </w:r>
      <w:r w:rsidRPr="002B77E0">
        <w:rPr>
          <w:rFonts w:ascii="Times New Roman" w:hAnsi="Times New Roman" w:cs="Times New Roman"/>
          <w:i/>
          <w:sz w:val="28"/>
          <w:szCs w:val="28"/>
          <w:lang w:val="en-US"/>
        </w:rPr>
        <w:t>U</w:t>
      </w:r>
      <w:r w:rsidRPr="002B77E0">
        <w:rPr>
          <w:rFonts w:ascii="Times New Roman" w:hAnsi="Times New Roman" w:cs="Times New Roman"/>
          <w:i/>
          <w:sz w:val="28"/>
          <w:szCs w:val="28"/>
          <w:lang w:val="uk-UA"/>
        </w:rPr>
        <w:t>.</w:t>
      </w:r>
      <w:r w:rsidRPr="002B77E0">
        <w:rPr>
          <w:rFonts w:ascii="Times New Roman" w:hAnsi="Times New Roman" w:cs="Times New Roman"/>
          <w:i/>
          <w:sz w:val="28"/>
          <w:szCs w:val="28"/>
          <w:lang w:val="en-US"/>
        </w:rPr>
        <w:t>N</w:t>
      </w:r>
      <w:r w:rsidRPr="002B77E0">
        <w:rPr>
          <w:rFonts w:ascii="Times New Roman" w:hAnsi="Times New Roman" w:cs="Times New Roman"/>
          <w:i/>
          <w:sz w:val="28"/>
          <w:szCs w:val="28"/>
          <w:lang w:val="uk-UA"/>
        </w:rPr>
        <w:t>.</w:t>
      </w:r>
      <w:r w:rsidRPr="002B77E0">
        <w:rPr>
          <w:rFonts w:ascii="Times New Roman" w:hAnsi="Times New Roman" w:cs="Times New Roman"/>
          <w:i/>
          <w:sz w:val="28"/>
          <w:szCs w:val="28"/>
          <w:lang w:val="en-US"/>
        </w:rPr>
        <w:t>E</w:t>
      </w:r>
      <w:r w:rsidRPr="002B77E0">
        <w:rPr>
          <w:rFonts w:ascii="Times New Roman" w:hAnsi="Times New Roman" w:cs="Times New Roman"/>
          <w:i/>
          <w:sz w:val="28"/>
          <w:szCs w:val="28"/>
          <w:lang w:val="uk-UA"/>
        </w:rPr>
        <w:t>. (</w:t>
      </w:r>
      <w:r w:rsidRPr="002B77E0">
        <w:rPr>
          <w:rFonts w:ascii="Times New Roman" w:hAnsi="Times New Roman" w:cs="Times New Roman"/>
          <w:i/>
          <w:sz w:val="28"/>
          <w:szCs w:val="28"/>
          <w:lang w:val="en-US"/>
        </w:rPr>
        <w:t>Naval</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English</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Practical</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Training</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Using</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New</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E</w:t>
      </w:r>
      <w:r w:rsidRPr="002B77E0">
        <w:rPr>
          <w:rFonts w:ascii="Times New Roman" w:hAnsi="Times New Roman" w:cs="Times New Roman"/>
          <w:i/>
          <w:sz w:val="28"/>
          <w:szCs w:val="28"/>
          <w:lang w:val="uk-UA"/>
        </w:rPr>
        <w:t>-</w:t>
      </w:r>
      <w:r w:rsidRPr="002B77E0">
        <w:rPr>
          <w:rFonts w:ascii="Times New Roman" w:hAnsi="Times New Roman" w:cs="Times New Roman"/>
          <w:i/>
          <w:sz w:val="28"/>
          <w:szCs w:val="28"/>
          <w:lang w:val="en-US"/>
        </w:rPr>
        <w:t>learning</w:t>
      </w:r>
      <w:r w:rsidR="00736956">
        <w:rPr>
          <w:rFonts w:ascii="Times New Roman" w:hAnsi="Times New Roman" w:cs="Times New Roman"/>
          <w:i/>
          <w:sz w:val="28"/>
          <w:szCs w:val="28"/>
          <w:lang w:val="uk-UA"/>
        </w:rPr>
        <w:t>)</w:t>
      </w:r>
      <w:r w:rsidR="00D916B3">
        <w:rPr>
          <w:rFonts w:ascii="Times New Roman" w:hAnsi="Times New Roman" w:cs="Times New Roman"/>
          <w:i/>
          <w:sz w:val="28"/>
          <w:szCs w:val="28"/>
          <w:lang w:val="uk-UA"/>
        </w:rPr>
        <w:t xml:space="preserve"> </w:t>
      </w:r>
      <w:r w:rsidR="00D916B3" w:rsidRPr="00D916B3">
        <w:rPr>
          <w:rFonts w:ascii="Times New Roman" w:hAnsi="Times New Roman" w:cs="Times New Roman"/>
          <w:sz w:val="28"/>
          <w:szCs w:val="28"/>
          <w:lang w:val="uk-UA"/>
        </w:rPr>
        <w:t>[</w:t>
      </w:r>
      <w:r w:rsidR="00BB75DA" w:rsidRPr="00BB75DA">
        <w:rPr>
          <w:rFonts w:ascii="Times New Roman" w:hAnsi="Times New Roman" w:cs="Times New Roman"/>
          <w:sz w:val="28"/>
          <w:szCs w:val="28"/>
          <w:lang w:val="uk-UA"/>
        </w:rPr>
        <w:t>215-217</w:t>
      </w:r>
      <w:r w:rsidR="00D916B3" w:rsidRPr="00D916B3">
        <w:rPr>
          <w:rFonts w:ascii="Times New Roman" w:hAnsi="Times New Roman" w:cs="Times New Roman"/>
          <w:sz w:val="28"/>
          <w:szCs w:val="28"/>
          <w:lang w:val="uk-UA"/>
        </w:rPr>
        <w:t>]</w:t>
      </w:r>
      <w:r w:rsidRPr="00D916B3">
        <w:rPr>
          <w:rFonts w:ascii="Times New Roman" w:hAnsi="Times New Roman" w:cs="Times New Roman"/>
          <w:sz w:val="28"/>
          <w:szCs w:val="28"/>
          <w:lang w:val="uk-UA"/>
        </w:rPr>
        <w:t xml:space="preserve">. </w:t>
      </w:r>
    </w:p>
    <w:p w:rsidR="00BA125D" w:rsidRPr="002B77E0" w:rsidRDefault="00736956" w:rsidP="00BA125D">
      <w:pPr>
        <w:spacing w:after="0" w:line="360" w:lineRule="auto"/>
        <w:ind w:firstLine="708"/>
        <w:jc w:val="both"/>
        <w:rPr>
          <w:rFonts w:ascii="Times New Roman" w:hAnsi="Times New Roman" w:cs="Times New Roman"/>
          <w:sz w:val="28"/>
          <w:szCs w:val="28"/>
          <w:lang w:val="uk-UA"/>
        </w:rPr>
      </w:pPr>
      <w:r w:rsidRPr="00736956">
        <w:rPr>
          <w:rFonts w:ascii="Times New Roman" w:hAnsi="Times New Roman" w:cs="Times New Roman"/>
          <w:sz w:val="28"/>
          <w:szCs w:val="28"/>
          <w:lang w:val="uk-UA"/>
        </w:rPr>
        <w:t>Наприклад,</w:t>
      </w:r>
      <w:r>
        <w:rPr>
          <w:rFonts w:ascii="Times New Roman" w:hAnsi="Times New Roman" w:cs="Times New Roman"/>
          <w:i/>
          <w:sz w:val="28"/>
          <w:szCs w:val="28"/>
          <w:lang w:val="uk-UA"/>
        </w:rPr>
        <w:t xml:space="preserve"> </w:t>
      </w:r>
      <w:r w:rsidR="00BA125D" w:rsidRPr="002B77E0">
        <w:rPr>
          <w:rFonts w:ascii="Times New Roman" w:hAnsi="Times New Roman" w:cs="Times New Roman"/>
          <w:i/>
          <w:sz w:val="28"/>
          <w:szCs w:val="28"/>
          <w:lang w:val="en-US"/>
        </w:rPr>
        <w:t>NetClass</w:t>
      </w:r>
      <w:r w:rsidR="00BA125D" w:rsidRPr="002B77E0">
        <w:rPr>
          <w:rFonts w:ascii="Times New Roman" w:hAnsi="Times New Roman" w:cs="Times New Roman"/>
          <w:i/>
          <w:sz w:val="28"/>
          <w:szCs w:val="28"/>
          <w:lang w:val="uk-UA"/>
        </w:rPr>
        <w:t xml:space="preserve"> </w:t>
      </w:r>
      <w:r w:rsidR="00BA125D" w:rsidRPr="002B77E0">
        <w:rPr>
          <w:rFonts w:ascii="Times New Roman" w:hAnsi="Times New Roman" w:cs="Times New Roman"/>
          <w:i/>
          <w:sz w:val="28"/>
          <w:szCs w:val="28"/>
          <w:lang w:val="en-US"/>
        </w:rPr>
        <w:t>Pro</w:t>
      </w:r>
      <w:r w:rsidR="00BA125D" w:rsidRPr="002B77E0">
        <w:rPr>
          <w:rFonts w:ascii="Times New Roman" w:hAnsi="Times New Roman" w:cs="Times New Roman"/>
          <w:i/>
          <w:sz w:val="28"/>
          <w:szCs w:val="28"/>
          <w:lang w:val="uk-UA"/>
        </w:rPr>
        <w:t xml:space="preserve"> </w:t>
      </w:r>
      <w:r w:rsidR="00BA125D" w:rsidRPr="002B77E0">
        <w:rPr>
          <w:rFonts w:ascii="Times New Roman" w:hAnsi="Times New Roman" w:cs="Times New Roman"/>
          <w:sz w:val="28"/>
          <w:szCs w:val="28"/>
          <w:lang w:val="uk-UA"/>
        </w:rPr>
        <w:t>− це є сучасна ефективна мультимедійна освітня програма з різними функціями для підвищення ефективності навчального процесу. Програма призначена не тільки для комп’ютеризованого навчання іноземних мов за професійним спрямуванням, а також для інших фахових дисциплін. Викладач м</w:t>
      </w:r>
      <w:r w:rsidR="00A77080">
        <w:rPr>
          <w:rFonts w:ascii="Times New Roman" w:hAnsi="Times New Roman" w:cs="Times New Roman"/>
          <w:sz w:val="28"/>
          <w:szCs w:val="28"/>
          <w:lang w:val="uk-UA"/>
        </w:rPr>
        <w:t>іг</w:t>
      </w:r>
      <w:r w:rsidR="00BA125D" w:rsidRPr="002B77E0">
        <w:rPr>
          <w:rFonts w:ascii="Times New Roman" w:hAnsi="Times New Roman" w:cs="Times New Roman"/>
          <w:sz w:val="28"/>
          <w:szCs w:val="28"/>
          <w:lang w:val="uk-UA"/>
        </w:rPr>
        <w:t xml:space="preserve"> спілкуватися з курсантами, контролювати їхні дії, дистанційно керувати комп’ютерами, проводити перевірку знань, обмінюватися файлами, а також керувати екраном та іншим аудіо та відео обладнанням. Наприклад, викладач продемонструва</w:t>
      </w:r>
      <w:r w:rsidR="00A77080">
        <w:rPr>
          <w:rFonts w:ascii="Times New Roman" w:hAnsi="Times New Roman" w:cs="Times New Roman"/>
          <w:sz w:val="28"/>
          <w:szCs w:val="28"/>
          <w:lang w:val="uk-UA"/>
        </w:rPr>
        <w:t>в</w:t>
      </w:r>
      <w:r w:rsidR="00BA125D" w:rsidRPr="002B77E0">
        <w:rPr>
          <w:rFonts w:ascii="Times New Roman" w:hAnsi="Times New Roman" w:cs="Times New Roman"/>
          <w:sz w:val="28"/>
          <w:szCs w:val="28"/>
          <w:lang w:val="uk-UA"/>
        </w:rPr>
        <w:t xml:space="preserve"> через програму </w:t>
      </w:r>
      <w:r w:rsidR="00BA125D" w:rsidRPr="002B77E0">
        <w:rPr>
          <w:rFonts w:ascii="Times New Roman" w:hAnsi="Times New Roman" w:cs="Times New Roman"/>
          <w:i/>
          <w:sz w:val="28"/>
          <w:szCs w:val="28"/>
          <w:lang w:val="en-US"/>
        </w:rPr>
        <w:t>NetClass</w:t>
      </w:r>
      <w:r w:rsidR="00BA125D" w:rsidRPr="002B77E0">
        <w:rPr>
          <w:rFonts w:ascii="Times New Roman" w:hAnsi="Times New Roman" w:cs="Times New Roman"/>
          <w:i/>
          <w:sz w:val="28"/>
          <w:szCs w:val="28"/>
          <w:lang w:val="uk-UA"/>
        </w:rPr>
        <w:t xml:space="preserve"> </w:t>
      </w:r>
      <w:r w:rsidR="00BA125D" w:rsidRPr="002B77E0">
        <w:rPr>
          <w:rFonts w:ascii="Times New Roman" w:hAnsi="Times New Roman" w:cs="Times New Roman"/>
          <w:i/>
          <w:sz w:val="28"/>
          <w:szCs w:val="28"/>
          <w:lang w:val="en-US"/>
        </w:rPr>
        <w:t>Pro</w:t>
      </w:r>
      <w:r w:rsidR="00BA125D" w:rsidRPr="002B77E0">
        <w:rPr>
          <w:rFonts w:ascii="Times New Roman" w:hAnsi="Times New Roman" w:cs="Times New Roman"/>
          <w:sz w:val="28"/>
          <w:szCs w:val="28"/>
          <w:lang w:val="uk-UA"/>
        </w:rPr>
        <w:t xml:space="preserve"> презентацію, яка була виконана у програмі </w:t>
      </w:r>
      <w:r w:rsidR="00BA125D" w:rsidRPr="002B77E0">
        <w:rPr>
          <w:rFonts w:ascii="Times New Roman" w:hAnsi="Times New Roman" w:cs="Times New Roman"/>
          <w:sz w:val="28"/>
          <w:szCs w:val="28"/>
          <w:lang w:val="en-US"/>
        </w:rPr>
        <w:t>PowerPoint</w:t>
      </w:r>
      <w:r w:rsidR="00BA125D" w:rsidRPr="002B77E0">
        <w:rPr>
          <w:rFonts w:ascii="Times New Roman" w:hAnsi="Times New Roman" w:cs="Times New Roman"/>
          <w:sz w:val="28"/>
          <w:szCs w:val="28"/>
          <w:lang w:val="uk-UA"/>
        </w:rPr>
        <w:t xml:space="preserve"> (</w:t>
      </w:r>
      <w:r w:rsidR="00BA125D" w:rsidRPr="002B77E0">
        <w:rPr>
          <w:rFonts w:ascii="Times New Roman" w:hAnsi="Times New Roman" w:cs="Times New Roman"/>
          <w:i/>
          <w:sz w:val="28"/>
          <w:szCs w:val="28"/>
          <w:lang w:val="en-US"/>
        </w:rPr>
        <w:t>Piracy</w:t>
      </w:r>
      <w:r w:rsidR="00BA125D" w:rsidRPr="002B77E0">
        <w:rPr>
          <w:rFonts w:ascii="Times New Roman" w:hAnsi="Times New Roman" w:cs="Times New Roman"/>
          <w:i/>
          <w:sz w:val="28"/>
          <w:szCs w:val="28"/>
          <w:lang w:val="uk-UA"/>
        </w:rPr>
        <w:t xml:space="preserve">, </w:t>
      </w:r>
      <w:r w:rsidR="00BA125D" w:rsidRPr="002B77E0">
        <w:rPr>
          <w:rFonts w:ascii="Times New Roman" w:hAnsi="Times New Roman" w:cs="Times New Roman"/>
          <w:i/>
          <w:sz w:val="28"/>
          <w:szCs w:val="28"/>
          <w:lang w:val="en-US"/>
        </w:rPr>
        <w:t>Collision</w:t>
      </w:r>
      <w:r w:rsidR="00BA125D" w:rsidRPr="002B77E0">
        <w:rPr>
          <w:rFonts w:ascii="Times New Roman" w:hAnsi="Times New Roman" w:cs="Times New Roman"/>
          <w:i/>
          <w:sz w:val="28"/>
          <w:szCs w:val="28"/>
          <w:lang w:val="uk-UA"/>
        </w:rPr>
        <w:t xml:space="preserve">, </w:t>
      </w:r>
      <w:r w:rsidR="00BA125D" w:rsidRPr="002B77E0">
        <w:rPr>
          <w:rFonts w:ascii="Times New Roman" w:hAnsi="Times New Roman" w:cs="Times New Roman"/>
          <w:i/>
          <w:sz w:val="28"/>
          <w:szCs w:val="28"/>
          <w:lang w:val="en-US"/>
        </w:rPr>
        <w:t>Anchoring</w:t>
      </w:r>
      <w:r w:rsidR="00BA125D" w:rsidRPr="002B77E0">
        <w:rPr>
          <w:rFonts w:ascii="Times New Roman" w:hAnsi="Times New Roman" w:cs="Times New Roman"/>
          <w:sz w:val="28"/>
          <w:szCs w:val="28"/>
          <w:lang w:val="uk-UA"/>
        </w:rPr>
        <w:t xml:space="preserve"> та ін.). Після цього одній групі студентів </w:t>
      </w:r>
      <w:r w:rsidR="00A77080">
        <w:rPr>
          <w:rFonts w:ascii="Times New Roman" w:hAnsi="Times New Roman" w:cs="Times New Roman"/>
          <w:sz w:val="28"/>
          <w:szCs w:val="28"/>
          <w:lang w:val="uk-UA"/>
        </w:rPr>
        <w:t xml:space="preserve">було </w:t>
      </w:r>
      <w:r w:rsidR="00BA125D" w:rsidRPr="002B77E0">
        <w:rPr>
          <w:rFonts w:ascii="Times New Roman" w:hAnsi="Times New Roman" w:cs="Times New Roman"/>
          <w:sz w:val="28"/>
          <w:szCs w:val="28"/>
          <w:lang w:val="uk-UA"/>
        </w:rPr>
        <w:t>запропон</w:t>
      </w:r>
      <w:r w:rsidR="00A77080">
        <w:rPr>
          <w:rFonts w:ascii="Times New Roman" w:hAnsi="Times New Roman" w:cs="Times New Roman"/>
          <w:sz w:val="28"/>
          <w:szCs w:val="28"/>
          <w:lang w:val="uk-UA"/>
        </w:rPr>
        <w:t>овано</w:t>
      </w:r>
      <w:r w:rsidR="00BA125D" w:rsidRPr="002B77E0">
        <w:rPr>
          <w:rFonts w:ascii="Times New Roman" w:hAnsi="Times New Roman" w:cs="Times New Roman"/>
          <w:sz w:val="28"/>
          <w:szCs w:val="28"/>
          <w:lang w:val="uk-UA"/>
        </w:rPr>
        <w:t xml:space="preserve"> відео матеріал за даною темою, а з іншими пров</w:t>
      </w:r>
      <w:r w:rsidR="002A14F0">
        <w:rPr>
          <w:rFonts w:ascii="Times New Roman" w:hAnsi="Times New Roman" w:cs="Times New Roman"/>
          <w:sz w:val="28"/>
          <w:szCs w:val="28"/>
          <w:lang w:val="uk-UA"/>
        </w:rPr>
        <w:t>одилося</w:t>
      </w:r>
      <w:r w:rsidR="00BA125D" w:rsidRPr="002B77E0">
        <w:rPr>
          <w:rFonts w:ascii="Times New Roman" w:hAnsi="Times New Roman" w:cs="Times New Roman"/>
          <w:sz w:val="28"/>
          <w:szCs w:val="28"/>
          <w:lang w:val="uk-UA"/>
        </w:rPr>
        <w:t xml:space="preserve"> аудіювання чи тестування. </w:t>
      </w:r>
    </w:p>
    <w:p w:rsidR="00BA125D" w:rsidRPr="00D916B3"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i/>
          <w:sz w:val="28"/>
          <w:szCs w:val="28"/>
          <w:lang w:val="en-US"/>
        </w:rPr>
        <w:t>MarEng</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Plus</w:t>
      </w:r>
      <w:r w:rsidR="002A14F0">
        <w:rPr>
          <w:rFonts w:ascii="Times New Roman" w:hAnsi="Times New Roman" w:cs="Times New Roman"/>
          <w:sz w:val="28"/>
          <w:szCs w:val="28"/>
          <w:lang w:val="uk-UA"/>
        </w:rPr>
        <w:t xml:space="preserve"> – це програма, н</w:t>
      </w:r>
      <w:r w:rsidRPr="002B77E0">
        <w:rPr>
          <w:rFonts w:ascii="Times New Roman" w:hAnsi="Times New Roman" w:cs="Times New Roman"/>
          <w:sz w:val="28"/>
          <w:szCs w:val="28"/>
          <w:lang w:val="uk-UA"/>
        </w:rPr>
        <w:t xml:space="preserve">а кожному рівні </w:t>
      </w:r>
      <w:r w:rsidR="002A14F0">
        <w:rPr>
          <w:rFonts w:ascii="Times New Roman" w:hAnsi="Times New Roman" w:cs="Times New Roman"/>
          <w:sz w:val="28"/>
          <w:szCs w:val="28"/>
          <w:lang w:val="uk-UA"/>
        </w:rPr>
        <w:t xml:space="preserve">якої </w:t>
      </w:r>
      <w:r w:rsidRPr="002B77E0">
        <w:rPr>
          <w:rFonts w:ascii="Times New Roman" w:hAnsi="Times New Roman" w:cs="Times New Roman"/>
          <w:sz w:val="28"/>
          <w:szCs w:val="28"/>
          <w:lang w:val="uk-UA"/>
        </w:rPr>
        <w:t>передбачен</w:t>
      </w:r>
      <w:r w:rsidR="002A14F0">
        <w:rPr>
          <w:rFonts w:ascii="Times New Roman" w:hAnsi="Times New Roman" w:cs="Times New Roman"/>
          <w:sz w:val="28"/>
          <w:szCs w:val="28"/>
          <w:lang w:val="uk-UA"/>
        </w:rPr>
        <w:t>о</w:t>
      </w:r>
      <w:r w:rsidRPr="002B77E0">
        <w:rPr>
          <w:rFonts w:ascii="Times New Roman" w:hAnsi="Times New Roman" w:cs="Times New Roman"/>
          <w:sz w:val="28"/>
          <w:szCs w:val="28"/>
          <w:lang w:val="uk-UA"/>
        </w:rPr>
        <w:t xml:space="preserve"> професійно орієнтовані морські теми, лексичні та граматичні завдання, за допомогою яких курсанти перевір</w:t>
      </w:r>
      <w:r w:rsidR="002A14F0">
        <w:rPr>
          <w:rFonts w:ascii="Times New Roman" w:hAnsi="Times New Roman" w:cs="Times New Roman"/>
          <w:sz w:val="28"/>
          <w:szCs w:val="28"/>
          <w:lang w:val="uk-UA"/>
        </w:rPr>
        <w:t>яли</w:t>
      </w:r>
      <w:r w:rsidRPr="002B77E0">
        <w:rPr>
          <w:rFonts w:ascii="Times New Roman" w:hAnsi="Times New Roman" w:cs="Times New Roman"/>
          <w:sz w:val="28"/>
          <w:szCs w:val="28"/>
          <w:lang w:val="uk-UA"/>
        </w:rPr>
        <w:t xml:space="preserve"> рівень сформо</w:t>
      </w:r>
      <w:r w:rsidR="002A14F0">
        <w:rPr>
          <w:rFonts w:ascii="Times New Roman" w:hAnsi="Times New Roman" w:cs="Times New Roman"/>
          <w:sz w:val="28"/>
          <w:szCs w:val="28"/>
          <w:lang w:val="uk-UA"/>
        </w:rPr>
        <w:t>ваності професійно-мовленнєвої компетентності</w:t>
      </w:r>
      <w:r w:rsidRPr="002B77E0">
        <w:rPr>
          <w:rFonts w:ascii="Times New Roman" w:hAnsi="Times New Roman" w:cs="Times New Roman"/>
          <w:sz w:val="28"/>
          <w:szCs w:val="28"/>
          <w:lang w:val="uk-UA"/>
        </w:rPr>
        <w:t xml:space="preserve">. Усі теми </w:t>
      </w:r>
      <w:r w:rsidR="002A14F0">
        <w:rPr>
          <w:rFonts w:ascii="Times New Roman" w:hAnsi="Times New Roman" w:cs="Times New Roman"/>
          <w:sz w:val="28"/>
          <w:szCs w:val="28"/>
          <w:lang w:val="uk-UA"/>
        </w:rPr>
        <w:t>було розроблено</w:t>
      </w:r>
      <w:r w:rsidRPr="002B77E0">
        <w:rPr>
          <w:rFonts w:ascii="Times New Roman" w:hAnsi="Times New Roman" w:cs="Times New Roman"/>
          <w:sz w:val="28"/>
          <w:szCs w:val="28"/>
          <w:lang w:val="uk-UA"/>
        </w:rPr>
        <w:t xml:space="preserve">, виходячи з </w:t>
      </w:r>
      <w:r w:rsidRPr="002B77E0">
        <w:rPr>
          <w:rFonts w:ascii="Times New Roman" w:hAnsi="Times New Roman" w:cs="Times New Roman"/>
          <w:sz w:val="28"/>
          <w:szCs w:val="28"/>
          <w:lang w:val="uk-UA"/>
        </w:rPr>
        <w:lastRenderedPageBreak/>
        <w:t>конкретного типу судна (</w:t>
      </w:r>
      <w:r w:rsidRPr="002B77E0">
        <w:rPr>
          <w:rFonts w:ascii="Times New Roman" w:hAnsi="Times New Roman" w:cs="Times New Roman"/>
          <w:i/>
          <w:sz w:val="28"/>
          <w:szCs w:val="28"/>
          <w:lang w:val="en-US"/>
        </w:rPr>
        <w:t>Multi</w:t>
      </w:r>
      <w:r w:rsidRPr="002B77E0">
        <w:rPr>
          <w:rFonts w:ascii="Times New Roman" w:hAnsi="Times New Roman" w:cs="Times New Roman"/>
          <w:i/>
          <w:sz w:val="28"/>
          <w:szCs w:val="28"/>
          <w:lang w:val="uk-UA"/>
        </w:rPr>
        <w:t>-</w:t>
      </w:r>
      <w:r w:rsidRPr="002B77E0">
        <w:rPr>
          <w:rFonts w:ascii="Times New Roman" w:hAnsi="Times New Roman" w:cs="Times New Roman"/>
          <w:i/>
          <w:sz w:val="28"/>
          <w:szCs w:val="28"/>
          <w:lang w:val="en-US"/>
        </w:rPr>
        <w:t>purpose</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cargo</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ship</w:t>
      </w:r>
      <w:r w:rsidR="002A14F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Manila</w:t>
      </w:r>
      <w:r w:rsidR="002A14F0">
        <w:rPr>
          <w:rFonts w:ascii="Times New Roman" w:hAnsi="Times New Roman" w:cs="Times New Roman"/>
          <w:i/>
          <w:sz w:val="28"/>
          <w:szCs w:val="28"/>
          <w:lang w:val="uk-UA"/>
        </w:rPr>
        <w:t>»</w:t>
      </w:r>
      <w:r w:rsidRPr="002B77E0">
        <w:rPr>
          <w:rFonts w:ascii="Times New Roman" w:hAnsi="Times New Roman" w:cs="Times New Roman"/>
          <w:i/>
          <w:sz w:val="28"/>
          <w:szCs w:val="28"/>
          <w:lang w:val="uk-UA"/>
        </w:rPr>
        <w:t>)</w:t>
      </w:r>
      <w:r w:rsidRPr="002B77E0">
        <w:rPr>
          <w:rFonts w:ascii="Times New Roman" w:hAnsi="Times New Roman" w:cs="Times New Roman"/>
          <w:sz w:val="28"/>
          <w:szCs w:val="28"/>
          <w:lang w:val="uk-UA"/>
        </w:rPr>
        <w:t>. Значна перевага цієї програми поляга</w:t>
      </w:r>
      <w:r w:rsidR="002A14F0">
        <w:rPr>
          <w:rFonts w:ascii="Times New Roman" w:hAnsi="Times New Roman" w:cs="Times New Roman"/>
          <w:sz w:val="28"/>
          <w:szCs w:val="28"/>
          <w:lang w:val="uk-UA"/>
        </w:rPr>
        <w:t>ла</w:t>
      </w:r>
      <w:r w:rsidRPr="002B77E0">
        <w:rPr>
          <w:rFonts w:ascii="Times New Roman" w:hAnsi="Times New Roman" w:cs="Times New Roman"/>
          <w:sz w:val="28"/>
          <w:szCs w:val="28"/>
          <w:lang w:val="uk-UA"/>
        </w:rPr>
        <w:t xml:space="preserve"> в тому, що курсанти ма</w:t>
      </w:r>
      <w:r w:rsidR="002A14F0">
        <w:rPr>
          <w:rFonts w:ascii="Times New Roman" w:hAnsi="Times New Roman" w:cs="Times New Roman"/>
          <w:sz w:val="28"/>
          <w:szCs w:val="28"/>
          <w:lang w:val="uk-UA"/>
        </w:rPr>
        <w:t>ли</w:t>
      </w:r>
      <w:r w:rsidRPr="002B77E0">
        <w:rPr>
          <w:rFonts w:ascii="Times New Roman" w:hAnsi="Times New Roman" w:cs="Times New Roman"/>
          <w:sz w:val="28"/>
          <w:szCs w:val="28"/>
          <w:lang w:val="uk-UA"/>
        </w:rPr>
        <w:t xml:space="preserve"> змогу працювати з нею в он-лайн або оф-лайн режимах або навіть завант</w:t>
      </w:r>
      <w:r w:rsidR="00D916B3">
        <w:rPr>
          <w:rFonts w:ascii="Times New Roman" w:hAnsi="Times New Roman" w:cs="Times New Roman"/>
          <w:sz w:val="28"/>
          <w:szCs w:val="28"/>
          <w:lang w:val="uk-UA"/>
        </w:rPr>
        <w:t xml:space="preserve">ажити її на телефонні пристрої, таким чином, під час </w:t>
      </w:r>
      <w:r w:rsidRPr="002B77E0">
        <w:rPr>
          <w:rFonts w:ascii="Times New Roman" w:hAnsi="Times New Roman" w:cs="Times New Roman"/>
          <w:sz w:val="28"/>
          <w:szCs w:val="28"/>
          <w:lang w:val="uk-UA"/>
        </w:rPr>
        <w:t>плавп</w:t>
      </w:r>
      <w:r w:rsidR="00D916B3">
        <w:rPr>
          <w:rFonts w:ascii="Times New Roman" w:hAnsi="Times New Roman" w:cs="Times New Roman"/>
          <w:sz w:val="28"/>
          <w:szCs w:val="28"/>
          <w:lang w:val="uk-UA"/>
        </w:rPr>
        <w:t>рактики</w:t>
      </w:r>
      <w:r w:rsidRPr="002B77E0">
        <w:rPr>
          <w:rFonts w:ascii="Times New Roman" w:hAnsi="Times New Roman" w:cs="Times New Roman"/>
          <w:sz w:val="28"/>
          <w:szCs w:val="28"/>
          <w:lang w:val="uk-UA"/>
        </w:rPr>
        <w:t xml:space="preserve"> вони ма</w:t>
      </w:r>
      <w:r w:rsidR="002A14F0">
        <w:rPr>
          <w:rFonts w:ascii="Times New Roman" w:hAnsi="Times New Roman" w:cs="Times New Roman"/>
          <w:sz w:val="28"/>
          <w:szCs w:val="28"/>
          <w:lang w:val="uk-UA"/>
        </w:rPr>
        <w:t>ли</w:t>
      </w:r>
      <w:r w:rsidRPr="002B77E0">
        <w:rPr>
          <w:rFonts w:ascii="Times New Roman" w:hAnsi="Times New Roman" w:cs="Times New Roman"/>
          <w:sz w:val="28"/>
          <w:szCs w:val="28"/>
          <w:lang w:val="uk-UA"/>
        </w:rPr>
        <w:t xml:space="preserve"> змогу користуватися цією програмою та </w:t>
      </w:r>
      <w:r w:rsidR="002A14F0">
        <w:rPr>
          <w:rFonts w:ascii="Times New Roman" w:hAnsi="Times New Roman" w:cs="Times New Roman"/>
          <w:sz w:val="28"/>
          <w:szCs w:val="28"/>
          <w:lang w:val="uk-UA"/>
        </w:rPr>
        <w:t xml:space="preserve">актуалізувати </w:t>
      </w:r>
      <w:r w:rsidR="00D916B3">
        <w:rPr>
          <w:rFonts w:ascii="Times New Roman" w:hAnsi="Times New Roman" w:cs="Times New Roman"/>
          <w:sz w:val="28"/>
          <w:szCs w:val="28"/>
          <w:lang w:val="uk-UA"/>
        </w:rPr>
        <w:t>знання та вміння професійно-мовленнєвої компетентності</w:t>
      </w:r>
      <w:r w:rsidR="009D0465" w:rsidRPr="00D916B3">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p>
    <w:p w:rsidR="00BA125D" w:rsidRPr="002B77E0"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i/>
          <w:sz w:val="28"/>
          <w:szCs w:val="28"/>
          <w:lang w:val="en-US"/>
        </w:rPr>
        <w:t>Marlins</w:t>
      </w:r>
      <w:r w:rsidRPr="002B77E0">
        <w:rPr>
          <w:rFonts w:ascii="Times New Roman" w:hAnsi="Times New Roman" w:cs="Times New Roman"/>
          <w:i/>
          <w:sz w:val="28"/>
          <w:szCs w:val="28"/>
        </w:rPr>
        <w:t xml:space="preserve"> </w:t>
      </w:r>
      <w:r w:rsidRPr="002B77E0">
        <w:rPr>
          <w:rFonts w:ascii="Times New Roman" w:hAnsi="Times New Roman" w:cs="Times New Roman"/>
          <w:i/>
          <w:sz w:val="28"/>
          <w:szCs w:val="28"/>
          <w:lang w:val="en-US"/>
        </w:rPr>
        <w:t>Test</w:t>
      </w:r>
      <w:r w:rsidRPr="002B77E0">
        <w:rPr>
          <w:rFonts w:ascii="Times New Roman" w:hAnsi="Times New Roman" w:cs="Times New Roman"/>
          <w:sz w:val="28"/>
          <w:szCs w:val="28"/>
        </w:rPr>
        <w:t xml:space="preserve"> </w:t>
      </w:r>
      <w:r w:rsidRPr="002B77E0">
        <w:rPr>
          <w:rFonts w:ascii="Times New Roman" w:hAnsi="Times New Roman" w:cs="Times New Roman"/>
          <w:sz w:val="28"/>
          <w:szCs w:val="28"/>
          <w:lang w:val="uk-UA"/>
        </w:rPr>
        <w:t>– це тест з англійської мови за професійним спрямуванням, який курсанти та кадети повинні про</w:t>
      </w:r>
      <w:r w:rsidR="002A14F0">
        <w:rPr>
          <w:rFonts w:ascii="Times New Roman" w:hAnsi="Times New Roman" w:cs="Times New Roman"/>
          <w:sz w:val="28"/>
          <w:szCs w:val="28"/>
          <w:lang w:val="uk-UA"/>
        </w:rPr>
        <w:t>ходити у крюінгових компаніях</w:t>
      </w:r>
      <w:r w:rsidRPr="002B77E0">
        <w:rPr>
          <w:rFonts w:ascii="Times New Roman" w:hAnsi="Times New Roman" w:cs="Times New Roman"/>
          <w:sz w:val="28"/>
          <w:szCs w:val="28"/>
          <w:lang w:val="uk-UA"/>
        </w:rPr>
        <w:t xml:space="preserve">. Щоб пройти цей тест та набрати достатньо кількість балів, </w:t>
      </w:r>
      <w:r w:rsidR="00736956">
        <w:rPr>
          <w:rFonts w:ascii="Times New Roman" w:hAnsi="Times New Roman" w:cs="Times New Roman"/>
          <w:sz w:val="28"/>
          <w:szCs w:val="28"/>
          <w:lang w:val="uk-UA"/>
        </w:rPr>
        <w:t xml:space="preserve">викладачі забезпечували </w:t>
      </w:r>
      <w:r w:rsidRPr="002B77E0">
        <w:rPr>
          <w:rFonts w:ascii="Times New Roman" w:hAnsi="Times New Roman" w:cs="Times New Roman"/>
          <w:sz w:val="28"/>
          <w:szCs w:val="28"/>
          <w:lang w:val="uk-UA"/>
        </w:rPr>
        <w:t>інтеріоризаці</w:t>
      </w:r>
      <w:r w:rsidR="00736956">
        <w:rPr>
          <w:rFonts w:ascii="Times New Roman" w:hAnsi="Times New Roman" w:cs="Times New Roman"/>
          <w:sz w:val="28"/>
          <w:szCs w:val="28"/>
          <w:lang w:val="uk-UA"/>
        </w:rPr>
        <w:t>ю</w:t>
      </w:r>
      <w:r w:rsidRPr="002B77E0">
        <w:rPr>
          <w:rFonts w:ascii="Times New Roman" w:hAnsi="Times New Roman" w:cs="Times New Roman"/>
          <w:sz w:val="28"/>
          <w:szCs w:val="28"/>
          <w:lang w:val="uk-UA"/>
        </w:rPr>
        <w:t xml:space="preserve"> </w:t>
      </w:r>
      <w:r w:rsidR="00736956">
        <w:rPr>
          <w:rFonts w:ascii="Times New Roman" w:hAnsi="Times New Roman" w:cs="Times New Roman"/>
          <w:sz w:val="28"/>
          <w:szCs w:val="28"/>
          <w:lang w:val="uk-UA"/>
        </w:rPr>
        <w:t xml:space="preserve">граматичних форм, </w:t>
      </w:r>
      <w:r w:rsidR="002A14F0" w:rsidRPr="002B77E0">
        <w:rPr>
          <w:rFonts w:ascii="Times New Roman" w:hAnsi="Times New Roman" w:cs="Times New Roman"/>
          <w:sz w:val="28"/>
          <w:szCs w:val="28"/>
          <w:lang w:val="uk-UA"/>
        </w:rPr>
        <w:t xml:space="preserve">лексичних одиниць </w:t>
      </w:r>
      <w:r w:rsidRPr="002B77E0">
        <w:rPr>
          <w:rFonts w:ascii="Times New Roman" w:hAnsi="Times New Roman" w:cs="Times New Roman"/>
          <w:sz w:val="28"/>
          <w:szCs w:val="28"/>
          <w:lang w:val="uk-UA"/>
        </w:rPr>
        <w:t>професійн</w:t>
      </w:r>
      <w:r w:rsidR="002A14F0">
        <w:rPr>
          <w:rFonts w:ascii="Times New Roman" w:hAnsi="Times New Roman" w:cs="Times New Roman"/>
          <w:sz w:val="28"/>
          <w:szCs w:val="28"/>
          <w:lang w:val="uk-UA"/>
        </w:rPr>
        <w:t>ого спрямування,</w:t>
      </w:r>
      <w:r w:rsidRPr="002B77E0">
        <w:rPr>
          <w:rFonts w:ascii="Times New Roman" w:hAnsi="Times New Roman" w:cs="Times New Roman"/>
          <w:sz w:val="28"/>
          <w:szCs w:val="28"/>
          <w:lang w:val="uk-UA"/>
        </w:rPr>
        <w:t xml:space="preserve"> повсякденно</w:t>
      </w:r>
      <w:r w:rsidR="002A14F0">
        <w:rPr>
          <w:rFonts w:ascii="Times New Roman" w:hAnsi="Times New Roman" w:cs="Times New Roman"/>
          <w:sz w:val="28"/>
          <w:szCs w:val="28"/>
          <w:lang w:val="uk-UA"/>
        </w:rPr>
        <w:t>го</w:t>
      </w:r>
      <w:r w:rsidRPr="002B77E0">
        <w:rPr>
          <w:rFonts w:ascii="Times New Roman" w:hAnsi="Times New Roman" w:cs="Times New Roman"/>
          <w:sz w:val="28"/>
          <w:szCs w:val="28"/>
          <w:lang w:val="uk-UA"/>
        </w:rPr>
        <w:t xml:space="preserve"> спілкуванн</w:t>
      </w:r>
      <w:r w:rsidR="002A14F0">
        <w:rPr>
          <w:rFonts w:ascii="Times New Roman" w:hAnsi="Times New Roman" w:cs="Times New Roman"/>
          <w:sz w:val="28"/>
          <w:szCs w:val="28"/>
          <w:lang w:val="uk-UA"/>
        </w:rPr>
        <w:t>я</w:t>
      </w:r>
      <w:r w:rsidRPr="002B77E0">
        <w:rPr>
          <w:rFonts w:ascii="Times New Roman" w:hAnsi="Times New Roman" w:cs="Times New Roman"/>
          <w:sz w:val="28"/>
          <w:szCs w:val="28"/>
          <w:lang w:val="uk-UA"/>
        </w:rPr>
        <w:t xml:space="preserve">. </w:t>
      </w:r>
      <w:r w:rsidR="00736956">
        <w:rPr>
          <w:rFonts w:ascii="Times New Roman" w:hAnsi="Times New Roman" w:cs="Times New Roman"/>
          <w:sz w:val="28"/>
          <w:szCs w:val="28"/>
          <w:lang w:val="uk-UA"/>
        </w:rPr>
        <w:t>П</w:t>
      </w:r>
      <w:r w:rsidRPr="002B77E0">
        <w:rPr>
          <w:rFonts w:ascii="Times New Roman" w:hAnsi="Times New Roman" w:cs="Times New Roman"/>
          <w:sz w:val="28"/>
          <w:szCs w:val="28"/>
          <w:lang w:val="uk-UA"/>
        </w:rPr>
        <w:t>ередбача</w:t>
      </w:r>
      <w:r w:rsidR="00736956">
        <w:rPr>
          <w:rFonts w:ascii="Times New Roman" w:hAnsi="Times New Roman" w:cs="Times New Roman"/>
          <w:sz w:val="28"/>
          <w:szCs w:val="28"/>
          <w:lang w:val="uk-UA"/>
        </w:rPr>
        <w:t>лося</w:t>
      </w:r>
      <w:r w:rsidRPr="002B77E0">
        <w:rPr>
          <w:rFonts w:ascii="Times New Roman" w:hAnsi="Times New Roman" w:cs="Times New Roman"/>
          <w:sz w:val="28"/>
          <w:szCs w:val="28"/>
          <w:lang w:val="uk-UA"/>
        </w:rPr>
        <w:t>,</w:t>
      </w:r>
      <w:r w:rsidR="00736956">
        <w:rPr>
          <w:rFonts w:ascii="Times New Roman" w:hAnsi="Times New Roman" w:cs="Times New Roman"/>
          <w:sz w:val="28"/>
          <w:szCs w:val="28"/>
          <w:lang w:val="uk-UA"/>
        </w:rPr>
        <w:t xml:space="preserve"> окрім іншого,</w:t>
      </w:r>
      <w:r w:rsidRPr="002B77E0">
        <w:rPr>
          <w:rFonts w:ascii="Times New Roman" w:hAnsi="Times New Roman" w:cs="Times New Roman"/>
          <w:sz w:val="28"/>
          <w:szCs w:val="28"/>
          <w:lang w:val="uk-UA"/>
        </w:rPr>
        <w:t xml:space="preserve"> практику</w:t>
      </w:r>
      <w:r w:rsidR="00736956">
        <w:rPr>
          <w:rFonts w:ascii="Times New Roman" w:hAnsi="Times New Roman" w:cs="Times New Roman"/>
          <w:sz w:val="28"/>
          <w:szCs w:val="28"/>
          <w:lang w:val="uk-UA"/>
        </w:rPr>
        <w:t>вання</w:t>
      </w:r>
      <w:r w:rsidRPr="002B77E0">
        <w:rPr>
          <w:rFonts w:ascii="Times New Roman" w:hAnsi="Times New Roman" w:cs="Times New Roman"/>
          <w:sz w:val="28"/>
          <w:szCs w:val="28"/>
          <w:lang w:val="uk-UA"/>
        </w:rPr>
        <w:t xml:space="preserve"> мовленнєв</w:t>
      </w:r>
      <w:r w:rsidR="00736956">
        <w:rPr>
          <w:rFonts w:ascii="Times New Roman" w:hAnsi="Times New Roman" w:cs="Times New Roman"/>
          <w:sz w:val="28"/>
          <w:szCs w:val="28"/>
          <w:lang w:val="uk-UA"/>
        </w:rPr>
        <w:t>их умінь</w:t>
      </w:r>
      <w:r w:rsidRPr="002B77E0">
        <w:rPr>
          <w:rFonts w:ascii="Times New Roman" w:hAnsi="Times New Roman" w:cs="Times New Roman"/>
          <w:sz w:val="28"/>
          <w:szCs w:val="28"/>
          <w:lang w:val="uk-UA"/>
        </w:rPr>
        <w:t xml:space="preserve"> у парах чи групах</w:t>
      </w:r>
      <w:r w:rsidR="00736956">
        <w:rPr>
          <w:rFonts w:ascii="Times New Roman" w:hAnsi="Times New Roman" w:cs="Times New Roman"/>
          <w:sz w:val="28"/>
          <w:szCs w:val="28"/>
          <w:lang w:val="uk-UA"/>
        </w:rPr>
        <w:t>, що також впливало й на розвиток інтерактивних умінь</w:t>
      </w:r>
      <w:r w:rsidRPr="002B77E0">
        <w:rPr>
          <w:rFonts w:ascii="Times New Roman" w:hAnsi="Times New Roman" w:cs="Times New Roman"/>
          <w:sz w:val="28"/>
          <w:szCs w:val="28"/>
          <w:lang w:val="uk-UA"/>
        </w:rPr>
        <w:t>.</w:t>
      </w:r>
    </w:p>
    <w:p w:rsidR="00BA125D" w:rsidRPr="002B77E0" w:rsidRDefault="00BA125D" w:rsidP="00BA125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Отже, використання кейс-стаді, тренінгових, інформаційних технологій під час підготовки майбутніх фахівців судноводіння дозволяє </w:t>
      </w:r>
      <w:r w:rsidR="00AD0137">
        <w:rPr>
          <w:rFonts w:ascii="Times New Roman" w:hAnsi="Times New Roman" w:cs="Times New Roman"/>
          <w:sz w:val="28"/>
          <w:szCs w:val="28"/>
          <w:lang w:val="uk-UA"/>
        </w:rPr>
        <w:t xml:space="preserve">активізувати </w:t>
      </w:r>
      <w:r w:rsidR="00AD0137" w:rsidRPr="0049071A">
        <w:rPr>
          <w:rFonts w:ascii="Times New Roman" w:hAnsi="Times New Roman" w:cs="Times New Roman"/>
          <w:sz w:val="28"/>
          <w:szCs w:val="28"/>
          <w:lang w:val="uk-UA"/>
        </w:rPr>
        <w:t xml:space="preserve">інтерес до професійної діяльності, бажання стати висококваліфікованим спеціалістом, </w:t>
      </w:r>
      <w:r w:rsidRPr="002B77E0">
        <w:rPr>
          <w:rFonts w:ascii="Times New Roman" w:hAnsi="Times New Roman" w:cs="Times New Roman"/>
          <w:sz w:val="28"/>
          <w:szCs w:val="28"/>
          <w:lang w:val="uk-UA"/>
        </w:rPr>
        <w:t xml:space="preserve">розвинути лінгвістичні, соціолінгвістичні та фахові знання курсантів, </w:t>
      </w:r>
      <w:r w:rsidR="00AD0137">
        <w:rPr>
          <w:rFonts w:ascii="Times New Roman" w:hAnsi="Times New Roman" w:cs="Times New Roman"/>
          <w:sz w:val="28"/>
          <w:szCs w:val="28"/>
          <w:lang w:val="uk-UA"/>
        </w:rPr>
        <w:t>їхні мовленнєві, інтерактивні, конвіктивні, рефлексивно-корекційні вміння</w:t>
      </w:r>
      <w:r w:rsidRPr="002B77E0">
        <w:rPr>
          <w:rFonts w:ascii="Times New Roman" w:hAnsi="Times New Roman" w:cs="Times New Roman"/>
          <w:sz w:val="28"/>
          <w:szCs w:val="28"/>
          <w:lang w:val="uk-UA"/>
        </w:rPr>
        <w:t>.</w:t>
      </w:r>
    </w:p>
    <w:p w:rsidR="00BA125D" w:rsidRPr="002B77E0"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Важливим методом формування професійно-мовленнєвої компетентності </w:t>
      </w:r>
      <w:r w:rsidRPr="00D916B3">
        <w:rPr>
          <w:rFonts w:ascii="Times New Roman" w:hAnsi="Times New Roman" w:cs="Times New Roman"/>
          <w:sz w:val="28"/>
          <w:szCs w:val="28"/>
          <w:lang w:val="uk-UA"/>
        </w:rPr>
        <w:t xml:space="preserve">є </w:t>
      </w:r>
      <w:r w:rsidRPr="00D916B3">
        <w:rPr>
          <w:rFonts w:ascii="Times New Roman" w:hAnsi="Times New Roman" w:cs="Times New Roman"/>
          <w:i/>
          <w:sz w:val="28"/>
          <w:szCs w:val="28"/>
          <w:lang w:val="uk-UA"/>
        </w:rPr>
        <w:t>науково-дослідницька діяльність</w:t>
      </w:r>
      <w:r w:rsidRPr="00D916B3">
        <w:rPr>
          <w:rFonts w:ascii="Times New Roman" w:hAnsi="Times New Roman" w:cs="Times New Roman"/>
          <w:sz w:val="28"/>
          <w:szCs w:val="28"/>
          <w:lang w:val="uk-UA"/>
        </w:rPr>
        <w:t xml:space="preserve"> майбутніх</w:t>
      </w:r>
      <w:r w:rsidRPr="002B77E0">
        <w:rPr>
          <w:rFonts w:ascii="Times New Roman" w:hAnsi="Times New Roman" w:cs="Times New Roman"/>
          <w:sz w:val="28"/>
          <w:szCs w:val="28"/>
          <w:lang w:val="uk-UA"/>
        </w:rPr>
        <w:t xml:space="preserve"> фахів</w:t>
      </w:r>
      <w:r w:rsidR="002A14F0">
        <w:rPr>
          <w:rFonts w:ascii="Times New Roman" w:hAnsi="Times New Roman" w:cs="Times New Roman"/>
          <w:sz w:val="28"/>
          <w:szCs w:val="28"/>
          <w:lang w:val="uk-UA"/>
        </w:rPr>
        <w:t>ців, яка передбачала</w:t>
      </w:r>
      <w:r w:rsidRPr="002B77E0">
        <w:rPr>
          <w:rFonts w:ascii="Times New Roman" w:hAnsi="Times New Roman" w:cs="Times New Roman"/>
          <w:sz w:val="28"/>
          <w:szCs w:val="28"/>
          <w:lang w:val="uk-UA"/>
        </w:rPr>
        <w:t xml:space="preserve"> широку актуалізацію накопичених професійно значущих знань та їх наступне розширення відповідно до тематики дослідження.</w:t>
      </w:r>
    </w:p>
    <w:p w:rsidR="00BA125D" w:rsidRPr="002B77E0"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М. Князян слушно підкреслює, що науково-дослідницька діяльність передбачає самостійну розробку студентом наукового апарату дослідження (його предмета, об’єкт</w:t>
      </w:r>
      <w:r w:rsidR="002A14F0">
        <w:rPr>
          <w:rFonts w:ascii="Times New Roman" w:hAnsi="Times New Roman" w:cs="Times New Roman"/>
          <w:sz w:val="28"/>
          <w:szCs w:val="28"/>
          <w:lang w:val="uk-UA"/>
        </w:rPr>
        <w:t>а</w:t>
      </w:r>
      <w:r w:rsidRPr="002B77E0">
        <w:rPr>
          <w:rFonts w:ascii="Times New Roman" w:hAnsi="Times New Roman" w:cs="Times New Roman"/>
          <w:sz w:val="28"/>
          <w:szCs w:val="28"/>
          <w:lang w:val="uk-UA"/>
        </w:rPr>
        <w:t xml:space="preserve">, мети, завдань, гіпотези, методів тощо), теоретичний аналіз наукових позицій, їх систематизацію. Набувають значення такі вміння, як порівняння та класифікація різних явищ, котрі досліджуються, аргументація власного бачення шляхів вирішення проблеми, формулювання висновків. </w:t>
      </w:r>
    </w:p>
    <w:p w:rsidR="00BA125D" w:rsidRPr="002B77E0"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Продовжуючи цю позицію, О. Артеменко розкриває сутність готовності до науково-дослідницької діяльності; це є, на її думку, інтегративна сукупність якостей, що сформовані протягом професійної підготовки, здібностей до результативного розв’язання професійний завдань з використанням методів наукового пошуку [</w:t>
      </w:r>
      <w:r>
        <w:rPr>
          <w:rFonts w:ascii="Times New Roman" w:hAnsi="Times New Roman" w:cs="Times New Roman"/>
          <w:sz w:val="28"/>
          <w:szCs w:val="28"/>
          <w:lang w:val="uk-UA"/>
        </w:rPr>
        <w:t>5</w:t>
      </w:r>
      <w:r w:rsidRPr="002B77E0">
        <w:rPr>
          <w:rFonts w:ascii="Times New Roman" w:hAnsi="Times New Roman" w:cs="Times New Roman"/>
          <w:sz w:val="28"/>
          <w:szCs w:val="28"/>
          <w:lang w:val="uk-UA"/>
        </w:rPr>
        <w:t>].</w:t>
      </w:r>
    </w:p>
    <w:p w:rsidR="00BA125D" w:rsidRPr="002B77E0" w:rsidRDefault="00BA125D" w:rsidP="00BA125D">
      <w:pPr>
        <w:spacing w:after="0" w:line="360" w:lineRule="auto"/>
        <w:ind w:firstLine="709"/>
        <w:jc w:val="both"/>
        <w:rPr>
          <w:rFonts w:ascii="Times New Roman" w:hAnsi="Times New Roman" w:cs="Times New Roman"/>
          <w:kern w:val="28"/>
          <w:sz w:val="28"/>
          <w:szCs w:val="28"/>
          <w:lang w:val="uk-UA"/>
        </w:rPr>
      </w:pPr>
      <w:r w:rsidRPr="002B77E0">
        <w:rPr>
          <w:rFonts w:ascii="Times New Roman" w:hAnsi="Times New Roman" w:cs="Times New Roman"/>
          <w:sz w:val="28"/>
          <w:szCs w:val="28"/>
          <w:lang w:val="uk-UA"/>
        </w:rPr>
        <w:t xml:space="preserve">Л. Сущенко у цьому ракурсі наголошує на тому, що сучасний фахівець має </w:t>
      </w:r>
      <w:r w:rsidRPr="002B77E0">
        <w:rPr>
          <w:rFonts w:ascii="Times New Roman" w:hAnsi="Times New Roman" w:cs="Times New Roman"/>
          <w:kern w:val="28"/>
          <w:sz w:val="28"/>
          <w:szCs w:val="28"/>
          <w:lang w:val="uk-UA"/>
        </w:rPr>
        <w:t>постійно, послідовно й безперервно вдосконалювати себе у контексті своєї професійної діяльності, бути взірцем духовної та професійної культури. У зв’язку з цим с</w:t>
      </w:r>
      <w:r w:rsidRPr="002B77E0">
        <w:rPr>
          <w:rFonts w:ascii="Times New Roman" w:hAnsi="Times New Roman" w:cs="Times New Roman"/>
          <w:sz w:val="28"/>
          <w:szCs w:val="28"/>
          <w:lang w:val="uk-UA"/>
        </w:rPr>
        <w:t xml:space="preserve">аме науково-дослідницька діяльність, що </w:t>
      </w:r>
      <w:r w:rsidRPr="002B77E0">
        <w:rPr>
          <w:rFonts w:ascii="Times New Roman" w:hAnsi="Times New Roman" w:cs="Times New Roman"/>
          <w:kern w:val="28"/>
          <w:sz w:val="28"/>
          <w:szCs w:val="28"/>
          <w:lang w:val="uk-UA"/>
        </w:rPr>
        <w:t>спрямовує фахівця на безперервне професійне самовдосконалення, і є пріоритеним засобом його фахової підготовки [</w:t>
      </w:r>
      <w:r w:rsidR="00BB75DA" w:rsidRPr="00BB75DA">
        <w:rPr>
          <w:rFonts w:ascii="Times New Roman" w:hAnsi="Times New Roman" w:cs="Times New Roman"/>
          <w:kern w:val="28"/>
          <w:sz w:val="28"/>
          <w:szCs w:val="28"/>
          <w:lang w:val="uk-UA"/>
        </w:rPr>
        <w:t>182</w:t>
      </w:r>
      <w:r w:rsidRPr="002B77E0">
        <w:rPr>
          <w:rFonts w:ascii="Times New Roman" w:hAnsi="Times New Roman" w:cs="Times New Roman"/>
          <w:kern w:val="28"/>
          <w:sz w:val="28"/>
          <w:szCs w:val="28"/>
          <w:lang w:val="uk-UA"/>
        </w:rPr>
        <w:t>].</w:t>
      </w:r>
    </w:p>
    <w:p w:rsidR="00BA125D" w:rsidRPr="002B77E0" w:rsidRDefault="00BA125D" w:rsidP="00BA125D">
      <w:pPr>
        <w:spacing w:after="0" w:line="360" w:lineRule="auto"/>
        <w:ind w:firstLine="709"/>
        <w:jc w:val="both"/>
        <w:rPr>
          <w:rFonts w:ascii="Times New Roman" w:hAnsi="Times New Roman" w:cs="Times New Roman"/>
          <w:kern w:val="28"/>
          <w:sz w:val="28"/>
          <w:szCs w:val="28"/>
          <w:lang w:val="uk-UA"/>
        </w:rPr>
      </w:pPr>
      <w:r w:rsidRPr="002B77E0">
        <w:rPr>
          <w:rFonts w:ascii="Times New Roman" w:hAnsi="Times New Roman" w:cs="Times New Roman"/>
          <w:kern w:val="28"/>
          <w:sz w:val="28"/>
          <w:szCs w:val="28"/>
          <w:lang w:val="uk-UA"/>
        </w:rPr>
        <w:t>Викликають неабиякий інтерес позиції науковців (В. Кулешова, І. Раєвська) щодо важливості формування дослідницьких умінь у майбутніх фахівців. Так, І. Раєвська цілком слушно розуміє сутність дослідницьких умінь майбутніх фахівців як інтеграційного надбання особистості, що віддзеркалює її здатність до адаптації, наукового пошуку, формується у контексті дослідницької діяльності за умов наявності певних базових знань, сприяє самовизначенню т</w:t>
      </w:r>
      <w:r w:rsidR="00BB75DA">
        <w:rPr>
          <w:rFonts w:ascii="Times New Roman" w:hAnsi="Times New Roman" w:cs="Times New Roman"/>
          <w:kern w:val="28"/>
          <w:sz w:val="28"/>
          <w:szCs w:val="28"/>
          <w:lang w:val="uk-UA"/>
        </w:rPr>
        <w:t>а саморозвитку особистості [</w:t>
      </w:r>
      <w:r w:rsidR="00BB75DA" w:rsidRPr="00BB75DA">
        <w:rPr>
          <w:rFonts w:ascii="Times New Roman" w:hAnsi="Times New Roman" w:cs="Times New Roman"/>
          <w:kern w:val="28"/>
          <w:sz w:val="28"/>
          <w:szCs w:val="28"/>
          <w:lang w:val="uk-UA"/>
        </w:rPr>
        <w:t>95; 151</w:t>
      </w:r>
      <w:r w:rsidRPr="002B77E0">
        <w:rPr>
          <w:rFonts w:ascii="Times New Roman" w:hAnsi="Times New Roman" w:cs="Times New Roman"/>
          <w:kern w:val="28"/>
          <w:sz w:val="28"/>
          <w:szCs w:val="28"/>
          <w:lang w:val="uk-UA"/>
        </w:rPr>
        <w:t>].</w:t>
      </w:r>
    </w:p>
    <w:p w:rsidR="00BA125D" w:rsidRPr="00D916B3"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Отже, важливими методами формування професійно-мовленнєвої компетентності майбутніх судноводіїв на функціонально-творчому етапі моделі є кейс-стаді, тренінгові, інформаційні технології, науково-дослідницька діяльність, що слугу</w:t>
      </w:r>
      <w:r w:rsidR="002A14F0">
        <w:rPr>
          <w:rFonts w:ascii="Times New Roman" w:hAnsi="Times New Roman" w:cs="Times New Roman"/>
          <w:sz w:val="28"/>
          <w:szCs w:val="28"/>
          <w:lang w:val="uk-UA"/>
        </w:rPr>
        <w:t>ють</w:t>
      </w:r>
      <w:r w:rsidRPr="002B77E0">
        <w:rPr>
          <w:rFonts w:ascii="Times New Roman" w:hAnsi="Times New Roman" w:cs="Times New Roman"/>
          <w:sz w:val="28"/>
          <w:szCs w:val="28"/>
          <w:lang w:val="uk-UA"/>
        </w:rPr>
        <w:t xml:space="preserve"> не лише формуванню цінностей пізнання, інтересу до професії, прагнення самовдосконалення задля отримання високої кваліфікації, а й розвитку всієї системи знань когнітивно</w:t>
      </w:r>
      <w:r w:rsidR="001E65C6">
        <w:rPr>
          <w:rFonts w:ascii="Times New Roman" w:hAnsi="Times New Roman" w:cs="Times New Roman"/>
          <w:sz w:val="28"/>
          <w:szCs w:val="28"/>
          <w:lang w:val="uk-UA"/>
        </w:rPr>
        <w:t>-знанієвого</w:t>
      </w:r>
      <w:r w:rsidRPr="002B77E0">
        <w:rPr>
          <w:rFonts w:ascii="Times New Roman" w:hAnsi="Times New Roman" w:cs="Times New Roman"/>
          <w:sz w:val="28"/>
          <w:szCs w:val="28"/>
          <w:lang w:val="uk-UA"/>
        </w:rPr>
        <w:t xml:space="preserve"> (лінгвістичних, соціолінгвістичних, фахових знань українською та </w:t>
      </w:r>
      <w:r w:rsidRPr="00D916B3">
        <w:rPr>
          <w:rFonts w:ascii="Times New Roman" w:hAnsi="Times New Roman" w:cs="Times New Roman"/>
          <w:sz w:val="28"/>
          <w:szCs w:val="28"/>
          <w:lang w:val="uk-UA"/>
        </w:rPr>
        <w:t>англійською мовами), діяльнісно</w:t>
      </w:r>
      <w:r w:rsidR="001E65C6" w:rsidRPr="00D916B3">
        <w:rPr>
          <w:rFonts w:ascii="Times New Roman" w:hAnsi="Times New Roman" w:cs="Times New Roman"/>
          <w:sz w:val="28"/>
          <w:szCs w:val="28"/>
          <w:lang w:val="uk-UA"/>
        </w:rPr>
        <w:t>-процесуально</w:t>
      </w:r>
      <w:r w:rsidRPr="00D916B3">
        <w:rPr>
          <w:rFonts w:ascii="Times New Roman" w:hAnsi="Times New Roman" w:cs="Times New Roman"/>
          <w:sz w:val="28"/>
          <w:szCs w:val="28"/>
          <w:lang w:val="uk-UA"/>
        </w:rPr>
        <w:t>го компонентів.</w:t>
      </w:r>
    </w:p>
    <w:p w:rsidR="00BA125D" w:rsidRPr="007D2DDB" w:rsidRDefault="00BA125D" w:rsidP="00BA125D">
      <w:pPr>
        <w:spacing w:after="0" w:line="360" w:lineRule="auto"/>
        <w:ind w:firstLine="709"/>
        <w:jc w:val="both"/>
        <w:rPr>
          <w:rFonts w:ascii="Times New Roman" w:hAnsi="Times New Roman" w:cs="Times New Roman"/>
          <w:sz w:val="28"/>
          <w:szCs w:val="28"/>
          <w:lang w:val="uk-UA"/>
        </w:rPr>
      </w:pPr>
      <w:r w:rsidRPr="00D916B3">
        <w:rPr>
          <w:rFonts w:ascii="Times New Roman" w:hAnsi="Times New Roman" w:cs="Times New Roman"/>
          <w:sz w:val="28"/>
          <w:szCs w:val="28"/>
          <w:lang w:val="uk-UA"/>
        </w:rPr>
        <w:t>Метою завершального</w:t>
      </w:r>
      <w:r w:rsidRPr="002B77E0">
        <w:rPr>
          <w:rFonts w:ascii="Times New Roman" w:hAnsi="Times New Roman" w:cs="Times New Roman"/>
          <w:sz w:val="28"/>
          <w:szCs w:val="28"/>
          <w:lang w:val="uk-UA"/>
        </w:rPr>
        <w:t xml:space="preserve"> етапу педагогічної технології – </w:t>
      </w:r>
      <w:r w:rsidRPr="002B77E0">
        <w:rPr>
          <w:rFonts w:ascii="Times New Roman" w:hAnsi="Times New Roman" w:cs="Times New Roman"/>
          <w:b/>
          <w:i/>
          <w:sz w:val="28"/>
          <w:szCs w:val="28"/>
          <w:lang w:val="uk-UA"/>
        </w:rPr>
        <w:t>рефлексивно-корекційного</w:t>
      </w:r>
      <w:r w:rsidRPr="002B77E0">
        <w:rPr>
          <w:rFonts w:ascii="Times New Roman" w:hAnsi="Times New Roman" w:cs="Times New Roman"/>
          <w:sz w:val="28"/>
          <w:szCs w:val="28"/>
          <w:lang w:val="uk-UA"/>
        </w:rPr>
        <w:t xml:space="preserve"> –  є формування вмінь самоаналізу, самооцінювання, корекції професійно-мовленнєвої компетент</w:t>
      </w:r>
      <w:r w:rsidR="007D2DDB">
        <w:rPr>
          <w:rFonts w:ascii="Times New Roman" w:hAnsi="Times New Roman" w:cs="Times New Roman"/>
          <w:sz w:val="28"/>
          <w:szCs w:val="28"/>
          <w:lang w:val="uk-UA"/>
        </w:rPr>
        <w:t>ності курсантів, окреслення напрямів саморозвитку та самовдосконалення.</w:t>
      </w:r>
    </w:p>
    <w:p w:rsidR="00BA125D" w:rsidRPr="002B77E0"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 xml:space="preserve">Задля забезпечення ефективної рефлексії є доцільним впроваджувати, по-перше, такі методи, котрі націлюють на самодослідження: самоаналіз життєвих пріоритетів, самооцінювання сформованості компонентів професійно-мовленнєвої компетентності. По-друге, важливим є внесення певних коректив у власну діяльність задля отримання більш високих результатів професійно-мовленнєвої компетентності через самоосвіту. </w:t>
      </w:r>
    </w:p>
    <w:p w:rsidR="00BA125D" w:rsidRPr="002B77E0"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Задля ефективного проведення самоаналізу, наприклад, ціннісних орієнтацій, життєвих пріоритетів, Н. Мушинська пропонує використовувати прийом </w:t>
      </w:r>
      <w:r w:rsidRPr="002B77E0">
        <w:rPr>
          <w:rFonts w:ascii="Times New Roman" w:hAnsi="Times New Roman" w:cs="Times New Roman"/>
          <w:sz w:val="28"/>
          <w:szCs w:val="28"/>
        </w:rPr>
        <w:t>доповнення незакінчених речень</w:t>
      </w:r>
      <w:r w:rsidRPr="002B77E0">
        <w:rPr>
          <w:rFonts w:ascii="Times New Roman" w:hAnsi="Times New Roman" w:cs="Times New Roman"/>
          <w:sz w:val="28"/>
          <w:szCs w:val="28"/>
          <w:lang w:val="uk-UA"/>
        </w:rPr>
        <w:t>, серед яких, наприклад, «</w:t>
      </w:r>
      <w:r w:rsidRPr="002B77E0">
        <w:rPr>
          <w:rFonts w:ascii="Times New Roman" w:hAnsi="Times New Roman" w:cs="Times New Roman"/>
          <w:sz w:val="28"/>
          <w:szCs w:val="28"/>
        </w:rPr>
        <w:t>Я прагну до…</w:t>
      </w:r>
      <w:r w:rsidRPr="002B77E0">
        <w:rPr>
          <w:rFonts w:ascii="Times New Roman" w:hAnsi="Times New Roman" w:cs="Times New Roman"/>
          <w:sz w:val="28"/>
          <w:szCs w:val="28"/>
          <w:lang w:val="uk-UA"/>
        </w:rPr>
        <w:t>»,</w:t>
      </w:r>
      <w:r w:rsidRPr="002B77E0">
        <w:rPr>
          <w:rFonts w:ascii="Times New Roman" w:hAnsi="Times New Roman" w:cs="Times New Roman"/>
          <w:sz w:val="28"/>
          <w:szCs w:val="28"/>
        </w:rPr>
        <w:t xml:space="preserve"> </w:t>
      </w:r>
      <w:r w:rsidRPr="002B77E0">
        <w:rPr>
          <w:rFonts w:ascii="Times New Roman" w:hAnsi="Times New Roman" w:cs="Times New Roman"/>
          <w:sz w:val="28"/>
          <w:szCs w:val="28"/>
          <w:lang w:val="uk-UA"/>
        </w:rPr>
        <w:t>«</w:t>
      </w:r>
      <w:r w:rsidRPr="002B77E0">
        <w:rPr>
          <w:rFonts w:ascii="Times New Roman" w:hAnsi="Times New Roman" w:cs="Times New Roman"/>
          <w:sz w:val="28"/>
          <w:szCs w:val="28"/>
        </w:rPr>
        <w:t>Я хотів би, щоб…</w:t>
      </w:r>
      <w:r w:rsidRPr="002B77E0">
        <w:rPr>
          <w:rFonts w:ascii="Times New Roman" w:hAnsi="Times New Roman" w:cs="Times New Roman"/>
          <w:sz w:val="28"/>
          <w:szCs w:val="28"/>
          <w:lang w:val="uk-UA"/>
        </w:rPr>
        <w:t>»,</w:t>
      </w:r>
      <w:r w:rsidRPr="002B77E0">
        <w:rPr>
          <w:rFonts w:ascii="Times New Roman" w:hAnsi="Times New Roman" w:cs="Times New Roman"/>
          <w:sz w:val="28"/>
          <w:szCs w:val="28"/>
        </w:rPr>
        <w:t xml:space="preserve"> </w:t>
      </w:r>
      <w:r w:rsidRPr="002B77E0">
        <w:rPr>
          <w:rFonts w:ascii="Times New Roman" w:hAnsi="Times New Roman" w:cs="Times New Roman"/>
          <w:sz w:val="28"/>
          <w:szCs w:val="28"/>
          <w:lang w:val="uk-UA"/>
        </w:rPr>
        <w:t>«</w:t>
      </w:r>
      <w:r w:rsidRPr="002B77E0">
        <w:rPr>
          <w:rFonts w:ascii="Times New Roman" w:hAnsi="Times New Roman" w:cs="Times New Roman"/>
          <w:sz w:val="28"/>
          <w:szCs w:val="28"/>
        </w:rPr>
        <w:t>Для мене саморозвиток має передбачати…</w:t>
      </w:r>
      <w:r w:rsidRPr="002B77E0">
        <w:rPr>
          <w:rFonts w:ascii="Times New Roman" w:hAnsi="Times New Roman" w:cs="Times New Roman"/>
          <w:sz w:val="28"/>
          <w:szCs w:val="28"/>
          <w:lang w:val="uk-UA"/>
        </w:rPr>
        <w:t>» [</w:t>
      </w:r>
      <w:r w:rsidR="00BB75DA">
        <w:rPr>
          <w:rFonts w:ascii="Times New Roman" w:hAnsi="Times New Roman" w:cs="Times New Roman"/>
          <w:sz w:val="28"/>
          <w:szCs w:val="28"/>
          <w:lang w:val="en-US"/>
        </w:rPr>
        <w:t>123</w:t>
      </w:r>
      <w:r w:rsidRPr="002B77E0">
        <w:rPr>
          <w:rFonts w:ascii="Times New Roman" w:hAnsi="Times New Roman" w:cs="Times New Roman"/>
          <w:sz w:val="28"/>
          <w:szCs w:val="28"/>
          <w:lang w:val="uk-UA"/>
        </w:rPr>
        <w:t xml:space="preserve">]. </w:t>
      </w:r>
    </w:p>
    <w:p w:rsidR="00BA125D" w:rsidRPr="002B77E0"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Для самооцінювання майбутніх судноводіїв, а саме їхньої професій</w:t>
      </w:r>
      <w:r w:rsidR="001E65C6">
        <w:rPr>
          <w:rFonts w:ascii="Times New Roman" w:hAnsi="Times New Roman" w:cs="Times New Roman"/>
          <w:sz w:val="28"/>
          <w:szCs w:val="28"/>
          <w:lang w:val="uk-UA"/>
        </w:rPr>
        <w:t>но-мовленнєвої компетентності, було</w:t>
      </w:r>
      <w:r w:rsidRPr="002B77E0">
        <w:rPr>
          <w:rFonts w:ascii="Times New Roman" w:hAnsi="Times New Roman" w:cs="Times New Roman"/>
          <w:sz w:val="28"/>
          <w:szCs w:val="28"/>
          <w:lang w:val="uk-UA"/>
        </w:rPr>
        <w:t xml:space="preserve"> доцільним рекомендувати методи діагностики мотиваційної структури особистості, особливостей мотивації спілкування, мотивації поведінки в групі, тести для виявлення рівня володіння українською, англійською мовами, фаховими знаннями тощо.</w:t>
      </w:r>
    </w:p>
    <w:p w:rsidR="00BA125D" w:rsidRPr="002B77E0" w:rsidRDefault="00BA125D" w:rsidP="00BA125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Низький рівень володіння окресленою компетентністю вимага</w:t>
      </w:r>
      <w:r w:rsidR="001E65C6">
        <w:rPr>
          <w:rFonts w:ascii="Times New Roman" w:hAnsi="Times New Roman" w:cs="Times New Roman"/>
          <w:sz w:val="28"/>
          <w:szCs w:val="28"/>
          <w:lang w:val="uk-UA"/>
        </w:rPr>
        <w:t>в</w:t>
      </w:r>
      <w:r w:rsidRPr="002B77E0">
        <w:rPr>
          <w:rFonts w:ascii="Times New Roman" w:hAnsi="Times New Roman" w:cs="Times New Roman"/>
          <w:sz w:val="28"/>
          <w:szCs w:val="28"/>
          <w:lang w:val="uk-UA"/>
        </w:rPr>
        <w:t xml:space="preserve"> </w:t>
      </w:r>
      <w:r w:rsidRPr="00D916B3">
        <w:rPr>
          <w:rFonts w:ascii="Times New Roman" w:hAnsi="Times New Roman" w:cs="Times New Roman"/>
          <w:sz w:val="28"/>
          <w:szCs w:val="28"/>
          <w:lang w:val="uk-UA"/>
        </w:rPr>
        <w:t xml:space="preserve">проведення </w:t>
      </w:r>
      <w:r w:rsidRPr="00D916B3">
        <w:rPr>
          <w:rFonts w:ascii="Times New Roman" w:hAnsi="Times New Roman" w:cs="Times New Roman"/>
          <w:i/>
          <w:sz w:val="28"/>
          <w:szCs w:val="28"/>
          <w:lang w:val="uk-UA"/>
        </w:rPr>
        <w:t>корекції</w:t>
      </w:r>
      <w:r w:rsidRPr="00D916B3">
        <w:rPr>
          <w:rFonts w:ascii="Times New Roman" w:hAnsi="Times New Roman" w:cs="Times New Roman"/>
          <w:sz w:val="28"/>
          <w:szCs w:val="28"/>
          <w:lang w:val="uk-UA"/>
        </w:rPr>
        <w:t xml:space="preserve"> (тобто</w:t>
      </w:r>
      <w:r w:rsidRPr="002B77E0">
        <w:rPr>
          <w:rFonts w:ascii="Times New Roman" w:hAnsi="Times New Roman" w:cs="Times New Roman"/>
          <w:sz w:val="28"/>
          <w:szCs w:val="28"/>
          <w:lang w:val="uk-UA"/>
        </w:rPr>
        <w:t xml:space="preserve"> виправлення) власної навчально-пізнавальної діяльності з використанням засобів самоосвіти</w:t>
      </w:r>
      <w:r w:rsidR="007D2DDB">
        <w:rPr>
          <w:rFonts w:ascii="Times New Roman" w:hAnsi="Times New Roman" w:cs="Times New Roman"/>
          <w:sz w:val="28"/>
          <w:szCs w:val="28"/>
          <w:lang w:val="uk-UA"/>
        </w:rPr>
        <w:t xml:space="preserve">, виконання завдань, які пропонувалися на етапах моделі. Визначити ті методи, до яких слід повернутися, щоб добре асимілювати знання, опрацювати вміння професійно-мовленнєвої компетентності, міг курсант за порадами, рекомендацями викладача. </w:t>
      </w:r>
    </w:p>
    <w:p w:rsidR="007D2DDB" w:rsidRDefault="007D2DDB" w:rsidP="00BA12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Наголосимо, що корекція проводилася, насамперед, з використанням потенціалу самоосвіти, яка</w:t>
      </w:r>
      <w:r w:rsidRPr="002B77E0">
        <w:rPr>
          <w:rFonts w:ascii="Times New Roman" w:hAnsi="Times New Roman" w:cs="Times New Roman"/>
          <w:sz w:val="28"/>
          <w:szCs w:val="28"/>
          <w:lang w:val="uk-UA"/>
        </w:rPr>
        <w:t xml:space="preserve"> сприяє розширенню, поглибленню, систематизації, більш міцному засвоєнню знань [</w:t>
      </w:r>
      <w:r w:rsidR="00BB75DA" w:rsidRPr="00BB75DA">
        <w:rPr>
          <w:rFonts w:ascii="Times New Roman" w:hAnsi="Times New Roman" w:cs="Times New Roman"/>
          <w:sz w:val="28"/>
          <w:szCs w:val="28"/>
          <w:lang w:val="uk-UA"/>
        </w:rPr>
        <w:t>44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с. 296], наукового світогляду, ерудиції [</w:t>
      </w:r>
      <w:r w:rsidR="00BB75DA">
        <w:rPr>
          <w:rFonts w:ascii="Times New Roman" w:hAnsi="Times New Roman" w:cs="Times New Roman"/>
          <w:sz w:val="28"/>
          <w:szCs w:val="28"/>
          <w:lang w:val="uk-UA"/>
        </w:rPr>
        <w:t>1</w:t>
      </w:r>
      <w:r w:rsidR="00BB75DA" w:rsidRPr="00FF7413">
        <w:rPr>
          <w:rFonts w:ascii="Times New Roman" w:hAnsi="Times New Roman" w:cs="Times New Roman"/>
          <w:sz w:val="28"/>
          <w:szCs w:val="28"/>
          <w:lang w:val="uk-UA"/>
        </w:rPr>
        <w:t>37</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511]. </w:t>
      </w:r>
    </w:p>
    <w:p w:rsidR="004072F6" w:rsidRPr="004072F6" w:rsidRDefault="004072F6" w:rsidP="00D916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Нижче наведемо модель формування професійно-мовленнєвої компетентності (рис. 1.</w:t>
      </w:r>
      <w:r w:rsidR="004869F5">
        <w:rPr>
          <w:rFonts w:ascii="Times New Roman" w:hAnsi="Times New Roman" w:cs="Times New Roman"/>
          <w:sz w:val="28"/>
          <w:szCs w:val="28"/>
          <w:lang w:val="uk-UA"/>
        </w:rPr>
        <w:t>2</w:t>
      </w:r>
      <w:r>
        <w:rPr>
          <w:rFonts w:ascii="Times New Roman" w:hAnsi="Times New Roman" w:cs="Times New Roman"/>
          <w:sz w:val="28"/>
          <w:szCs w:val="28"/>
          <w:lang w:val="uk-UA"/>
        </w:rPr>
        <w:t>).</w:t>
      </w:r>
    </w:p>
    <w:p w:rsidR="004072F6" w:rsidRDefault="004072F6" w:rsidP="00D916B3">
      <w:pPr>
        <w:spacing w:after="0" w:line="360" w:lineRule="auto"/>
        <w:ind w:firstLine="709"/>
        <w:jc w:val="both"/>
        <w:rPr>
          <w:rFonts w:ascii="Times New Roman" w:hAnsi="Times New Roman" w:cs="Times New Roman"/>
          <w:b/>
          <w:i/>
          <w:sz w:val="28"/>
          <w:szCs w:val="28"/>
          <w:lang w:val="uk-UA"/>
        </w:rPr>
      </w:pP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lastRenderedPageBreak/>
        <w:pict>
          <v:roundrect id="_x0000_s1066" style="position:absolute;left:0;text-align:left;margin-left:43.95pt;margin-top:9.15pt;width:420.75pt;height:52.5pt;z-index:251669504" arcsize="10923f">
            <v:textbox style="mso-next-textbox:#_x0000_s1066">
              <w:txbxContent>
                <w:p w:rsidR="00D5417A" w:rsidRPr="003B3EAC" w:rsidRDefault="00D5417A" w:rsidP="004072F6">
                  <w:pPr>
                    <w:spacing w:after="0" w:line="240" w:lineRule="auto"/>
                    <w:jc w:val="center"/>
                    <w:rPr>
                      <w:rFonts w:ascii="Times New Roman" w:hAnsi="Times New Roman" w:cs="Times New Roman"/>
                      <w:b/>
                      <w:sz w:val="24"/>
                      <w:szCs w:val="24"/>
                      <w:lang w:val="uk-UA"/>
                    </w:rPr>
                  </w:pPr>
                  <w:r w:rsidRPr="003B3EAC">
                    <w:rPr>
                      <w:rFonts w:ascii="Times New Roman" w:hAnsi="Times New Roman" w:cs="Times New Roman"/>
                      <w:b/>
                      <w:sz w:val="24"/>
                      <w:szCs w:val="24"/>
                      <w:lang w:val="uk-UA"/>
                    </w:rPr>
                    <w:t>Ціл</w:t>
                  </w:r>
                  <w:r>
                    <w:rPr>
                      <w:rFonts w:ascii="Times New Roman" w:hAnsi="Times New Roman" w:cs="Times New Roman"/>
                      <w:b/>
                      <w:sz w:val="24"/>
                      <w:szCs w:val="24"/>
                      <w:lang w:val="uk-UA"/>
                    </w:rPr>
                    <w:t>ь</w:t>
                  </w:r>
                  <w:r w:rsidRPr="003B3EAC">
                    <w:rPr>
                      <w:rFonts w:ascii="Times New Roman" w:hAnsi="Times New Roman" w:cs="Times New Roman"/>
                      <w:b/>
                      <w:sz w:val="24"/>
                      <w:szCs w:val="24"/>
                      <w:lang w:val="uk-UA"/>
                    </w:rPr>
                    <w:t>овий блок</w:t>
                  </w:r>
                </w:p>
                <w:p w:rsidR="00D5417A" w:rsidRPr="003B3EAC" w:rsidRDefault="00D5417A" w:rsidP="004072F6">
                  <w:pPr>
                    <w:spacing w:after="0" w:line="240" w:lineRule="auto"/>
                    <w:jc w:val="center"/>
                    <w:rPr>
                      <w:rFonts w:ascii="Times New Roman" w:hAnsi="Times New Roman" w:cs="Times New Roman"/>
                      <w:sz w:val="24"/>
                      <w:szCs w:val="24"/>
                      <w:lang w:val="uk-UA"/>
                    </w:rPr>
                  </w:pPr>
                  <w:r w:rsidRPr="003B3EAC">
                    <w:rPr>
                      <w:rFonts w:ascii="Times New Roman" w:hAnsi="Times New Roman" w:cs="Times New Roman"/>
                      <w:b/>
                      <w:i/>
                      <w:sz w:val="24"/>
                      <w:szCs w:val="24"/>
                      <w:lang w:val="uk-UA"/>
                    </w:rPr>
                    <w:t>Мета</w:t>
                  </w:r>
                  <w:r w:rsidRPr="003B3EAC">
                    <w:rPr>
                      <w:rFonts w:ascii="Times New Roman" w:hAnsi="Times New Roman" w:cs="Times New Roman"/>
                      <w:sz w:val="24"/>
                      <w:szCs w:val="24"/>
                      <w:lang w:val="uk-UA"/>
                    </w:rPr>
                    <w:t>: формування професійно-мовленнєвої компетентності майбутніх судноводіїв</w:t>
                  </w:r>
                </w:p>
              </w:txbxContent>
            </v:textbox>
          </v:roundrect>
        </w:pict>
      </w: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type id="_x0000_t32" coordsize="21600,21600" o:spt="32" o:oned="t" path="m,l21600,21600e" filled="f">
            <v:path arrowok="t" fillok="f" o:connecttype="none"/>
            <o:lock v:ext="edit" shapetype="t"/>
          </v:shapetype>
          <v:shape id="_x0000_s1086" type="#_x0000_t32" style="position:absolute;left:0;text-align:left;margin-left:466.2pt;margin-top:11.5pt;width:24.6pt;height:0;flip:x;z-index:251689984" o:connectortype="straight">
            <v:stroke endarrow="block"/>
          </v:shape>
        </w:pict>
      </w:r>
      <w:r>
        <w:rPr>
          <w:rFonts w:ascii="Times New Roman" w:hAnsi="Times New Roman" w:cs="Times New Roman"/>
          <w:b/>
          <w:i/>
          <w:noProof/>
          <w:sz w:val="28"/>
          <w:szCs w:val="28"/>
          <w:lang w:eastAsia="ru-RU"/>
        </w:rPr>
        <w:pict>
          <v:shape id="_x0000_s1085" type="#_x0000_t32" style="position:absolute;left:0;text-align:left;margin-left:490.8pt;margin-top:11.5pt;width:6.75pt;height:580.4pt;z-index:251688960" o:connectortype="straight"/>
        </w:pict>
      </w:r>
      <w:r>
        <w:rPr>
          <w:rFonts w:ascii="Times New Roman" w:hAnsi="Times New Roman" w:cs="Times New Roman"/>
          <w:b/>
          <w:i/>
          <w:noProof/>
          <w:sz w:val="28"/>
          <w:szCs w:val="28"/>
          <w:lang w:eastAsia="ru-RU"/>
        </w:rPr>
        <w:pict>
          <v:shape id="_x0000_s1084" type="#_x0000_t32" style="position:absolute;left:0;text-align:left;margin-left:464.7pt;margin-top:11.5pt;width:26.1pt;height:0;flip:x;z-index:251687936" o:connectortype="straight"/>
        </w:pict>
      </w:r>
      <w:r>
        <w:rPr>
          <w:rFonts w:ascii="Times New Roman" w:hAnsi="Times New Roman" w:cs="Times New Roman"/>
          <w:b/>
          <w:i/>
          <w:noProof/>
          <w:sz w:val="28"/>
          <w:szCs w:val="28"/>
          <w:lang w:eastAsia="ru-RU"/>
        </w:rPr>
        <w:pict>
          <v:shape id="_x0000_s1067" type="#_x0000_t32" style="position:absolute;left:0;text-align:left;margin-left:23.7pt;margin-top:11.5pt;width:6pt;height:580.4pt;z-index:251670528" o:connectortype="straight"/>
        </w:pict>
      </w:r>
      <w:r>
        <w:rPr>
          <w:rFonts w:ascii="Times New Roman" w:hAnsi="Times New Roman" w:cs="Times New Roman"/>
          <w:b/>
          <w:i/>
          <w:noProof/>
          <w:sz w:val="28"/>
          <w:szCs w:val="28"/>
          <w:lang w:eastAsia="ru-RU"/>
        </w:rPr>
        <w:pict>
          <v:shape id="_x0000_s1068" type="#_x0000_t32" style="position:absolute;left:0;text-align:left;margin-left:25.2pt;margin-top:11.5pt;width:18.75pt;height:0;z-index:251671552" o:connectortype="straight">
            <v:stroke endarrow="block"/>
          </v:shape>
        </w:pict>
      </w: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9" type="#_x0000_t67" style="position:absolute;left:0;text-align:left;margin-left:229.95pt;margin-top:13.35pt;width:38.25pt;height:12.75pt;z-index:251672576">
            <v:textbox style="layout-flow:vertical-ideographic"/>
          </v:shape>
        </w:pict>
      </w:r>
    </w:p>
    <w:p w:rsidR="004072F6" w:rsidRPr="002B77E0" w:rsidRDefault="001E4A38" w:rsidP="004072F6">
      <w:pPr>
        <w:spacing w:after="0" w:line="360" w:lineRule="auto"/>
        <w:ind w:firstLine="708"/>
        <w:jc w:val="center"/>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roundrect id="_x0000_s1070" style="position:absolute;left:0;text-align:left;margin-left:42.45pt;margin-top:1.95pt;width:422.25pt;height:81.25pt;z-index:251673600" arcsize="10923f">
            <v:textbox style="mso-next-textbox:#_x0000_s1070">
              <w:txbxContent>
                <w:p w:rsidR="00D5417A" w:rsidRPr="003B3EAC" w:rsidRDefault="00D5417A" w:rsidP="004072F6">
                  <w:pPr>
                    <w:spacing w:after="0" w:line="240" w:lineRule="auto"/>
                    <w:jc w:val="center"/>
                    <w:rPr>
                      <w:rFonts w:ascii="Times New Roman" w:hAnsi="Times New Roman" w:cs="Times New Roman"/>
                      <w:b/>
                      <w:sz w:val="24"/>
                      <w:szCs w:val="24"/>
                      <w:lang w:val="uk-UA"/>
                    </w:rPr>
                  </w:pPr>
                  <w:r w:rsidRPr="003B3EAC">
                    <w:rPr>
                      <w:rFonts w:ascii="Times New Roman" w:hAnsi="Times New Roman" w:cs="Times New Roman"/>
                      <w:b/>
                      <w:sz w:val="24"/>
                      <w:szCs w:val="24"/>
                      <w:lang w:val="uk-UA"/>
                    </w:rPr>
                    <w:t>Теоретичний блок</w:t>
                  </w:r>
                </w:p>
                <w:tbl>
                  <w:tblPr>
                    <w:tblStyle w:val="a5"/>
                    <w:tblW w:w="0" w:type="auto"/>
                    <w:tblLook w:val="04A0" w:firstRow="1" w:lastRow="0" w:firstColumn="1" w:lastColumn="0" w:noHBand="0" w:noVBand="1"/>
                  </w:tblPr>
                  <w:tblGrid>
                    <w:gridCol w:w="3738"/>
                    <w:gridCol w:w="4450"/>
                  </w:tblGrid>
                  <w:tr w:rsidR="00D5417A" w:rsidRPr="003B3EAC" w:rsidTr="004869F5">
                    <w:tc>
                      <w:tcPr>
                        <w:tcW w:w="3738" w:type="dxa"/>
                      </w:tcPr>
                      <w:p w:rsidR="00D5417A" w:rsidRPr="003B3EAC" w:rsidRDefault="00D5417A" w:rsidP="004869F5">
                        <w:pPr>
                          <w:spacing w:after="0" w:line="240" w:lineRule="auto"/>
                          <w:jc w:val="center"/>
                          <w:rPr>
                            <w:rFonts w:ascii="Times New Roman" w:hAnsi="Times New Roman" w:cs="Times New Roman"/>
                            <w:b/>
                            <w:i/>
                            <w:sz w:val="24"/>
                            <w:szCs w:val="24"/>
                            <w:lang w:val="uk-UA"/>
                          </w:rPr>
                        </w:pPr>
                        <w:r w:rsidRPr="003B3EAC">
                          <w:rPr>
                            <w:rFonts w:ascii="Times New Roman" w:hAnsi="Times New Roman" w:cs="Times New Roman"/>
                            <w:b/>
                            <w:i/>
                            <w:sz w:val="24"/>
                            <w:szCs w:val="24"/>
                            <w:lang w:val="uk-UA"/>
                          </w:rPr>
                          <w:t>Наукові підходи</w:t>
                        </w:r>
                      </w:p>
                    </w:tc>
                    <w:tc>
                      <w:tcPr>
                        <w:tcW w:w="4450" w:type="dxa"/>
                      </w:tcPr>
                      <w:p w:rsidR="00D5417A" w:rsidRPr="003B3EAC" w:rsidRDefault="00D5417A" w:rsidP="004869F5">
                        <w:pPr>
                          <w:spacing w:after="0" w:line="240" w:lineRule="auto"/>
                          <w:jc w:val="center"/>
                          <w:rPr>
                            <w:rFonts w:ascii="Times New Roman" w:hAnsi="Times New Roman" w:cs="Times New Roman"/>
                            <w:b/>
                            <w:i/>
                            <w:sz w:val="24"/>
                            <w:szCs w:val="24"/>
                            <w:lang w:val="uk-UA"/>
                          </w:rPr>
                        </w:pPr>
                        <w:r w:rsidRPr="003B3EAC">
                          <w:rPr>
                            <w:rFonts w:ascii="Times New Roman" w:hAnsi="Times New Roman" w:cs="Times New Roman"/>
                            <w:b/>
                            <w:i/>
                            <w:sz w:val="24"/>
                            <w:szCs w:val="24"/>
                            <w:lang w:val="uk-UA"/>
                          </w:rPr>
                          <w:t>Принципи</w:t>
                        </w:r>
                      </w:p>
                    </w:tc>
                  </w:tr>
                  <w:tr w:rsidR="00D5417A" w:rsidRPr="00010E11" w:rsidTr="004869F5">
                    <w:tc>
                      <w:tcPr>
                        <w:tcW w:w="3738" w:type="dxa"/>
                      </w:tcPr>
                      <w:p w:rsidR="00D5417A" w:rsidRPr="001E4479" w:rsidRDefault="00D5417A" w:rsidP="004869F5">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О</w:t>
                        </w:r>
                        <w:r w:rsidRPr="001E4479">
                          <w:rPr>
                            <w:rFonts w:ascii="Times New Roman" w:hAnsi="Times New Roman" w:cs="Times New Roman"/>
                            <w:sz w:val="20"/>
                            <w:szCs w:val="20"/>
                            <w:lang w:val="uk-UA"/>
                          </w:rPr>
                          <w:t>собистісно орієнтований, компетентнісний, контекстний, технологічний</w:t>
                        </w:r>
                      </w:p>
                    </w:tc>
                    <w:tc>
                      <w:tcPr>
                        <w:tcW w:w="4450" w:type="dxa"/>
                      </w:tcPr>
                      <w:p w:rsidR="00D5417A" w:rsidRPr="001E4479" w:rsidRDefault="00D5417A" w:rsidP="004869F5">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w:t>
                        </w:r>
                        <w:r w:rsidRPr="001E4479">
                          <w:rPr>
                            <w:rFonts w:ascii="Times New Roman" w:hAnsi="Times New Roman" w:cs="Times New Roman"/>
                            <w:sz w:val="20"/>
                            <w:szCs w:val="20"/>
                            <w:lang w:val="uk-UA"/>
                          </w:rPr>
                          <w:t>инамічності, інтегративності, компенсаторності, диференційованості, інтерсуб’єктності</w:t>
                        </w:r>
                      </w:p>
                    </w:tc>
                  </w:tr>
                </w:tbl>
                <w:p w:rsidR="00D5417A" w:rsidRPr="003B3EAC" w:rsidRDefault="00D5417A" w:rsidP="004072F6">
                  <w:pPr>
                    <w:jc w:val="center"/>
                    <w:rPr>
                      <w:lang w:val="uk-UA"/>
                    </w:rPr>
                  </w:pPr>
                </w:p>
              </w:txbxContent>
            </v:textbox>
          </v:roundrect>
        </w:pict>
      </w: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 id="_x0000_s1071" type="#_x0000_t32" style="position:absolute;left:0;text-align:left;margin-left:25.2pt;margin-top:23.05pt;width:17.25pt;height:0;z-index:251674624" o:connectortype="straight">
            <v:stroke endarrow="block"/>
          </v:shape>
        </w:pict>
      </w:r>
    </w:p>
    <w:p w:rsidR="004072F6" w:rsidRPr="002B77E0" w:rsidRDefault="004072F6" w:rsidP="004072F6">
      <w:pPr>
        <w:spacing w:after="0" w:line="360" w:lineRule="auto"/>
        <w:ind w:firstLine="708"/>
        <w:jc w:val="both"/>
        <w:rPr>
          <w:rFonts w:ascii="Times New Roman" w:hAnsi="Times New Roman" w:cs="Times New Roman"/>
          <w:b/>
          <w:i/>
          <w:sz w:val="28"/>
          <w:szCs w:val="28"/>
          <w:lang w:val="uk-UA"/>
        </w:rPr>
      </w:pP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 id="_x0000_s1072" type="#_x0000_t67" style="position:absolute;left:0;text-align:left;margin-left:229.95pt;margin-top:10.75pt;width:38.25pt;height:16.5pt;z-index:251675648">
            <v:textbox style="layout-flow:vertical-ideographic"/>
          </v:shape>
        </w:pict>
      </w: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roundrect id="_x0000_s1073" style="position:absolute;left:0;text-align:left;margin-left:43.95pt;margin-top:3.1pt;width:422.25pt;height:48.75pt;z-index:251676672" arcsize="10923f">
            <v:textbox style="mso-next-textbox:#_x0000_s1073">
              <w:txbxContent>
                <w:p w:rsidR="00D5417A" w:rsidRPr="00B254B2" w:rsidRDefault="00D5417A" w:rsidP="004072F6">
                  <w:pPr>
                    <w:spacing w:after="0" w:line="240" w:lineRule="auto"/>
                    <w:jc w:val="center"/>
                    <w:rPr>
                      <w:rFonts w:ascii="Times New Roman" w:hAnsi="Times New Roman" w:cs="Times New Roman"/>
                      <w:b/>
                      <w:sz w:val="24"/>
                      <w:szCs w:val="24"/>
                      <w:lang w:val="uk-UA"/>
                    </w:rPr>
                  </w:pPr>
                  <w:r w:rsidRPr="00B254B2">
                    <w:rPr>
                      <w:rFonts w:ascii="Times New Roman" w:hAnsi="Times New Roman" w:cs="Times New Roman"/>
                      <w:b/>
                      <w:sz w:val="24"/>
                      <w:szCs w:val="24"/>
                      <w:lang w:val="uk-UA"/>
                    </w:rPr>
                    <w:t>Змістово-структурний блок</w:t>
                  </w:r>
                </w:p>
                <w:p w:rsidR="00D5417A" w:rsidRPr="001E4479" w:rsidRDefault="00D5417A" w:rsidP="004072F6">
                  <w:pPr>
                    <w:spacing w:after="0" w:line="240" w:lineRule="auto"/>
                    <w:jc w:val="center"/>
                    <w:rPr>
                      <w:sz w:val="20"/>
                      <w:szCs w:val="20"/>
                      <w:lang w:val="uk-UA"/>
                    </w:rPr>
                  </w:pPr>
                  <w:r w:rsidRPr="001E4479">
                    <w:rPr>
                      <w:rFonts w:ascii="Times New Roman" w:hAnsi="Times New Roman" w:cs="Times New Roman"/>
                      <w:b/>
                      <w:i/>
                      <w:sz w:val="20"/>
                      <w:szCs w:val="20"/>
                      <w:lang w:val="uk-UA"/>
                    </w:rPr>
                    <w:t>Компонентно-структурний склад</w:t>
                  </w:r>
                  <w:r w:rsidRPr="001E4479">
                    <w:rPr>
                      <w:rFonts w:ascii="Times New Roman" w:hAnsi="Times New Roman" w:cs="Times New Roman"/>
                      <w:sz w:val="20"/>
                      <w:szCs w:val="20"/>
                      <w:lang w:val="uk-UA"/>
                    </w:rPr>
                    <w:t xml:space="preserve"> професійно-мовленнєвої компетентності: </w:t>
                  </w:r>
                  <w:r w:rsidRPr="001E4479">
                    <w:rPr>
                      <w:rFonts w:ascii="Times New Roman" w:eastAsia="Times New Roman" w:hAnsi="Times New Roman"/>
                      <w:sz w:val="20"/>
                      <w:szCs w:val="20"/>
                      <w:lang w:val="uk-UA" w:eastAsia="ru-RU"/>
                    </w:rPr>
                    <w:t>мотиваційно-аксіологічний, когнітивно-знанієвий, діяльнісно-процесуальний</w:t>
                  </w:r>
                  <w:r w:rsidR="003C4820">
                    <w:rPr>
                      <w:rFonts w:ascii="Times New Roman" w:eastAsia="Times New Roman" w:hAnsi="Times New Roman"/>
                      <w:sz w:val="20"/>
                      <w:szCs w:val="20"/>
                      <w:lang w:val="uk-UA" w:eastAsia="ru-RU"/>
                    </w:rPr>
                    <w:t xml:space="preserve"> компоненти</w:t>
                  </w:r>
                </w:p>
              </w:txbxContent>
            </v:textbox>
          </v:roundrect>
        </w:pict>
      </w:r>
    </w:p>
    <w:p w:rsidR="004072F6" w:rsidRPr="002B77E0" w:rsidRDefault="001E4A38" w:rsidP="004072F6">
      <w:pPr>
        <w:spacing w:after="0" w:line="360" w:lineRule="auto"/>
        <w:ind w:firstLine="708"/>
        <w:jc w:val="center"/>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 id="_x0000_s1074" type="#_x0000_t32" style="position:absolute;left:0;text-align:left;margin-left:25.2pt;margin-top:2.2pt;width:18.75pt;height:0;z-index:251677696" o:connectortype="straight">
            <v:stroke endarrow="block"/>
          </v:shape>
        </w:pict>
      </w: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roundrect id="_x0000_s1076" style="position:absolute;left:0;text-align:left;margin-left:49.95pt;margin-top:19.3pt;width:416.25pt;height:159.75pt;z-index:251679744" arcsize="10923f">
            <v:textbox style="mso-next-textbox:#_x0000_s1076">
              <w:txbxContent>
                <w:p w:rsidR="00D5417A" w:rsidRDefault="00D5417A" w:rsidP="004072F6">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Функціональний</w:t>
                  </w:r>
                  <w:r w:rsidRPr="00B254B2">
                    <w:rPr>
                      <w:rFonts w:ascii="Times New Roman" w:hAnsi="Times New Roman" w:cs="Times New Roman"/>
                      <w:b/>
                      <w:sz w:val="24"/>
                      <w:szCs w:val="24"/>
                      <w:lang w:val="uk-UA"/>
                    </w:rPr>
                    <w:t xml:space="preserve"> блок</w:t>
                  </w:r>
                </w:p>
                <w:p w:rsidR="00D5417A" w:rsidRPr="00D63E36" w:rsidRDefault="00D5417A" w:rsidP="004072F6">
                  <w:pPr>
                    <w:spacing w:after="0" w:line="240" w:lineRule="auto"/>
                    <w:jc w:val="center"/>
                    <w:rPr>
                      <w:rFonts w:ascii="Times New Roman" w:hAnsi="Times New Roman" w:cs="Times New Roman"/>
                      <w:b/>
                      <w:i/>
                      <w:sz w:val="24"/>
                      <w:szCs w:val="24"/>
                      <w:lang w:val="uk-UA"/>
                    </w:rPr>
                  </w:pPr>
                  <w:r w:rsidRPr="00D63E36">
                    <w:rPr>
                      <w:rFonts w:ascii="Times New Roman" w:hAnsi="Times New Roman" w:cs="Times New Roman"/>
                      <w:b/>
                      <w:i/>
                      <w:sz w:val="24"/>
                      <w:szCs w:val="24"/>
                      <w:lang w:val="uk-UA"/>
                    </w:rPr>
                    <w:t>Педагогічні умови формування професійно-мовленнєвої компетентності майбутніх судноводіїв</w:t>
                  </w:r>
                </w:p>
                <w:tbl>
                  <w:tblPr>
                    <w:tblStyle w:val="a5"/>
                    <w:tblW w:w="7905" w:type="dxa"/>
                    <w:tblLook w:val="04A0" w:firstRow="1" w:lastRow="0" w:firstColumn="1" w:lastColumn="0" w:noHBand="0" w:noVBand="1"/>
                  </w:tblPr>
                  <w:tblGrid>
                    <w:gridCol w:w="2376"/>
                    <w:gridCol w:w="2694"/>
                    <w:gridCol w:w="2835"/>
                  </w:tblGrid>
                  <w:tr w:rsidR="00D5417A" w:rsidRPr="00010E11" w:rsidTr="004869F5">
                    <w:tc>
                      <w:tcPr>
                        <w:tcW w:w="2376" w:type="dxa"/>
                      </w:tcPr>
                      <w:p w:rsidR="00D5417A" w:rsidRPr="006B7DE8" w:rsidRDefault="00D5417A" w:rsidP="004869F5">
                        <w:pPr>
                          <w:spacing w:after="0" w:line="240" w:lineRule="auto"/>
                          <w:jc w:val="center"/>
                          <w:rPr>
                            <w:rFonts w:ascii="Times New Roman" w:hAnsi="Times New Roman" w:cs="Times New Roman"/>
                            <w:b/>
                            <w:sz w:val="18"/>
                            <w:szCs w:val="18"/>
                            <w:lang w:val="uk-UA"/>
                          </w:rPr>
                        </w:pPr>
                        <w:r w:rsidRPr="006B7DE8">
                          <w:rPr>
                            <w:rFonts w:ascii="Times New Roman" w:hAnsi="Times New Roman" w:cs="Times New Roman"/>
                            <w:sz w:val="18"/>
                            <w:szCs w:val="18"/>
                            <w:lang w:val="uk-UA"/>
                          </w:rPr>
                          <w:t>Забезпечення усвідомлення майбутніми судноводіями значення професійно-мовленнєвої компетентності як чинника досягнення успішност</w:t>
                        </w:r>
                        <w:r w:rsidR="003C4820">
                          <w:rPr>
                            <w:rFonts w:ascii="Times New Roman" w:hAnsi="Times New Roman" w:cs="Times New Roman"/>
                            <w:sz w:val="18"/>
                            <w:szCs w:val="18"/>
                            <w:lang w:val="uk-UA"/>
                          </w:rPr>
                          <w:t>і їхньої професійної діяльності</w:t>
                        </w:r>
                      </w:p>
                    </w:tc>
                    <w:tc>
                      <w:tcPr>
                        <w:tcW w:w="2694" w:type="dxa"/>
                      </w:tcPr>
                      <w:p w:rsidR="00D5417A" w:rsidRPr="006B7DE8" w:rsidRDefault="00D5417A" w:rsidP="004869F5">
                        <w:pPr>
                          <w:spacing w:after="0" w:line="240" w:lineRule="auto"/>
                          <w:jc w:val="center"/>
                          <w:rPr>
                            <w:rFonts w:ascii="Times New Roman" w:hAnsi="Times New Roman" w:cs="Times New Roman"/>
                            <w:b/>
                            <w:sz w:val="18"/>
                            <w:szCs w:val="18"/>
                            <w:lang w:val="uk-UA"/>
                          </w:rPr>
                        </w:pPr>
                        <w:r w:rsidRPr="006B7DE8">
                          <w:rPr>
                            <w:rFonts w:ascii="Times New Roman" w:hAnsi="Times New Roman" w:cs="Times New Roman"/>
                            <w:sz w:val="18"/>
                            <w:szCs w:val="18"/>
                            <w:lang w:val="uk-UA"/>
                          </w:rPr>
                          <w:t xml:space="preserve">Поетапне розширення лінгвістичних, соціолінгвістичних, фахових знань, формування мовленнєвих умінь та вмінь взаємодії, переконання, самооцінки з їх проекцією на площину </w:t>
                        </w:r>
                        <w:r w:rsidR="003C4820">
                          <w:rPr>
                            <w:rFonts w:ascii="Times New Roman" w:hAnsi="Times New Roman" w:cs="Times New Roman"/>
                            <w:sz w:val="18"/>
                            <w:szCs w:val="18"/>
                            <w:lang w:val="uk-UA"/>
                          </w:rPr>
                          <w:t>специфіки діяльності судноводія</w:t>
                        </w:r>
                      </w:p>
                    </w:tc>
                    <w:tc>
                      <w:tcPr>
                        <w:tcW w:w="2835" w:type="dxa"/>
                      </w:tcPr>
                      <w:p w:rsidR="00D5417A" w:rsidRPr="006B7DE8" w:rsidRDefault="00D5417A" w:rsidP="004869F5">
                        <w:pPr>
                          <w:spacing w:after="0" w:line="240" w:lineRule="auto"/>
                          <w:jc w:val="center"/>
                          <w:rPr>
                            <w:rFonts w:ascii="Times New Roman" w:hAnsi="Times New Roman" w:cs="Times New Roman"/>
                            <w:b/>
                            <w:sz w:val="18"/>
                            <w:szCs w:val="18"/>
                            <w:lang w:val="uk-UA"/>
                          </w:rPr>
                        </w:pPr>
                        <w:r w:rsidRPr="006B7DE8">
                          <w:rPr>
                            <w:rFonts w:ascii="Times New Roman" w:hAnsi="Times New Roman"/>
                            <w:sz w:val="18"/>
                            <w:szCs w:val="18"/>
                            <w:lang w:val="uk-UA"/>
                          </w:rPr>
                          <w:t xml:space="preserve">Оптимізація аудиторної та позааудиторної діяльності майбутніх фахівців із забезпечення інтеракції, </w:t>
                        </w:r>
                        <w:r>
                          <w:rPr>
                            <w:rFonts w:ascii="Times New Roman" w:hAnsi="Times New Roman"/>
                            <w:sz w:val="18"/>
                            <w:szCs w:val="18"/>
                            <w:lang w:val="uk-UA"/>
                          </w:rPr>
                          <w:t>співпраці</w:t>
                        </w:r>
                        <w:r w:rsidRPr="006B7DE8">
                          <w:rPr>
                            <w:rFonts w:ascii="Times New Roman" w:hAnsi="Times New Roman"/>
                            <w:sz w:val="18"/>
                            <w:szCs w:val="18"/>
                            <w:lang w:val="uk-UA"/>
                          </w:rPr>
                          <w:t>, моделювання, наукового пошуку, самодіагностики та корекції профес</w:t>
                        </w:r>
                        <w:r w:rsidR="003C4820">
                          <w:rPr>
                            <w:rFonts w:ascii="Times New Roman" w:hAnsi="Times New Roman"/>
                            <w:sz w:val="18"/>
                            <w:szCs w:val="18"/>
                            <w:lang w:val="uk-UA"/>
                          </w:rPr>
                          <w:t>ійно-мовленнєвої компетентності</w:t>
                        </w:r>
                      </w:p>
                    </w:tc>
                  </w:tr>
                </w:tbl>
                <w:p w:rsidR="00D5417A" w:rsidRDefault="00D5417A" w:rsidP="004072F6">
                  <w:pPr>
                    <w:spacing w:after="0" w:line="240" w:lineRule="auto"/>
                    <w:jc w:val="both"/>
                    <w:rPr>
                      <w:rFonts w:ascii="Times New Roman" w:hAnsi="Times New Roman" w:cs="Times New Roman"/>
                      <w:b/>
                      <w:sz w:val="24"/>
                      <w:szCs w:val="24"/>
                      <w:lang w:val="uk-UA"/>
                    </w:rPr>
                  </w:pPr>
                </w:p>
              </w:txbxContent>
            </v:textbox>
          </v:roundrect>
        </w:pict>
      </w:r>
      <w:r>
        <w:rPr>
          <w:rFonts w:ascii="Times New Roman" w:hAnsi="Times New Roman" w:cs="Times New Roman"/>
          <w:b/>
          <w:i/>
          <w:noProof/>
          <w:sz w:val="28"/>
          <w:szCs w:val="28"/>
          <w:lang w:eastAsia="ru-RU"/>
        </w:rPr>
        <w:pict>
          <v:shape id="_x0000_s1075" type="#_x0000_t67" style="position:absolute;left:0;text-align:left;margin-left:229.95pt;margin-top:3.55pt;width:38.25pt;height:15.75pt;z-index:251678720">
            <v:textbox style="layout-flow:vertical-ideographic"/>
          </v:shape>
        </w:pict>
      </w:r>
    </w:p>
    <w:p w:rsidR="004072F6" w:rsidRPr="002B77E0" w:rsidRDefault="004072F6" w:rsidP="004072F6">
      <w:pPr>
        <w:spacing w:after="0" w:line="360" w:lineRule="auto"/>
        <w:ind w:firstLine="708"/>
        <w:jc w:val="both"/>
        <w:rPr>
          <w:rFonts w:ascii="Times New Roman" w:hAnsi="Times New Roman" w:cs="Times New Roman"/>
          <w:b/>
          <w:i/>
          <w:sz w:val="28"/>
          <w:szCs w:val="28"/>
          <w:lang w:val="uk-UA"/>
        </w:rPr>
      </w:pPr>
    </w:p>
    <w:p w:rsidR="004072F6" w:rsidRPr="002B77E0" w:rsidRDefault="004072F6" w:rsidP="004072F6">
      <w:pPr>
        <w:spacing w:after="0" w:line="360" w:lineRule="auto"/>
        <w:ind w:firstLine="708"/>
        <w:jc w:val="both"/>
        <w:rPr>
          <w:rFonts w:ascii="Times New Roman" w:hAnsi="Times New Roman" w:cs="Times New Roman"/>
          <w:b/>
          <w:i/>
          <w:sz w:val="28"/>
          <w:szCs w:val="28"/>
          <w:lang w:val="uk-UA"/>
        </w:rPr>
      </w:pPr>
    </w:p>
    <w:p w:rsidR="004072F6" w:rsidRPr="002B77E0" w:rsidRDefault="004072F6" w:rsidP="004072F6">
      <w:pPr>
        <w:spacing w:after="0" w:line="360" w:lineRule="auto"/>
        <w:ind w:firstLine="708"/>
        <w:jc w:val="both"/>
        <w:rPr>
          <w:rFonts w:ascii="Times New Roman" w:hAnsi="Times New Roman" w:cs="Times New Roman"/>
          <w:b/>
          <w:i/>
          <w:sz w:val="28"/>
          <w:szCs w:val="28"/>
          <w:lang w:val="uk-UA"/>
        </w:rPr>
      </w:pP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 id="_x0000_s1077" type="#_x0000_t32" style="position:absolute;left:0;text-align:left;margin-left:25.2pt;margin-top:7.5pt;width:24.75pt;height:.05pt;z-index:251680768" o:connectortype="straight">
            <v:stroke endarrow="block"/>
          </v:shape>
        </w:pict>
      </w:r>
    </w:p>
    <w:p w:rsidR="004072F6" w:rsidRPr="002B77E0" w:rsidRDefault="004072F6" w:rsidP="004072F6">
      <w:pPr>
        <w:spacing w:after="0" w:line="360" w:lineRule="auto"/>
        <w:ind w:firstLine="708"/>
        <w:jc w:val="both"/>
        <w:rPr>
          <w:rFonts w:ascii="Times New Roman" w:hAnsi="Times New Roman" w:cs="Times New Roman"/>
          <w:b/>
          <w:i/>
          <w:sz w:val="28"/>
          <w:szCs w:val="28"/>
          <w:lang w:val="uk-UA"/>
        </w:rPr>
      </w:pPr>
    </w:p>
    <w:p w:rsidR="004072F6" w:rsidRPr="002B77E0" w:rsidRDefault="004072F6" w:rsidP="004072F6">
      <w:pPr>
        <w:spacing w:after="0" w:line="360" w:lineRule="auto"/>
        <w:ind w:firstLine="708"/>
        <w:jc w:val="both"/>
        <w:rPr>
          <w:rFonts w:ascii="Times New Roman" w:hAnsi="Times New Roman" w:cs="Times New Roman"/>
          <w:b/>
          <w:i/>
          <w:sz w:val="28"/>
          <w:szCs w:val="28"/>
          <w:lang w:val="uk-UA"/>
        </w:rPr>
      </w:pP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 id="_x0000_s1078" type="#_x0000_t67" style="position:absolute;left:0;text-align:left;margin-left:229.95pt;margin-top:10.05pt;width:38.25pt;height:15pt;z-index:251681792">
            <v:textbox style="layout-flow:vertical-ideographic"/>
          </v:shape>
        </w:pict>
      </w: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roundrect id="_x0000_s1079" style="position:absolute;left:0;text-align:left;margin-left:51.45pt;margin-top:.9pt;width:421.5pt;height:167.25pt;z-index:251682816" arcsize="10923f">
            <v:textbox style="mso-next-textbox:#_x0000_s1079">
              <w:txbxContent>
                <w:p w:rsidR="00D5417A" w:rsidRPr="006B7DE8" w:rsidRDefault="00D5417A" w:rsidP="004072F6">
                  <w:pPr>
                    <w:spacing w:after="0" w:line="240" w:lineRule="auto"/>
                    <w:jc w:val="center"/>
                    <w:rPr>
                      <w:rFonts w:ascii="Times New Roman" w:hAnsi="Times New Roman" w:cs="Times New Roman"/>
                      <w:b/>
                      <w:i/>
                      <w:sz w:val="24"/>
                      <w:szCs w:val="24"/>
                      <w:lang w:val="uk-UA"/>
                    </w:rPr>
                  </w:pPr>
                  <w:r w:rsidRPr="00675E0A">
                    <w:rPr>
                      <w:rFonts w:ascii="Times New Roman" w:hAnsi="Times New Roman" w:cs="Times New Roman"/>
                      <w:b/>
                      <w:sz w:val="24"/>
                      <w:szCs w:val="24"/>
                      <w:lang w:val="uk-UA"/>
                    </w:rPr>
                    <w:t>Організаційний блок</w:t>
                  </w:r>
                  <w:r>
                    <w:rPr>
                      <w:rFonts w:ascii="Times New Roman" w:hAnsi="Times New Roman" w:cs="Times New Roman"/>
                      <w:b/>
                      <w:sz w:val="24"/>
                      <w:szCs w:val="24"/>
                      <w:lang w:val="uk-UA"/>
                    </w:rPr>
                    <w:t xml:space="preserve"> : </w:t>
                  </w:r>
                  <w:r w:rsidRPr="006B7DE8">
                    <w:rPr>
                      <w:rFonts w:ascii="Times New Roman" w:hAnsi="Times New Roman" w:cs="Times New Roman"/>
                      <w:b/>
                      <w:i/>
                      <w:sz w:val="24"/>
                      <w:szCs w:val="24"/>
                      <w:lang w:val="uk-UA"/>
                    </w:rPr>
                    <w:t>етапи моделі</w:t>
                  </w:r>
                </w:p>
                <w:tbl>
                  <w:tblPr>
                    <w:tblStyle w:val="a5"/>
                    <w:tblW w:w="7763" w:type="dxa"/>
                    <w:tblLook w:val="04A0" w:firstRow="1" w:lastRow="0" w:firstColumn="1" w:lastColumn="0" w:noHBand="0" w:noVBand="1"/>
                  </w:tblPr>
                  <w:tblGrid>
                    <w:gridCol w:w="2660"/>
                    <w:gridCol w:w="1939"/>
                    <w:gridCol w:w="1463"/>
                    <w:gridCol w:w="1701"/>
                  </w:tblGrid>
                  <w:tr w:rsidR="00D5417A" w:rsidTr="004869F5">
                    <w:tc>
                      <w:tcPr>
                        <w:tcW w:w="2660" w:type="dxa"/>
                      </w:tcPr>
                      <w:p w:rsidR="00D5417A" w:rsidRDefault="00D5417A" w:rsidP="004869F5">
                        <w:pPr>
                          <w:spacing w:after="0" w:line="240" w:lineRule="auto"/>
                          <w:jc w:val="center"/>
                          <w:rPr>
                            <w:rFonts w:ascii="Times New Roman" w:hAnsi="Times New Roman" w:cs="Times New Roman"/>
                            <w:sz w:val="20"/>
                            <w:szCs w:val="20"/>
                            <w:lang w:val="uk-UA"/>
                          </w:rPr>
                        </w:pPr>
                        <w:r w:rsidRPr="006341D8">
                          <w:rPr>
                            <w:rFonts w:ascii="Times New Roman" w:hAnsi="Times New Roman" w:cs="Times New Roman"/>
                            <w:sz w:val="18"/>
                            <w:szCs w:val="18"/>
                            <w:lang w:val="uk-UA"/>
                          </w:rPr>
                          <w:t>Адаптаційно-підготовчий</w:t>
                        </w:r>
                      </w:p>
                    </w:tc>
                    <w:tc>
                      <w:tcPr>
                        <w:tcW w:w="1939" w:type="dxa"/>
                      </w:tcPr>
                      <w:p w:rsidR="00D5417A" w:rsidRDefault="00D5417A" w:rsidP="004869F5">
                        <w:pPr>
                          <w:spacing w:after="0" w:line="240" w:lineRule="auto"/>
                          <w:jc w:val="center"/>
                          <w:rPr>
                            <w:rFonts w:ascii="Times New Roman" w:hAnsi="Times New Roman" w:cs="Times New Roman"/>
                            <w:sz w:val="20"/>
                            <w:szCs w:val="20"/>
                            <w:lang w:val="uk-UA"/>
                          </w:rPr>
                        </w:pPr>
                        <w:r>
                          <w:rPr>
                            <w:rFonts w:ascii="Times New Roman" w:hAnsi="Times New Roman" w:cs="Times New Roman"/>
                            <w:sz w:val="18"/>
                            <w:szCs w:val="18"/>
                            <w:lang w:val="uk-UA"/>
                          </w:rPr>
                          <w:t>Навчально-творчий</w:t>
                        </w:r>
                      </w:p>
                    </w:tc>
                    <w:tc>
                      <w:tcPr>
                        <w:tcW w:w="1463" w:type="dxa"/>
                      </w:tcPr>
                      <w:p w:rsidR="00D5417A" w:rsidRDefault="00D5417A" w:rsidP="004869F5">
                        <w:pPr>
                          <w:spacing w:after="0" w:line="240" w:lineRule="auto"/>
                          <w:jc w:val="center"/>
                          <w:rPr>
                            <w:rFonts w:ascii="Times New Roman" w:hAnsi="Times New Roman" w:cs="Times New Roman"/>
                            <w:sz w:val="20"/>
                            <w:szCs w:val="20"/>
                            <w:lang w:val="uk-UA"/>
                          </w:rPr>
                        </w:pPr>
                        <w:r>
                          <w:rPr>
                            <w:rFonts w:ascii="Times New Roman" w:hAnsi="Times New Roman" w:cs="Times New Roman"/>
                            <w:sz w:val="18"/>
                            <w:szCs w:val="18"/>
                            <w:lang w:val="uk-UA"/>
                          </w:rPr>
                          <w:t>Продуктивно-технологічний</w:t>
                        </w:r>
                        <w:r w:rsidRPr="006341D8">
                          <w:rPr>
                            <w:rFonts w:ascii="Times New Roman" w:hAnsi="Times New Roman" w:cs="Times New Roman"/>
                            <w:sz w:val="18"/>
                            <w:szCs w:val="18"/>
                            <w:lang w:val="uk-UA"/>
                          </w:rPr>
                          <w:t xml:space="preserve"> </w:t>
                        </w:r>
                      </w:p>
                    </w:tc>
                    <w:tc>
                      <w:tcPr>
                        <w:tcW w:w="1701" w:type="dxa"/>
                      </w:tcPr>
                      <w:p w:rsidR="00D5417A" w:rsidRDefault="00D5417A" w:rsidP="004869F5">
                        <w:pPr>
                          <w:spacing w:after="0" w:line="240" w:lineRule="auto"/>
                          <w:jc w:val="center"/>
                          <w:rPr>
                            <w:rFonts w:ascii="Times New Roman" w:hAnsi="Times New Roman" w:cs="Times New Roman"/>
                            <w:sz w:val="20"/>
                            <w:szCs w:val="20"/>
                            <w:lang w:val="uk-UA"/>
                          </w:rPr>
                        </w:pPr>
                        <w:r w:rsidRPr="006341D8">
                          <w:rPr>
                            <w:rFonts w:ascii="Times New Roman" w:hAnsi="Times New Roman" w:cs="Times New Roman"/>
                            <w:sz w:val="18"/>
                            <w:szCs w:val="18"/>
                            <w:lang w:val="uk-UA"/>
                          </w:rPr>
                          <w:t>Рефлексивно-корекційний</w:t>
                        </w:r>
                      </w:p>
                    </w:tc>
                  </w:tr>
                  <w:tr w:rsidR="00D5417A" w:rsidRPr="006341D8" w:rsidTr="004869F5">
                    <w:tc>
                      <w:tcPr>
                        <w:tcW w:w="2660" w:type="dxa"/>
                      </w:tcPr>
                      <w:p w:rsidR="00D5417A" w:rsidRPr="006341D8" w:rsidRDefault="00D5417A" w:rsidP="004869F5">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Самостійні завдання (аналітичні</w:t>
                        </w:r>
                        <w:r w:rsidRPr="006341D8">
                          <w:rPr>
                            <w:rFonts w:ascii="Times New Roman" w:hAnsi="Times New Roman" w:cs="Times New Roman"/>
                            <w:sz w:val="18"/>
                            <w:szCs w:val="18"/>
                            <w:lang w:val="uk-UA"/>
                          </w:rPr>
                          <w:t>,</w:t>
                        </w:r>
                        <w:r>
                          <w:rPr>
                            <w:rFonts w:ascii="Times New Roman" w:hAnsi="Times New Roman" w:cs="Times New Roman"/>
                            <w:sz w:val="18"/>
                            <w:szCs w:val="18"/>
                            <w:lang w:val="uk-UA"/>
                          </w:rPr>
                          <w:t xml:space="preserve"> репродуктивні),</w:t>
                        </w:r>
                      </w:p>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бесіди з відомими фахівцями,</w:t>
                        </w:r>
                      </w:p>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ігрове моделювання,</w:t>
                        </w:r>
                      </w:p>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телекому</w:t>
                        </w:r>
                        <w:r w:rsidR="003C4820">
                          <w:rPr>
                            <w:rFonts w:ascii="Times New Roman" w:hAnsi="Times New Roman" w:cs="Times New Roman"/>
                            <w:sz w:val="18"/>
                            <w:szCs w:val="18"/>
                            <w:lang w:val="uk-UA"/>
                          </w:rPr>
                          <w:t>нікація (проведення телемостів)</w:t>
                        </w:r>
                      </w:p>
                    </w:tc>
                    <w:tc>
                      <w:tcPr>
                        <w:tcW w:w="1939" w:type="dxa"/>
                      </w:tcPr>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Творчі завдання (індивідуально-творчі; колективно-творчі),</w:t>
                        </w:r>
                      </w:p>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проектування,</w:t>
                        </w:r>
                      </w:p>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олімпіади</w:t>
                        </w:r>
                      </w:p>
                    </w:tc>
                    <w:tc>
                      <w:tcPr>
                        <w:tcW w:w="1463" w:type="dxa"/>
                      </w:tcPr>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Кейс-стаді,</w:t>
                        </w:r>
                      </w:p>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тренінгові технології,</w:t>
                        </w:r>
                      </w:p>
                      <w:p w:rsidR="00D5417A" w:rsidRPr="006341D8" w:rsidRDefault="003C4820" w:rsidP="004869F5">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інформаційні технології</w:t>
                        </w:r>
                      </w:p>
                      <w:p w:rsidR="00D5417A" w:rsidRPr="006341D8" w:rsidRDefault="00D5417A" w:rsidP="004869F5">
                        <w:pPr>
                          <w:spacing w:after="0" w:line="240" w:lineRule="auto"/>
                          <w:jc w:val="center"/>
                          <w:rPr>
                            <w:rFonts w:ascii="Times New Roman" w:hAnsi="Times New Roman" w:cs="Times New Roman"/>
                            <w:sz w:val="18"/>
                            <w:szCs w:val="18"/>
                            <w:lang w:val="uk-UA"/>
                          </w:rPr>
                        </w:pPr>
                      </w:p>
                    </w:tc>
                    <w:tc>
                      <w:tcPr>
                        <w:tcW w:w="1701" w:type="dxa"/>
                      </w:tcPr>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Самоаналіз,</w:t>
                        </w:r>
                      </w:p>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самооцінювання,</w:t>
                        </w:r>
                      </w:p>
                      <w:p w:rsidR="00D5417A" w:rsidRPr="006341D8" w:rsidRDefault="00D5417A" w:rsidP="004869F5">
                        <w:pPr>
                          <w:spacing w:after="0" w:line="240" w:lineRule="auto"/>
                          <w:jc w:val="center"/>
                          <w:rPr>
                            <w:rFonts w:ascii="Times New Roman" w:hAnsi="Times New Roman" w:cs="Times New Roman"/>
                            <w:sz w:val="18"/>
                            <w:szCs w:val="18"/>
                            <w:lang w:val="uk-UA"/>
                          </w:rPr>
                        </w:pPr>
                        <w:r w:rsidRPr="006341D8">
                          <w:rPr>
                            <w:rFonts w:ascii="Times New Roman" w:hAnsi="Times New Roman" w:cs="Times New Roman"/>
                            <w:sz w:val="18"/>
                            <w:szCs w:val="18"/>
                            <w:lang w:val="uk-UA"/>
                          </w:rPr>
                          <w:t>корекція професійно-мовленнєвої компетентності</w:t>
                        </w:r>
                      </w:p>
                    </w:tc>
                  </w:tr>
                  <w:tr w:rsidR="00D5417A" w:rsidRPr="006341D8" w:rsidTr="004869F5">
                    <w:trPr>
                      <w:trHeight w:val="407"/>
                    </w:trPr>
                    <w:tc>
                      <w:tcPr>
                        <w:tcW w:w="7763" w:type="dxa"/>
                        <w:gridSpan w:val="4"/>
                      </w:tcPr>
                      <w:p w:rsidR="00D5417A" w:rsidRPr="006341D8" w:rsidRDefault="00D5417A" w:rsidP="004869F5">
                        <w:pPr>
                          <w:spacing w:after="0" w:line="240" w:lineRule="auto"/>
                          <w:jc w:val="both"/>
                          <w:rPr>
                            <w:rFonts w:ascii="Times New Roman" w:hAnsi="Times New Roman" w:cs="Times New Roman"/>
                            <w:sz w:val="18"/>
                            <w:szCs w:val="18"/>
                            <w:lang w:val="uk-UA"/>
                          </w:rPr>
                        </w:pPr>
                        <w:r>
                          <w:rPr>
                            <w:rFonts w:ascii="Times New Roman" w:hAnsi="Times New Roman" w:cs="Times New Roman"/>
                            <w:sz w:val="18"/>
                            <w:szCs w:val="18"/>
                            <w:lang w:val="uk-UA"/>
                          </w:rPr>
                          <w:t>Форми навчання: практичні заняття, спецсемінар, с</w:t>
                        </w:r>
                        <w:r w:rsidRPr="006341D8">
                          <w:rPr>
                            <w:rFonts w:ascii="Times New Roman" w:hAnsi="Times New Roman" w:cs="Times New Roman"/>
                            <w:sz w:val="18"/>
                            <w:szCs w:val="18"/>
                            <w:lang w:val="uk-UA"/>
                          </w:rPr>
                          <w:t>амостійна робота студентів</w:t>
                        </w:r>
                        <w:r>
                          <w:rPr>
                            <w:rFonts w:ascii="Times New Roman" w:hAnsi="Times New Roman" w:cs="Times New Roman"/>
                            <w:sz w:val="18"/>
                            <w:szCs w:val="18"/>
                            <w:lang w:val="uk-UA"/>
                          </w:rPr>
                          <w:t>, р</w:t>
                        </w:r>
                        <w:r w:rsidRPr="006341D8">
                          <w:rPr>
                            <w:rFonts w:ascii="Times New Roman" w:hAnsi="Times New Roman" w:cs="Times New Roman"/>
                            <w:sz w:val="18"/>
                            <w:szCs w:val="18"/>
                            <w:lang w:val="uk-UA"/>
                          </w:rPr>
                          <w:t>озмовний клуб</w:t>
                        </w:r>
                        <w:r>
                          <w:rPr>
                            <w:rFonts w:ascii="Times New Roman" w:hAnsi="Times New Roman" w:cs="Times New Roman"/>
                            <w:sz w:val="18"/>
                            <w:szCs w:val="18"/>
                            <w:lang w:val="uk-UA"/>
                          </w:rPr>
                          <w:t>,</w:t>
                        </w:r>
                        <w:r w:rsidRPr="006341D8">
                          <w:rPr>
                            <w:rFonts w:ascii="Times New Roman" w:hAnsi="Times New Roman" w:cs="Times New Roman"/>
                            <w:sz w:val="18"/>
                            <w:szCs w:val="18"/>
                            <w:lang w:val="uk-UA"/>
                          </w:rPr>
                          <w:t xml:space="preserve"> </w:t>
                        </w:r>
                        <w:r>
                          <w:rPr>
                            <w:rFonts w:ascii="Times New Roman" w:hAnsi="Times New Roman" w:cs="Times New Roman"/>
                            <w:sz w:val="18"/>
                            <w:szCs w:val="18"/>
                            <w:lang w:val="uk-UA"/>
                          </w:rPr>
                          <w:t>коворкінг,</w:t>
                        </w:r>
                        <w:r w:rsidRPr="006341D8">
                          <w:rPr>
                            <w:rFonts w:ascii="Times New Roman" w:hAnsi="Times New Roman" w:cs="Times New Roman"/>
                            <w:sz w:val="18"/>
                            <w:szCs w:val="18"/>
                            <w:lang w:val="uk-UA"/>
                          </w:rPr>
                          <w:t xml:space="preserve"> навчально-дослідницька діяльність</w:t>
                        </w:r>
                        <w:r>
                          <w:rPr>
                            <w:rFonts w:ascii="Times New Roman" w:hAnsi="Times New Roman" w:cs="Times New Roman"/>
                            <w:sz w:val="18"/>
                            <w:szCs w:val="18"/>
                            <w:lang w:val="uk-UA"/>
                          </w:rPr>
                          <w:t xml:space="preserve">, </w:t>
                        </w:r>
                        <w:r w:rsidRPr="006341D8">
                          <w:rPr>
                            <w:rFonts w:ascii="Times New Roman" w:hAnsi="Times New Roman" w:cs="Times New Roman"/>
                            <w:sz w:val="18"/>
                            <w:szCs w:val="18"/>
                            <w:lang w:val="uk-UA"/>
                          </w:rPr>
                          <w:t>науково-дослідницька діяльність</w:t>
                        </w:r>
                      </w:p>
                    </w:tc>
                  </w:tr>
                  <w:tr w:rsidR="00D5417A" w:rsidRPr="006341D8" w:rsidTr="004869F5">
                    <w:trPr>
                      <w:trHeight w:val="463"/>
                    </w:trPr>
                    <w:tc>
                      <w:tcPr>
                        <w:tcW w:w="7763" w:type="dxa"/>
                        <w:gridSpan w:val="4"/>
                      </w:tcPr>
                      <w:p w:rsidR="00D5417A" w:rsidRDefault="00D5417A" w:rsidP="004869F5">
                        <w:pPr>
                          <w:spacing w:after="0" w:line="240" w:lineRule="auto"/>
                          <w:jc w:val="both"/>
                          <w:rPr>
                            <w:rFonts w:ascii="Times New Roman" w:hAnsi="Times New Roman" w:cs="Times New Roman"/>
                            <w:sz w:val="18"/>
                            <w:szCs w:val="18"/>
                            <w:lang w:val="uk-UA"/>
                          </w:rPr>
                        </w:pPr>
                        <w:r>
                          <w:rPr>
                            <w:rFonts w:ascii="Times New Roman" w:hAnsi="Times New Roman" w:cs="Times New Roman"/>
                            <w:sz w:val="18"/>
                            <w:szCs w:val="18"/>
                            <w:lang w:val="uk-UA"/>
                          </w:rPr>
                          <w:t>Засоби навчання: навчальний посібник, автентичні матеріали, мережа Інтернет, комп’ютери, к</w:t>
                        </w:r>
                        <w:r w:rsidR="003C4820">
                          <w:rPr>
                            <w:rFonts w:ascii="Times New Roman" w:hAnsi="Times New Roman" w:cs="Times New Roman"/>
                            <w:sz w:val="18"/>
                            <w:szCs w:val="18"/>
                            <w:lang w:val="uk-UA"/>
                          </w:rPr>
                          <w:t>омп’ютерні програми, телевізори</w:t>
                        </w:r>
                      </w:p>
                    </w:tc>
                  </w:tr>
                </w:tbl>
                <w:p w:rsidR="00D5417A" w:rsidRPr="00675E0A" w:rsidRDefault="00D5417A" w:rsidP="004072F6">
                  <w:pPr>
                    <w:jc w:val="center"/>
                    <w:rPr>
                      <w:lang w:val="uk-UA"/>
                    </w:rPr>
                  </w:pPr>
                </w:p>
              </w:txbxContent>
            </v:textbox>
          </v:roundrect>
        </w:pict>
      </w:r>
    </w:p>
    <w:p w:rsidR="004072F6" w:rsidRPr="002B77E0" w:rsidRDefault="004072F6" w:rsidP="004072F6">
      <w:pPr>
        <w:spacing w:after="0" w:line="360" w:lineRule="auto"/>
        <w:ind w:firstLine="708"/>
        <w:jc w:val="both"/>
        <w:rPr>
          <w:rFonts w:ascii="Times New Roman" w:hAnsi="Times New Roman" w:cs="Times New Roman"/>
          <w:b/>
          <w:i/>
          <w:sz w:val="28"/>
          <w:szCs w:val="28"/>
          <w:lang w:val="uk-UA"/>
        </w:rPr>
      </w:pPr>
    </w:p>
    <w:p w:rsidR="004072F6" w:rsidRPr="00CD2972" w:rsidRDefault="004072F6" w:rsidP="004072F6">
      <w:pPr>
        <w:spacing w:after="0" w:line="360" w:lineRule="auto"/>
        <w:ind w:firstLine="708"/>
        <w:jc w:val="both"/>
        <w:rPr>
          <w:rFonts w:ascii="Times New Roman" w:hAnsi="Times New Roman" w:cs="Times New Roman"/>
          <w:b/>
          <w:i/>
          <w:sz w:val="28"/>
          <w:szCs w:val="28"/>
          <w:lang w:val="uk-UA"/>
        </w:rPr>
      </w:pP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 id="_x0000_s1080" type="#_x0000_t32" style="position:absolute;left:0;text-align:left;margin-left:29.7pt;margin-top:10.9pt;width:20.25pt;height:0;z-index:251683840" o:connectortype="straight">
            <v:stroke endarrow="block"/>
          </v:shape>
        </w:pict>
      </w:r>
    </w:p>
    <w:p w:rsidR="004072F6" w:rsidRPr="002B77E0" w:rsidRDefault="004072F6" w:rsidP="004072F6">
      <w:pPr>
        <w:spacing w:after="0" w:line="360" w:lineRule="auto"/>
        <w:ind w:firstLine="708"/>
        <w:jc w:val="both"/>
        <w:rPr>
          <w:rFonts w:ascii="Times New Roman" w:hAnsi="Times New Roman" w:cs="Times New Roman"/>
          <w:b/>
          <w:i/>
          <w:sz w:val="28"/>
          <w:szCs w:val="28"/>
          <w:lang w:val="uk-UA"/>
        </w:rPr>
      </w:pPr>
    </w:p>
    <w:p w:rsidR="004072F6" w:rsidRPr="002B77E0" w:rsidRDefault="004072F6" w:rsidP="004072F6">
      <w:pPr>
        <w:spacing w:after="0" w:line="360" w:lineRule="auto"/>
        <w:ind w:firstLine="708"/>
        <w:jc w:val="both"/>
        <w:rPr>
          <w:rFonts w:ascii="Times New Roman" w:hAnsi="Times New Roman" w:cs="Times New Roman"/>
          <w:b/>
          <w:i/>
          <w:sz w:val="28"/>
          <w:szCs w:val="28"/>
          <w:lang w:val="uk-UA"/>
        </w:rPr>
      </w:pP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 id="_x0000_s1081" type="#_x0000_t67" style="position:absolute;left:0;text-align:left;margin-left:229.95pt;margin-top:23.25pt;width:38.25pt;height:18pt;z-index:251684864">
            <v:textbox style="layout-flow:vertical-ideographic"/>
          </v:shape>
        </w:pict>
      </w: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roundrect id="_x0000_s1082" style="position:absolute;left:0;text-align:left;margin-left:51.45pt;margin-top:17.1pt;width:417.75pt;height:46.5pt;z-index:251685888" arcsize="10923f">
            <v:textbox style="mso-next-textbox:#_x0000_s1082">
              <w:txbxContent>
                <w:p w:rsidR="00D5417A" w:rsidRDefault="00D5417A" w:rsidP="004072F6">
                  <w:pPr>
                    <w:spacing w:after="0" w:line="240" w:lineRule="auto"/>
                    <w:jc w:val="center"/>
                    <w:rPr>
                      <w:rFonts w:ascii="Times New Roman" w:hAnsi="Times New Roman" w:cs="Times New Roman"/>
                      <w:lang w:val="uk-UA"/>
                    </w:rPr>
                  </w:pPr>
                  <w:r w:rsidRPr="00D63E36">
                    <w:rPr>
                      <w:rFonts w:ascii="Times New Roman" w:hAnsi="Times New Roman" w:cs="Times New Roman"/>
                      <w:b/>
                      <w:sz w:val="24"/>
                      <w:szCs w:val="24"/>
                      <w:lang w:val="uk-UA"/>
                    </w:rPr>
                    <w:t>Діагностичн</w:t>
                  </w:r>
                  <w:r>
                    <w:rPr>
                      <w:rFonts w:ascii="Times New Roman" w:hAnsi="Times New Roman" w:cs="Times New Roman"/>
                      <w:b/>
                      <w:sz w:val="24"/>
                      <w:szCs w:val="24"/>
                      <w:lang w:val="uk-UA"/>
                    </w:rPr>
                    <w:t>о-р</w:t>
                  </w:r>
                  <w:r w:rsidRPr="00D63E36">
                    <w:rPr>
                      <w:rFonts w:ascii="Times New Roman" w:hAnsi="Times New Roman" w:cs="Times New Roman"/>
                      <w:b/>
                      <w:sz w:val="24"/>
                      <w:szCs w:val="24"/>
                      <w:lang w:val="uk-UA"/>
                    </w:rPr>
                    <w:t>езультативний блок</w:t>
                  </w:r>
                </w:p>
                <w:p w:rsidR="00D5417A" w:rsidRPr="00A21BB1" w:rsidRDefault="00D5417A" w:rsidP="004072F6">
                  <w:pPr>
                    <w:spacing w:after="0" w:line="240" w:lineRule="auto"/>
                    <w:jc w:val="center"/>
                    <w:rPr>
                      <w:rFonts w:ascii="Times New Roman" w:hAnsi="Times New Roman" w:cs="Times New Roman"/>
                      <w:sz w:val="20"/>
                      <w:szCs w:val="20"/>
                      <w:lang w:val="uk-UA"/>
                    </w:rPr>
                  </w:pPr>
                  <w:r w:rsidRPr="00A21BB1">
                    <w:rPr>
                      <w:rFonts w:ascii="Times New Roman" w:hAnsi="Times New Roman" w:cs="Times New Roman"/>
                      <w:sz w:val="20"/>
                      <w:szCs w:val="20"/>
                      <w:lang w:val="uk-UA"/>
                    </w:rPr>
                    <w:t>Критерії: особистісно-ціннісний, інформаційно-теоретичний, процедурно-функціональний.</w:t>
                  </w:r>
                </w:p>
                <w:p w:rsidR="00D5417A" w:rsidRPr="00A21BB1" w:rsidRDefault="00D5417A" w:rsidP="004072F6">
                  <w:pPr>
                    <w:spacing w:after="0" w:line="240" w:lineRule="auto"/>
                    <w:rPr>
                      <w:rFonts w:ascii="Times New Roman" w:hAnsi="Times New Roman" w:cs="Times New Roman"/>
                      <w:sz w:val="20"/>
                      <w:szCs w:val="20"/>
                      <w:lang w:val="uk-UA"/>
                    </w:rPr>
                  </w:pPr>
                  <w:r w:rsidRPr="00A21BB1">
                    <w:rPr>
                      <w:rFonts w:ascii="Times New Roman" w:hAnsi="Times New Roman" w:cs="Times New Roman"/>
                      <w:sz w:val="20"/>
                      <w:szCs w:val="20"/>
                      <w:lang w:val="uk-UA"/>
                    </w:rPr>
                    <w:t>Результат: Сформованість профес</w:t>
                  </w:r>
                  <w:r w:rsidR="003C4820">
                    <w:rPr>
                      <w:rFonts w:ascii="Times New Roman" w:hAnsi="Times New Roman" w:cs="Times New Roman"/>
                      <w:sz w:val="20"/>
                      <w:szCs w:val="20"/>
                      <w:lang w:val="uk-UA"/>
                    </w:rPr>
                    <w:t>ійно-мовленнєвої компетентності</w:t>
                  </w:r>
                </w:p>
                <w:p w:rsidR="00D5417A" w:rsidRPr="001E4479" w:rsidRDefault="00D5417A" w:rsidP="004072F6">
                  <w:pPr>
                    <w:spacing w:after="0" w:line="240" w:lineRule="auto"/>
                    <w:rPr>
                      <w:sz w:val="20"/>
                      <w:szCs w:val="20"/>
                      <w:lang w:val="uk-UA"/>
                    </w:rPr>
                  </w:pPr>
                </w:p>
              </w:txbxContent>
            </v:textbox>
          </v:roundrect>
        </w:pict>
      </w:r>
    </w:p>
    <w:p w:rsidR="004072F6" w:rsidRPr="002B77E0" w:rsidRDefault="001E4A38" w:rsidP="004072F6">
      <w:pPr>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i/>
          <w:noProof/>
          <w:sz w:val="28"/>
          <w:szCs w:val="28"/>
          <w:lang w:eastAsia="ru-RU"/>
        </w:rPr>
        <w:pict>
          <v:shape id="_x0000_s1087" type="#_x0000_t32" style="position:absolute;left:0;text-align:left;margin-left:469.2pt;margin-top:12.35pt;width:28.35pt;height:0;flip:x;z-index:251691008" o:connectortype="straight"/>
        </w:pict>
      </w:r>
      <w:r>
        <w:rPr>
          <w:rFonts w:ascii="Times New Roman" w:hAnsi="Times New Roman" w:cs="Times New Roman"/>
          <w:b/>
          <w:i/>
          <w:noProof/>
          <w:sz w:val="28"/>
          <w:szCs w:val="28"/>
          <w:lang w:eastAsia="ru-RU"/>
        </w:rPr>
        <w:pict>
          <v:shape id="_x0000_s1083" type="#_x0000_t32" style="position:absolute;left:0;text-align:left;margin-left:31.2pt;margin-top:11.6pt;width:20.25pt;height:.75pt;z-index:251686912" o:connectortype="straight">
            <v:stroke endarrow="block"/>
          </v:shape>
        </w:pict>
      </w:r>
    </w:p>
    <w:p w:rsidR="004072F6" w:rsidRDefault="004072F6" w:rsidP="004072F6">
      <w:pPr>
        <w:spacing w:after="0" w:line="360" w:lineRule="auto"/>
        <w:ind w:firstLine="708"/>
        <w:jc w:val="both"/>
        <w:rPr>
          <w:rFonts w:ascii="Times New Roman" w:hAnsi="Times New Roman" w:cs="Times New Roman"/>
          <w:b/>
          <w:i/>
          <w:sz w:val="28"/>
          <w:szCs w:val="28"/>
          <w:lang w:val="uk-UA"/>
        </w:rPr>
      </w:pPr>
    </w:p>
    <w:p w:rsidR="004072F6" w:rsidRPr="004072F6" w:rsidRDefault="004072F6" w:rsidP="004072F6">
      <w:pPr>
        <w:spacing w:after="0" w:line="360" w:lineRule="auto"/>
        <w:ind w:firstLine="709"/>
        <w:jc w:val="center"/>
        <w:rPr>
          <w:rFonts w:ascii="Times New Roman" w:hAnsi="Times New Roman" w:cs="Times New Roman"/>
          <w:sz w:val="28"/>
          <w:szCs w:val="28"/>
          <w:lang w:val="uk-UA"/>
        </w:rPr>
      </w:pPr>
      <w:r w:rsidRPr="004072F6">
        <w:rPr>
          <w:rFonts w:ascii="Times New Roman" w:hAnsi="Times New Roman" w:cs="Times New Roman"/>
          <w:sz w:val="28"/>
          <w:szCs w:val="28"/>
          <w:lang w:val="uk-UA"/>
        </w:rPr>
        <w:t xml:space="preserve">Рис. </w:t>
      </w:r>
      <w:r>
        <w:rPr>
          <w:rFonts w:ascii="Times New Roman" w:hAnsi="Times New Roman" w:cs="Times New Roman"/>
          <w:sz w:val="28"/>
          <w:szCs w:val="28"/>
          <w:lang w:val="uk-UA"/>
        </w:rPr>
        <w:t>1.</w:t>
      </w:r>
      <w:r w:rsidR="004869F5">
        <w:rPr>
          <w:rFonts w:ascii="Times New Roman" w:hAnsi="Times New Roman" w:cs="Times New Roman"/>
          <w:sz w:val="28"/>
          <w:szCs w:val="28"/>
          <w:lang w:val="uk-UA"/>
        </w:rPr>
        <w:t>2</w:t>
      </w:r>
      <w:r w:rsidRPr="004072F6">
        <w:rPr>
          <w:rFonts w:ascii="Times New Roman" w:hAnsi="Times New Roman" w:cs="Times New Roman"/>
          <w:sz w:val="28"/>
          <w:szCs w:val="28"/>
          <w:lang w:val="uk-UA"/>
        </w:rPr>
        <w:t>. Модель формування професійно-мовленнєвої компетентності майбутніх судноводіїв</w:t>
      </w:r>
    </w:p>
    <w:p w:rsidR="004072F6" w:rsidRDefault="004072F6" w:rsidP="00D916B3">
      <w:pPr>
        <w:spacing w:after="0" w:line="360" w:lineRule="auto"/>
        <w:ind w:firstLine="709"/>
        <w:jc w:val="both"/>
        <w:rPr>
          <w:rFonts w:ascii="Times New Roman" w:hAnsi="Times New Roman" w:cs="Times New Roman"/>
          <w:b/>
          <w:i/>
          <w:sz w:val="28"/>
          <w:szCs w:val="28"/>
          <w:lang w:val="uk-UA"/>
        </w:rPr>
      </w:pPr>
    </w:p>
    <w:p w:rsidR="00FF7413" w:rsidRDefault="00FF7413" w:rsidP="00FF7413">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Як зазначається в джерелах [</w:t>
      </w:r>
      <w:r w:rsidRPr="00BB75DA">
        <w:rPr>
          <w:rFonts w:ascii="Times New Roman" w:hAnsi="Times New Roman" w:cs="Times New Roman"/>
          <w:sz w:val="28"/>
          <w:szCs w:val="28"/>
          <w:lang w:val="uk-UA"/>
        </w:rPr>
        <w:t>44</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134], самоосвіта є самостійною, систематичною пізнавальною діяльністю, котра проводиться особистістю з метою задоволення пізнавальних інтересів, професійних запитів, підвищення кваліфікації. Серед найбільш розповсюджених </w:t>
      </w:r>
      <w:r>
        <w:rPr>
          <w:rFonts w:ascii="Times New Roman" w:hAnsi="Times New Roman" w:cs="Times New Roman"/>
          <w:sz w:val="28"/>
          <w:szCs w:val="28"/>
          <w:lang w:val="uk-UA"/>
        </w:rPr>
        <w:t>прийомів</w:t>
      </w:r>
      <w:r w:rsidRPr="002B77E0">
        <w:rPr>
          <w:rFonts w:ascii="Times New Roman" w:hAnsi="Times New Roman" w:cs="Times New Roman"/>
          <w:sz w:val="28"/>
          <w:szCs w:val="28"/>
          <w:lang w:val="uk-UA"/>
        </w:rPr>
        <w:t xml:space="preserve"> самоосвіти є самостійне опрацювання джерел, навчальних матеріалів, узагальнення досвіду. </w:t>
      </w:r>
      <w:r>
        <w:rPr>
          <w:rFonts w:ascii="Times New Roman" w:hAnsi="Times New Roman" w:cs="Times New Roman"/>
          <w:sz w:val="28"/>
          <w:szCs w:val="28"/>
          <w:lang w:val="uk-UA"/>
        </w:rPr>
        <w:t>У контексті формування професійно-мовленнєвої компетентності майбутніх судноводіїв ці джерела відображали зміст її компонентів.</w:t>
      </w:r>
    </w:p>
    <w:p w:rsidR="00BB7F1D" w:rsidRPr="002B77E0" w:rsidRDefault="00D916B3" w:rsidP="00D916B3">
      <w:pPr>
        <w:spacing w:after="0" w:line="360" w:lineRule="auto"/>
        <w:ind w:firstLine="709"/>
        <w:jc w:val="both"/>
        <w:rPr>
          <w:rFonts w:ascii="Times New Roman" w:hAnsi="Times New Roman" w:cs="Times New Roman"/>
          <w:sz w:val="28"/>
          <w:szCs w:val="28"/>
          <w:lang w:val="uk-UA"/>
        </w:rPr>
      </w:pPr>
      <w:r w:rsidRPr="00BA125D">
        <w:rPr>
          <w:rFonts w:ascii="Times New Roman" w:hAnsi="Times New Roman" w:cs="Times New Roman"/>
          <w:b/>
          <w:i/>
          <w:sz w:val="28"/>
          <w:szCs w:val="28"/>
          <w:lang w:val="uk-UA"/>
        </w:rPr>
        <w:t>Діагностичн</w:t>
      </w:r>
      <w:r>
        <w:rPr>
          <w:rFonts w:ascii="Times New Roman" w:hAnsi="Times New Roman" w:cs="Times New Roman"/>
          <w:b/>
          <w:i/>
          <w:sz w:val="28"/>
          <w:szCs w:val="28"/>
          <w:lang w:val="uk-UA"/>
        </w:rPr>
        <w:t>о-результативн</w:t>
      </w:r>
      <w:r w:rsidRPr="00BA125D">
        <w:rPr>
          <w:rFonts w:ascii="Times New Roman" w:hAnsi="Times New Roman" w:cs="Times New Roman"/>
          <w:b/>
          <w:i/>
          <w:sz w:val="28"/>
          <w:szCs w:val="28"/>
          <w:lang w:val="uk-UA"/>
        </w:rPr>
        <w:t>ий блок</w:t>
      </w:r>
      <w:r w:rsidRPr="00BA125D">
        <w:rPr>
          <w:rFonts w:ascii="Times New Roman" w:hAnsi="Times New Roman" w:cs="Times New Roman"/>
          <w:sz w:val="28"/>
          <w:szCs w:val="28"/>
          <w:lang w:val="uk-UA"/>
        </w:rPr>
        <w:t xml:space="preserve"> віддзеркалює критерії (особистісно-ціннісний, інформаційно-теоретичний, процедурно-функціональний), показники (характер вияву складових</w:t>
      </w:r>
      <w:r w:rsidRPr="002B77E0">
        <w:rPr>
          <w:rFonts w:ascii="Times New Roman" w:hAnsi="Times New Roman" w:cs="Times New Roman"/>
          <w:sz w:val="28"/>
          <w:szCs w:val="28"/>
          <w:lang w:val="uk-UA"/>
        </w:rPr>
        <w:t xml:space="preserve"> мотиваційно-аксіологічного компонента; правильність і повнота знань курсантів; ступінь сформованості </w:t>
      </w:r>
      <w:r>
        <w:rPr>
          <w:rFonts w:ascii="Times New Roman" w:hAnsi="Times New Roman" w:cs="Times New Roman"/>
          <w:sz w:val="28"/>
          <w:szCs w:val="28"/>
          <w:lang w:val="uk-UA"/>
        </w:rPr>
        <w:t xml:space="preserve">інтерактивних, конвіктивних, рефлексивно-корекційних умінь, а також </w:t>
      </w:r>
      <w:r w:rsidRPr="002B77E0">
        <w:rPr>
          <w:rFonts w:ascii="Times New Roman" w:hAnsi="Times New Roman" w:cs="Times New Roman"/>
          <w:sz w:val="28"/>
          <w:szCs w:val="28"/>
          <w:lang w:val="uk-UA"/>
        </w:rPr>
        <w:t xml:space="preserve">умінь </w:t>
      </w:r>
      <w:r>
        <w:rPr>
          <w:rFonts w:ascii="Times New Roman" w:hAnsi="Times New Roman" w:cs="Times New Roman"/>
          <w:sz w:val="28"/>
          <w:szCs w:val="28"/>
          <w:lang w:val="uk-UA"/>
        </w:rPr>
        <w:t xml:space="preserve">в </w:t>
      </w:r>
      <w:r w:rsidRPr="002B77E0">
        <w:rPr>
          <w:rFonts w:ascii="Times New Roman" w:hAnsi="Times New Roman" w:cs="Times New Roman"/>
          <w:sz w:val="28"/>
          <w:szCs w:val="28"/>
          <w:lang w:val="uk-UA"/>
        </w:rPr>
        <w:t>говорінн</w:t>
      </w:r>
      <w:r>
        <w:rPr>
          <w:rFonts w:ascii="Times New Roman" w:hAnsi="Times New Roman" w:cs="Times New Roman"/>
          <w:sz w:val="28"/>
          <w:szCs w:val="28"/>
          <w:lang w:val="uk-UA"/>
        </w:rPr>
        <w:t>і, письмі</w:t>
      </w:r>
      <w:r w:rsidRPr="002B77E0">
        <w:rPr>
          <w:rFonts w:ascii="Times New Roman" w:hAnsi="Times New Roman" w:cs="Times New Roman"/>
          <w:sz w:val="28"/>
          <w:szCs w:val="28"/>
          <w:lang w:val="uk-UA"/>
        </w:rPr>
        <w:t>, аудіюванн</w:t>
      </w:r>
      <w:r>
        <w:rPr>
          <w:rFonts w:ascii="Times New Roman" w:hAnsi="Times New Roman" w:cs="Times New Roman"/>
          <w:sz w:val="28"/>
          <w:szCs w:val="28"/>
          <w:lang w:val="uk-UA"/>
        </w:rPr>
        <w:t>і</w:t>
      </w:r>
      <w:r w:rsidRPr="002B77E0">
        <w:rPr>
          <w:rFonts w:ascii="Times New Roman" w:hAnsi="Times New Roman" w:cs="Times New Roman"/>
          <w:sz w:val="28"/>
          <w:szCs w:val="28"/>
          <w:lang w:val="uk-UA"/>
        </w:rPr>
        <w:t>, читанн</w:t>
      </w:r>
      <w:r>
        <w:rPr>
          <w:rFonts w:ascii="Times New Roman" w:hAnsi="Times New Roman" w:cs="Times New Roman"/>
          <w:sz w:val="28"/>
          <w:szCs w:val="28"/>
          <w:lang w:val="uk-UA"/>
        </w:rPr>
        <w:t>і</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2B77E0">
        <w:rPr>
          <w:rFonts w:ascii="Times New Roman" w:hAnsi="Times New Roman" w:cs="Times New Roman"/>
          <w:sz w:val="28"/>
          <w:szCs w:val="28"/>
          <w:lang w:val="uk-UA"/>
        </w:rPr>
        <w:t xml:space="preserve"> галузі судноводіння) та рівні (високий, середній, низький) сформованості професійно-мовленнєвої компетентності.</w:t>
      </w:r>
      <w:r>
        <w:rPr>
          <w:rFonts w:ascii="Times New Roman" w:hAnsi="Times New Roman" w:cs="Times New Roman"/>
          <w:sz w:val="28"/>
          <w:szCs w:val="28"/>
          <w:lang w:val="uk-UA"/>
        </w:rPr>
        <w:t xml:space="preserve"> Цей блок </w:t>
      </w:r>
      <w:r w:rsidRPr="002B77E0">
        <w:rPr>
          <w:rFonts w:ascii="Times New Roman" w:hAnsi="Times New Roman" w:cs="Times New Roman"/>
          <w:sz w:val="28"/>
          <w:szCs w:val="28"/>
          <w:lang w:val="uk-UA"/>
        </w:rPr>
        <w:t>відображає результат експериментальної роботи: сформованість професійно-мовленнєвої компетентності.</w:t>
      </w:r>
      <w:r>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Отже, провідними етапами впровадження моделі реалізації педагогічних умов є адаптаційно-підготовчий, навчально-продуктивний, функціонально-творчий, рефлексивно-корекційний, котрі сприяють послідовному, системному формуванню професійно-мовленнєвої компетентності.</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p>
    <w:p w:rsidR="00BB7F1D" w:rsidRPr="002B77E0" w:rsidRDefault="00BB7F1D" w:rsidP="00BB7F1D">
      <w:pPr>
        <w:ind w:firstLine="708"/>
        <w:rPr>
          <w:rFonts w:ascii="Times New Roman" w:hAnsi="Times New Roman" w:cs="Times New Roman"/>
          <w:b/>
          <w:sz w:val="28"/>
          <w:szCs w:val="28"/>
          <w:lang w:val="uk-UA"/>
        </w:rPr>
      </w:pPr>
      <w:r w:rsidRPr="002B77E0">
        <w:rPr>
          <w:rFonts w:ascii="Times New Roman" w:hAnsi="Times New Roman" w:cs="Times New Roman"/>
          <w:b/>
          <w:sz w:val="28"/>
          <w:szCs w:val="28"/>
          <w:lang w:val="uk-UA"/>
        </w:rPr>
        <w:t>Висновки до розділу 1</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p>
    <w:p w:rsidR="007A1596" w:rsidRPr="007A1596" w:rsidRDefault="00BB7F1D" w:rsidP="007A1596">
      <w:pPr>
        <w:spacing w:after="0" w:line="360" w:lineRule="auto"/>
        <w:ind w:firstLine="709"/>
        <w:jc w:val="both"/>
        <w:rPr>
          <w:rFonts w:ascii="Times New Roman" w:hAnsi="Times New Roman" w:cs="Times New Roman"/>
          <w:sz w:val="28"/>
          <w:szCs w:val="28"/>
          <w:lang w:val="uk-UA"/>
        </w:rPr>
      </w:pPr>
      <w:r w:rsidRPr="007A1596">
        <w:rPr>
          <w:rFonts w:ascii="Times New Roman" w:hAnsi="Times New Roman" w:cs="Times New Roman"/>
          <w:sz w:val="28"/>
          <w:szCs w:val="28"/>
          <w:lang w:val="uk-UA"/>
        </w:rPr>
        <w:t xml:space="preserve">Проведене дослідження дозволило розкрити поняття </w:t>
      </w:r>
      <w:r w:rsidR="007A1596" w:rsidRPr="007A1596">
        <w:rPr>
          <w:rFonts w:ascii="Times New Roman" w:hAnsi="Times New Roman" w:cs="Times New Roman"/>
          <w:sz w:val="28"/>
          <w:szCs w:val="28"/>
          <w:lang w:val="uk-UA"/>
        </w:rPr>
        <w:t xml:space="preserve">«професійно-мовленнєва компетентність майбутніх судноводіїв» </w:t>
      </w:r>
      <w:r w:rsidR="007A1596" w:rsidRPr="007A1596">
        <w:rPr>
          <w:rFonts w:ascii="Times New Roman" w:eastAsia="Times New Roman" w:hAnsi="Times New Roman" w:cs="Times New Roman"/>
          <w:sz w:val="28"/>
          <w:szCs w:val="28"/>
          <w:lang w:val="uk-UA" w:eastAsia="ru-RU"/>
        </w:rPr>
        <w:t xml:space="preserve">як </w:t>
      </w:r>
      <w:r w:rsidR="007A1596" w:rsidRPr="007A1596">
        <w:rPr>
          <w:rFonts w:ascii="Times New Roman" w:eastAsia="Times New Roman" w:hAnsi="Times New Roman"/>
          <w:sz w:val="28"/>
          <w:szCs w:val="28"/>
          <w:lang w:val="uk-UA" w:eastAsia="ru-RU"/>
        </w:rPr>
        <w:t>особистісне утворення, котре віддзеркалює переконання у важливості володіння українською та англійською мовами за професійним спрямуванням, знання про норми мови</w:t>
      </w:r>
      <w:r w:rsidR="007A1596" w:rsidRPr="007A1596">
        <w:rPr>
          <w:rFonts w:ascii="Times New Roman" w:hAnsi="Times New Roman"/>
          <w:sz w:val="28"/>
          <w:szCs w:val="28"/>
          <w:lang w:val="uk-UA"/>
        </w:rPr>
        <w:t xml:space="preserve">, </w:t>
      </w:r>
      <w:r w:rsidR="007A1596" w:rsidRPr="007A1596">
        <w:rPr>
          <w:rFonts w:ascii="Times New Roman" w:eastAsia="Times New Roman" w:hAnsi="Times New Roman"/>
          <w:color w:val="000000"/>
          <w:sz w:val="28"/>
          <w:szCs w:val="28"/>
          <w:lang w:val="uk-UA" w:eastAsia="ru-RU"/>
        </w:rPr>
        <w:t xml:space="preserve">вміння в аудіюванні, говорінні (монологічному, </w:t>
      </w:r>
      <w:r w:rsidR="007A1596" w:rsidRPr="007A1596">
        <w:rPr>
          <w:rFonts w:ascii="Times New Roman" w:eastAsia="Times New Roman" w:hAnsi="Times New Roman"/>
          <w:color w:val="000000"/>
          <w:sz w:val="28"/>
          <w:szCs w:val="28"/>
          <w:lang w:val="uk-UA" w:eastAsia="ru-RU"/>
        </w:rPr>
        <w:lastRenderedPageBreak/>
        <w:t>діалогічному), читанні, письмі з урахуванням особливостей професійної діяльності судноводіїв</w:t>
      </w:r>
      <w:r w:rsidR="007A1596" w:rsidRPr="007A1596">
        <w:rPr>
          <w:rFonts w:ascii="Times New Roman" w:hAnsi="Times New Roman"/>
          <w:iCs/>
          <w:sz w:val="28"/>
          <w:szCs w:val="28"/>
          <w:lang w:val="uk-UA"/>
        </w:rPr>
        <w:t xml:space="preserve">, здатність до </w:t>
      </w:r>
      <w:r w:rsidR="007A1596" w:rsidRPr="007A1596">
        <w:rPr>
          <w:rFonts w:ascii="Times New Roman" w:hAnsi="Times New Roman" w:cs="Times New Roman"/>
          <w:sz w:val="28"/>
          <w:szCs w:val="28"/>
          <w:lang w:val="uk-UA"/>
        </w:rPr>
        <w:t xml:space="preserve">комунікативної взаємодії </w:t>
      </w:r>
      <w:r w:rsidR="007A1596" w:rsidRPr="007A1596">
        <w:rPr>
          <w:rFonts w:ascii="Times New Roman" w:eastAsia="Times New Roman" w:hAnsi="Times New Roman" w:cs="Times New Roman"/>
          <w:sz w:val="28"/>
          <w:szCs w:val="28"/>
          <w:lang w:val="uk-UA" w:eastAsia="ru-RU"/>
        </w:rPr>
        <w:t xml:space="preserve">у мультикультурному просторі, співпраці, рефлексії та </w:t>
      </w:r>
      <w:r w:rsidR="007A1596" w:rsidRPr="007A1596">
        <w:rPr>
          <w:rFonts w:ascii="Times New Roman" w:hAnsi="Times New Roman" w:cs="Times New Roman"/>
          <w:sz w:val="28"/>
          <w:szCs w:val="28"/>
          <w:lang w:val="uk-UA"/>
        </w:rPr>
        <w:t>корекції курсантами свого мовлення.</w:t>
      </w:r>
    </w:p>
    <w:p w:rsidR="007A1596" w:rsidRPr="007A1596" w:rsidRDefault="007A1596" w:rsidP="007A1596">
      <w:pPr>
        <w:spacing w:after="0" w:line="360" w:lineRule="auto"/>
        <w:ind w:firstLine="709"/>
        <w:jc w:val="both"/>
        <w:rPr>
          <w:rFonts w:ascii="Times New Roman" w:eastAsia="Times New Roman" w:hAnsi="Times New Roman" w:cs="Times New Roman"/>
          <w:color w:val="000000"/>
          <w:sz w:val="28"/>
          <w:szCs w:val="28"/>
          <w:lang w:val="uk-UA" w:eastAsia="ru-RU"/>
        </w:rPr>
      </w:pPr>
      <w:r w:rsidRPr="007A1596">
        <w:rPr>
          <w:rFonts w:ascii="Times New Roman" w:hAnsi="Times New Roman" w:cs="Times New Roman"/>
          <w:spacing w:val="-6"/>
          <w:sz w:val="28"/>
          <w:szCs w:val="28"/>
          <w:lang w:val="uk-UA"/>
        </w:rPr>
        <w:t xml:space="preserve"> </w:t>
      </w:r>
      <w:r w:rsidRPr="007A1596">
        <w:rPr>
          <w:rFonts w:ascii="Times New Roman" w:eastAsia="Times New Roman" w:hAnsi="Times New Roman" w:cs="Times New Roman"/>
          <w:color w:val="000000"/>
          <w:sz w:val="28"/>
          <w:szCs w:val="28"/>
          <w:lang w:val="uk-UA" w:eastAsia="ru-RU"/>
        </w:rPr>
        <w:t>Провідними компонентами професійно-мовленнєвої компетентності майбутніх судноводіїв є мотиваційно-аксіологічний, когнітивно-знанієвий, діяльнісно-процесуальний.</w:t>
      </w:r>
    </w:p>
    <w:p w:rsidR="007A1596" w:rsidRPr="007A1596" w:rsidRDefault="007A1596" w:rsidP="007A1596">
      <w:pPr>
        <w:spacing w:after="0" w:line="360" w:lineRule="auto"/>
        <w:ind w:firstLine="708"/>
        <w:jc w:val="both"/>
        <w:rPr>
          <w:rFonts w:ascii="Times New Roman" w:eastAsia="Times New Roman" w:hAnsi="Times New Roman" w:cs="Times New Roman"/>
          <w:sz w:val="28"/>
          <w:szCs w:val="28"/>
          <w:lang w:val="uk-UA" w:eastAsia="ru-RU"/>
        </w:rPr>
      </w:pPr>
      <w:r w:rsidRPr="007A1596">
        <w:rPr>
          <w:rFonts w:ascii="Times New Roman" w:eastAsia="Times New Roman" w:hAnsi="Times New Roman" w:cs="Times New Roman"/>
          <w:sz w:val="28"/>
          <w:szCs w:val="28"/>
          <w:lang w:val="uk-UA" w:eastAsia="ru-RU"/>
        </w:rPr>
        <w:t>Мотиваційно-аксіологічний</w:t>
      </w:r>
      <w:r w:rsidRPr="007A1596">
        <w:rPr>
          <w:rFonts w:ascii="Times New Roman" w:eastAsia="Times New Roman" w:hAnsi="Times New Roman" w:cs="Times New Roman"/>
          <w:color w:val="000000"/>
          <w:sz w:val="28"/>
          <w:szCs w:val="28"/>
          <w:lang w:val="uk-UA" w:eastAsia="ru-RU"/>
        </w:rPr>
        <w:t xml:space="preserve"> компонент відображає </w:t>
      </w:r>
      <w:r w:rsidRPr="007A1596">
        <w:rPr>
          <w:rFonts w:ascii="Times New Roman" w:hAnsi="Times New Roman" w:cs="Times New Roman"/>
          <w:sz w:val="28"/>
          <w:szCs w:val="28"/>
          <w:lang w:val="uk-UA"/>
        </w:rPr>
        <w:t xml:space="preserve">прагнення до активного життя, цікавої роботи як ціннісної орієнтації, інтерес до професійної діяльності, бажання стати висококваліфікованим спеціалістом, </w:t>
      </w:r>
      <w:r w:rsidRPr="007A1596">
        <w:rPr>
          <w:rFonts w:ascii="Times New Roman" w:eastAsia="Times New Roman" w:hAnsi="Times New Roman" w:cs="Times New Roman"/>
          <w:sz w:val="28"/>
          <w:szCs w:val="28"/>
          <w:lang w:val="uk-UA" w:eastAsia="ru-RU"/>
        </w:rPr>
        <w:t xml:space="preserve">переконання у важливості володіння культурою україномовного та англомовного спілкування. </w:t>
      </w:r>
    </w:p>
    <w:p w:rsidR="007A1596" w:rsidRPr="007A1596" w:rsidRDefault="007A1596" w:rsidP="007A1596">
      <w:pPr>
        <w:spacing w:after="0" w:line="360" w:lineRule="auto"/>
        <w:ind w:firstLine="708"/>
        <w:jc w:val="both"/>
        <w:rPr>
          <w:rFonts w:ascii="Times New Roman" w:hAnsi="Times New Roman" w:cs="Times New Roman"/>
          <w:sz w:val="28"/>
          <w:szCs w:val="28"/>
          <w:lang w:val="uk-UA"/>
        </w:rPr>
      </w:pPr>
      <w:r w:rsidRPr="007A1596">
        <w:rPr>
          <w:rFonts w:ascii="Times New Roman" w:eastAsia="Times New Roman" w:hAnsi="Times New Roman" w:cs="Times New Roman"/>
          <w:sz w:val="28"/>
          <w:szCs w:val="28"/>
          <w:lang w:val="uk-UA" w:eastAsia="ru-RU"/>
        </w:rPr>
        <w:t xml:space="preserve">Когнітивно-знанієвий компонент віддзеркалює знання трьох блоків: блок лінгвістичних знань (про </w:t>
      </w:r>
      <w:r w:rsidRPr="007A1596">
        <w:rPr>
          <w:rFonts w:ascii="Times New Roman" w:hAnsi="Times New Roman" w:cs="Times New Roman"/>
          <w:sz w:val="28"/>
          <w:szCs w:val="28"/>
          <w:lang w:val="uk-UA"/>
        </w:rPr>
        <w:t xml:space="preserve">відповідність мовлення усталеним у суспільстві мовним нормам (орфоепічним, граматичним, лексичним, стилістичним), про </w:t>
      </w:r>
      <w:r w:rsidRPr="007A1596">
        <w:rPr>
          <w:rFonts w:ascii="Times New Roman" w:hAnsi="Times New Roman" w:cs="Times New Roman"/>
          <w:sz w:val="28"/>
          <w:lang w:val="uk-UA"/>
        </w:rPr>
        <w:t>правильність, діапазон, швидкість, взаємодію, зв’язність</w:t>
      </w:r>
      <w:r w:rsidRPr="007A1596">
        <w:rPr>
          <w:rFonts w:ascii="Times New Roman" w:hAnsi="Times New Roman" w:cs="Times New Roman"/>
          <w:sz w:val="28"/>
          <w:szCs w:val="28"/>
          <w:lang w:val="uk-UA"/>
        </w:rPr>
        <w:t xml:space="preserve"> мовлення; блок соціолінгвістичних знань (</w:t>
      </w:r>
      <w:r w:rsidRPr="007A1596">
        <w:rPr>
          <w:rFonts w:ascii="Times New Roman" w:hAnsi="Times New Roman" w:cs="Times New Roman"/>
          <w:sz w:val="28"/>
          <w:lang w:val="uk-UA"/>
        </w:rPr>
        <w:t>про етикет, культуру, традиції різних народів</w:t>
      </w:r>
      <w:r w:rsidRPr="007A1596">
        <w:rPr>
          <w:rFonts w:ascii="Times New Roman" w:hAnsi="Times New Roman" w:cs="Times New Roman"/>
          <w:sz w:val="28"/>
          <w:szCs w:val="28"/>
          <w:lang w:val="uk-UA"/>
        </w:rPr>
        <w:t xml:space="preserve">); блок фахових знань (про особливості професійної діяльності судноводія, котрі актуалізуються в його мовленні). </w:t>
      </w:r>
    </w:p>
    <w:p w:rsidR="007A1596" w:rsidRPr="007A1596" w:rsidRDefault="007A1596" w:rsidP="007A1596">
      <w:pPr>
        <w:spacing w:after="0" w:line="360" w:lineRule="auto"/>
        <w:ind w:firstLine="708"/>
        <w:jc w:val="both"/>
        <w:rPr>
          <w:rFonts w:ascii="Times New Roman" w:eastAsia="Times New Roman" w:hAnsi="Times New Roman" w:cs="Times New Roman"/>
          <w:sz w:val="28"/>
          <w:szCs w:val="28"/>
          <w:lang w:val="uk-UA" w:eastAsia="ru-RU"/>
        </w:rPr>
      </w:pPr>
      <w:r w:rsidRPr="007A1596">
        <w:rPr>
          <w:rFonts w:ascii="Times New Roman" w:eastAsia="Times New Roman" w:hAnsi="Times New Roman" w:cs="Times New Roman"/>
          <w:sz w:val="28"/>
          <w:szCs w:val="28"/>
          <w:lang w:val="uk-UA" w:eastAsia="ru-RU"/>
        </w:rPr>
        <w:t>Діяльнісно-процесуальний</w:t>
      </w:r>
      <w:r w:rsidRPr="007A1596">
        <w:rPr>
          <w:rFonts w:ascii="Times New Roman" w:hAnsi="Times New Roman" w:cs="Times New Roman"/>
          <w:iCs/>
          <w:sz w:val="28"/>
          <w:szCs w:val="28"/>
          <w:lang w:val="uk-UA"/>
        </w:rPr>
        <w:t xml:space="preserve"> компонент відбиває вміння: </w:t>
      </w:r>
      <w:r w:rsidRPr="007A1596">
        <w:rPr>
          <w:rFonts w:ascii="Times New Roman" w:eastAsia="Times New Roman" w:hAnsi="Times New Roman" w:cs="Times New Roman"/>
          <w:color w:val="000000"/>
          <w:sz w:val="28"/>
          <w:szCs w:val="28"/>
          <w:lang w:val="uk-UA" w:eastAsia="ru-RU"/>
        </w:rPr>
        <w:t>мовленнєві (вміння в аудіюванні, говорінні (монологічному, діалогічному), читанні, письмі з проекцією на специфіку професійної діяльності судноводіїв), інтерактивні (</w:t>
      </w:r>
      <w:r w:rsidRPr="007A1596">
        <w:rPr>
          <w:rFonts w:ascii="Times New Roman" w:eastAsia="Times New Roman" w:hAnsi="Times New Roman" w:cs="Times New Roman"/>
          <w:sz w:val="28"/>
          <w:szCs w:val="28"/>
          <w:lang w:val="uk-UA" w:eastAsia="ru-RU"/>
        </w:rPr>
        <w:t xml:space="preserve">вміння взаємодіяти в процесі комунікації з членами багатонаціонального екіпажу, представниками офіційних організацій), </w:t>
      </w:r>
      <w:r w:rsidRPr="007A1596">
        <w:rPr>
          <w:rFonts w:ascii="Times New Roman" w:eastAsia="Times New Roman" w:hAnsi="Times New Roman" w:cs="Times New Roman"/>
          <w:color w:val="000000"/>
          <w:sz w:val="28"/>
          <w:szCs w:val="28"/>
          <w:lang w:val="uk-UA" w:eastAsia="ru-RU"/>
        </w:rPr>
        <w:t xml:space="preserve">конвіктивні (вміння вселяти впевненість, рішучість, переконувати інших </w:t>
      </w:r>
      <w:r w:rsidRPr="007A1596">
        <w:rPr>
          <w:rFonts w:ascii="Times New Roman" w:hAnsi="Times New Roman" w:cs="Times New Roman"/>
          <w:sz w:val="28"/>
          <w:szCs w:val="28"/>
          <w:lang w:val="uk-UA"/>
        </w:rPr>
        <w:t>рухатися до спільної мети</w:t>
      </w:r>
      <w:r w:rsidRPr="007A1596">
        <w:rPr>
          <w:rFonts w:ascii="Times New Roman" w:eastAsia="Times New Roman" w:hAnsi="Times New Roman" w:cs="Times New Roman"/>
          <w:color w:val="000000"/>
          <w:sz w:val="28"/>
          <w:szCs w:val="28"/>
          <w:lang w:val="uk-UA" w:eastAsia="ru-RU"/>
        </w:rPr>
        <w:t xml:space="preserve"> у командній діяльності</w:t>
      </w:r>
      <w:r w:rsidRPr="007A1596">
        <w:rPr>
          <w:rFonts w:ascii="Times New Roman" w:hAnsi="Times New Roman" w:cs="Times New Roman"/>
          <w:sz w:val="28"/>
          <w:szCs w:val="28"/>
          <w:lang w:val="uk-UA"/>
        </w:rPr>
        <w:t>,</w:t>
      </w:r>
      <w:r w:rsidRPr="007A1596">
        <w:rPr>
          <w:rFonts w:ascii="Times New Roman" w:eastAsia="Times New Roman" w:hAnsi="Times New Roman" w:cs="Times New Roman"/>
          <w:color w:val="000000"/>
          <w:sz w:val="28"/>
          <w:szCs w:val="28"/>
          <w:lang w:val="uk-UA" w:eastAsia="ru-RU"/>
        </w:rPr>
        <w:t xml:space="preserve"> у необхідності </w:t>
      </w:r>
      <w:r w:rsidRPr="007A1596">
        <w:rPr>
          <w:rFonts w:ascii="Times New Roman" w:eastAsia="Times New Roman" w:hAnsi="Times New Roman" w:cs="Times New Roman"/>
          <w:sz w:val="28"/>
          <w:szCs w:val="28"/>
          <w:lang w:val="uk-UA" w:eastAsia="ru-RU"/>
        </w:rPr>
        <w:t>особистісно-професійного саморозвитку</w:t>
      </w:r>
      <w:r w:rsidRPr="007A1596">
        <w:rPr>
          <w:rFonts w:ascii="Times New Roman" w:eastAsia="Times New Roman" w:hAnsi="Times New Roman" w:cs="Times New Roman"/>
          <w:color w:val="000000"/>
          <w:sz w:val="28"/>
          <w:szCs w:val="28"/>
          <w:lang w:val="uk-UA" w:eastAsia="ru-RU"/>
        </w:rPr>
        <w:t>), рефлексивно-корекційні (в</w:t>
      </w:r>
      <w:r w:rsidRPr="007A1596">
        <w:rPr>
          <w:rFonts w:ascii="Times New Roman" w:eastAsia="Times New Roman" w:hAnsi="Times New Roman" w:cs="Times New Roman"/>
          <w:sz w:val="28"/>
          <w:szCs w:val="28"/>
          <w:lang w:val="uk-UA" w:eastAsia="ru-RU"/>
        </w:rPr>
        <w:t>міння рефлексії та корекції свого мовлення).</w:t>
      </w:r>
    </w:p>
    <w:p w:rsidR="00DE719E" w:rsidRDefault="00BB7F1D" w:rsidP="007A1596">
      <w:pPr>
        <w:spacing w:after="0" w:line="360" w:lineRule="auto"/>
        <w:ind w:firstLine="709"/>
        <w:jc w:val="both"/>
        <w:rPr>
          <w:rFonts w:ascii="Times New Roman" w:hAnsi="Times New Roman" w:cs="Times New Roman"/>
          <w:sz w:val="28"/>
          <w:szCs w:val="28"/>
          <w:lang w:val="uk-UA"/>
        </w:rPr>
      </w:pPr>
      <w:r w:rsidRPr="007A1596">
        <w:rPr>
          <w:rFonts w:ascii="Times New Roman" w:hAnsi="Times New Roman" w:cs="Times New Roman"/>
          <w:sz w:val="28"/>
          <w:szCs w:val="28"/>
          <w:lang w:val="uk-UA"/>
        </w:rPr>
        <w:t>Методологічним</w:t>
      </w:r>
      <w:r w:rsidR="007F18BB">
        <w:rPr>
          <w:rFonts w:ascii="Times New Roman" w:hAnsi="Times New Roman" w:cs="Times New Roman"/>
          <w:sz w:val="28"/>
          <w:szCs w:val="28"/>
          <w:lang w:val="uk-UA"/>
        </w:rPr>
        <w:t>и</w:t>
      </w:r>
      <w:r w:rsidRPr="007A1596">
        <w:rPr>
          <w:rFonts w:ascii="Times New Roman" w:hAnsi="Times New Roman" w:cs="Times New Roman"/>
          <w:sz w:val="28"/>
          <w:szCs w:val="28"/>
          <w:lang w:val="uk-UA"/>
        </w:rPr>
        <w:t xml:space="preserve"> орієнтирами визначення педагогічних умов формування професійно-мовленнєвої компетентності є особистісно </w:t>
      </w:r>
      <w:r w:rsidRPr="007A1596">
        <w:rPr>
          <w:rFonts w:ascii="Times New Roman" w:hAnsi="Times New Roman" w:cs="Times New Roman"/>
          <w:sz w:val="28"/>
          <w:szCs w:val="28"/>
          <w:lang w:val="uk-UA"/>
        </w:rPr>
        <w:lastRenderedPageBreak/>
        <w:t>орієнтований, компетентнісний, контекстний та технологічний</w:t>
      </w:r>
      <w:r w:rsidR="007F18BB">
        <w:rPr>
          <w:rFonts w:ascii="Times New Roman" w:hAnsi="Times New Roman" w:cs="Times New Roman"/>
          <w:sz w:val="28"/>
          <w:szCs w:val="28"/>
          <w:lang w:val="uk-UA"/>
        </w:rPr>
        <w:t xml:space="preserve"> підходи</w:t>
      </w:r>
      <w:r w:rsidRPr="007A1596">
        <w:rPr>
          <w:rFonts w:ascii="Times New Roman" w:hAnsi="Times New Roman" w:cs="Times New Roman"/>
          <w:sz w:val="28"/>
          <w:szCs w:val="28"/>
          <w:lang w:val="uk-UA"/>
        </w:rPr>
        <w:t>, принципами – динамічності, інтегративності, компенсаторності, диференційованості, інтерсуб’єктності, на б</w:t>
      </w:r>
      <w:r w:rsidRPr="002B77E0">
        <w:rPr>
          <w:rFonts w:ascii="Times New Roman" w:hAnsi="Times New Roman" w:cs="Times New Roman"/>
          <w:sz w:val="28"/>
          <w:szCs w:val="28"/>
          <w:lang w:val="uk-UA"/>
        </w:rPr>
        <w:t>азі чого було сформульовано такі етапи моделі формування цієї компетентності, як адаптаційно-підготовчий, навчально-</w:t>
      </w:r>
      <w:r w:rsidR="007A1596">
        <w:rPr>
          <w:rFonts w:ascii="Times New Roman" w:hAnsi="Times New Roman" w:cs="Times New Roman"/>
          <w:sz w:val="28"/>
          <w:szCs w:val="28"/>
          <w:lang w:val="uk-UA"/>
        </w:rPr>
        <w:t>творчий</w:t>
      </w:r>
      <w:r w:rsidRPr="002B77E0">
        <w:rPr>
          <w:rFonts w:ascii="Times New Roman" w:hAnsi="Times New Roman" w:cs="Times New Roman"/>
          <w:sz w:val="28"/>
          <w:szCs w:val="28"/>
          <w:lang w:val="uk-UA"/>
        </w:rPr>
        <w:t xml:space="preserve">, </w:t>
      </w:r>
      <w:r w:rsidR="007A1596">
        <w:rPr>
          <w:rFonts w:ascii="Times New Roman" w:hAnsi="Times New Roman" w:cs="Times New Roman"/>
          <w:sz w:val="28"/>
          <w:szCs w:val="28"/>
          <w:lang w:val="uk-UA"/>
        </w:rPr>
        <w:t>продуктивно-технологійчний</w:t>
      </w:r>
      <w:r w:rsidRPr="002B77E0">
        <w:rPr>
          <w:rFonts w:ascii="Times New Roman" w:hAnsi="Times New Roman" w:cs="Times New Roman"/>
          <w:sz w:val="28"/>
          <w:szCs w:val="28"/>
          <w:lang w:val="uk-UA"/>
        </w:rPr>
        <w:t>, рефлексивно-корекційний.</w:t>
      </w:r>
    </w:p>
    <w:p w:rsidR="00BB7F1D" w:rsidRPr="002B77E0" w:rsidRDefault="00BB7F1D" w:rsidP="007A1596">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r w:rsidR="00DE719E">
        <w:rPr>
          <w:rFonts w:ascii="Times New Roman" w:hAnsi="Times New Roman" w:cs="Times New Roman"/>
          <w:sz w:val="28"/>
          <w:szCs w:val="28"/>
          <w:lang w:val="uk-UA"/>
        </w:rPr>
        <w:t xml:space="preserve">Умовами реалізації моделі </w:t>
      </w:r>
      <w:r w:rsidR="00DE719E" w:rsidRPr="007A1596">
        <w:rPr>
          <w:rFonts w:ascii="Times New Roman" w:hAnsi="Times New Roman" w:cs="Times New Roman"/>
          <w:sz w:val="28"/>
          <w:szCs w:val="28"/>
          <w:lang w:val="uk-UA"/>
        </w:rPr>
        <w:t xml:space="preserve">формування професійно-мовленнєвої компетентності </w:t>
      </w:r>
      <w:r w:rsidR="00DE719E">
        <w:rPr>
          <w:rFonts w:ascii="Times New Roman" w:hAnsi="Times New Roman" w:cs="Times New Roman"/>
          <w:sz w:val="28"/>
          <w:szCs w:val="28"/>
          <w:lang w:val="uk-UA"/>
        </w:rPr>
        <w:t xml:space="preserve">курсантів є такі, як-от: </w:t>
      </w:r>
      <w:r w:rsidR="00DE719E" w:rsidRPr="0081498E">
        <w:rPr>
          <w:rFonts w:ascii="Times New Roman" w:hAnsi="Times New Roman" w:cs="Times New Roman"/>
          <w:spacing w:val="-7"/>
          <w:sz w:val="28"/>
          <w:szCs w:val="28"/>
          <w:lang w:val="uk-UA"/>
        </w:rPr>
        <w:t xml:space="preserve">забезпечення усвідомлення майбутніми судноводіями значення професійно-мовленнєвої компетентності як чинника досягнення успішності їхньої професійної діяльності; поетапне розширення лінгвістичних, соціолінгвістичних, фахових знань, формування мовленнєвих умінь та вмінь взаємодії, переконання, самооцінки з їх проекцією на площину специфіки діяльності судноводія; </w:t>
      </w:r>
      <w:r w:rsidR="00DE719E" w:rsidRPr="0081498E">
        <w:rPr>
          <w:rFonts w:ascii="Times New Roman" w:hAnsi="Times New Roman"/>
          <w:spacing w:val="-7"/>
          <w:sz w:val="28"/>
          <w:szCs w:val="28"/>
          <w:lang w:val="uk-UA"/>
        </w:rPr>
        <w:t>оптимізація аудиторної та позааудиторної діяльності майбутніх фахівців із забезпечення інтеракції, співпраці, моделювання, наукового пошуку, самодіагностики та корегування професійно-мовленнєвої компетентності</w:t>
      </w:r>
    </w:p>
    <w:p w:rsidR="00E80214" w:rsidRPr="00EA6D9E" w:rsidRDefault="00E80214" w:rsidP="00E80214">
      <w:pPr>
        <w:spacing w:after="0" w:line="360" w:lineRule="auto"/>
        <w:ind w:firstLine="708"/>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Основні положення та результати </w:t>
      </w:r>
      <w:r w:rsidRPr="00CD1064">
        <w:rPr>
          <w:rFonts w:ascii="Times New Roman" w:eastAsia="Calibri" w:hAnsi="Times New Roman" w:cs="Times New Roman"/>
          <w:sz w:val="28"/>
          <w:szCs w:val="28"/>
          <w:lang w:val="uk-UA"/>
        </w:rPr>
        <w:t xml:space="preserve">автора по </w:t>
      </w:r>
      <w:r>
        <w:rPr>
          <w:rFonts w:ascii="Times New Roman" w:eastAsia="Calibri" w:hAnsi="Times New Roman" w:cs="Times New Roman"/>
          <w:sz w:val="28"/>
          <w:szCs w:val="28"/>
          <w:lang w:val="uk-UA"/>
        </w:rPr>
        <w:t>першому</w:t>
      </w:r>
      <w:r w:rsidRPr="00CD1064">
        <w:rPr>
          <w:rFonts w:ascii="Times New Roman" w:eastAsia="Calibri" w:hAnsi="Times New Roman" w:cs="Times New Roman"/>
          <w:sz w:val="28"/>
          <w:szCs w:val="28"/>
          <w:lang w:val="uk-UA"/>
        </w:rPr>
        <w:t xml:space="preserve"> розділу </w:t>
      </w:r>
      <w:r>
        <w:rPr>
          <w:rFonts w:ascii="Times New Roman" w:hAnsi="Times New Roman"/>
          <w:sz w:val="28"/>
          <w:szCs w:val="28"/>
          <w:lang w:val="uk-UA"/>
        </w:rPr>
        <w:t>представлені</w:t>
      </w:r>
      <w:r w:rsidRPr="00CD1064">
        <w:rPr>
          <w:rFonts w:ascii="Times New Roman" w:eastAsia="Calibri" w:hAnsi="Times New Roman" w:cs="Times New Roman"/>
          <w:sz w:val="28"/>
          <w:szCs w:val="28"/>
          <w:lang w:val="uk-UA"/>
        </w:rPr>
        <w:t xml:space="preserve"> в наукових працях</w:t>
      </w:r>
      <w:r>
        <w:rPr>
          <w:rFonts w:ascii="Times New Roman" w:eastAsia="Calibri" w:hAnsi="Times New Roman" w:cs="Times New Roman"/>
          <w:sz w:val="28"/>
          <w:szCs w:val="28"/>
          <w:lang w:val="uk-UA"/>
        </w:rPr>
        <w:t xml:space="preserve"> [</w:t>
      </w:r>
      <w:r w:rsidR="00FF7413" w:rsidRPr="00FF7413">
        <w:rPr>
          <w:rFonts w:ascii="Times New Roman" w:eastAsia="Calibri" w:hAnsi="Times New Roman" w:cs="Times New Roman"/>
          <w:sz w:val="28"/>
          <w:szCs w:val="28"/>
        </w:rPr>
        <w:t>19-25</w:t>
      </w:r>
      <w:r>
        <w:rPr>
          <w:rFonts w:ascii="Times New Roman" w:eastAsia="Calibri" w:hAnsi="Times New Roman" w:cs="Times New Roman"/>
          <w:sz w:val="28"/>
          <w:szCs w:val="28"/>
          <w:lang w:val="uk-UA"/>
        </w:rPr>
        <w:t>].</w:t>
      </w: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FF7413" w:rsidRPr="007F68DC" w:rsidRDefault="00FF7413" w:rsidP="00944BB5">
      <w:pPr>
        <w:tabs>
          <w:tab w:val="left" w:pos="720"/>
        </w:tabs>
        <w:spacing w:after="0" w:line="360" w:lineRule="auto"/>
        <w:jc w:val="center"/>
        <w:rPr>
          <w:rFonts w:ascii="Times New Roman" w:hAnsi="Times New Roman" w:cs="Times New Roman"/>
          <w:b/>
          <w:bCs/>
          <w:spacing w:val="-6"/>
          <w:sz w:val="28"/>
          <w:szCs w:val="28"/>
        </w:rPr>
      </w:pPr>
    </w:p>
    <w:p w:rsidR="00481F22" w:rsidRPr="00944BB5" w:rsidRDefault="00481F22" w:rsidP="00944BB5">
      <w:pPr>
        <w:tabs>
          <w:tab w:val="left" w:pos="720"/>
        </w:tabs>
        <w:spacing w:after="0" w:line="360" w:lineRule="auto"/>
        <w:jc w:val="center"/>
        <w:rPr>
          <w:rFonts w:ascii="Times New Roman" w:hAnsi="Times New Roman" w:cs="Times New Roman"/>
          <w:b/>
          <w:bCs/>
          <w:spacing w:val="-6"/>
          <w:sz w:val="28"/>
          <w:szCs w:val="28"/>
          <w:lang w:val="uk-UA"/>
        </w:rPr>
      </w:pPr>
      <w:r w:rsidRPr="00944BB5">
        <w:rPr>
          <w:rFonts w:ascii="Times New Roman" w:hAnsi="Times New Roman" w:cs="Times New Roman"/>
          <w:b/>
          <w:bCs/>
          <w:spacing w:val="-6"/>
          <w:sz w:val="28"/>
          <w:szCs w:val="28"/>
          <w:lang w:val="uk-UA"/>
        </w:rPr>
        <w:lastRenderedPageBreak/>
        <w:t>Список використаних джерел у першому розділі</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bCs/>
          <w:spacing w:val="-6"/>
          <w:sz w:val="28"/>
          <w:szCs w:val="28"/>
          <w:lang w:val="uk-UA"/>
        </w:rPr>
        <w:t xml:space="preserve">1.Алтухова Г. М. </w:t>
      </w:r>
      <w:r w:rsidRPr="00944BB5">
        <w:rPr>
          <w:rFonts w:ascii="Times New Roman" w:hAnsi="Times New Roman" w:cs="Times New Roman"/>
          <w:spacing w:val="-6"/>
          <w:sz w:val="28"/>
          <w:szCs w:val="28"/>
          <w:lang w:val="uk-UA"/>
        </w:rPr>
        <w:t>Підготовка майбутніх учителів до організації міжкультурної взаємодії школярів</w:t>
      </w:r>
      <w:r w:rsidRPr="00944BB5">
        <w:rPr>
          <w:rFonts w:ascii="Times New Roman" w:hAnsi="Times New Roman" w:cs="Times New Roman"/>
          <w:spacing w:val="-6"/>
          <w:sz w:val="28"/>
          <w:szCs w:val="28"/>
        </w:rPr>
        <w:t xml:space="preserve"> </w:t>
      </w:r>
      <w:r w:rsidRPr="00944BB5">
        <w:rPr>
          <w:rFonts w:ascii="Times New Roman" w:hAnsi="Times New Roman" w:cs="Times New Roman"/>
          <w:spacing w:val="-6"/>
          <w:sz w:val="28"/>
          <w:szCs w:val="28"/>
          <w:lang w:val="uk-UA"/>
        </w:rPr>
        <w:t>: Дис. … канд. пед. наук : 13.00.04 / Алтухова Галина Миколаївна. – Харків, 2014. – 215 с.</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2.</w:t>
      </w:r>
      <w:hyperlink r:id="rId9" w:tooltip="Пошук за автором" w:history="1">
        <w:r w:rsidRPr="00944BB5">
          <w:rPr>
            <w:rStyle w:val="a4"/>
            <w:color w:val="auto"/>
            <w:spacing w:val="-6"/>
            <w:sz w:val="28"/>
            <w:szCs w:val="28"/>
            <w:u w:val="none"/>
            <w:lang w:val="uk-UA"/>
          </w:rPr>
          <w:t>Андрієвський Б. М.</w:t>
        </w:r>
      </w:hyperlink>
      <w:r w:rsidRPr="00944BB5">
        <w:rPr>
          <w:spacing w:val="-6"/>
          <w:sz w:val="28"/>
          <w:szCs w:val="28"/>
          <w:shd w:val="clear" w:color="auto" w:fill="F9F9F9"/>
        </w:rPr>
        <w:t> </w:t>
      </w:r>
      <w:r w:rsidRPr="00944BB5">
        <w:rPr>
          <w:spacing w:val="-6"/>
          <w:sz w:val="28"/>
          <w:szCs w:val="28"/>
          <w:lang w:val="uk-UA"/>
        </w:rPr>
        <w:t>Професійна компетентність сучасного педагога</w:t>
      </w:r>
      <w:r w:rsidR="003B7BD1">
        <w:rPr>
          <w:spacing w:val="-6"/>
          <w:sz w:val="28"/>
          <w:szCs w:val="28"/>
          <w:lang w:val="uk-UA"/>
        </w:rPr>
        <w:t xml:space="preserve"> / Б. М. Андрієвський // </w:t>
      </w:r>
      <w:r w:rsidRPr="00944BB5">
        <w:rPr>
          <w:spacing w:val="-6"/>
          <w:sz w:val="28"/>
          <w:szCs w:val="28"/>
          <w:shd w:val="clear" w:color="auto" w:fill="F9F9F9"/>
        </w:rPr>
        <w:t> </w:t>
      </w:r>
      <w:hyperlink r:id="rId10" w:tooltip="Періодичне видання" w:history="1">
        <w:r w:rsidRPr="00944BB5">
          <w:rPr>
            <w:rStyle w:val="a4"/>
            <w:color w:val="auto"/>
            <w:spacing w:val="-6"/>
            <w:sz w:val="28"/>
            <w:szCs w:val="28"/>
            <w:u w:val="none"/>
            <w:lang w:val="uk-UA"/>
          </w:rPr>
          <w:t>Збірник наукових праць Херсонського ержавного університету. Педагогічні науки</w:t>
        </w:r>
      </w:hyperlink>
      <w:r w:rsidR="003B7BD1">
        <w:rPr>
          <w:rStyle w:val="a4"/>
          <w:color w:val="auto"/>
          <w:spacing w:val="-6"/>
          <w:sz w:val="28"/>
          <w:szCs w:val="28"/>
          <w:u w:val="none"/>
          <w:lang w:val="uk-UA"/>
        </w:rPr>
        <w:t>. – 2014. - Вип. 65. - С. 216-220.</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3.</w:t>
      </w:r>
      <w:hyperlink r:id="rId11" w:tooltip="Пошук за автором" w:history="1">
        <w:r w:rsidRPr="00944BB5">
          <w:rPr>
            <w:rStyle w:val="a4"/>
            <w:color w:val="auto"/>
            <w:spacing w:val="-6"/>
            <w:sz w:val="28"/>
            <w:szCs w:val="28"/>
            <w:u w:val="none"/>
            <w:lang w:val="uk-UA"/>
          </w:rPr>
          <w:t>Андрущенко В. П.</w:t>
        </w:r>
      </w:hyperlink>
      <w:r w:rsidRPr="00944BB5">
        <w:rPr>
          <w:spacing w:val="-6"/>
          <w:sz w:val="28"/>
          <w:szCs w:val="28"/>
          <w:shd w:val="clear" w:color="auto" w:fill="F9F9F9"/>
        </w:rPr>
        <w:t> </w:t>
      </w:r>
      <w:r w:rsidRPr="00944BB5">
        <w:rPr>
          <w:spacing w:val="-6"/>
          <w:sz w:val="28"/>
          <w:szCs w:val="28"/>
          <w:lang w:val="uk-UA"/>
        </w:rPr>
        <w:t xml:space="preserve">Модернізація педагогічної освіти в контексті викликів </w:t>
      </w:r>
      <w:r w:rsidRPr="00944BB5">
        <w:rPr>
          <w:spacing w:val="-6"/>
          <w:sz w:val="28"/>
          <w:szCs w:val="28"/>
        </w:rPr>
        <w:t>XXI</w:t>
      </w:r>
      <w:r w:rsidRPr="00944BB5">
        <w:rPr>
          <w:spacing w:val="-6"/>
          <w:sz w:val="28"/>
          <w:szCs w:val="28"/>
          <w:lang w:val="uk-UA"/>
        </w:rPr>
        <w:t xml:space="preserve"> століття</w:t>
      </w:r>
      <w:r w:rsidR="00AC2D65">
        <w:rPr>
          <w:spacing w:val="-6"/>
          <w:sz w:val="28"/>
          <w:szCs w:val="28"/>
          <w:lang w:val="uk-UA"/>
        </w:rPr>
        <w:t xml:space="preserve"> / В. П. Андрущенко, В.І. Бондар // </w:t>
      </w:r>
      <w:r w:rsidRPr="00944BB5">
        <w:rPr>
          <w:spacing w:val="-6"/>
          <w:sz w:val="28"/>
          <w:szCs w:val="28"/>
          <w:shd w:val="clear" w:color="auto" w:fill="F9F9F9"/>
        </w:rPr>
        <w:t> </w:t>
      </w:r>
      <w:hyperlink r:id="rId12" w:tooltip="Періодичне видання" w:history="1">
        <w:r w:rsidRPr="00944BB5">
          <w:rPr>
            <w:rStyle w:val="a4"/>
            <w:color w:val="auto"/>
            <w:spacing w:val="-6"/>
            <w:sz w:val="28"/>
            <w:szCs w:val="28"/>
            <w:u w:val="none"/>
            <w:lang w:val="uk-UA"/>
          </w:rPr>
          <w:t>Європейські педагогічні студії</w:t>
        </w:r>
      </w:hyperlink>
      <w:r w:rsidR="00AC2D65">
        <w:rPr>
          <w:rStyle w:val="a4"/>
          <w:color w:val="auto"/>
          <w:spacing w:val="-6"/>
          <w:sz w:val="28"/>
          <w:szCs w:val="28"/>
          <w:u w:val="none"/>
          <w:lang w:val="uk-UA"/>
        </w:rPr>
        <w:t>. - 2015. - Вип. 5-6. - С. 54-63.</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4.Аносов І.П. Антропологічний підхід як детермінанта сучасних освітних змін // Постметодика. – 2002. – № 7-8. – С. 4-6.</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eastAsia="Times New Roman" w:hAnsi="Times New Roman" w:cs="Times New Roman"/>
          <w:spacing w:val="-6"/>
          <w:sz w:val="28"/>
          <w:szCs w:val="28"/>
          <w:lang w:val="uk-UA" w:eastAsia="ru-RU"/>
        </w:rPr>
        <w:t xml:space="preserve">5.Артеменко О. В. Підготовка майбутніх учителів філологічних спеціальностей до науково-дослідницької діяльності </w:t>
      </w:r>
      <w:r w:rsidRPr="00944BB5">
        <w:rPr>
          <w:rFonts w:ascii="Times New Roman" w:hAnsi="Times New Roman" w:cs="Times New Roman"/>
          <w:spacing w:val="-6"/>
          <w:sz w:val="28"/>
          <w:szCs w:val="28"/>
          <w:lang w:val="uk-UA"/>
        </w:rPr>
        <w:t>: Дис. … канд. пед. наук : 13.00.04 / Артеменко Олена Вікторівна. – Дніпро, 2017. – 182 с.</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eastAsia="Times New Roman" w:hAnsi="Times New Roman" w:cs="Times New Roman"/>
          <w:bCs/>
          <w:spacing w:val="-6"/>
          <w:sz w:val="28"/>
          <w:szCs w:val="28"/>
          <w:lang w:val="uk-UA" w:eastAsia="ru-RU"/>
        </w:rPr>
        <w:t>6.Бабич Н. Д.</w:t>
      </w:r>
      <w:r w:rsidRPr="00944BB5">
        <w:rPr>
          <w:rFonts w:ascii="Times New Roman" w:eastAsia="Times New Roman" w:hAnsi="Times New Roman" w:cs="Times New Roman"/>
          <w:spacing w:val="-6"/>
          <w:sz w:val="28"/>
          <w:szCs w:val="28"/>
          <w:lang w:val="uk-UA" w:eastAsia="ru-RU"/>
        </w:rPr>
        <w:t xml:space="preserve"> Основи культури мовлення / Н. Д. Бабич. – Львів : Світ, 1990. – 232 с.</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7.</w:t>
      </w:r>
      <w:hyperlink r:id="rId13" w:tooltip="Пошук за автором" w:history="1">
        <w:r w:rsidRPr="00944BB5">
          <w:rPr>
            <w:rStyle w:val="a4"/>
            <w:rFonts w:ascii="Times New Roman" w:hAnsi="Times New Roman" w:cs="Times New Roman"/>
            <w:color w:val="auto"/>
            <w:spacing w:val="-6"/>
            <w:sz w:val="28"/>
            <w:szCs w:val="28"/>
            <w:u w:val="none"/>
          </w:rPr>
          <w:t>Барбіна Є. С.</w:t>
        </w:r>
      </w:hyperlink>
      <w:r w:rsidRPr="00944BB5">
        <w:rPr>
          <w:rFonts w:ascii="Times New Roman" w:hAnsi="Times New Roman" w:cs="Times New Roman"/>
          <w:spacing w:val="-6"/>
          <w:sz w:val="28"/>
          <w:szCs w:val="28"/>
          <w:shd w:val="clear" w:color="auto" w:fill="F9F9F9"/>
        </w:rPr>
        <w:t> </w:t>
      </w:r>
      <w:r w:rsidRPr="00944BB5">
        <w:rPr>
          <w:rFonts w:ascii="Times New Roman" w:hAnsi="Times New Roman" w:cs="Times New Roman"/>
          <w:bCs/>
          <w:spacing w:val="-6"/>
          <w:sz w:val="28"/>
          <w:szCs w:val="28"/>
        </w:rPr>
        <w:t>Гуманістична спрямованість особистості вчителя у європейському контексті</w:t>
      </w:r>
      <w:r w:rsidR="00D201EE">
        <w:rPr>
          <w:rFonts w:ascii="Times New Roman" w:hAnsi="Times New Roman" w:cs="Times New Roman"/>
          <w:bCs/>
          <w:spacing w:val="-6"/>
          <w:sz w:val="28"/>
          <w:szCs w:val="28"/>
          <w:lang w:val="uk-UA"/>
        </w:rPr>
        <w:t xml:space="preserve"> / Є. С. Барбіна// </w:t>
      </w:r>
      <w:r w:rsidRPr="00944BB5">
        <w:rPr>
          <w:rFonts w:ascii="Times New Roman" w:hAnsi="Times New Roman" w:cs="Times New Roman"/>
          <w:spacing w:val="-6"/>
          <w:sz w:val="28"/>
          <w:szCs w:val="28"/>
          <w:shd w:val="clear" w:color="auto" w:fill="F9F9F9"/>
        </w:rPr>
        <w:t> </w:t>
      </w:r>
      <w:hyperlink r:id="rId14" w:tooltip="Періодичне видання" w:history="1">
        <w:r w:rsidRPr="00944BB5">
          <w:rPr>
            <w:rStyle w:val="a4"/>
            <w:rFonts w:ascii="Times New Roman" w:hAnsi="Times New Roman" w:cs="Times New Roman"/>
            <w:color w:val="auto"/>
            <w:spacing w:val="-6"/>
            <w:sz w:val="28"/>
            <w:szCs w:val="28"/>
            <w:u w:val="none"/>
          </w:rPr>
          <w:t>Збірник наукових праць Херсонського державного університету. Педагогічні науки</w:t>
        </w:r>
      </w:hyperlink>
      <w:r w:rsidR="00D201EE">
        <w:rPr>
          <w:rStyle w:val="a4"/>
          <w:rFonts w:ascii="Times New Roman" w:hAnsi="Times New Roman" w:cs="Times New Roman"/>
          <w:color w:val="auto"/>
          <w:spacing w:val="-6"/>
          <w:sz w:val="28"/>
          <w:szCs w:val="28"/>
          <w:u w:val="none"/>
          <w:lang w:val="uk-UA"/>
        </w:rPr>
        <w:t>. - 2014. - Вип. 66. - С. 198-201.</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8.</w:t>
      </w:r>
      <w:hyperlink r:id="rId15" w:tooltip="Пошук за автором" w:history="1">
        <w:r w:rsidRPr="00944BB5">
          <w:rPr>
            <w:rStyle w:val="a4"/>
            <w:rFonts w:ascii="Times New Roman" w:hAnsi="Times New Roman" w:cs="Times New Roman"/>
            <w:color w:val="auto"/>
            <w:spacing w:val="-6"/>
            <w:sz w:val="28"/>
            <w:szCs w:val="28"/>
            <w:u w:val="none"/>
            <w:lang w:val="uk-UA"/>
          </w:rPr>
          <w:t>Баркасі В. В.</w:t>
        </w:r>
      </w:hyperlink>
      <w:r w:rsidRPr="00944BB5">
        <w:rPr>
          <w:rFonts w:ascii="Times New Roman" w:hAnsi="Times New Roman" w:cs="Times New Roman"/>
          <w:spacing w:val="-6"/>
          <w:sz w:val="28"/>
          <w:szCs w:val="28"/>
          <w:lang w:val="uk-UA"/>
        </w:rPr>
        <w:t xml:space="preserve"> </w:t>
      </w:r>
      <w:r w:rsidRPr="00944BB5">
        <w:rPr>
          <w:rFonts w:ascii="Times New Roman" w:hAnsi="Times New Roman" w:cs="Times New Roman"/>
          <w:bCs/>
          <w:spacing w:val="-6"/>
          <w:sz w:val="28"/>
          <w:szCs w:val="28"/>
          <w:lang w:val="uk-UA"/>
        </w:rPr>
        <w:t>Психолого-педагогічний підхід до змішаного навчання як способу викладання іноземних мов (англ. мова)</w:t>
      </w:r>
      <w:r w:rsidR="00C21BFC">
        <w:rPr>
          <w:rFonts w:ascii="Times New Roman" w:hAnsi="Times New Roman" w:cs="Times New Roman"/>
          <w:bCs/>
          <w:spacing w:val="-6"/>
          <w:sz w:val="28"/>
          <w:szCs w:val="28"/>
          <w:lang w:val="uk-UA"/>
        </w:rPr>
        <w:t xml:space="preserve"> / В.В. Баркасі, Т. І. Філіпп</w:t>
      </w:r>
      <w:r w:rsidR="00C21BFC" w:rsidRPr="00C21BFC">
        <w:rPr>
          <w:rFonts w:ascii="Times New Roman" w:hAnsi="Times New Roman" w:cs="Times New Roman"/>
          <w:bCs/>
          <w:spacing w:val="-6"/>
          <w:sz w:val="28"/>
          <w:szCs w:val="28"/>
          <w:lang w:val="uk-UA"/>
        </w:rPr>
        <w:t>’</w:t>
      </w:r>
      <w:r w:rsidR="00C21BFC">
        <w:rPr>
          <w:rFonts w:ascii="Times New Roman" w:hAnsi="Times New Roman" w:cs="Times New Roman"/>
          <w:bCs/>
          <w:spacing w:val="-6"/>
          <w:sz w:val="28"/>
          <w:szCs w:val="28"/>
          <w:lang w:val="uk-UA"/>
        </w:rPr>
        <w:t>єва //</w:t>
      </w:r>
      <w:r w:rsidRPr="00944BB5">
        <w:rPr>
          <w:rFonts w:ascii="Times New Roman" w:hAnsi="Times New Roman" w:cs="Times New Roman"/>
          <w:spacing w:val="-6"/>
          <w:sz w:val="28"/>
          <w:szCs w:val="28"/>
          <w:shd w:val="clear" w:color="auto" w:fill="F9F9F9"/>
        </w:rPr>
        <w:t> </w:t>
      </w:r>
      <w:hyperlink r:id="rId16" w:tooltip="Періодичне видання" w:history="1">
        <w:r w:rsidRPr="00944BB5">
          <w:rPr>
            <w:rStyle w:val="a4"/>
            <w:rFonts w:ascii="Times New Roman" w:hAnsi="Times New Roman" w:cs="Times New Roman"/>
            <w:color w:val="auto"/>
            <w:spacing w:val="-6"/>
            <w:sz w:val="28"/>
            <w:szCs w:val="28"/>
            <w:u w:val="none"/>
            <w:lang w:val="uk-UA"/>
          </w:rPr>
          <w:t>Актуальні проблеми психології</w:t>
        </w:r>
      </w:hyperlink>
      <w:r w:rsidR="00C21BFC">
        <w:rPr>
          <w:rStyle w:val="a4"/>
          <w:rFonts w:ascii="Times New Roman" w:hAnsi="Times New Roman" w:cs="Times New Roman"/>
          <w:color w:val="auto"/>
          <w:spacing w:val="-6"/>
          <w:sz w:val="28"/>
          <w:szCs w:val="28"/>
          <w:u w:val="none"/>
          <w:lang w:val="uk-UA"/>
        </w:rPr>
        <w:t>. - 2015. - Т. 7, Вип. 38. - С. 49-56.</w:t>
      </w:r>
      <w:r w:rsidRPr="00944BB5">
        <w:rPr>
          <w:rFonts w:ascii="Times New Roman" w:hAnsi="Times New Roman" w:cs="Times New Roman"/>
          <w:spacing w:val="-6"/>
          <w:sz w:val="28"/>
          <w:szCs w:val="28"/>
          <w:lang w:val="uk-UA"/>
        </w:rPr>
        <w:t xml:space="preserve"> </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bCs/>
          <w:spacing w:val="-6"/>
          <w:sz w:val="28"/>
          <w:szCs w:val="28"/>
          <w:lang w:val="uk-UA"/>
        </w:rPr>
        <w:t>9.Барсук С. Л. Модель формування іншомовного професійного діалогічного мовлення майбутніх судноводіїв / С. Л. Барсук // Научные труды SWord.</w:t>
      </w:r>
      <w:r w:rsidRPr="00944BB5">
        <w:rPr>
          <w:rFonts w:ascii="Times New Roman" w:hAnsi="Times New Roman" w:cs="Times New Roman"/>
          <w:bCs/>
          <w:spacing w:val="-6"/>
          <w:sz w:val="28"/>
          <w:szCs w:val="28"/>
        </w:rPr>
        <w:t xml:space="preserve"> – Вып. 3 (44). Т. 4. – Иваново : Научный мир, 2016. – С. 68-74.</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bCs/>
          <w:spacing w:val="-6"/>
          <w:sz w:val="28"/>
          <w:szCs w:val="28"/>
          <w:lang w:val="uk-UA"/>
        </w:rPr>
        <w:t xml:space="preserve">10.Барсук С. Л. </w:t>
      </w:r>
      <w:r w:rsidRPr="00944BB5">
        <w:rPr>
          <w:rFonts w:ascii="Times New Roman" w:eastAsia="Times New Roman" w:hAnsi="Times New Roman" w:cs="Times New Roman"/>
          <w:spacing w:val="-6"/>
          <w:sz w:val="28"/>
          <w:szCs w:val="28"/>
          <w:lang w:val="uk-UA" w:eastAsia="ru-RU"/>
        </w:rPr>
        <w:t xml:space="preserve">Педагогічні умови формування іншомовного  професійного  мовлення  майбутніх  судноводіїв  на  засадах комунікативно-когнітивного підходу </w:t>
      </w:r>
      <w:r w:rsidRPr="00944BB5">
        <w:rPr>
          <w:rFonts w:ascii="Times New Roman" w:hAnsi="Times New Roman" w:cs="Times New Roman"/>
          <w:spacing w:val="-6"/>
          <w:sz w:val="28"/>
          <w:szCs w:val="28"/>
          <w:lang w:val="uk-UA"/>
        </w:rPr>
        <w:t>: Дис. … канд. пед. наук : 13.00.04 / Барсук Світлана Леонідівна. – Херсон, 2016. – 252 с.</w:t>
      </w:r>
    </w:p>
    <w:p w:rsidR="00481F22" w:rsidRPr="00944BB5" w:rsidRDefault="00481F22" w:rsidP="00944BB5">
      <w:pPr>
        <w:pStyle w:val="ac"/>
        <w:autoSpaceDE w:val="0"/>
        <w:autoSpaceDN w:val="0"/>
        <w:adjustRightInd w:val="0"/>
        <w:spacing w:after="0" w:line="360" w:lineRule="auto"/>
        <w:jc w:val="both"/>
        <w:rPr>
          <w:spacing w:val="-6"/>
          <w:sz w:val="28"/>
          <w:szCs w:val="28"/>
          <w:lang w:val="uk-UA"/>
        </w:rPr>
      </w:pPr>
      <w:r w:rsidRPr="00944BB5">
        <w:rPr>
          <w:spacing w:val="-6"/>
          <w:sz w:val="28"/>
          <w:szCs w:val="28"/>
          <w:lang w:val="uk-UA"/>
        </w:rPr>
        <w:lastRenderedPageBreak/>
        <w:t>11.</w:t>
      </w:r>
      <w:r w:rsidRPr="00944BB5">
        <w:rPr>
          <w:spacing w:val="-6"/>
          <w:sz w:val="28"/>
          <w:szCs w:val="28"/>
        </w:rPr>
        <w:t>Бахтин М. М. Проблемы диалогической речи : Собрание сочинений : [в 7 т.] / М. М. Бахтин. – М. : Русские словари, 1996.</w:t>
      </w:r>
      <w:r w:rsidRPr="00944BB5">
        <w:rPr>
          <w:spacing w:val="-6"/>
          <w:sz w:val="28"/>
          <w:szCs w:val="28"/>
          <w:lang w:val="uk-UA"/>
        </w:rPr>
        <w:t xml:space="preserve"> – </w:t>
      </w:r>
      <w:r w:rsidRPr="00944BB5">
        <w:rPr>
          <w:spacing w:val="-6"/>
          <w:sz w:val="28"/>
          <w:szCs w:val="28"/>
        </w:rPr>
        <w:t>Т. 5.</w:t>
      </w:r>
      <w:r w:rsidRPr="00944BB5">
        <w:rPr>
          <w:spacing w:val="-6"/>
          <w:sz w:val="28"/>
          <w:szCs w:val="28"/>
          <w:lang w:val="uk-UA"/>
        </w:rPr>
        <w:t xml:space="preserve"> – </w:t>
      </w:r>
      <w:r w:rsidRPr="00944BB5">
        <w:rPr>
          <w:spacing w:val="-6"/>
          <w:sz w:val="28"/>
          <w:szCs w:val="28"/>
        </w:rPr>
        <w:t>730 с.</w:t>
      </w:r>
    </w:p>
    <w:p w:rsidR="00481F22" w:rsidRPr="00944BB5" w:rsidRDefault="00481F22" w:rsidP="00944BB5">
      <w:pPr>
        <w:pStyle w:val="ac"/>
        <w:autoSpaceDE w:val="0"/>
        <w:autoSpaceDN w:val="0"/>
        <w:adjustRightInd w:val="0"/>
        <w:spacing w:after="0" w:line="360" w:lineRule="auto"/>
        <w:jc w:val="both"/>
        <w:rPr>
          <w:spacing w:val="-6"/>
          <w:sz w:val="28"/>
          <w:szCs w:val="28"/>
        </w:rPr>
      </w:pPr>
      <w:r w:rsidRPr="00944BB5">
        <w:rPr>
          <w:spacing w:val="-6"/>
          <w:sz w:val="28"/>
          <w:szCs w:val="28"/>
          <w:lang w:val="uk-UA"/>
        </w:rPr>
        <w:t>12.</w:t>
      </w:r>
      <w:r w:rsidRPr="00944BB5">
        <w:rPr>
          <w:spacing w:val="-6"/>
          <w:sz w:val="28"/>
          <w:szCs w:val="28"/>
        </w:rPr>
        <w:t>Беляева А. Управление самостоятельной работой студентов / А. Беляева // Высшее образование в России. – 2003. – № 6. – С. 105-109.</w:t>
      </w:r>
    </w:p>
    <w:p w:rsidR="00481F22" w:rsidRPr="00944BB5" w:rsidRDefault="00481F22" w:rsidP="00944BB5">
      <w:pPr>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13.</w:t>
      </w:r>
      <w:r w:rsidRPr="00944BB5">
        <w:rPr>
          <w:rFonts w:ascii="Times New Roman" w:hAnsi="Times New Roman" w:cs="Times New Roman"/>
          <w:spacing w:val="-6"/>
          <w:sz w:val="28"/>
          <w:szCs w:val="28"/>
        </w:rPr>
        <w:t>Беспалько В. П. Слагаемые педагогической технологии / В. П. Беспалько.–  М.: Педагогика, 1989.—192 с.</w:t>
      </w:r>
    </w:p>
    <w:p w:rsidR="00481F22" w:rsidRPr="00944BB5" w:rsidRDefault="00481F22" w:rsidP="00944BB5">
      <w:pPr>
        <w:pStyle w:val="ac"/>
        <w:autoSpaceDE w:val="0"/>
        <w:autoSpaceDN w:val="0"/>
        <w:adjustRightInd w:val="0"/>
        <w:spacing w:after="0" w:line="360" w:lineRule="auto"/>
        <w:jc w:val="both"/>
        <w:rPr>
          <w:spacing w:val="-6"/>
          <w:sz w:val="28"/>
          <w:szCs w:val="28"/>
        </w:rPr>
      </w:pPr>
      <w:r w:rsidRPr="00944BB5">
        <w:rPr>
          <w:spacing w:val="-6"/>
          <w:sz w:val="28"/>
          <w:szCs w:val="28"/>
          <w:lang w:val="uk-UA"/>
        </w:rPr>
        <w:t xml:space="preserve">14.Бех І.Д. </w:t>
      </w:r>
      <w:r w:rsidRPr="00944BB5">
        <w:rPr>
          <w:spacing w:val="-6"/>
          <w:sz w:val="28"/>
          <w:szCs w:val="28"/>
        </w:rPr>
        <w:t>Виховання особистості: У 2 кн. Кн. 1: Особистісно орієнтований підхід: теоретико-технологічні засади. – К.</w:t>
      </w:r>
      <w:r w:rsidRPr="00944BB5">
        <w:rPr>
          <w:spacing w:val="-6"/>
          <w:sz w:val="28"/>
          <w:szCs w:val="28"/>
          <w:lang w:val="uk-UA"/>
        </w:rPr>
        <w:t>: Либідь</w:t>
      </w:r>
      <w:r w:rsidRPr="00944BB5">
        <w:rPr>
          <w:spacing w:val="-6"/>
          <w:sz w:val="28"/>
          <w:szCs w:val="28"/>
        </w:rPr>
        <w:t>, 2003. – 280 с.</w:t>
      </w:r>
    </w:p>
    <w:p w:rsidR="00481F22" w:rsidRPr="00944BB5" w:rsidRDefault="00481F22" w:rsidP="00944BB5">
      <w:pPr>
        <w:pStyle w:val="ac"/>
        <w:autoSpaceDE w:val="0"/>
        <w:autoSpaceDN w:val="0"/>
        <w:adjustRightInd w:val="0"/>
        <w:spacing w:after="0" w:line="360" w:lineRule="auto"/>
        <w:jc w:val="both"/>
        <w:rPr>
          <w:spacing w:val="-6"/>
          <w:sz w:val="28"/>
          <w:szCs w:val="28"/>
          <w:shd w:val="clear" w:color="auto" w:fill="F9F9F9"/>
          <w:lang w:val="uk-UA"/>
        </w:rPr>
      </w:pPr>
      <w:r w:rsidRPr="00944BB5">
        <w:rPr>
          <w:spacing w:val="-6"/>
          <w:sz w:val="28"/>
          <w:szCs w:val="28"/>
          <w:lang w:val="uk-UA"/>
        </w:rPr>
        <w:t>15.</w:t>
      </w:r>
      <w:hyperlink r:id="rId17" w:tooltip="Пошук за автором" w:history="1">
        <w:r w:rsidRPr="00944BB5">
          <w:rPr>
            <w:rStyle w:val="a4"/>
            <w:color w:val="auto"/>
            <w:spacing w:val="-6"/>
            <w:sz w:val="28"/>
            <w:szCs w:val="28"/>
            <w:u w:val="none"/>
          </w:rPr>
          <w:t>Бех І. Д.</w:t>
        </w:r>
      </w:hyperlink>
      <w:r w:rsidRPr="00944BB5">
        <w:rPr>
          <w:spacing w:val="-6"/>
          <w:sz w:val="28"/>
          <w:szCs w:val="28"/>
          <w:lang w:val="uk-UA"/>
        </w:rPr>
        <w:t xml:space="preserve"> </w:t>
      </w:r>
      <w:r w:rsidRPr="00944BB5">
        <w:rPr>
          <w:bCs/>
          <w:spacing w:val="-6"/>
          <w:sz w:val="28"/>
          <w:szCs w:val="28"/>
        </w:rPr>
        <w:t>Особистість у контексті орієнтирів розвивального виховання</w:t>
      </w:r>
      <w:r w:rsidR="003B7BD1">
        <w:rPr>
          <w:bCs/>
          <w:spacing w:val="-6"/>
          <w:sz w:val="28"/>
          <w:szCs w:val="28"/>
          <w:lang w:val="uk-UA"/>
        </w:rPr>
        <w:t xml:space="preserve"> / І. Д. Бех // </w:t>
      </w:r>
      <w:hyperlink r:id="rId18" w:tooltip="Періодичне видання" w:history="1">
        <w:r w:rsidRPr="00944BB5">
          <w:rPr>
            <w:rStyle w:val="a4"/>
            <w:color w:val="auto"/>
            <w:spacing w:val="-6"/>
            <w:sz w:val="28"/>
            <w:szCs w:val="28"/>
            <w:u w:val="none"/>
          </w:rPr>
          <w:t>Інноватика у вихованні</w:t>
        </w:r>
      </w:hyperlink>
      <w:r w:rsidR="003B7BD1">
        <w:rPr>
          <w:rStyle w:val="a4"/>
          <w:color w:val="auto"/>
          <w:spacing w:val="-6"/>
          <w:sz w:val="28"/>
          <w:szCs w:val="28"/>
          <w:u w:val="none"/>
          <w:lang w:val="uk-UA"/>
        </w:rPr>
        <w:t>. - 2015. - Вип. 1. - С. 7-13.</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shd w:val="clear" w:color="auto" w:fill="FFFFFF"/>
          <w:lang w:val="uk-UA"/>
        </w:rPr>
      </w:pPr>
      <w:r w:rsidRPr="00944BB5">
        <w:rPr>
          <w:spacing w:val="-6"/>
          <w:sz w:val="28"/>
          <w:szCs w:val="28"/>
          <w:lang w:val="uk-UA"/>
        </w:rPr>
        <w:t>16.</w:t>
      </w:r>
      <w:hyperlink r:id="rId19" w:tooltip="Пошук за автором" w:history="1">
        <w:r w:rsidRPr="00944BB5">
          <w:rPr>
            <w:rStyle w:val="a4"/>
            <w:color w:val="auto"/>
            <w:spacing w:val="-6"/>
            <w:sz w:val="28"/>
            <w:szCs w:val="28"/>
            <w:u w:val="none"/>
            <w:lang w:val="uk-UA"/>
          </w:rPr>
          <w:t>Бібік Н. М.</w:t>
        </w:r>
      </w:hyperlink>
      <w:r w:rsidRPr="00944BB5">
        <w:rPr>
          <w:spacing w:val="-6"/>
          <w:sz w:val="28"/>
          <w:szCs w:val="28"/>
          <w:lang w:val="uk-UA"/>
        </w:rPr>
        <w:t xml:space="preserve"> </w:t>
      </w:r>
      <w:r w:rsidRPr="00944BB5">
        <w:rPr>
          <w:bCs/>
          <w:spacing w:val="-6"/>
          <w:sz w:val="28"/>
          <w:szCs w:val="28"/>
          <w:lang w:val="uk-UA"/>
        </w:rPr>
        <w:t>Переваги і ризики запровадження компетентнісного підходу в шкільній освіті</w:t>
      </w:r>
      <w:r w:rsidR="00AA6E9D">
        <w:rPr>
          <w:bCs/>
          <w:spacing w:val="-6"/>
          <w:sz w:val="28"/>
          <w:szCs w:val="28"/>
          <w:lang w:val="uk-UA"/>
        </w:rPr>
        <w:t xml:space="preserve"> /Н. М. Бібік//</w:t>
      </w:r>
      <w:r w:rsidRPr="00944BB5">
        <w:rPr>
          <w:spacing w:val="-6"/>
          <w:sz w:val="28"/>
          <w:szCs w:val="28"/>
          <w:shd w:val="clear" w:color="auto" w:fill="F9F9F9"/>
        </w:rPr>
        <w:t> </w:t>
      </w:r>
      <w:hyperlink r:id="rId20" w:tooltip="Періодичне видання" w:history="1">
        <w:r w:rsidRPr="00944BB5">
          <w:rPr>
            <w:rStyle w:val="a4"/>
            <w:color w:val="auto"/>
            <w:spacing w:val="-6"/>
            <w:sz w:val="28"/>
            <w:szCs w:val="28"/>
            <w:u w:val="none"/>
            <w:lang w:val="uk-UA"/>
          </w:rPr>
          <w:t>Український педагогічний журнал</w:t>
        </w:r>
      </w:hyperlink>
      <w:r w:rsidR="00AA6E9D">
        <w:rPr>
          <w:rStyle w:val="a4"/>
          <w:color w:val="auto"/>
          <w:spacing w:val="-6"/>
          <w:sz w:val="28"/>
          <w:szCs w:val="28"/>
          <w:u w:val="none"/>
          <w:lang w:val="uk-UA"/>
        </w:rPr>
        <w:t>. – 2015. - №1. - С. 47-58.</w:t>
      </w:r>
    </w:p>
    <w:p w:rsidR="00481F22" w:rsidRPr="00944BB5" w:rsidRDefault="00481F22" w:rsidP="00944BB5">
      <w:pPr>
        <w:spacing w:after="0" w:line="360" w:lineRule="auto"/>
        <w:jc w:val="both"/>
        <w:textAlignment w:val="baseline"/>
        <w:outlineLvl w:val="0"/>
        <w:rPr>
          <w:rFonts w:ascii="Times New Roman" w:eastAsia="Times New Roman" w:hAnsi="Times New Roman" w:cs="Times New Roman"/>
          <w:bCs/>
          <w:spacing w:val="-6"/>
          <w:kern w:val="36"/>
          <w:sz w:val="28"/>
          <w:szCs w:val="28"/>
          <w:lang w:val="uk-UA" w:eastAsia="ru-RU"/>
        </w:rPr>
      </w:pPr>
      <w:r w:rsidRPr="00944BB5">
        <w:rPr>
          <w:rFonts w:ascii="Times New Roman" w:eastAsia="Times New Roman" w:hAnsi="Times New Roman" w:cs="Times New Roman"/>
          <w:bCs/>
          <w:spacing w:val="-6"/>
          <w:kern w:val="36"/>
          <w:sz w:val="28"/>
          <w:szCs w:val="28"/>
          <w:lang w:val="uk-UA" w:eastAsia="ru-RU"/>
        </w:rPr>
        <w:t xml:space="preserve">17.Бігич О. Б. Блог і подкаст технології формування міжкультурної компетентності на різних ступенях навчання іноземної мови / Бігич О. Б. </w:t>
      </w:r>
      <w:r w:rsidRPr="00944BB5">
        <w:rPr>
          <w:rFonts w:ascii="Times New Roman" w:hAnsi="Times New Roman" w:cs="Times New Roman"/>
          <w:spacing w:val="-6"/>
          <w:sz w:val="28"/>
          <w:szCs w:val="28"/>
          <w:lang w:val="uk-UA"/>
        </w:rPr>
        <w:t>[Електронний ресурс]. ‒ Режим доступу : http://rep.knlu.kyiv.ua/xmlui/handle/787878787/215</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 xml:space="preserve">18.Богуш А. М. Компетентнісний підхід до мовленнєвого розвитку дітей дошкільного віку / А. М. Богуш. [Електронний ресурс]. ‒ Режим доступу : </w:t>
      </w:r>
      <w:hyperlink r:id="rId21" w:history="1">
        <w:r w:rsidRPr="00944BB5">
          <w:rPr>
            <w:rStyle w:val="HTML1"/>
            <w:rFonts w:ascii="Times New Roman" w:hAnsi="Times New Roman" w:cs="Times New Roman"/>
            <w:i w:val="0"/>
            <w:iCs w:val="0"/>
            <w:spacing w:val="-6"/>
            <w:sz w:val="28"/>
            <w:szCs w:val="28"/>
            <w:shd w:val="clear" w:color="auto" w:fill="FFFFFF"/>
            <w:lang w:val="en-US"/>
          </w:rPr>
          <w:t>ps</w:t>
        </w:r>
        <w:r w:rsidRPr="00944BB5">
          <w:rPr>
            <w:rStyle w:val="HTML1"/>
            <w:rFonts w:ascii="Times New Roman" w:hAnsi="Times New Roman" w:cs="Times New Roman"/>
            <w:i w:val="0"/>
            <w:iCs w:val="0"/>
            <w:spacing w:val="-6"/>
            <w:sz w:val="28"/>
            <w:szCs w:val="28"/>
            <w:shd w:val="clear" w:color="auto" w:fill="FFFFFF"/>
            <w:lang w:val="uk-UA"/>
          </w:rPr>
          <w:t>.</w:t>
        </w:r>
        <w:r w:rsidRPr="00944BB5">
          <w:rPr>
            <w:rStyle w:val="HTML1"/>
            <w:rFonts w:ascii="Times New Roman" w:hAnsi="Times New Roman" w:cs="Times New Roman"/>
            <w:i w:val="0"/>
            <w:iCs w:val="0"/>
            <w:spacing w:val="-6"/>
            <w:sz w:val="28"/>
            <w:szCs w:val="28"/>
            <w:shd w:val="clear" w:color="auto" w:fill="FFFFFF"/>
            <w:lang w:val="en-US"/>
          </w:rPr>
          <w:t>stateuniversity</w:t>
        </w:r>
        <w:r w:rsidRPr="00944BB5">
          <w:rPr>
            <w:rStyle w:val="HTML1"/>
            <w:rFonts w:ascii="Times New Roman" w:hAnsi="Times New Roman" w:cs="Times New Roman"/>
            <w:i w:val="0"/>
            <w:iCs w:val="0"/>
            <w:spacing w:val="-6"/>
            <w:sz w:val="28"/>
            <w:szCs w:val="28"/>
            <w:shd w:val="clear" w:color="auto" w:fill="FFFFFF"/>
            <w:lang w:val="uk-UA"/>
          </w:rPr>
          <w:t>.</w:t>
        </w:r>
        <w:r w:rsidRPr="00944BB5">
          <w:rPr>
            <w:rStyle w:val="HTML1"/>
            <w:rFonts w:ascii="Times New Roman" w:hAnsi="Times New Roman" w:cs="Times New Roman"/>
            <w:i w:val="0"/>
            <w:iCs w:val="0"/>
            <w:spacing w:val="-6"/>
            <w:sz w:val="28"/>
            <w:szCs w:val="28"/>
            <w:shd w:val="clear" w:color="auto" w:fill="FFFFFF"/>
            <w:lang w:val="en-US"/>
          </w:rPr>
          <w:t>ks</w:t>
        </w:r>
        <w:r w:rsidRPr="00944BB5">
          <w:rPr>
            <w:rStyle w:val="HTML1"/>
            <w:rFonts w:ascii="Times New Roman" w:hAnsi="Times New Roman" w:cs="Times New Roman"/>
            <w:i w:val="0"/>
            <w:iCs w:val="0"/>
            <w:spacing w:val="-6"/>
            <w:sz w:val="28"/>
            <w:szCs w:val="28"/>
            <w:shd w:val="clear" w:color="auto" w:fill="FFFFFF"/>
            <w:lang w:val="uk-UA"/>
          </w:rPr>
          <w:t>.</w:t>
        </w:r>
        <w:r w:rsidRPr="00944BB5">
          <w:rPr>
            <w:rStyle w:val="HTML1"/>
            <w:rFonts w:ascii="Times New Roman" w:hAnsi="Times New Roman" w:cs="Times New Roman"/>
            <w:i w:val="0"/>
            <w:iCs w:val="0"/>
            <w:spacing w:val="-6"/>
            <w:sz w:val="28"/>
            <w:szCs w:val="28"/>
            <w:shd w:val="clear" w:color="auto" w:fill="FFFFFF"/>
            <w:lang w:val="en-US"/>
          </w:rPr>
          <w:t>ua</w:t>
        </w:r>
        <w:r w:rsidRPr="00944BB5">
          <w:rPr>
            <w:rStyle w:val="HTML1"/>
            <w:rFonts w:ascii="Times New Roman" w:hAnsi="Times New Roman" w:cs="Times New Roman"/>
            <w:i w:val="0"/>
            <w:iCs w:val="0"/>
            <w:spacing w:val="-6"/>
            <w:sz w:val="28"/>
            <w:szCs w:val="28"/>
            <w:shd w:val="clear" w:color="auto" w:fill="FFFFFF"/>
            <w:lang w:val="uk-UA"/>
          </w:rPr>
          <w:t>/</w:t>
        </w:r>
        <w:r w:rsidRPr="00944BB5">
          <w:rPr>
            <w:rStyle w:val="HTML1"/>
            <w:rFonts w:ascii="Times New Roman" w:hAnsi="Times New Roman" w:cs="Times New Roman"/>
            <w:i w:val="0"/>
            <w:iCs w:val="0"/>
            <w:spacing w:val="-6"/>
            <w:sz w:val="28"/>
            <w:szCs w:val="28"/>
            <w:shd w:val="clear" w:color="auto" w:fill="FFFFFF"/>
            <w:lang w:val="en-US"/>
          </w:rPr>
          <w:t>file</w:t>
        </w:r>
        <w:r w:rsidRPr="00944BB5">
          <w:rPr>
            <w:rStyle w:val="HTML1"/>
            <w:rFonts w:ascii="Times New Roman" w:hAnsi="Times New Roman" w:cs="Times New Roman"/>
            <w:i w:val="0"/>
            <w:iCs w:val="0"/>
            <w:spacing w:val="-6"/>
            <w:sz w:val="28"/>
            <w:szCs w:val="28"/>
            <w:shd w:val="clear" w:color="auto" w:fill="FFFFFF"/>
            <w:lang w:val="uk-UA"/>
          </w:rPr>
          <w:t>/</w:t>
        </w:r>
        <w:r w:rsidRPr="00944BB5">
          <w:rPr>
            <w:rStyle w:val="HTML1"/>
            <w:rFonts w:ascii="Times New Roman" w:hAnsi="Times New Roman" w:cs="Times New Roman"/>
            <w:i w:val="0"/>
            <w:iCs w:val="0"/>
            <w:spacing w:val="-6"/>
            <w:sz w:val="28"/>
            <w:szCs w:val="28"/>
            <w:shd w:val="clear" w:color="auto" w:fill="FFFFFF"/>
            <w:lang w:val="en-US"/>
          </w:rPr>
          <w:t>issue</w:t>
        </w:r>
        <w:r w:rsidRPr="00944BB5">
          <w:rPr>
            <w:rStyle w:val="HTML1"/>
            <w:rFonts w:ascii="Times New Roman" w:hAnsi="Times New Roman" w:cs="Times New Roman"/>
            <w:i w:val="0"/>
            <w:iCs w:val="0"/>
            <w:spacing w:val="-6"/>
            <w:sz w:val="28"/>
            <w:szCs w:val="28"/>
            <w:shd w:val="clear" w:color="auto" w:fill="FFFFFF"/>
            <w:lang w:val="uk-UA"/>
          </w:rPr>
          <w:t>_51/28.</w:t>
        </w:r>
        <w:r w:rsidRPr="00944BB5">
          <w:rPr>
            <w:rStyle w:val="HTML1"/>
            <w:rFonts w:ascii="Times New Roman" w:hAnsi="Times New Roman" w:cs="Times New Roman"/>
            <w:i w:val="0"/>
            <w:iCs w:val="0"/>
            <w:spacing w:val="-6"/>
            <w:sz w:val="28"/>
            <w:szCs w:val="28"/>
            <w:shd w:val="clear" w:color="auto" w:fill="FFFFFF"/>
            <w:lang w:val="en-US"/>
          </w:rPr>
          <w:t>pdf</w:t>
        </w:r>
      </w:hyperlink>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19.Бондаренко Є. В. </w:t>
      </w:r>
      <w:r w:rsidRPr="00944BB5">
        <w:rPr>
          <w:rFonts w:ascii="Times New Roman" w:hAnsi="Times New Roman" w:cs="Times New Roman"/>
          <w:spacing w:val="-6"/>
          <w:sz w:val="28"/>
          <w:szCs w:val="28"/>
          <w:lang w:val="en-US"/>
        </w:rPr>
        <w:t>Case</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study</w:t>
      </w:r>
      <w:r w:rsidRPr="00944BB5">
        <w:rPr>
          <w:rFonts w:ascii="Times New Roman" w:hAnsi="Times New Roman" w:cs="Times New Roman"/>
          <w:spacing w:val="-6"/>
          <w:sz w:val="28"/>
          <w:szCs w:val="28"/>
          <w:lang w:val="uk-UA"/>
        </w:rPr>
        <w:t xml:space="preserve"> як засіб формування професійно-мовленнєвої компетентності майбутніх судноводіїв (на заняттях з англійської мови за професійним спрямуванням) / Є. В. Бондаренко // Інноваційна педагогіка : наук. журнал. – Одеса : </w:t>
      </w:r>
      <w:r w:rsidRPr="00944BB5">
        <w:rPr>
          <w:rStyle w:val="a9"/>
          <w:rFonts w:ascii="Times New Roman" w:hAnsi="Times New Roman" w:cs="Times New Roman"/>
          <w:b w:val="0"/>
          <w:spacing w:val="-6"/>
          <w:sz w:val="28"/>
          <w:szCs w:val="28"/>
          <w:shd w:val="clear" w:color="auto" w:fill="FFFFFF"/>
          <w:lang w:val="uk-UA"/>
        </w:rPr>
        <w:t>Причорноморський науково-дослідний інститут економіки та інновацій, 2018.</w:t>
      </w:r>
      <w:r w:rsidRPr="00944BB5">
        <w:rPr>
          <w:rStyle w:val="a9"/>
          <w:rFonts w:ascii="Times New Roman" w:hAnsi="Times New Roman" w:cs="Times New Roman"/>
          <w:b w:val="0"/>
          <w:spacing w:val="-6"/>
          <w:sz w:val="28"/>
          <w:szCs w:val="28"/>
          <w:shd w:val="clear" w:color="auto" w:fill="FFFFFF"/>
        </w:rPr>
        <w:t> </w:t>
      </w:r>
      <w:r w:rsidRPr="00944BB5">
        <w:rPr>
          <w:rStyle w:val="a9"/>
          <w:rFonts w:ascii="Times New Roman" w:hAnsi="Times New Roman" w:cs="Times New Roman"/>
          <w:b w:val="0"/>
          <w:spacing w:val="-6"/>
          <w:sz w:val="28"/>
          <w:szCs w:val="28"/>
          <w:shd w:val="clear" w:color="auto" w:fill="FFFFFF"/>
          <w:lang w:val="uk-UA"/>
        </w:rPr>
        <w:t>–</w:t>
      </w:r>
      <w:r w:rsidRPr="00944BB5">
        <w:rPr>
          <w:rFonts w:ascii="Times New Roman" w:hAnsi="Times New Roman" w:cs="Times New Roman"/>
          <w:spacing w:val="-6"/>
          <w:sz w:val="28"/>
          <w:szCs w:val="28"/>
          <w:lang w:val="uk-UA"/>
        </w:rPr>
        <w:t xml:space="preserve"> С. 105-108. </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20.Бондаренко Є. В.  </w:t>
      </w:r>
      <w:r w:rsidRPr="00944BB5">
        <w:rPr>
          <w:rFonts w:ascii="Times New Roman" w:hAnsi="Times New Roman" w:cs="Times New Roman"/>
          <w:spacing w:val="-6"/>
          <w:sz w:val="28"/>
          <w:szCs w:val="28"/>
          <w:shd w:val="clear" w:color="auto" w:fill="FFFFFF"/>
          <w:lang w:val="uk-UA"/>
        </w:rPr>
        <w:t xml:space="preserve">Інформаційні технології та дистанційні засоби в професійній підготовці майбутніх фахівців судноводіння (на заняттях з англійської мови за професійним спрямуванням) </w:t>
      </w:r>
      <w:r w:rsidRPr="00944BB5">
        <w:rPr>
          <w:rFonts w:ascii="Times New Roman" w:hAnsi="Times New Roman" w:cs="Times New Roman"/>
          <w:spacing w:val="-6"/>
          <w:sz w:val="28"/>
          <w:szCs w:val="28"/>
          <w:lang w:val="uk-UA"/>
        </w:rPr>
        <w:t xml:space="preserve">/ Є. В. Бондаренко // </w:t>
      </w:r>
      <w:r w:rsidRPr="00944BB5">
        <w:rPr>
          <w:rFonts w:ascii="Times New Roman" w:hAnsi="Times New Roman" w:cs="Times New Roman"/>
          <w:spacing w:val="-6"/>
          <w:sz w:val="28"/>
          <w:szCs w:val="28"/>
          <w:shd w:val="clear" w:color="auto" w:fill="FFFFFF"/>
          <w:lang w:val="uk-UA"/>
        </w:rPr>
        <w:t xml:space="preserve">Педагогічний альманах : зб. наук. пр. / ред. кол. В. В. Кузьменко (голова) та ін. – </w:t>
      </w:r>
      <w:r w:rsidRPr="00944BB5">
        <w:rPr>
          <w:rFonts w:ascii="Times New Roman" w:hAnsi="Times New Roman" w:cs="Times New Roman"/>
          <w:spacing w:val="-6"/>
          <w:sz w:val="28"/>
          <w:szCs w:val="28"/>
          <w:shd w:val="clear" w:color="auto" w:fill="FFFFFF"/>
          <w:lang w:val="uk-UA"/>
        </w:rPr>
        <w:lastRenderedPageBreak/>
        <w:t xml:space="preserve">Херсон : КВНЗ «Херсонська академія неперервної освіти», 2017. – Вип. 36. – С. 126-133. </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shd w:val="clear" w:color="auto" w:fill="FFFFFF"/>
          <w:lang w:val="uk-UA"/>
        </w:rPr>
        <w:t xml:space="preserve">21.Бондаренко Є. В. Компетентнісний підхід у професійній підготовці майбутніх судноводіїв / </w:t>
      </w:r>
      <w:r w:rsidRPr="00944BB5">
        <w:rPr>
          <w:rFonts w:ascii="Times New Roman" w:hAnsi="Times New Roman" w:cs="Times New Roman"/>
          <w:spacing w:val="-6"/>
          <w:sz w:val="28"/>
          <w:szCs w:val="28"/>
          <w:lang w:val="uk-UA"/>
        </w:rPr>
        <w:t>Є. В. Бондаренко</w:t>
      </w:r>
      <w:r w:rsidRPr="00944BB5">
        <w:rPr>
          <w:rFonts w:ascii="Times New Roman" w:hAnsi="Times New Roman" w:cs="Times New Roman"/>
          <w:spacing w:val="-6"/>
          <w:sz w:val="28"/>
          <w:szCs w:val="28"/>
          <w:shd w:val="clear" w:color="auto" w:fill="FFFFFF"/>
          <w:lang w:val="uk-UA"/>
        </w:rPr>
        <w:t xml:space="preserve"> // Психолого-педагогічні проблеми вищої і середньої освіти в умовах сучасних викликів : теорія і практика : матеріали </w:t>
      </w:r>
      <w:r w:rsidRPr="00944BB5">
        <w:rPr>
          <w:rFonts w:ascii="Times New Roman" w:hAnsi="Times New Roman" w:cs="Times New Roman"/>
          <w:spacing w:val="-6"/>
          <w:sz w:val="28"/>
          <w:szCs w:val="28"/>
          <w:shd w:val="clear" w:color="auto" w:fill="FFFFFF"/>
        </w:rPr>
        <w:t>II</w:t>
      </w:r>
      <w:r w:rsidRPr="00944BB5">
        <w:rPr>
          <w:rFonts w:ascii="Times New Roman" w:hAnsi="Times New Roman" w:cs="Times New Roman"/>
          <w:spacing w:val="-6"/>
          <w:sz w:val="28"/>
          <w:szCs w:val="28"/>
          <w:shd w:val="clear" w:color="auto" w:fill="FFFFFF"/>
          <w:lang w:val="uk-UA"/>
        </w:rPr>
        <w:t xml:space="preserve"> міжнар. наук.-практ. конф. (11 квітня 2017 р.) / Хар. нац. пед. ун-т ім. Г. С. Сковороди. - Х. : «Стиль-Издат», 2017. – С. 95-98. </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22.Бондаренко Є. В. Мотиваційний компонент професійно-мовленнєвої компетентності майбутніх судноводіїв / Є. В. Бондаренко // </w:t>
      </w:r>
      <w:r w:rsidRPr="00944BB5">
        <w:rPr>
          <w:rFonts w:ascii="Times New Roman" w:hAnsi="Times New Roman" w:cs="Times New Roman"/>
          <w:spacing w:val="-6"/>
          <w:sz w:val="28"/>
          <w:szCs w:val="28"/>
          <w:shd w:val="clear" w:color="auto" w:fill="FFFFFF"/>
          <w:lang w:val="uk-UA"/>
        </w:rPr>
        <w:t>Теорія та методика навчання та виховання : зб. наук. пр. Харківського національного педагогічного університету імені Г. С. Сковороди / За заг. редакцією член-кор. НАПН України А. В. Троцко. – Харків : ХНАДУ, 2016. – Вип. 40. – С. 11-19.</w:t>
      </w:r>
      <w:r w:rsidRPr="00944BB5">
        <w:rPr>
          <w:rFonts w:ascii="Times New Roman" w:hAnsi="Times New Roman" w:cs="Times New Roman"/>
          <w:spacing w:val="-6"/>
          <w:sz w:val="28"/>
          <w:szCs w:val="28"/>
          <w:lang w:val="uk-UA"/>
        </w:rPr>
        <w:t xml:space="preserve"> </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23.Бондаренко Є. В. Наукові підходи до висвітлення суті професійно-мовленнєвої компетентності майбутніх спеціалістів судноводіння / Є. В. Бондаренко, Н. О. Івасюк // Вісник Дніпропетровського університету імені Альфреда Нобеля. Серія «Педагогіка і психологія». Педагогічні науки. – Дніпро, 2016. – № 1 (11). – С. 225-228. </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24.Бондаренко Є. В. Суть поняття «компетентність майбутнього фахівця» в психолого-педагогічних джерелах / Є. В. Бондаренко // </w:t>
      </w:r>
      <w:r w:rsidRPr="00944BB5">
        <w:rPr>
          <w:rFonts w:ascii="Times New Roman" w:hAnsi="Times New Roman" w:cs="Times New Roman"/>
          <w:spacing w:val="-6"/>
          <w:sz w:val="28"/>
          <w:szCs w:val="28"/>
          <w:shd w:val="clear" w:color="auto" w:fill="FFFFFF"/>
          <w:lang w:val="uk-UA"/>
        </w:rPr>
        <w:t xml:space="preserve">Практична психологія у сучасному вимірі : </w:t>
      </w:r>
      <w:r w:rsidRPr="00944BB5">
        <w:rPr>
          <w:rFonts w:ascii="Times New Roman" w:hAnsi="Times New Roman" w:cs="Times New Roman"/>
          <w:spacing w:val="-6"/>
          <w:sz w:val="28"/>
          <w:szCs w:val="28"/>
          <w:shd w:val="clear" w:color="auto" w:fill="FFFFFF"/>
          <w:lang w:val="en-US"/>
        </w:rPr>
        <w:t>VII</w:t>
      </w:r>
      <w:r w:rsidRPr="00944BB5">
        <w:rPr>
          <w:rFonts w:ascii="Times New Roman" w:hAnsi="Times New Roman" w:cs="Times New Roman"/>
          <w:spacing w:val="-6"/>
          <w:sz w:val="28"/>
          <w:szCs w:val="28"/>
          <w:shd w:val="clear" w:color="auto" w:fill="FFFFFF"/>
          <w:lang w:val="uk-UA"/>
        </w:rPr>
        <w:t xml:space="preserve"> Міжнар. наук.-практ. конф. молодих учених і студентів : тези доповідей, Дніпропетровськ, 24 березня 2016 р. – Дніпропетровськ : Університет ім. Альфреда Нобеля. – С. 24-25.</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25.Бондаренко Є. В. Тренінгові та інтерактивні технології як засіб формування професійно-мовленнєвої компетентності майбутніх судноводіїв / Є. В. Бондаренко // Наукові записки Бердянського державного педагогічного університету. Серія : Педагогічні науки : зб. наук. пр. – Вип.3. – Бердянськ : БДПУ, 2016. – С. 82-89.</w:t>
      </w:r>
      <w:r w:rsidRPr="00944BB5">
        <w:rPr>
          <w:rFonts w:ascii="Times New Roman" w:hAnsi="Times New Roman" w:cs="Times New Roman"/>
          <w:spacing w:val="-6"/>
          <w:sz w:val="28"/>
          <w:szCs w:val="28"/>
          <w:shd w:val="clear" w:color="auto" w:fill="FFFFFF"/>
          <w:lang w:val="uk-UA"/>
        </w:rPr>
        <w:t xml:space="preserve"> </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26.Бондарєва Л. І. Методичні аспекти розробки та проведення навчального тренінгу студентів у вищий професійній школі /Л. І. Бондарєва // Педагогіка і психологія професійної освіти. – 2005. - №6. – С. 48-58. </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shd w:val="clear" w:color="auto" w:fill="FFFFFF"/>
          <w:lang w:val="uk-UA"/>
        </w:rPr>
        <w:lastRenderedPageBreak/>
        <w:t>27.Брик Т. О. Формування вмінь іншомовного професійного спілкування майбутніх офіцерів у вищих військових навчальних закладах: Дис. … канд. пед. наук : 13.00.04. – Харків, 2008. – 236 с.</w:t>
      </w:r>
      <w:r w:rsidRPr="00944BB5">
        <w:rPr>
          <w:spacing w:val="-6"/>
          <w:sz w:val="28"/>
          <w:szCs w:val="28"/>
          <w:lang w:val="uk-UA"/>
        </w:rPr>
        <w:t xml:space="preserve"> </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28.Бугаєвська Ю. В. Формування корпоративної культури майбутніх фахівців автомобільно-дорожньої галузі у процесі професійної підготовки : Автореф. дис. ... канд. пед. наук: 13.00.04 / Ю. В. Бугаєвська.– Харків, 2013. – 20 с</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 xml:space="preserve">29.Бутенко В. Г. Роль вищої технічної освіти у формуванні громадянських цінностей майбутніх фахівців / В. Г. Бутенко. </w:t>
      </w:r>
      <w:r w:rsidRPr="00944BB5">
        <w:rPr>
          <w:spacing w:val="-6"/>
          <w:sz w:val="28"/>
          <w:szCs w:val="28"/>
        </w:rPr>
        <w:t>[Електронний ресурс]. ‒ Режим доступу :</w:t>
      </w:r>
      <w:r w:rsidRPr="00944BB5">
        <w:rPr>
          <w:spacing w:val="-6"/>
          <w:sz w:val="28"/>
          <w:szCs w:val="28"/>
          <w:lang w:val="uk-UA"/>
        </w:rPr>
        <w:t xml:space="preserve"> http://intellect-invest.org.ua/ukr/pedagog_editions_e-magazine_pedagogical_science_vypuski_n2_2010_st_15/</w:t>
      </w:r>
    </w:p>
    <w:p w:rsidR="00481F22" w:rsidRPr="00944BB5" w:rsidRDefault="00481F22" w:rsidP="00944BB5">
      <w:pPr>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30.Варзацька Л. Проектна діяльність у системі компетентнісної мовної освіти / Л. Варзацька // Дивослово. – 2012. – № 9. – С. 7-9. </w:t>
      </w:r>
    </w:p>
    <w:p w:rsidR="00481F22" w:rsidRPr="00944BB5" w:rsidRDefault="00481F22" w:rsidP="00944BB5">
      <w:pPr>
        <w:tabs>
          <w:tab w:val="left" w:pos="720"/>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31.Васильєва М. П. Формування професійно-педагогічної спрямованості  майбутнього вчителя іноземних мов : монографія / М. П. Васильєва, Т. Ф.Бочарникова. – Харків : вид-во ТОВ «Щедра садиба плюс», 2014. – 120с.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32.Вачков </w:t>
      </w:r>
      <w:r w:rsidRPr="00944BB5">
        <w:rPr>
          <w:rFonts w:ascii="Times New Roman" w:hAnsi="Times New Roman" w:cs="Times New Roman"/>
          <w:spacing w:val="-6"/>
          <w:sz w:val="28"/>
          <w:szCs w:val="28"/>
        </w:rPr>
        <w:t xml:space="preserve">И. В. Основы технологии </w:t>
      </w:r>
      <w:r w:rsidRPr="00944BB5">
        <w:rPr>
          <w:rFonts w:ascii="Times New Roman" w:hAnsi="Times New Roman" w:cs="Times New Roman"/>
          <w:spacing w:val="-6"/>
          <w:sz w:val="28"/>
          <w:szCs w:val="28"/>
          <w:lang w:val="uk-UA"/>
        </w:rPr>
        <w:t>группового</w:t>
      </w:r>
      <w:r w:rsidRPr="00944BB5">
        <w:rPr>
          <w:rFonts w:ascii="Times New Roman" w:hAnsi="Times New Roman" w:cs="Times New Roman"/>
          <w:spacing w:val="-6"/>
          <w:sz w:val="28"/>
          <w:szCs w:val="28"/>
        </w:rPr>
        <w:t xml:space="preserve"> тренинга. Психотехники</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учебное пособие</w:t>
      </w:r>
      <w:r w:rsidRPr="00944BB5">
        <w:rPr>
          <w:rFonts w:ascii="Times New Roman" w:hAnsi="Times New Roman" w:cs="Times New Roman"/>
          <w:spacing w:val="-6"/>
          <w:sz w:val="28"/>
          <w:szCs w:val="28"/>
        </w:rPr>
        <w:t>]</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И.В. Вачков. – М., 1999. – 237 с.</w:t>
      </w:r>
    </w:p>
    <w:p w:rsidR="00481F22" w:rsidRPr="00944BB5" w:rsidRDefault="00481F22" w:rsidP="00944BB5">
      <w:pPr>
        <w:spacing w:line="360" w:lineRule="auto"/>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33.</w:t>
      </w:r>
      <w:r w:rsidRPr="00944BB5">
        <w:rPr>
          <w:rFonts w:ascii="Times New Roman" w:hAnsi="Times New Roman" w:cs="Times New Roman"/>
          <w:spacing w:val="-6"/>
          <w:sz w:val="28"/>
          <w:szCs w:val="28"/>
        </w:rPr>
        <w:t xml:space="preserve">Великий тлумачний словник сучасної української мови / Уклад. </w:t>
      </w:r>
      <w:r w:rsidRPr="00944BB5">
        <w:rPr>
          <w:rFonts w:ascii="Times New Roman" w:hAnsi="Times New Roman" w:cs="Times New Roman"/>
          <w:spacing w:val="-6"/>
          <w:sz w:val="28"/>
          <w:szCs w:val="28"/>
          <w:lang w:val="uk-UA"/>
        </w:rPr>
        <w:t>і</w:t>
      </w:r>
      <w:r w:rsidRPr="00944BB5">
        <w:rPr>
          <w:rFonts w:ascii="Times New Roman" w:hAnsi="Times New Roman" w:cs="Times New Roman"/>
          <w:spacing w:val="-6"/>
          <w:sz w:val="28"/>
          <w:szCs w:val="28"/>
        </w:rPr>
        <w:t xml:space="preserve"> голов. ред. В.Т. Бусел. – К.</w:t>
      </w:r>
      <w:r w:rsidRPr="00944BB5">
        <w:rPr>
          <w:rFonts w:ascii="Times New Roman" w:hAnsi="Times New Roman" w:cs="Times New Roman"/>
          <w:spacing w:val="-6"/>
          <w:sz w:val="28"/>
          <w:szCs w:val="28"/>
          <w:lang w:val="uk-UA"/>
        </w:rPr>
        <w:t xml:space="preserve"> ; Ірпінь : ВТФ «Перун»</w:t>
      </w:r>
      <w:r w:rsidRPr="00944BB5">
        <w:rPr>
          <w:rFonts w:ascii="Times New Roman" w:hAnsi="Times New Roman" w:cs="Times New Roman"/>
          <w:spacing w:val="-6"/>
          <w:sz w:val="28"/>
          <w:szCs w:val="28"/>
        </w:rPr>
        <w:t xml:space="preserve">, 2004. – 1440 </w:t>
      </w:r>
      <w:r w:rsidRPr="00944BB5">
        <w:rPr>
          <w:rFonts w:ascii="Times New Roman" w:hAnsi="Times New Roman" w:cs="Times New Roman"/>
          <w:spacing w:val="-6"/>
          <w:sz w:val="28"/>
          <w:szCs w:val="28"/>
          <w:lang w:val="en-US"/>
        </w:rPr>
        <w:t>c</w:t>
      </w:r>
      <w:r w:rsidRPr="00944BB5">
        <w:rPr>
          <w:rFonts w:ascii="Times New Roman" w:hAnsi="Times New Roman" w:cs="Times New Roman"/>
          <w:spacing w:val="-6"/>
          <w:sz w:val="28"/>
          <w:szCs w:val="28"/>
        </w:rPr>
        <w:t>.</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34.</w:t>
      </w:r>
      <w:r w:rsidRPr="00944BB5">
        <w:rPr>
          <w:rFonts w:ascii="Times New Roman" w:hAnsi="Times New Roman" w:cs="Times New Roman"/>
          <w:spacing w:val="-6"/>
          <w:sz w:val="28"/>
          <w:szCs w:val="28"/>
        </w:rPr>
        <w:t>Вербицкий А.</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А. Активное обучение в высшей школе: контекстный подход</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Методическое пособие</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А.</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А. Вербицкий. - М.</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Высшая школа, 1991. - 207 с.</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35.</w:t>
      </w:r>
      <w:r w:rsidRPr="00944BB5">
        <w:rPr>
          <w:rFonts w:ascii="Times New Roman" w:hAnsi="Times New Roman" w:cs="Times New Roman"/>
          <w:spacing w:val="-6"/>
          <w:sz w:val="28"/>
          <w:szCs w:val="28"/>
        </w:rPr>
        <w:t>Вербицкий</w:t>
      </w:r>
      <w:r w:rsidRPr="00944BB5">
        <w:rPr>
          <w:rFonts w:ascii="Times New Roman" w:hAnsi="Times New Roman" w:cs="Times New Roman"/>
          <w:spacing w:val="-6"/>
          <w:sz w:val="28"/>
          <w:szCs w:val="28"/>
          <w:lang w:val="uk-UA"/>
        </w:rPr>
        <w:t> </w:t>
      </w:r>
      <w:r w:rsidRPr="00944BB5">
        <w:rPr>
          <w:rFonts w:ascii="Times New Roman" w:hAnsi="Times New Roman" w:cs="Times New Roman"/>
          <w:spacing w:val="-6"/>
          <w:sz w:val="28"/>
          <w:szCs w:val="28"/>
        </w:rPr>
        <w:t>А.</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А.</w:t>
      </w:r>
      <w:r w:rsidRPr="00944BB5">
        <w:rPr>
          <w:rFonts w:ascii="Times New Roman" w:hAnsi="Times New Roman" w:cs="Times New Roman"/>
          <w:spacing w:val="-6"/>
          <w:sz w:val="28"/>
          <w:szCs w:val="28"/>
          <w:lang w:val="uk-UA"/>
        </w:rPr>
        <w:t> </w:t>
      </w:r>
      <w:r w:rsidRPr="00944BB5">
        <w:rPr>
          <w:rFonts w:ascii="Times New Roman" w:hAnsi="Times New Roman" w:cs="Times New Roman"/>
          <w:spacing w:val="-6"/>
          <w:sz w:val="28"/>
          <w:szCs w:val="28"/>
        </w:rPr>
        <w:t>Личностный и компетентностный подходы в образовани</w:t>
      </w:r>
      <w:r w:rsidRPr="00944BB5">
        <w:rPr>
          <w:rFonts w:ascii="Times New Roman" w:hAnsi="Times New Roman" w:cs="Times New Roman"/>
          <w:spacing w:val="-6"/>
          <w:sz w:val="28"/>
          <w:szCs w:val="28"/>
          <w:lang w:val="uk-UA"/>
        </w:rPr>
        <w:t>и</w:t>
      </w:r>
      <w:r w:rsidRPr="00944BB5">
        <w:rPr>
          <w:rFonts w:ascii="Times New Roman" w:hAnsi="Times New Roman" w:cs="Times New Roman"/>
          <w:spacing w:val="-6"/>
          <w:sz w:val="28"/>
          <w:szCs w:val="28"/>
        </w:rPr>
        <w:t xml:space="preserve"> : проблемы интеграции / А.</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А. Вербицкий, О.</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Т. Ларионова. – М. : Логос, 2010. – 336 с.</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36.Волкотруб Г. Й. Стилістика ділової мови  : Навч. посібник / Г. Й. Волкотруб. – К. : МАУП, 2002. – 208 с.</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37.Выготский Л. С. Собрание сочинений : В 6 т. / </w:t>
      </w:r>
      <w:r w:rsidRPr="00944BB5">
        <w:rPr>
          <w:rFonts w:ascii="Times New Roman" w:hAnsi="Times New Roman" w:cs="Times New Roman"/>
          <w:spacing w:val="-6"/>
          <w:sz w:val="28"/>
          <w:szCs w:val="28"/>
        </w:rPr>
        <w:t>[</w:t>
      </w:r>
      <w:r w:rsidRPr="00944BB5">
        <w:rPr>
          <w:rFonts w:ascii="Times New Roman" w:hAnsi="Times New Roman" w:cs="Times New Roman"/>
          <w:spacing w:val="-6"/>
          <w:sz w:val="28"/>
          <w:szCs w:val="28"/>
          <w:lang w:val="uk-UA"/>
        </w:rPr>
        <w:t xml:space="preserve">под ред. А. М. Матюшкина]. – Т. 3 : Проблемы развития психики / Л. С. Выготский. – М. : Педагогика, 1983. – 368 с. </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lastRenderedPageBreak/>
        <w:t>38.</w:t>
      </w:r>
      <w:r w:rsidRPr="00944BB5">
        <w:rPr>
          <w:rFonts w:ascii="Times New Roman" w:hAnsi="Times New Roman" w:cs="Times New Roman"/>
          <w:spacing w:val="-6"/>
          <w:sz w:val="28"/>
          <w:szCs w:val="28"/>
        </w:rPr>
        <w:t>Гальперин П.</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Я. Психология как объективная наука</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Избранные психологические труды / А.</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И. Подольский (ред.)</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РАО, Московский психолого-социальный ин-т. – М.</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Воронеж</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МПСИ</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xml:space="preserve">: Изд-во НПО </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rPr>
        <w:t>МОДЭК</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rPr>
        <w:t>, – 2003. – 479 с.</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39.</w:t>
      </w:r>
      <w:r w:rsidRPr="00944BB5">
        <w:rPr>
          <w:rFonts w:ascii="Times New Roman" w:hAnsi="Times New Roman" w:cs="Times New Roman"/>
          <w:spacing w:val="-6"/>
          <w:sz w:val="28"/>
          <w:szCs w:val="28"/>
        </w:rPr>
        <w:t>Гальскова Н. Д. Межкультурная компетенция как показатель сформированности вторичной языковой личности / Н. Д. Гальскова, Н. И. Гез</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Теория обучения иностранным языкам. Лингводидактика и методика: уч. пособие для студ. лингв. ун-тов фак. ин. яз. пед. вузов. – 4-е изд., стер. – М.: Академия, 2007. – С. 72-80.</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40.Герасименко Н. Ділова українська мова : Навчально-методичний посібник / Н. Герасименко, </w:t>
      </w:r>
      <w:r w:rsidRPr="00944BB5">
        <w:rPr>
          <w:rFonts w:ascii="Times New Roman" w:eastAsia="Times New Roman" w:hAnsi="Times New Roman" w:cs="Times New Roman"/>
          <w:spacing w:val="-6"/>
          <w:sz w:val="28"/>
          <w:szCs w:val="28"/>
          <w:lang w:val="uk-UA" w:eastAsia="ru-RU"/>
        </w:rPr>
        <w:t>С. Карпова, В. Ракитянська, Л. Сокольницька</w:t>
      </w:r>
      <w:r w:rsidRPr="00944BB5">
        <w:rPr>
          <w:rFonts w:ascii="Times New Roman" w:hAnsi="Times New Roman" w:cs="Times New Roman"/>
          <w:spacing w:val="-6"/>
          <w:sz w:val="28"/>
          <w:szCs w:val="28"/>
          <w:lang w:val="uk-UA"/>
        </w:rPr>
        <w:t>. – Ч 1. – Вид. 2-е, перер. і доп. – Одеса : УДАЗ ім. О. С. Попова, 1999. – 72 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41.Глазкова І. Я. Теоретико-методичні засади формування у майбутніх учителів компетентності запобігання і подолання педагогічних бар'єрів у процесі професійної підготовки : Дис. … д-ра пед. наук : 13.00.04 / Глазкова Ірина Яківна. – Харків, 2013. – 406 с.</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eastAsia="Calibri" w:hAnsi="Times New Roman" w:cs="Times New Roman"/>
          <w:spacing w:val="-6"/>
          <w:sz w:val="28"/>
          <w:szCs w:val="28"/>
          <w:lang w:val="uk-UA"/>
        </w:rPr>
        <w:t>42.Головко Л.Л. Формування досвіду самостійної діяльності студентів вищої сільськогосподарської школи: Автореф. дис... канд. пед. наук: 13.00.04 /  Інститут педагогіки і психології професійної освіти АПН України – К., 2000. – 20 с.</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 xml:space="preserve">43.Гончар О. Педагогічна взаємодія учасників навчального процесу в умовах дистанційної освіти  </w:t>
      </w:r>
      <w:r w:rsidRPr="00944BB5">
        <w:rPr>
          <w:rFonts w:ascii="Times New Roman" w:hAnsi="Times New Roman" w:cs="Times New Roman"/>
          <w:bCs/>
          <w:spacing w:val="-6"/>
          <w:sz w:val="28"/>
          <w:szCs w:val="28"/>
          <w:lang w:val="uk-UA"/>
        </w:rPr>
        <w:t>учителей / О. Гончар.</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[Електро</w:t>
      </w:r>
      <w:r w:rsidRPr="00944BB5">
        <w:rPr>
          <w:rFonts w:ascii="Times New Roman" w:hAnsi="Times New Roman" w:cs="Times New Roman"/>
          <w:spacing w:val="-6"/>
          <w:sz w:val="28"/>
          <w:szCs w:val="28"/>
          <w:lang w:val="uk-UA"/>
        </w:rPr>
        <w:t>н</w:t>
      </w:r>
      <w:r w:rsidRPr="00944BB5">
        <w:rPr>
          <w:rFonts w:ascii="Times New Roman" w:hAnsi="Times New Roman" w:cs="Times New Roman"/>
          <w:spacing w:val="-6"/>
          <w:sz w:val="28"/>
          <w:szCs w:val="28"/>
        </w:rPr>
        <w:t>ний ресурс]</w:t>
      </w:r>
      <w:r w:rsidRPr="00944BB5">
        <w:rPr>
          <w:rFonts w:ascii="Times New Roman" w:hAnsi="Times New Roman" w:cs="Times New Roman"/>
          <w:spacing w:val="-6"/>
          <w:sz w:val="28"/>
          <w:szCs w:val="28"/>
          <w:lang w:val="uk-UA"/>
        </w:rPr>
        <w:t xml:space="preserve">. – </w:t>
      </w:r>
      <w:r w:rsidRPr="00944BB5">
        <w:rPr>
          <w:rFonts w:ascii="Times New Roman" w:hAnsi="Times New Roman" w:cs="Times New Roman"/>
          <w:spacing w:val="-6"/>
          <w:sz w:val="28"/>
          <w:szCs w:val="28"/>
        </w:rPr>
        <w:t>Режим</w:t>
      </w:r>
      <w:r w:rsidRPr="00944BB5">
        <w:rPr>
          <w:rFonts w:ascii="Times New Roman" w:hAnsi="Times New Roman" w:cs="Times New Roman"/>
          <w:spacing w:val="-6"/>
          <w:sz w:val="28"/>
          <w:szCs w:val="28"/>
          <w:lang w:val="en-US"/>
        </w:rPr>
        <w:t> </w:t>
      </w:r>
      <w:r w:rsidRPr="00944BB5">
        <w:rPr>
          <w:rFonts w:ascii="Times New Roman" w:hAnsi="Times New Roman" w:cs="Times New Roman"/>
          <w:spacing w:val="-6"/>
          <w:sz w:val="28"/>
          <w:szCs w:val="28"/>
        </w:rPr>
        <w:t>доступу</w:t>
      </w:r>
      <w:r w:rsidRPr="00944BB5">
        <w:rPr>
          <w:rFonts w:ascii="Times New Roman" w:hAnsi="Times New Roman" w:cs="Times New Roman"/>
          <w:spacing w:val="-6"/>
          <w:sz w:val="28"/>
          <w:szCs w:val="28"/>
          <w:lang w:val="en-US"/>
        </w:rPr>
        <w:t> </w:t>
      </w:r>
      <w:r w:rsidRPr="00944BB5">
        <w:rPr>
          <w:rFonts w:ascii="Times New Roman" w:hAnsi="Times New Roman" w:cs="Times New Roman"/>
          <w:spacing w:val="-6"/>
          <w:sz w:val="28"/>
          <w:szCs w:val="28"/>
        </w:rPr>
        <w:t>:</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http</w:t>
      </w:r>
      <w:r w:rsidRPr="00944BB5">
        <w:rPr>
          <w:rFonts w:ascii="Times New Roman" w:hAnsi="Times New Roman" w:cs="Times New Roman"/>
          <w:spacing w:val="-6"/>
          <w:sz w:val="28"/>
          <w:szCs w:val="28"/>
        </w:rPr>
        <w:t>://</w:t>
      </w:r>
      <w:r w:rsidRPr="00944BB5">
        <w:rPr>
          <w:rFonts w:ascii="Times New Roman" w:hAnsi="Times New Roman" w:cs="Times New Roman"/>
          <w:spacing w:val="-6"/>
          <w:sz w:val="28"/>
          <w:szCs w:val="28"/>
          <w:lang w:val="en-US"/>
        </w:rPr>
        <w:t>irbisnbuv</w:t>
      </w:r>
      <w:r w:rsidRPr="00944BB5">
        <w:rPr>
          <w:rFonts w:ascii="Times New Roman" w:hAnsi="Times New Roman" w:cs="Times New Roman"/>
          <w:spacing w:val="-6"/>
          <w:sz w:val="28"/>
          <w:szCs w:val="28"/>
        </w:rPr>
        <w:t>.</w:t>
      </w:r>
      <w:r w:rsidRPr="00944BB5">
        <w:rPr>
          <w:rFonts w:ascii="Times New Roman" w:hAnsi="Times New Roman" w:cs="Times New Roman"/>
          <w:spacing w:val="-6"/>
          <w:sz w:val="28"/>
          <w:szCs w:val="28"/>
          <w:lang w:val="en-US"/>
        </w:rPr>
        <w:t>gov</w:t>
      </w:r>
      <w:r w:rsidRPr="00944BB5">
        <w:rPr>
          <w:rFonts w:ascii="Times New Roman" w:hAnsi="Times New Roman" w:cs="Times New Roman"/>
          <w:spacing w:val="-6"/>
          <w:sz w:val="28"/>
          <w:szCs w:val="28"/>
        </w:rPr>
        <w:t>.</w:t>
      </w:r>
      <w:r w:rsidRPr="00944BB5">
        <w:rPr>
          <w:rFonts w:ascii="Times New Roman" w:hAnsi="Times New Roman" w:cs="Times New Roman"/>
          <w:spacing w:val="-6"/>
          <w:sz w:val="28"/>
          <w:szCs w:val="28"/>
          <w:lang w:val="en-US"/>
        </w:rPr>
        <w:t>ua</w:t>
      </w:r>
      <w:r w:rsidRPr="00944BB5">
        <w:rPr>
          <w:rFonts w:ascii="Times New Roman" w:hAnsi="Times New Roman" w:cs="Times New Roman"/>
          <w:spacing w:val="-6"/>
          <w:sz w:val="28"/>
          <w:szCs w:val="28"/>
        </w:rPr>
        <w:t xml:space="preserve">/ </w:t>
      </w:r>
      <w:r w:rsidRPr="00944BB5">
        <w:rPr>
          <w:rFonts w:ascii="Times New Roman" w:hAnsi="Times New Roman" w:cs="Times New Roman"/>
          <w:spacing w:val="-6"/>
          <w:sz w:val="28"/>
          <w:szCs w:val="28"/>
          <w:lang w:val="en-US"/>
        </w:rPr>
        <w:t>C</w:t>
      </w:r>
      <w:r w:rsidRPr="00944BB5">
        <w:rPr>
          <w:rFonts w:ascii="Times New Roman" w:hAnsi="Times New Roman" w:cs="Times New Roman"/>
          <w:spacing w:val="-6"/>
          <w:sz w:val="28"/>
          <w:szCs w:val="28"/>
        </w:rPr>
        <w:t>21</w:t>
      </w:r>
      <w:r w:rsidRPr="00944BB5">
        <w:rPr>
          <w:rFonts w:ascii="Times New Roman" w:hAnsi="Times New Roman" w:cs="Times New Roman"/>
          <w:spacing w:val="-6"/>
          <w:sz w:val="28"/>
          <w:szCs w:val="28"/>
          <w:lang w:val="en-US"/>
        </w:rPr>
        <w:t>COM</w:t>
      </w:r>
    </w:p>
    <w:p w:rsidR="00481F22" w:rsidRPr="00944BB5" w:rsidRDefault="00481F22" w:rsidP="00944BB5">
      <w:pPr>
        <w:tabs>
          <w:tab w:val="left" w:pos="720"/>
          <w:tab w:val="left" w:pos="1080"/>
          <w:tab w:val="left" w:pos="2900"/>
        </w:tabs>
        <w:autoSpaceDE w:val="0"/>
        <w:autoSpaceDN w:val="0"/>
        <w:adjustRightInd w:val="0"/>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44.</w:t>
      </w:r>
      <w:r w:rsidRPr="00944BB5">
        <w:rPr>
          <w:rFonts w:ascii="Times New Roman" w:hAnsi="Times New Roman" w:cs="Times New Roman"/>
          <w:spacing w:val="-6"/>
          <w:sz w:val="28"/>
          <w:szCs w:val="28"/>
        </w:rPr>
        <w:t xml:space="preserve">Гончаренко С. Український педагогічний словник / С. Гончаренко. – К. : Либідь, 1997. – 376 с. </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45.</w:t>
      </w:r>
      <w:r w:rsidRPr="00944BB5">
        <w:rPr>
          <w:spacing w:val="-6"/>
          <w:sz w:val="28"/>
          <w:szCs w:val="28"/>
        </w:rPr>
        <w:t>Гончарук О. Мовленнєва компетентність – невід’ємна складова формування професійної компетентності майбутніх учителів початкової школи / О. Гончарук // Проблеми підготовки сучасного вчителя. – 2012. – № 5. – Ч. 2. – С. 156-161</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46.Горбул О. Д. Ділова українська мова / О. Д. Горбул. [Електронний ресурс]. – Режим доступу: https://westudents.com.ua/glavy/9986-spisok-vikoristano-lteraturi.html</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lastRenderedPageBreak/>
        <w:t>47.Горошкіна О. Комунікативно-когнітивна методика навчання учнів профільної школи / О. Горошкіна.  [Електронний ресурс]. – Режим доступу: http://ps.stateuniversity.ks.ua/file/issue_42/18.pdf</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48.Григорович О. В. Проблемне навчання як засіб організації науково-дослідної діяльності в університетах Іспанії / О. В. Григорович // Гуманітарний вісник ДВНЗ «Переяслав-Хмельницький державний педагогічний університет імені Григорія Сковороди». – Київ: Гнозис, 2015. – Додаток 1 до Вип. 35. – № 7 (58). – С. 69-76.</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49.Гриньова В. М. Формування педагогічної культури майбутнього вчителя (теоретичний та методичний аспекти) : Дис. … д-ра пед. наук</w:t>
      </w:r>
      <w:r w:rsidRPr="00944BB5">
        <w:rPr>
          <w:spacing w:val="-6"/>
          <w:sz w:val="28"/>
          <w:szCs w:val="28"/>
        </w:rPr>
        <w:t> </w:t>
      </w:r>
      <w:r w:rsidRPr="00944BB5">
        <w:rPr>
          <w:spacing w:val="-6"/>
          <w:sz w:val="28"/>
          <w:szCs w:val="28"/>
          <w:lang w:val="uk-UA"/>
        </w:rPr>
        <w:t>: 13.00.04 / Гриньова Валентина Миколаївна. – Харків, 2000. – 416 с.</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50.Гриценко Т. Б. Українська мова та культура мовлення : навч. посібник / Т. Б. Гриценко. – К. : Центр навчальної літератури, 2003. – 536с.</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51.Гузій Н.В. Педагогічний професіоналізм: історико-методологічні та теоретичні аспекти: Монографія. – К.: НПУ ім. М.П. Драгоманова, 2004. – 243 с.</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 xml:space="preserve">52.Гуменюк С. В. Фахова підготовка майбутніх учителів фізичної культури засобами інноваційних технологій – вимога часу / С. В. Гуменюк </w:t>
      </w:r>
      <w:r w:rsidRPr="00944BB5">
        <w:rPr>
          <w:spacing w:val="-6"/>
          <w:sz w:val="28"/>
          <w:szCs w:val="28"/>
          <w:shd w:val="clear" w:color="auto" w:fill="F9F9F9"/>
          <w:lang w:val="uk-UA"/>
        </w:rPr>
        <w:t>/</w:t>
      </w:r>
      <w:r w:rsidRPr="00944BB5">
        <w:rPr>
          <w:spacing w:val="-6"/>
          <w:sz w:val="28"/>
          <w:szCs w:val="28"/>
          <w:shd w:val="clear" w:color="auto" w:fill="F9F9F9"/>
        </w:rPr>
        <w:t> </w:t>
      </w:r>
      <w:hyperlink r:id="rId22" w:tooltip="Періодичне видання" w:history="1">
        <w:r w:rsidRPr="00944BB5">
          <w:rPr>
            <w:rStyle w:val="a4"/>
            <w:color w:val="auto"/>
            <w:spacing w:val="-6"/>
            <w:sz w:val="28"/>
            <w:szCs w:val="28"/>
            <w:u w:val="none"/>
            <w:lang w:val="uk-UA"/>
          </w:rPr>
          <w:t>Науковий вісник Ужгородського національного університету. Серія : Педагогіка. Соціальна робота</w:t>
        </w:r>
      </w:hyperlink>
      <w:r w:rsidR="00AA6E9D">
        <w:rPr>
          <w:rStyle w:val="a4"/>
          <w:color w:val="auto"/>
          <w:spacing w:val="-6"/>
          <w:sz w:val="28"/>
          <w:szCs w:val="28"/>
          <w:u w:val="none"/>
          <w:lang w:val="uk-UA"/>
        </w:rPr>
        <w:t>. -2016. - Вип. 2.- С. 68-70.</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53.Дичківська І. М. Інноваційні педагогічні технології : навчальний посібник /  І. М. Дичківська – К. : Академвидав, 2004. – 352 с.</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54.Дімітрова-Бурлаєнко С. Д. Підготовка студентів технічних університетів до виявлення креативної компетентності у професійній діяльності : Дис. … канд. пед. наук : 13.00.04 / Дімітрова-Бурлаєнко Світлана Дімова. – Дніпро, 2018. – 351 с.</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55.Донченко М.В. Професійно-педагогічна підготовка майбутніх вчителів у позааудиторній роботі у вищих навчальних педагогічних закладах України (друга половина ХХ ст.): Автореф. дис... канд. пед. наук: 13.00.01 / М. В. Донченко ; Харк. держ. пед. ун-т ім. Г.С.Сковороди. – Х., 2004. – 22 с.</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lastRenderedPageBreak/>
        <w:t>56.</w:t>
      </w:r>
      <w:r w:rsidRPr="00944BB5">
        <w:rPr>
          <w:rFonts w:ascii="Times New Roman" w:hAnsi="Times New Roman" w:cs="Times New Roman"/>
          <w:spacing w:val="-6"/>
          <w:sz w:val="28"/>
          <w:szCs w:val="28"/>
        </w:rPr>
        <w:t xml:space="preserve">Дорофеев А. Профессиональная компетентность как показатель качества образования </w:t>
      </w:r>
      <w:r w:rsidRPr="00944BB5">
        <w:rPr>
          <w:rFonts w:ascii="Times New Roman" w:hAnsi="Times New Roman" w:cs="Times New Roman"/>
          <w:spacing w:val="-6"/>
          <w:sz w:val="28"/>
          <w:szCs w:val="28"/>
          <w:lang w:val="uk-UA"/>
        </w:rPr>
        <w:t xml:space="preserve">/ А. Дорофеев </w:t>
      </w:r>
      <w:r w:rsidRPr="00944BB5">
        <w:rPr>
          <w:rFonts w:ascii="Times New Roman" w:hAnsi="Times New Roman" w:cs="Times New Roman"/>
          <w:spacing w:val="-6"/>
          <w:sz w:val="28"/>
          <w:szCs w:val="28"/>
        </w:rPr>
        <w:t>// Высшее образование в России. – 2005. – № 4. – С. 30-33.</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57.</w:t>
      </w:r>
      <w:r w:rsidRPr="00944BB5">
        <w:rPr>
          <w:spacing w:val="-6"/>
          <w:sz w:val="28"/>
          <w:szCs w:val="28"/>
        </w:rPr>
        <w:t>Елманова В.К. Высшее образование за рубежом (США, Великобритания, Франция, ФРГ, Япония, КНР): Учебное пособие</w:t>
      </w:r>
      <w:r w:rsidRPr="00944BB5">
        <w:rPr>
          <w:spacing w:val="-6"/>
          <w:sz w:val="28"/>
          <w:szCs w:val="28"/>
          <w:lang w:val="uk-UA"/>
        </w:rPr>
        <w:t xml:space="preserve"> / Лен. гос. ун-т</w:t>
      </w:r>
      <w:r w:rsidRPr="00944BB5">
        <w:rPr>
          <w:spacing w:val="-6"/>
          <w:sz w:val="28"/>
          <w:szCs w:val="28"/>
        </w:rPr>
        <w:t>. – Л.</w:t>
      </w:r>
      <w:r w:rsidRPr="00944BB5">
        <w:rPr>
          <w:spacing w:val="-6"/>
          <w:sz w:val="28"/>
          <w:szCs w:val="28"/>
          <w:lang w:val="uk-UA"/>
        </w:rPr>
        <w:t>: ЛГУ</w:t>
      </w:r>
      <w:r w:rsidRPr="00944BB5">
        <w:rPr>
          <w:spacing w:val="-6"/>
          <w:sz w:val="28"/>
          <w:szCs w:val="28"/>
        </w:rPr>
        <w:t>, 1989. – 50 с.</w:t>
      </w:r>
    </w:p>
    <w:p w:rsidR="00481F22" w:rsidRPr="00944BB5" w:rsidRDefault="00481F22" w:rsidP="00944BB5">
      <w:pPr>
        <w:spacing w:after="0" w:line="360" w:lineRule="auto"/>
        <w:jc w:val="both"/>
        <w:rPr>
          <w:rFonts w:ascii="Times New Roman" w:eastAsia="Calibri"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58.Журавська Л.М. </w:t>
      </w:r>
      <w:r w:rsidRPr="00944BB5">
        <w:rPr>
          <w:rFonts w:ascii="Times New Roman" w:eastAsia="Calibri" w:hAnsi="Times New Roman" w:cs="Times New Roman"/>
          <w:spacing w:val="-6"/>
          <w:sz w:val="28"/>
          <w:szCs w:val="28"/>
          <w:lang w:val="uk-UA"/>
        </w:rPr>
        <w:t xml:space="preserve">Викладач як керівник процесу самостійної діяльності студентів </w:t>
      </w:r>
      <w:r w:rsidRPr="00944BB5">
        <w:rPr>
          <w:rFonts w:ascii="Times New Roman" w:hAnsi="Times New Roman" w:cs="Times New Roman"/>
          <w:spacing w:val="-6"/>
          <w:sz w:val="28"/>
          <w:szCs w:val="28"/>
          <w:lang w:val="uk-UA"/>
        </w:rPr>
        <w:t xml:space="preserve">/ </w:t>
      </w:r>
      <w:r w:rsidRPr="00944BB5">
        <w:rPr>
          <w:rFonts w:ascii="Times New Roman" w:eastAsia="Calibri" w:hAnsi="Times New Roman" w:cs="Times New Roman"/>
          <w:spacing w:val="-6"/>
          <w:sz w:val="28"/>
          <w:szCs w:val="28"/>
          <w:lang w:val="uk-UA"/>
        </w:rPr>
        <w:t>Л.</w:t>
      </w:r>
      <w:r w:rsidRPr="00944BB5">
        <w:rPr>
          <w:rFonts w:ascii="Times New Roman" w:hAnsi="Times New Roman" w:cs="Times New Roman"/>
          <w:spacing w:val="-6"/>
          <w:sz w:val="28"/>
          <w:szCs w:val="28"/>
          <w:lang w:val="uk-UA"/>
        </w:rPr>
        <w:t xml:space="preserve"> </w:t>
      </w:r>
      <w:r w:rsidRPr="00944BB5">
        <w:rPr>
          <w:rFonts w:ascii="Times New Roman" w:eastAsia="Calibri" w:hAnsi="Times New Roman" w:cs="Times New Roman"/>
          <w:spacing w:val="-6"/>
          <w:sz w:val="28"/>
          <w:szCs w:val="28"/>
          <w:lang w:val="uk-UA"/>
        </w:rPr>
        <w:t>М</w:t>
      </w:r>
      <w:r w:rsidRPr="00944BB5">
        <w:rPr>
          <w:rFonts w:ascii="Times New Roman" w:hAnsi="Times New Roman" w:cs="Times New Roman"/>
          <w:spacing w:val="-6"/>
          <w:sz w:val="28"/>
          <w:szCs w:val="28"/>
          <w:lang w:val="uk-UA"/>
        </w:rPr>
        <w:t xml:space="preserve">, </w:t>
      </w:r>
      <w:r w:rsidRPr="00944BB5">
        <w:rPr>
          <w:rFonts w:ascii="Times New Roman" w:eastAsia="Calibri" w:hAnsi="Times New Roman" w:cs="Times New Roman"/>
          <w:spacing w:val="-6"/>
          <w:sz w:val="28"/>
          <w:szCs w:val="28"/>
          <w:lang w:val="uk-UA"/>
        </w:rPr>
        <w:t>Журавська, В.</w:t>
      </w:r>
      <w:r w:rsidRPr="00944BB5">
        <w:rPr>
          <w:rFonts w:ascii="Times New Roman" w:hAnsi="Times New Roman" w:cs="Times New Roman"/>
          <w:spacing w:val="-6"/>
          <w:sz w:val="28"/>
          <w:szCs w:val="28"/>
          <w:lang w:val="uk-UA"/>
        </w:rPr>
        <w:t xml:space="preserve"> </w:t>
      </w:r>
      <w:r w:rsidRPr="00944BB5">
        <w:rPr>
          <w:rFonts w:ascii="Times New Roman" w:eastAsia="Calibri" w:hAnsi="Times New Roman" w:cs="Times New Roman"/>
          <w:spacing w:val="-6"/>
          <w:sz w:val="28"/>
          <w:szCs w:val="28"/>
          <w:lang w:val="uk-UA"/>
        </w:rPr>
        <w:t>Л. Журавський // Теоретично-методичні проблеми навчання і виховання. Зб. наук. пр.: педагогічні науки / Редкол.: Бібік Н.М., Вашуленко М.С., Вільчковский Е.С. та ін. – К.: Фенікс, – 2000. – С. 38-45.</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59.Заболотська О. О. Формування індивідуальності майбутніх учителів-словесників у професійній підготовці / О. О. Заболотська : Монографія. – Херсон : Айлант, 2006. – 466 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60.Завіниченко Н.Б. Особливості розвитку комунікативної компетентності майбутнього практичного психолога системи освіти: Автореф. дис... канд. психол. наук: 19.00.07 / Ін-т психол. ім. Г.С.Костюка АПН України. – К., 2003. – 19 с. </w:t>
      </w:r>
    </w:p>
    <w:p w:rsidR="00481F22" w:rsidRPr="00944BB5" w:rsidRDefault="00481F22" w:rsidP="00944BB5">
      <w:pPr>
        <w:tabs>
          <w:tab w:val="left" w:pos="342"/>
          <w:tab w:val="left" w:pos="720"/>
          <w:tab w:val="left" w:pos="119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61.Загальноєвропейські рекомендації з мовної освіти: вивчення, викладання, оцінювання / Науковий ред. укр. видання С.Ю. Ніколаєва. – К. : Ленвіт, 2003. – 273 с. </w:t>
      </w:r>
    </w:p>
    <w:p w:rsidR="00481F22" w:rsidRPr="00944BB5" w:rsidRDefault="00481F22" w:rsidP="00944BB5">
      <w:pPr>
        <w:tabs>
          <w:tab w:val="left" w:pos="342"/>
          <w:tab w:val="left" w:pos="720"/>
          <w:tab w:val="left" w:pos="119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62.</w:t>
      </w:r>
      <w:hyperlink r:id="rId23" w:history="1">
        <w:r w:rsidRPr="00944BB5">
          <w:rPr>
            <w:rStyle w:val="a4"/>
            <w:rFonts w:ascii="Times New Roman" w:hAnsi="Times New Roman" w:cs="Times New Roman"/>
            <w:bCs/>
            <w:color w:val="auto"/>
            <w:spacing w:val="-6"/>
            <w:sz w:val="28"/>
            <w:szCs w:val="28"/>
            <w:u w:val="none"/>
            <w:lang w:val="uk-UA"/>
          </w:rPr>
          <w:t>Задорожна І. П.</w:t>
        </w:r>
      </w:hyperlink>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Теоретико-методичні засади організації самостійної роботи майбутніх учителів з оволодіння англомовною комунікативною компетенцією : Автореф. дис ... д-ра пед. наук: 13.00.02 /</w:t>
      </w:r>
      <w:r w:rsidRPr="00944BB5">
        <w:rPr>
          <w:rStyle w:val="apple-converted-space"/>
          <w:rFonts w:ascii="Times New Roman" w:hAnsi="Times New Roman" w:cs="Times New Roman"/>
          <w:spacing w:val="-6"/>
          <w:sz w:val="28"/>
          <w:szCs w:val="28"/>
        </w:rPr>
        <w:t> </w:t>
      </w:r>
      <w:r w:rsidRPr="00944BB5">
        <w:rPr>
          <w:rStyle w:val="apple-converted-space"/>
          <w:rFonts w:ascii="Times New Roman" w:hAnsi="Times New Roman" w:cs="Times New Roman"/>
          <w:spacing w:val="-6"/>
          <w:sz w:val="28"/>
          <w:szCs w:val="28"/>
          <w:lang w:val="uk-UA"/>
        </w:rPr>
        <w:t xml:space="preserve">Задорожна </w:t>
      </w:r>
      <w:hyperlink r:id="rId24" w:history="1">
        <w:r w:rsidRPr="00944BB5">
          <w:rPr>
            <w:rStyle w:val="a4"/>
            <w:rFonts w:ascii="Times New Roman" w:hAnsi="Times New Roman" w:cs="Times New Roman"/>
            <w:bCs/>
            <w:color w:val="auto"/>
            <w:spacing w:val="-6"/>
            <w:sz w:val="28"/>
            <w:szCs w:val="28"/>
            <w:u w:val="none"/>
            <w:lang w:val="uk-UA"/>
          </w:rPr>
          <w:t>Ірина Павлівна</w:t>
        </w:r>
      </w:hyperlink>
      <w:r w:rsidRPr="00944BB5">
        <w:rPr>
          <w:rFonts w:ascii="Times New Roman" w:hAnsi="Times New Roman" w:cs="Times New Roman"/>
          <w:spacing w:val="-6"/>
          <w:sz w:val="28"/>
          <w:szCs w:val="28"/>
          <w:lang w:val="uk-UA"/>
        </w:rPr>
        <w:t>. – К. : 2012 . – 44 с.</w:t>
      </w:r>
    </w:p>
    <w:p w:rsidR="00481F22" w:rsidRPr="00944BB5" w:rsidRDefault="00481F22" w:rsidP="00944BB5">
      <w:pPr>
        <w:tabs>
          <w:tab w:val="left" w:pos="720"/>
          <w:tab w:val="left" w:pos="290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63.</w:t>
      </w:r>
      <w:r w:rsidRPr="00944BB5">
        <w:rPr>
          <w:rFonts w:ascii="Times New Roman" w:hAnsi="Times New Roman" w:cs="Times New Roman"/>
          <w:spacing w:val="-6"/>
          <w:sz w:val="28"/>
          <w:szCs w:val="28"/>
        </w:rPr>
        <w:t>Зязюн І. Немає педагогіки без педагога … / І. Зязюн // Рідна школа. – 2012. – № 4-5. – С. 19-23.</w:t>
      </w:r>
    </w:p>
    <w:p w:rsidR="00481F22" w:rsidRPr="00944BB5" w:rsidRDefault="00481F22" w:rsidP="00944BB5">
      <w:pPr>
        <w:tabs>
          <w:tab w:val="left" w:pos="720"/>
          <w:tab w:val="left" w:pos="290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64.Зайцева І. В. Мотивація учіння студентів / І. В. Зайцева. – Ірпінь : Редакціоно-вид. відділ АДПС України, 2000. – 191 с. </w:t>
      </w:r>
    </w:p>
    <w:p w:rsidR="00481F22" w:rsidRPr="00944BB5" w:rsidRDefault="00481F22" w:rsidP="00944BB5">
      <w:pPr>
        <w:pStyle w:val="ac"/>
        <w:tabs>
          <w:tab w:val="left" w:pos="0"/>
          <w:tab w:val="left" w:pos="426"/>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65.Закон України «Про вищу освіту» від 17.01.2002р. № 2984-ІІІ // Офіційний вісник України. – 2002. – № 8.</w:t>
      </w:r>
    </w:p>
    <w:p w:rsidR="00481F22" w:rsidRPr="00944BB5" w:rsidRDefault="00481F22" w:rsidP="00944BB5">
      <w:pPr>
        <w:pStyle w:val="ac"/>
        <w:autoSpaceDE w:val="0"/>
        <w:autoSpaceDN w:val="0"/>
        <w:adjustRightInd w:val="0"/>
        <w:spacing w:after="0" w:line="360" w:lineRule="auto"/>
        <w:jc w:val="both"/>
        <w:rPr>
          <w:spacing w:val="-6"/>
          <w:sz w:val="28"/>
          <w:szCs w:val="28"/>
          <w:lang w:val="uk-UA"/>
        </w:rPr>
      </w:pPr>
      <w:r w:rsidRPr="00944BB5">
        <w:rPr>
          <w:spacing w:val="-6"/>
          <w:sz w:val="28"/>
          <w:szCs w:val="28"/>
          <w:lang w:val="uk-UA"/>
        </w:rPr>
        <w:lastRenderedPageBreak/>
        <w:t xml:space="preserve">66.Захарченко В. М. Проблеми професійної підготовки фахівців морського флоту // сучасне судноплавство і морська освіта : Матеріали міжнародної науково – технічної конференції. – Одесса, 2004. – С. 22-24. </w:t>
      </w:r>
    </w:p>
    <w:p w:rsidR="00481F22" w:rsidRPr="00944BB5" w:rsidRDefault="00481F22" w:rsidP="00944BB5">
      <w:pPr>
        <w:pStyle w:val="ac"/>
        <w:autoSpaceDE w:val="0"/>
        <w:autoSpaceDN w:val="0"/>
        <w:adjustRightInd w:val="0"/>
        <w:spacing w:after="0" w:line="360" w:lineRule="auto"/>
        <w:jc w:val="both"/>
        <w:rPr>
          <w:spacing w:val="-6"/>
          <w:sz w:val="28"/>
          <w:szCs w:val="28"/>
          <w:lang w:val="uk-UA"/>
        </w:rPr>
      </w:pPr>
      <w:r w:rsidRPr="00944BB5">
        <w:rPr>
          <w:spacing w:val="-6"/>
          <w:sz w:val="28"/>
          <w:szCs w:val="28"/>
          <w:lang w:val="uk-UA"/>
        </w:rPr>
        <w:t>67.</w:t>
      </w:r>
      <w:r w:rsidRPr="00944BB5">
        <w:rPr>
          <w:spacing w:val="-6"/>
          <w:sz w:val="28"/>
          <w:szCs w:val="28"/>
        </w:rPr>
        <w:t xml:space="preserve">Зеер Э.Ф.  Модернизация профессионального образования: компетентностный поход: учебное пособие / Э.Ф. Зеер, А.М. Павлова, Э.Э. Сыманюк.- М.: Московский психолого-социальный институт, 2005. – 216 с. </w:t>
      </w:r>
    </w:p>
    <w:p w:rsidR="00481F22" w:rsidRPr="00944BB5" w:rsidRDefault="00481F22" w:rsidP="00944BB5">
      <w:pPr>
        <w:tabs>
          <w:tab w:val="left" w:pos="720"/>
          <w:tab w:val="left" w:pos="2900"/>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68.</w:t>
      </w:r>
      <w:r w:rsidRPr="00944BB5">
        <w:rPr>
          <w:rFonts w:ascii="Times New Roman" w:hAnsi="Times New Roman" w:cs="Times New Roman"/>
          <w:spacing w:val="-6"/>
          <w:sz w:val="28"/>
          <w:szCs w:val="28"/>
        </w:rPr>
        <w:t xml:space="preserve">Зимняя И. А. Общая культура и социально-профессиональная компетентность человека </w:t>
      </w:r>
      <w:r w:rsidRPr="00944BB5">
        <w:rPr>
          <w:rFonts w:ascii="Times New Roman" w:hAnsi="Times New Roman" w:cs="Times New Roman"/>
          <w:spacing w:val="-6"/>
          <w:sz w:val="28"/>
          <w:szCs w:val="28"/>
          <w:lang w:val="uk-UA"/>
        </w:rPr>
        <w:t xml:space="preserve">/ И. А. Зимняя </w:t>
      </w:r>
      <w:r w:rsidRPr="00944BB5">
        <w:rPr>
          <w:rFonts w:ascii="Times New Roman" w:hAnsi="Times New Roman" w:cs="Times New Roman"/>
          <w:spacing w:val="-6"/>
          <w:sz w:val="28"/>
          <w:szCs w:val="28"/>
        </w:rPr>
        <w:t>// Высшее образование сегодня. – 2005. – № 11. – С. 14-20.</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69.Зігунов В. М. Професійна підготовка майбутніх менеджерів з туризму до організації туристсько-спортивної діяльності : Автореф. дис. ... канд. пед. наук: 13.00.04 / В. М. Зігунов.– Харків, 2015. – 20 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70.Зінченко М. Методичні рекомендації до лабораторних робіт дисципліни «Теорія та практика управління рухом судна» Галузь знань : 0701 Транспорт та транспортна інфраструктура, спеціальність «Судноводіння», освітня програма 8.070104 Морський та річковий транспорт / М. Зінченко, Л. Півоваров. – Херсон : ХДМА, 2017. – 106 с.</w:t>
      </w:r>
    </w:p>
    <w:p w:rsidR="00481F22" w:rsidRPr="00944BB5" w:rsidRDefault="00481F22" w:rsidP="00944BB5">
      <w:pPr>
        <w:pStyle w:val="ac"/>
        <w:spacing w:after="0" w:line="360" w:lineRule="auto"/>
        <w:jc w:val="both"/>
        <w:rPr>
          <w:spacing w:val="-6"/>
          <w:sz w:val="28"/>
          <w:szCs w:val="28"/>
          <w:lang w:val="uk-UA"/>
        </w:rPr>
      </w:pPr>
      <w:r w:rsidRPr="00944BB5">
        <w:rPr>
          <w:spacing w:val="-6"/>
          <w:sz w:val="28"/>
          <w:szCs w:val="28"/>
          <w:lang w:val="uk-UA"/>
        </w:rPr>
        <w:t>71.</w:t>
      </w:r>
      <w:hyperlink r:id="rId25" w:tooltip="Пошук за автором" w:history="1">
        <w:r w:rsidRPr="00944BB5">
          <w:rPr>
            <w:rStyle w:val="a4"/>
            <w:color w:val="auto"/>
            <w:spacing w:val="-6"/>
            <w:sz w:val="28"/>
            <w:szCs w:val="28"/>
            <w:u w:val="none"/>
            <w:lang w:val="uk-UA"/>
          </w:rPr>
          <w:t>Ібрагімова К. О.</w:t>
        </w:r>
      </w:hyperlink>
      <w:r w:rsidRPr="00944BB5">
        <w:rPr>
          <w:spacing w:val="-6"/>
          <w:sz w:val="28"/>
          <w:szCs w:val="28"/>
          <w:lang w:val="uk-UA"/>
        </w:rPr>
        <w:t xml:space="preserve"> </w:t>
      </w:r>
      <w:r w:rsidRPr="00944BB5">
        <w:rPr>
          <w:bCs/>
          <w:spacing w:val="-6"/>
          <w:sz w:val="28"/>
          <w:szCs w:val="28"/>
          <w:lang w:val="uk-UA"/>
        </w:rPr>
        <w:t>Модель формування готовності до соціальної взаємодії              бакалаврів інженерно-технічного профілю при вивченні психолого-педагогічних дисциплін</w:t>
      </w:r>
      <w:r w:rsidR="00803EF9">
        <w:rPr>
          <w:bCs/>
          <w:spacing w:val="-6"/>
          <w:sz w:val="28"/>
          <w:szCs w:val="28"/>
          <w:lang w:val="uk-UA"/>
        </w:rPr>
        <w:t xml:space="preserve">/ К.О. Ібрагімова // </w:t>
      </w:r>
      <w:r w:rsidRPr="00944BB5">
        <w:rPr>
          <w:spacing w:val="-6"/>
          <w:sz w:val="28"/>
          <w:szCs w:val="28"/>
          <w:shd w:val="clear" w:color="auto" w:fill="F9F9F9"/>
        </w:rPr>
        <w:t> </w:t>
      </w:r>
      <w:hyperlink r:id="rId26" w:tooltip="Періодичне видання" w:history="1">
        <w:r w:rsidRPr="00944BB5">
          <w:rPr>
            <w:rStyle w:val="a4"/>
            <w:color w:val="auto"/>
            <w:spacing w:val="-6"/>
            <w:sz w:val="28"/>
            <w:szCs w:val="28"/>
            <w:u w:val="none"/>
            <w:lang w:val="uk-UA"/>
          </w:rPr>
          <w:t>Педагогічна освіта: теорія і практика</w:t>
        </w:r>
      </w:hyperlink>
      <w:r w:rsidR="00803EF9">
        <w:rPr>
          <w:rStyle w:val="a4"/>
          <w:color w:val="auto"/>
          <w:spacing w:val="-6"/>
          <w:sz w:val="28"/>
          <w:szCs w:val="28"/>
          <w:u w:val="none"/>
          <w:lang w:val="uk-UA"/>
        </w:rPr>
        <w:t>. – 2015. – Вип. 18. - С. 248-253</w:t>
      </w:r>
      <w:r w:rsidR="00CF00BB">
        <w:rPr>
          <w:rStyle w:val="a4"/>
          <w:color w:val="auto"/>
          <w:spacing w:val="-6"/>
          <w:sz w:val="28"/>
          <w:szCs w:val="28"/>
          <w:u w:val="none"/>
          <w:lang w:val="uk-UA"/>
        </w:rPr>
        <w:t>.</w:t>
      </w:r>
    </w:p>
    <w:p w:rsidR="00481F22" w:rsidRPr="00944BB5" w:rsidRDefault="00481F22" w:rsidP="00944BB5">
      <w:pPr>
        <w:tabs>
          <w:tab w:val="left" w:pos="720"/>
        </w:tabs>
        <w:autoSpaceDE w:val="0"/>
        <w:autoSpaceDN w:val="0"/>
        <w:adjustRightInd w:val="0"/>
        <w:spacing w:after="0" w:line="360" w:lineRule="auto"/>
        <w:jc w:val="both"/>
        <w:rPr>
          <w:rFonts w:ascii="Times New Roman" w:eastAsia="SimSun" w:hAnsi="Times New Roman" w:cs="Times New Roman"/>
          <w:spacing w:val="-6"/>
          <w:sz w:val="28"/>
          <w:szCs w:val="28"/>
          <w:lang w:eastAsia="zh-CN"/>
        </w:rPr>
      </w:pPr>
      <w:r w:rsidRPr="00944BB5">
        <w:rPr>
          <w:rFonts w:ascii="Times New Roman" w:eastAsia="SimSun" w:hAnsi="Times New Roman" w:cs="Times New Roman"/>
          <w:spacing w:val="-6"/>
          <w:sz w:val="28"/>
          <w:szCs w:val="28"/>
          <w:lang w:val="uk-UA" w:eastAsia="zh-CN"/>
        </w:rPr>
        <w:t>72.</w:t>
      </w:r>
      <w:r w:rsidRPr="00944BB5">
        <w:rPr>
          <w:rFonts w:ascii="Times New Roman" w:eastAsia="SimSun" w:hAnsi="Times New Roman" w:cs="Times New Roman"/>
          <w:spacing w:val="-6"/>
          <w:sz w:val="28"/>
          <w:szCs w:val="28"/>
          <w:lang w:eastAsia="zh-CN"/>
        </w:rPr>
        <w:t>Изард К. Э. Психология эмоций / К. Э. Изард. – СПб. : Питер, 2007. – 464 с.</w:t>
      </w:r>
    </w:p>
    <w:p w:rsidR="00481F22" w:rsidRPr="00944BB5" w:rsidRDefault="00481F22" w:rsidP="00944BB5">
      <w:pPr>
        <w:pStyle w:val="ac"/>
        <w:spacing w:after="0" w:line="360" w:lineRule="auto"/>
        <w:jc w:val="both"/>
        <w:rPr>
          <w:spacing w:val="-6"/>
          <w:sz w:val="28"/>
          <w:szCs w:val="28"/>
          <w:lang w:val="uk-UA"/>
        </w:rPr>
      </w:pPr>
      <w:r w:rsidRPr="00944BB5">
        <w:rPr>
          <w:spacing w:val="-6"/>
          <w:sz w:val="28"/>
          <w:szCs w:val="28"/>
          <w:lang w:val="uk-UA"/>
        </w:rPr>
        <w:t>73.Ильин Е. П. Мотивация и мотивы / Е.</w:t>
      </w:r>
      <w:r w:rsidRPr="00944BB5">
        <w:rPr>
          <w:spacing w:val="-6"/>
          <w:sz w:val="28"/>
          <w:szCs w:val="28"/>
        </w:rPr>
        <w:t> </w:t>
      </w:r>
      <w:r w:rsidRPr="00944BB5">
        <w:rPr>
          <w:spacing w:val="-6"/>
          <w:sz w:val="28"/>
          <w:szCs w:val="28"/>
          <w:lang w:val="uk-UA"/>
        </w:rPr>
        <w:t>П.</w:t>
      </w:r>
      <w:r w:rsidRPr="00944BB5">
        <w:rPr>
          <w:spacing w:val="-6"/>
          <w:sz w:val="28"/>
          <w:szCs w:val="28"/>
        </w:rPr>
        <w:t> </w:t>
      </w:r>
      <w:r w:rsidRPr="00944BB5">
        <w:rPr>
          <w:spacing w:val="-6"/>
          <w:sz w:val="28"/>
          <w:szCs w:val="28"/>
          <w:lang w:val="uk-UA"/>
        </w:rPr>
        <w:t>Ильин. – СПб. : Питер, 2011. – 512 с.</w:t>
      </w:r>
    </w:p>
    <w:p w:rsidR="00481F22" w:rsidRPr="00944BB5" w:rsidRDefault="00481F22" w:rsidP="00944BB5">
      <w:pPr>
        <w:tabs>
          <w:tab w:val="left" w:pos="720"/>
          <w:tab w:val="left" w:pos="290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74.</w:t>
      </w:r>
      <w:r w:rsidRPr="00944BB5">
        <w:rPr>
          <w:rFonts w:ascii="Times New Roman" w:hAnsi="Times New Roman" w:cs="Times New Roman"/>
          <w:spacing w:val="-6"/>
          <w:sz w:val="28"/>
          <w:szCs w:val="28"/>
        </w:rPr>
        <w:t>Каменський О. І</w:t>
      </w:r>
      <w:r w:rsidRPr="00944BB5">
        <w:rPr>
          <w:rFonts w:ascii="Times New Roman" w:hAnsi="Times New Roman" w:cs="Times New Roman"/>
          <w:spacing w:val="-6"/>
          <w:sz w:val="28"/>
          <w:szCs w:val="28"/>
          <w:lang w:val="uk-UA"/>
        </w:rPr>
        <w:t xml:space="preserve">. Комп’ютеризоване навчання англійської мови майбутніх економістів / О. І. Каменський // </w:t>
      </w:r>
      <w:r w:rsidRPr="00944BB5">
        <w:rPr>
          <w:rFonts w:ascii="Times New Roman" w:hAnsi="Times New Roman" w:cs="Times New Roman"/>
          <w:spacing w:val="-6"/>
          <w:sz w:val="28"/>
          <w:szCs w:val="28"/>
        </w:rPr>
        <w:t>Ученые записки Таврического национального университета имени В.И. Вернадского Серия «Проблемы педагогики средней и высшей школы». –</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Том 26 (65). –</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2013. –</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1. –</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xml:space="preserve">С. 165-176. </w:t>
      </w:r>
    </w:p>
    <w:p w:rsidR="00481F22"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75.Караванський С. Пошук українського слова, або Боротьба за національне «я». – К. : Видавничий центр «Академія», 2001.</w:t>
      </w:r>
    </w:p>
    <w:p w:rsidR="00CF00BB" w:rsidRDefault="00CF00BB" w:rsidP="00944BB5">
      <w:pPr>
        <w:spacing w:after="0" w:line="360" w:lineRule="auto"/>
        <w:jc w:val="both"/>
        <w:rPr>
          <w:rFonts w:ascii="Times New Roman" w:hAnsi="Times New Roman" w:cs="Times New Roman"/>
          <w:spacing w:val="-6"/>
          <w:sz w:val="28"/>
          <w:szCs w:val="28"/>
          <w:lang w:val="uk-UA"/>
        </w:rPr>
      </w:pPr>
    </w:p>
    <w:p w:rsidR="00481F22" w:rsidRPr="00944BB5" w:rsidRDefault="00CF00BB" w:rsidP="00944BB5">
      <w:pPr>
        <w:spacing w:after="0" w:line="360" w:lineRule="auto"/>
        <w:jc w:val="both"/>
        <w:rPr>
          <w:rFonts w:ascii="Times New Roman" w:hAnsi="Times New Roman" w:cs="Times New Roman"/>
          <w:spacing w:val="-6"/>
          <w:sz w:val="28"/>
          <w:szCs w:val="28"/>
          <w:shd w:val="clear" w:color="auto" w:fill="F9F9F9"/>
          <w:lang w:val="uk-UA"/>
        </w:rPr>
      </w:pPr>
      <w:r>
        <w:rPr>
          <w:rFonts w:ascii="Times New Roman" w:hAnsi="Times New Roman" w:cs="Times New Roman"/>
          <w:spacing w:val="-6"/>
          <w:sz w:val="28"/>
          <w:szCs w:val="28"/>
          <w:lang w:val="uk-UA"/>
        </w:rPr>
        <w:lastRenderedPageBreak/>
        <w:t>76.Кічук Н.В. Управління ризиками як комплексна діяльність сучасного вишу/ Н.В. Кічук</w:t>
      </w:r>
      <w:r w:rsidR="00481F22" w:rsidRPr="00944BB5">
        <w:rPr>
          <w:rFonts w:ascii="Times New Roman" w:hAnsi="Times New Roman" w:cs="Times New Roman"/>
          <w:spacing w:val="-6"/>
          <w:sz w:val="28"/>
          <w:szCs w:val="28"/>
          <w:shd w:val="clear" w:color="auto" w:fill="F9F9F9"/>
          <w:lang w:val="uk-UA"/>
        </w:rPr>
        <w:t xml:space="preserve"> </w:t>
      </w:r>
      <w:r w:rsidR="00481F22" w:rsidRPr="00944BB5">
        <w:rPr>
          <w:rFonts w:ascii="Times New Roman" w:hAnsi="Times New Roman" w:cs="Times New Roman"/>
          <w:spacing w:val="-6"/>
          <w:sz w:val="28"/>
          <w:szCs w:val="28"/>
          <w:bdr w:val="none" w:sz="0" w:space="0" w:color="auto" w:frame="1"/>
          <w:lang w:val="uk-UA"/>
        </w:rPr>
        <w:t>// Наука і освіта.</w:t>
      </w:r>
      <w:r w:rsidR="00481F22" w:rsidRPr="00944BB5">
        <w:rPr>
          <w:rFonts w:ascii="Times New Roman" w:hAnsi="Times New Roman" w:cs="Times New Roman"/>
          <w:spacing w:val="-6"/>
          <w:sz w:val="28"/>
          <w:szCs w:val="28"/>
          <w:bdr w:val="none" w:sz="0" w:space="0" w:color="auto" w:frame="1"/>
        </w:rPr>
        <w:t> </w:t>
      </w:r>
      <w:r w:rsidR="00481F22" w:rsidRPr="00944BB5">
        <w:rPr>
          <w:rFonts w:ascii="Times New Roman" w:hAnsi="Times New Roman" w:cs="Times New Roman"/>
          <w:spacing w:val="-6"/>
          <w:sz w:val="28"/>
          <w:szCs w:val="28"/>
          <w:bdr w:val="none" w:sz="0" w:space="0" w:color="auto" w:frame="1"/>
          <w:lang w:val="uk-UA"/>
        </w:rPr>
        <w:t>–</w:t>
      </w:r>
      <w:r w:rsidR="00481F22" w:rsidRPr="00944BB5">
        <w:rPr>
          <w:rFonts w:ascii="Times New Roman" w:hAnsi="Times New Roman" w:cs="Times New Roman"/>
          <w:spacing w:val="-6"/>
          <w:sz w:val="28"/>
          <w:szCs w:val="28"/>
          <w:bdr w:val="none" w:sz="0" w:space="0" w:color="auto" w:frame="1"/>
        </w:rPr>
        <w:t> </w:t>
      </w:r>
      <w:r w:rsidR="00481F22" w:rsidRPr="00944BB5">
        <w:rPr>
          <w:rFonts w:ascii="Times New Roman" w:hAnsi="Times New Roman" w:cs="Times New Roman"/>
          <w:spacing w:val="-6"/>
          <w:sz w:val="28"/>
          <w:szCs w:val="28"/>
          <w:bdr w:val="none" w:sz="0" w:space="0" w:color="auto" w:frame="1"/>
          <w:lang w:val="uk-UA"/>
        </w:rPr>
        <w:t>2016.</w:t>
      </w:r>
      <w:r w:rsidR="00481F22" w:rsidRPr="00944BB5">
        <w:rPr>
          <w:rFonts w:ascii="Times New Roman" w:hAnsi="Times New Roman" w:cs="Times New Roman"/>
          <w:spacing w:val="-6"/>
          <w:sz w:val="28"/>
          <w:szCs w:val="28"/>
          <w:bdr w:val="none" w:sz="0" w:space="0" w:color="auto" w:frame="1"/>
        </w:rPr>
        <w:t> </w:t>
      </w:r>
      <w:r w:rsidR="00481F22" w:rsidRPr="00944BB5">
        <w:rPr>
          <w:rFonts w:ascii="Times New Roman" w:hAnsi="Times New Roman" w:cs="Times New Roman"/>
          <w:spacing w:val="-6"/>
          <w:sz w:val="28"/>
          <w:szCs w:val="28"/>
          <w:bdr w:val="none" w:sz="0" w:space="0" w:color="auto" w:frame="1"/>
          <w:lang w:val="uk-UA"/>
        </w:rPr>
        <w:t>–</w:t>
      </w:r>
      <w:r w:rsidR="00481F22" w:rsidRPr="00944BB5">
        <w:rPr>
          <w:rFonts w:ascii="Times New Roman" w:hAnsi="Times New Roman" w:cs="Times New Roman"/>
          <w:spacing w:val="-6"/>
          <w:sz w:val="28"/>
          <w:szCs w:val="28"/>
          <w:bdr w:val="none" w:sz="0" w:space="0" w:color="auto" w:frame="1"/>
        </w:rPr>
        <w:t> </w:t>
      </w:r>
      <w:r w:rsidR="00481F22" w:rsidRPr="00944BB5">
        <w:rPr>
          <w:rFonts w:ascii="Times New Roman" w:hAnsi="Times New Roman" w:cs="Times New Roman"/>
          <w:spacing w:val="-6"/>
          <w:sz w:val="28"/>
          <w:szCs w:val="28"/>
          <w:bdr w:val="none" w:sz="0" w:space="0" w:color="auto" w:frame="1"/>
          <w:lang w:val="uk-UA"/>
        </w:rPr>
        <w:t>№4.</w:t>
      </w:r>
      <w:r w:rsidR="00481F22" w:rsidRPr="00944BB5">
        <w:rPr>
          <w:rFonts w:ascii="Times New Roman" w:hAnsi="Times New Roman" w:cs="Times New Roman"/>
          <w:spacing w:val="-6"/>
          <w:sz w:val="28"/>
          <w:szCs w:val="28"/>
          <w:bdr w:val="none" w:sz="0" w:space="0" w:color="auto" w:frame="1"/>
        </w:rPr>
        <w:t> </w:t>
      </w:r>
      <w:r w:rsidR="00481F22" w:rsidRPr="00944BB5">
        <w:rPr>
          <w:rFonts w:ascii="Times New Roman" w:hAnsi="Times New Roman" w:cs="Times New Roman"/>
          <w:spacing w:val="-6"/>
          <w:sz w:val="28"/>
          <w:szCs w:val="28"/>
          <w:bdr w:val="none" w:sz="0" w:space="0" w:color="auto" w:frame="1"/>
          <w:lang w:val="uk-UA"/>
        </w:rPr>
        <w:t>– 80-83.</w:t>
      </w:r>
    </w:p>
    <w:p w:rsidR="00481F22" w:rsidRPr="00944BB5" w:rsidRDefault="00481F22" w:rsidP="00944BB5">
      <w:pPr>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77.</w:t>
      </w:r>
      <w:r w:rsidRPr="00944BB5">
        <w:rPr>
          <w:rFonts w:ascii="Times New Roman" w:hAnsi="Times New Roman" w:cs="Times New Roman"/>
          <w:spacing w:val="-6"/>
          <w:sz w:val="28"/>
          <w:szCs w:val="28"/>
        </w:rPr>
        <w:t>Кичук Н.</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xml:space="preserve">В. Формирование творческой личности учителя в процессе вузовской профессиональной подготовки: </w:t>
      </w:r>
      <w:r w:rsidRPr="00944BB5">
        <w:rPr>
          <w:rFonts w:ascii="Times New Roman" w:hAnsi="Times New Roman" w:cs="Times New Roman"/>
          <w:spacing w:val="-6"/>
          <w:sz w:val="28"/>
          <w:szCs w:val="28"/>
          <w:lang w:val="uk-UA"/>
        </w:rPr>
        <w:t>Д</w:t>
      </w:r>
      <w:r w:rsidRPr="00944BB5">
        <w:rPr>
          <w:rFonts w:ascii="Times New Roman" w:hAnsi="Times New Roman" w:cs="Times New Roman"/>
          <w:spacing w:val="-6"/>
          <w:sz w:val="28"/>
          <w:szCs w:val="28"/>
        </w:rPr>
        <w:t>ис</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xml:space="preserve">... д-ра пед. </w:t>
      </w:r>
      <w:r w:rsidRPr="00944BB5">
        <w:rPr>
          <w:rFonts w:ascii="Times New Roman" w:hAnsi="Times New Roman" w:cs="Times New Roman"/>
          <w:spacing w:val="-6"/>
          <w:sz w:val="28"/>
          <w:szCs w:val="28"/>
          <w:lang w:val="uk-UA"/>
        </w:rPr>
        <w:t>н</w:t>
      </w:r>
      <w:r w:rsidRPr="00944BB5">
        <w:rPr>
          <w:rFonts w:ascii="Times New Roman" w:hAnsi="Times New Roman" w:cs="Times New Roman"/>
          <w:spacing w:val="-6"/>
          <w:sz w:val="28"/>
          <w:szCs w:val="28"/>
        </w:rPr>
        <w:t>аук : 13.00.01 / Кичук Надежда Васильевна. − К., 1993. – 386 с.</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78.</w:t>
      </w:r>
      <w:r w:rsidRPr="00944BB5">
        <w:rPr>
          <w:rFonts w:ascii="Times New Roman" w:hAnsi="Times New Roman" w:cs="Times New Roman"/>
          <w:spacing w:val="-6"/>
          <w:sz w:val="28"/>
          <w:szCs w:val="28"/>
        </w:rPr>
        <w:t>Кларин М. В. Инновации в мировой педагогике: Обучение на основе исследования, игры и дискуссии. (Анализ зарубежного опыта) / М. В. Кларин. — Рига : НПЦ «Эксперимент», 1998. — 180 с</w:t>
      </w:r>
      <w:r w:rsidRPr="00944BB5">
        <w:rPr>
          <w:rFonts w:ascii="Times New Roman" w:eastAsia="Times New Roman" w:hAnsi="Times New Roman" w:cs="Times New Roman"/>
          <w:spacing w:val="-6"/>
          <w:sz w:val="28"/>
          <w:szCs w:val="28"/>
          <w:lang w:eastAsia="ru-RU"/>
        </w:rPr>
        <w:t xml:space="preserve"> </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eastAsia="Times New Roman" w:hAnsi="Times New Roman" w:cs="Times New Roman"/>
          <w:spacing w:val="-6"/>
          <w:sz w:val="28"/>
          <w:szCs w:val="28"/>
          <w:lang w:val="uk-UA" w:eastAsia="ru-RU"/>
        </w:rPr>
        <w:t>79.</w:t>
      </w:r>
      <w:r w:rsidRPr="00944BB5">
        <w:rPr>
          <w:rFonts w:ascii="Times New Roman" w:eastAsia="Times New Roman" w:hAnsi="Times New Roman" w:cs="Times New Roman"/>
          <w:spacing w:val="-6"/>
          <w:sz w:val="28"/>
          <w:szCs w:val="28"/>
          <w:lang w:eastAsia="ru-RU"/>
        </w:rPr>
        <w:t>Климов</w:t>
      </w:r>
      <w:r w:rsidRPr="00944BB5">
        <w:rPr>
          <w:rFonts w:ascii="Times New Roman" w:eastAsia="Times New Roman" w:hAnsi="Times New Roman" w:cs="Times New Roman"/>
          <w:spacing w:val="-6"/>
          <w:sz w:val="28"/>
          <w:szCs w:val="28"/>
          <w:lang w:val="uk-UA" w:eastAsia="ru-RU"/>
        </w:rPr>
        <w:t xml:space="preserve"> В. О. </w:t>
      </w:r>
      <w:r w:rsidRPr="00944BB5">
        <w:rPr>
          <w:rFonts w:ascii="Times New Roman" w:eastAsia="Times New Roman" w:hAnsi="Times New Roman" w:cs="Times New Roman"/>
          <w:spacing w:val="-6"/>
          <w:sz w:val="28"/>
          <w:szCs w:val="28"/>
          <w:lang w:eastAsia="ru-RU"/>
        </w:rPr>
        <w:t>Професійна підготовка судноводіїв</w:t>
      </w:r>
      <w:r w:rsidRPr="00944BB5">
        <w:rPr>
          <w:rFonts w:ascii="Times New Roman" w:eastAsia="Times New Roman" w:hAnsi="Times New Roman" w:cs="Times New Roman"/>
          <w:spacing w:val="-6"/>
          <w:sz w:val="28"/>
          <w:szCs w:val="28"/>
          <w:lang w:val="uk-UA" w:eastAsia="ru-RU"/>
        </w:rPr>
        <w:t xml:space="preserve"> / В. О. Климов, О. В. Кудін // </w:t>
      </w:r>
      <w:r w:rsidRPr="00944BB5">
        <w:rPr>
          <w:rFonts w:ascii="Times New Roman" w:eastAsia="Times New Roman" w:hAnsi="Times New Roman" w:cs="Times New Roman"/>
          <w:spacing w:val="-6"/>
          <w:sz w:val="28"/>
          <w:szCs w:val="28"/>
          <w:lang w:eastAsia="ru-RU"/>
        </w:rPr>
        <w:t xml:space="preserve">Матеріали науково-методичної конференції </w:t>
      </w:r>
      <w:r w:rsidRPr="00944BB5">
        <w:rPr>
          <w:rFonts w:ascii="Times New Roman" w:eastAsia="Times New Roman" w:hAnsi="Times New Roman" w:cs="Times New Roman"/>
          <w:spacing w:val="-6"/>
          <w:sz w:val="28"/>
          <w:szCs w:val="28"/>
          <w:lang w:val="uk-UA" w:eastAsia="ru-RU"/>
        </w:rPr>
        <w:t>«</w:t>
      </w:r>
      <w:r w:rsidRPr="00944BB5">
        <w:rPr>
          <w:rFonts w:ascii="Times New Roman" w:eastAsia="Times New Roman" w:hAnsi="Times New Roman" w:cs="Times New Roman"/>
          <w:spacing w:val="-6"/>
          <w:sz w:val="28"/>
          <w:szCs w:val="28"/>
          <w:lang w:eastAsia="ru-RU"/>
        </w:rPr>
        <w:t>Забезпечення безаварійного плавання суден</w:t>
      </w:r>
      <w:r w:rsidRPr="00944BB5">
        <w:rPr>
          <w:rFonts w:ascii="Times New Roman" w:eastAsia="Times New Roman" w:hAnsi="Times New Roman" w:cs="Times New Roman"/>
          <w:spacing w:val="-6"/>
          <w:sz w:val="28"/>
          <w:szCs w:val="28"/>
          <w:lang w:val="uk-UA" w:eastAsia="ru-RU"/>
        </w:rPr>
        <w:t>»</w:t>
      </w:r>
      <w:r w:rsidRPr="00944BB5">
        <w:rPr>
          <w:rFonts w:ascii="Times New Roman" w:eastAsia="Times New Roman" w:hAnsi="Times New Roman" w:cs="Times New Roman"/>
          <w:spacing w:val="-6"/>
          <w:sz w:val="28"/>
          <w:szCs w:val="28"/>
          <w:lang w:eastAsia="ru-RU"/>
        </w:rPr>
        <w:t xml:space="preserve"> 16-17 листопада 2011 року</w:t>
      </w:r>
      <w:r w:rsidRPr="00944BB5">
        <w:rPr>
          <w:rFonts w:ascii="Times New Roman" w:eastAsia="Times New Roman" w:hAnsi="Times New Roman" w:cs="Times New Roman"/>
          <w:spacing w:val="-6"/>
          <w:sz w:val="28"/>
          <w:szCs w:val="28"/>
          <w:lang w:val="uk-UA" w:eastAsia="ru-RU"/>
        </w:rPr>
        <w:t xml:space="preserve">. – Одеса : </w:t>
      </w:r>
      <w:r w:rsidRPr="00944BB5">
        <w:rPr>
          <w:rFonts w:ascii="Times New Roman" w:eastAsia="Times New Roman" w:hAnsi="Times New Roman" w:cs="Times New Roman"/>
          <w:spacing w:val="-6"/>
          <w:sz w:val="28"/>
          <w:szCs w:val="28"/>
          <w:lang w:eastAsia="ru-RU"/>
        </w:rPr>
        <w:t>ОНМА</w:t>
      </w:r>
      <w:r w:rsidRPr="00944BB5">
        <w:rPr>
          <w:rFonts w:ascii="Times New Roman" w:eastAsia="Times New Roman" w:hAnsi="Times New Roman" w:cs="Times New Roman"/>
          <w:spacing w:val="-6"/>
          <w:sz w:val="28"/>
          <w:szCs w:val="28"/>
          <w:lang w:val="uk-UA" w:eastAsia="ru-RU"/>
        </w:rPr>
        <w:t xml:space="preserve">, </w:t>
      </w:r>
      <w:r w:rsidRPr="00944BB5">
        <w:rPr>
          <w:rFonts w:ascii="Times New Roman" w:eastAsia="Times New Roman" w:hAnsi="Times New Roman" w:cs="Times New Roman"/>
          <w:spacing w:val="-6"/>
          <w:sz w:val="28"/>
          <w:szCs w:val="28"/>
          <w:lang w:eastAsia="ru-RU"/>
        </w:rPr>
        <w:t>2012</w:t>
      </w:r>
      <w:r w:rsidRPr="00944BB5">
        <w:rPr>
          <w:rFonts w:ascii="Times New Roman" w:eastAsia="Times New Roman" w:hAnsi="Times New Roman" w:cs="Times New Roman"/>
          <w:spacing w:val="-6"/>
          <w:sz w:val="28"/>
          <w:szCs w:val="28"/>
          <w:lang w:val="uk-UA" w:eastAsia="ru-RU"/>
        </w:rPr>
        <w:t>. –</w:t>
      </w:r>
      <w:r w:rsidRPr="00944BB5">
        <w:rPr>
          <w:rFonts w:ascii="Times New Roman" w:eastAsia="Times New Roman" w:hAnsi="Times New Roman" w:cs="Times New Roman"/>
          <w:spacing w:val="-6"/>
          <w:sz w:val="28"/>
          <w:szCs w:val="28"/>
          <w:lang w:eastAsia="ru-RU"/>
        </w:rPr>
        <w:t xml:space="preserve"> С.35-36</w:t>
      </w:r>
      <w:r w:rsidRPr="00944BB5">
        <w:rPr>
          <w:rFonts w:ascii="Times New Roman" w:eastAsia="Times New Roman" w:hAnsi="Times New Roman" w:cs="Times New Roman"/>
          <w:spacing w:val="-6"/>
          <w:sz w:val="28"/>
          <w:szCs w:val="28"/>
          <w:lang w:val="uk-UA" w:eastAsia="ru-RU"/>
        </w:rPr>
        <w:t>.</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bCs/>
          <w:spacing w:val="-6"/>
          <w:sz w:val="28"/>
          <w:szCs w:val="28"/>
          <w:lang w:val="uk-UA"/>
        </w:rPr>
        <w:t>80.Кліндухова В. М.</w:t>
      </w:r>
      <w:r w:rsidRPr="00944BB5">
        <w:rPr>
          <w:rFonts w:ascii="Times New Roman" w:hAnsi="Times New Roman" w:cs="Times New Roman"/>
          <w:spacing w:val="-6"/>
          <w:sz w:val="28"/>
          <w:szCs w:val="28"/>
          <w:lang w:val="uk-UA"/>
        </w:rPr>
        <w:t xml:space="preserve"> Про формування професій</w:t>
      </w:r>
      <w:r w:rsidRPr="00944BB5">
        <w:rPr>
          <w:rFonts w:ascii="Times New Roman" w:hAnsi="Times New Roman" w:cs="Times New Roman"/>
          <w:bCs/>
          <w:spacing w:val="-6"/>
          <w:sz w:val="28"/>
          <w:szCs w:val="28"/>
          <w:lang w:val="uk-UA"/>
        </w:rPr>
        <w:t>н</w:t>
      </w:r>
      <w:r w:rsidRPr="00944BB5">
        <w:rPr>
          <w:rFonts w:ascii="Times New Roman" w:hAnsi="Times New Roman" w:cs="Times New Roman"/>
          <w:spacing w:val="-6"/>
          <w:sz w:val="28"/>
          <w:szCs w:val="28"/>
          <w:lang w:val="uk-UA"/>
        </w:rPr>
        <w:t>ої математичної компетентності майбутніх фахівців морської галузі</w:t>
      </w:r>
      <w:r w:rsidRPr="00944BB5">
        <w:rPr>
          <w:rFonts w:ascii="Times New Roman" w:hAnsi="Times New Roman" w:cs="Times New Roman"/>
          <w:bCs/>
          <w:spacing w:val="-6"/>
          <w:sz w:val="28"/>
          <w:szCs w:val="28"/>
          <w:lang w:val="uk-UA"/>
        </w:rPr>
        <w:t xml:space="preserve"> / </w:t>
      </w:r>
      <w:r w:rsidRPr="00944BB5">
        <w:rPr>
          <w:rFonts w:ascii="Times New Roman" w:hAnsi="Times New Roman" w:cs="Times New Roman"/>
          <w:spacing w:val="-6"/>
          <w:sz w:val="28"/>
          <w:szCs w:val="28"/>
          <w:lang w:val="uk-UA"/>
        </w:rPr>
        <w:t>В.</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М</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Кліндухова, О.</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 xml:space="preserve">В.Ляшко </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Science and Education a New Dim</w:t>
      </w:r>
      <w:r w:rsidRPr="00944BB5">
        <w:rPr>
          <w:rFonts w:ascii="Times New Roman" w:hAnsi="Times New Roman" w:cs="Times New Roman"/>
          <w:bCs/>
          <w:spacing w:val="-6"/>
          <w:sz w:val="28"/>
          <w:szCs w:val="28"/>
          <w:lang w:val="uk-UA"/>
        </w:rPr>
        <w:t xml:space="preserve">ension. Pedagogy and Psychology. – </w:t>
      </w:r>
      <w:r w:rsidRPr="00944BB5">
        <w:rPr>
          <w:rFonts w:ascii="Times New Roman" w:hAnsi="Times New Roman" w:cs="Times New Roman"/>
          <w:spacing w:val="-6"/>
          <w:sz w:val="28"/>
          <w:szCs w:val="28"/>
          <w:lang w:val="uk-UA"/>
        </w:rPr>
        <w:t>2014</w:t>
      </w:r>
      <w:r w:rsidRPr="00944BB5">
        <w:rPr>
          <w:rFonts w:ascii="Times New Roman" w:hAnsi="Times New Roman" w:cs="Times New Roman"/>
          <w:bCs/>
          <w:spacing w:val="-6"/>
          <w:sz w:val="28"/>
          <w:szCs w:val="28"/>
          <w:lang w:val="uk-UA"/>
        </w:rPr>
        <w:t>. – II(10), Issue: 20.</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bCs/>
          <w:spacing w:val="-6"/>
          <w:sz w:val="28"/>
          <w:szCs w:val="28"/>
          <w:lang w:val="uk-UA"/>
        </w:rPr>
        <w:t>– С. 66-69.</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81.Князян М. О. Система формування самостійно-дослідницької діяльності майбутніх учителів іноземних мов у процесі ступеневої підготовки : Дис. ... доктора  пед. наук : 13.00.04 / Князян Маріанна Олексіївна. – Ізмаїл : 2007. – 445 с. </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82.Коваль В.Ю. Система позааудиторної діяльності студентів вищих навчальних закладів / В.Ю. Коваль // Наукові праці Донецького національного технічного університету. Серія: «Педагогіка, психологія, соціологія». – 2009 – № 6. – С. 19-23.</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83.Ковальова О. А. Модель соціально-комунікативної компетентності / О. А. Кавальова // Освіта та розвиток обдарованої особистості. – 2014. - № 11 (30). – С. 27-33.</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84.</w:t>
      </w:r>
      <w:r w:rsidRPr="00944BB5">
        <w:rPr>
          <w:rFonts w:ascii="Times New Roman" w:hAnsi="Times New Roman" w:cs="Times New Roman"/>
          <w:spacing w:val="-6"/>
          <w:sz w:val="28"/>
          <w:szCs w:val="28"/>
        </w:rPr>
        <w:t>Коджаспирова Г.М. Словарь по педагогике / Г. М. Коджаспирова, А.</w:t>
      </w:r>
      <w:r w:rsidRPr="00944BB5">
        <w:rPr>
          <w:rFonts w:ascii="Times New Roman" w:hAnsi="Times New Roman" w:cs="Times New Roman"/>
          <w:spacing w:val="-6"/>
          <w:sz w:val="28"/>
          <w:szCs w:val="28"/>
          <w:lang w:val="uk-UA"/>
        </w:rPr>
        <w:t> </w:t>
      </w:r>
      <w:r w:rsidRPr="00944BB5">
        <w:rPr>
          <w:rFonts w:ascii="Times New Roman" w:hAnsi="Times New Roman" w:cs="Times New Roman"/>
          <w:spacing w:val="-6"/>
          <w:sz w:val="28"/>
          <w:szCs w:val="28"/>
        </w:rPr>
        <w:t>Ю.</w:t>
      </w:r>
      <w:r w:rsidRPr="00944BB5">
        <w:rPr>
          <w:rFonts w:ascii="Times New Roman" w:hAnsi="Times New Roman" w:cs="Times New Roman"/>
          <w:spacing w:val="-6"/>
          <w:sz w:val="28"/>
          <w:szCs w:val="28"/>
          <w:lang w:val="uk-UA"/>
        </w:rPr>
        <w:t> </w:t>
      </w:r>
      <w:r w:rsidRPr="00944BB5">
        <w:rPr>
          <w:rFonts w:ascii="Times New Roman" w:hAnsi="Times New Roman" w:cs="Times New Roman"/>
          <w:spacing w:val="-6"/>
          <w:sz w:val="28"/>
          <w:szCs w:val="28"/>
        </w:rPr>
        <w:t xml:space="preserve">Коджаспиров. – М.: ИКЦ </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rPr>
        <w:t>Март</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rPr>
        <w:t xml:space="preserve">, 2005. – 448 с. </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lastRenderedPageBreak/>
        <w:t>85.Кожухар Ж. В. Формування науково-пізнавальної компетентності майбутніх учителів інформатики</w:t>
      </w:r>
      <w:r w:rsidRPr="00944BB5">
        <w:rPr>
          <w:rFonts w:ascii="Times New Roman" w:hAnsi="Times New Roman" w:cs="Times New Roman"/>
          <w:spacing w:val="-6"/>
          <w:sz w:val="28"/>
          <w:szCs w:val="28"/>
        </w:rPr>
        <w:t xml:space="preserve">: </w:t>
      </w:r>
      <w:r w:rsidRPr="00944BB5">
        <w:rPr>
          <w:rFonts w:ascii="Times New Roman" w:hAnsi="Times New Roman" w:cs="Times New Roman"/>
          <w:spacing w:val="-6"/>
          <w:sz w:val="28"/>
          <w:szCs w:val="28"/>
          <w:lang w:val="uk-UA"/>
        </w:rPr>
        <w:t xml:space="preserve"> Дис. … канд.</w:t>
      </w:r>
      <w:r w:rsidRPr="00944BB5">
        <w:rPr>
          <w:rFonts w:ascii="Times New Roman" w:hAnsi="Times New Roman" w:cs="Times New Roman"/>
          <w:spacing w:val="-6"/>
          <w:sz w:val="28"/>
          <w:szCs w:val="28"/>
        </w:rPr>
        <w:t xml:space="preserve"> пед. наук : 13.00.04 / </w:t>
      </w:r>
      <w:r w:rsidRPr="00944BB5">
        <w:rPr>
          <w:rFonts w:ascii="Times New Roman" w:hAnsi="Times New Roman" w:cs="Times New Roman"/>
          <w:spacing w:val="-6"/>
          <w:sz w:val="28"/>
          <w:szCs w:val="28"/>
          <w:lang w:val="uk-UA"/>
        </w:rPr>
        <w:t>Кожухар Жанна Вікторівна</w:t>
      </w:r>
      <w:r w:rsidRPr="00944BB5">
        <w:rPr>
          <w:rFonts w:ascii="Times New Roman" w:hAnsi="Times New Roman" w:cs="Times New Roman"/>
          <w:spacing w:val="-6"/>
          <w:sz w:val="28"/>
          <w:szCs w:val="28"/>
        </w:rPr>
        <w:t>. – Ізмаїл : 20</w:t>
      </w:r>
      <w:r w:rsidRPr="00944BB5">
        <w:rPr>
          <w:rFonts w:ascii="Times New Roman" w:hAnsi="Times New Roman" w:cs="Times New Roman"/>
          <w:spacing w:val="-6"/>
          <w:sz w:val="28"/>
          <w:szCs w:val="28"/>
          <w:lang w:val="uk-UA"/>
        </w:rPr>
        <w:t>14</w:t>
      </w:r>
      <w:r w:rsidRPr="00944BB5">
        <w:rPr>
          <w:rFonts w:ascii="Times New Roman" w:hAnsi="Times New Roman" w:cs="Times New Roman"/>
          <w:spacing w:val="-6"/>
          <w:sz w:val="28"/>
          <w:szCs w:val="28"/>
        </w:rPr>
        <w:t xml:space="preserve">. – </w:t>
      </w:r>
      <w:r w:rsidRPr="00944BB5">
        <w:rPr>
          <w:rFonts w:ascii="Times New Roman" w:hAnsi="Times New Roman" w:cs="Times New Roman"/>
          <w:spacing w:val="-6"/>
          <w:sz w:val="28"/>
          <w:szCs w:val="28"/>
          <w:lang w:val="uk-UA"/>
        </w:rPr>
        <w:t>213</w:t>
      </w:r>
      <w:r w:rsidRPr="00944BB5">
        <w:rPr>
          <w:rFonts w:ascii="Times New Roman" w:hAnsi="Times New Roman" w:cs="Times New Roman"/>
          <w:spacing w:val="-6"/>
          <w:sz w:val="28"/>
          <w:szCs w:val="28"/>
        </w:rPr>
        <w:t xml:space="preserve"> 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86.</w:t>
      </w:r>
      <w:r w:rsidRPr="00944BB5">
        <w:rPr>
          <w:rFonts w:ascii="Times New Roman" w:hAnsi="Times New Roman" w:cs="Times New Roman"/>
          <w:spacing w:val="-6"/>
          <w:sz w:val="28"/>
          <w:szCs w:val="28"/>
        </w:rPr>
        <w:t>Козырева О. А. Компетентность современного учителя: современная проблема определения понятия / О. А. Козырева // Стандарты и мониторинг в образовании – 2004. – № 2.– С. 48-51</w:t>
      </w:r>
      <w:r w:rsidRPr="00944BB5">
        <w:rPr>
          <w:rFonts w:ascii="Times New Roman" w:hAnsi="Times New Roman" w:cs="Times New Roman"/>
          <w:spacing w:val="-6"/>
          <w:sz w:val="28"/>
          <w:szCs w:val="28"/>
          <w:lang w:val="uk-UA"/>
        </w:rPr>
        <w:t>.</w:t>
      </w:r>
    </w:p>
    <w:p w:rsidR="00010E11" w:rsidRDefault="00481F22" w:rsidP="00010E11">
      <w:pPr>
        <w:spacing w:after="0" w:line="360" w:lineRule="auto"/>
        <w:jc w:val="both"/>
        <w:rPr>
          <w:rStyle w:val="a4"/>
          <w:rFonts w:ascii="Times New Roman" w:hAnsi="Times New Roman" w:cs="Times New Roman"/>
          <w:color w:val="auto"/>
          <w:spacing w:val="-6"/>
          <w:sz w:val="28"/>
          <w:szCs w:val="28"/>
          <w:u w:val="none"/>
          <w:lang w:val="uk-UA"/>
        </w:rPr>
      </w:pPr>
      <w:r w:rsidRPr="00944BB5">
        <w:rPr>
          <w:rFonts w:ascii="Times New Roman" w:hAnsi="Times New Roman" w:cs="Times New Roman"/>
          <w:spacing w:val="-6"/>
          <w:sz w:val="28"/>
          <w:szCs w:val="28"/>
          <w:lang w:val="uk-UA"/>
        </w:rPr>
        <w:t>87.</w:t>
      </w:r>
      <w:hyperlink r:id="rId27" w:tooltip="Пошук за автором" w:history="1">
        <w:r w:rsidRPr="00944BB5">
          <w:rPr>
            <w:rStyle w:val="a4"/>
            <w:rFonts w:ascii="Times New Roman" w:hAnsi="Times New Roman" w:cs="Times New Roman"/>
            <w:color w:val="auto"/>
            <w:spacing w:val="-6"/>
            <w:sz w:val="28"/>
            <w:szCs w:val="28"/>
            <w:u w:val="none"/>
            <w:lang w:val="uk-UA"/>
          </w:rPr>
          <w:t>Колесниченко Н.</w:t>
        </w:r>
      </w:hyperlink>
      <w:r w:rsidRPr="00944BB5">
        <w:rPr>
          <w:rFonts w:ascii="Times New Roman" w:hAnsi="Times New Roman" w:cs="Times New Roman"/>
          <w:spacing w:val="-6"/>
          <w:sz w:val="28"/>
          <w:szCs w:val="28"/>
          <w:lang w:val="uk-UA"/>
        </w:rPr>
        <w:t xml:space="preserve"> Підготовка бакалаврів романо-германської філології в системі університетської освіти Німеччини</w:t>
      </w:r>
      <w:r w:rsidR="00010E11">
        <w:rPr>
          <w:rFonts w:ascii="Times New Roman" w:hAnsi="Times New Roman" w:cs="Times New Roman"/>
          <w:spacing w:val="-6"/>
          <w:sz w:val="28"/>
          <w:szCs w:val="28"/>
          <w:lang w:val="uk-UA"/>
        </w:rPr>
        <w:t xml:space="preserve"> /Н. Колисниченко// </w:t>
      </w:r>
      <w:hyperlink r:id="rId28" w:tooltip="Періодичне видання" w:history="1">
        <w:r w:rsidRPr="00944BB5">
          <w:rPr>
            <w:rStyle w:val="a4"/>
            <w:rFonts w:ascii="Times New Roman" w:hAnsi="Times New Roman" w:cs="Times New Roman"/>
            <w:color w:val="auto"/>
            <w:spacing w:val="-6"/>
            <w:sz w:val="28"/>
            <w:szCs w:val="28"/>
            <w:u w:val="none"/>
            <w:lang w:val="uk-UA"/>
          </w:rPr>
          <w:t>Вища освіта України</w:t>
        </w:r>
      </w:hyperlink>
      <w:r w:rsidR="00010E11">
        <w:rPr>
          <w:rStyle w:val="a4"/>
          <w:rFonts w:ascii="Times New Roman" w:hAnsi="Times New Roman" w:cs="Times New Roman"/>
          <w:color w:val="auto"/>
          <w:spacing w:val="-6"/>
          <w:sz w:val="28"/>
          <w:szCs w:val="28"/>
          <w:u w:val="none"/>
          <w:lang w:val="uk-UA"/>
        </w:rPr>
        <w:t>. -2014.-№4. - С. 101-108</w:t>
      </w:r>
      <w:r w:rsidR="00354C29">
        <w:rPr>
          <w:rStyle w:val="a4"/>
          <w:rFonts w:ascii="Times New Roman" w:hAnsi="Times New Roman" w:cs="Times New Roman"/>
          <w:color w:val="auto"/>
          <w:spacing w:val="-6"/>
          <w:sz w:val="28"/>
          <w:szCs w:val="28"/>
          <w:u w:val="none"/>
          <w:lang w:val="uk-UA"/>
        </w:rPr>
        <w:t>.</w:t>
      </w:r>
    </w:p>
    <w:p w:rsidR="00481F22" w:rsidRPr="00944BB5" w:rsidRDefault="00481F22" w:rsidP="00010E11">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88.Компетентнісний підхід у сучасній освіті : світовий досвід та українські перспективи : кол. монографія / [Бібік Н. М., Ващенко Л. С., Локшина О. І., Овчарук О. В., Паращенко Л. І., Пометун О. І., Савченко О. Я., Трубачева С. Е.] / [за заг. ред. О. В. Овчарук]. – К. : К.І.С., 2004. – 112 с. </w:t>
      </w:r>
    </w:p>
    <w:p w:rsidR="00481F22" w:rsidRPr="00944BB5" w:rsidRDefault="00481F22" w:rsidP="00944BB5">
      <w:pPr>
        <w:tabs>
          <w:tab w:val="left" w:pos="0"/>
          <w:tab w:val="left" w:pos="426"/>
          <w:tab w:val="left" w:pos="567"/>
        </w:tabs>
        <w:autoSpaceDE w:val="0"/>
        <w:autoSpaceDN w:val="0"/>
        <w:adjustRightInd w:val="0"/>
        <w:spacing w:after="0" w:line="360" w:lineRule="auto"/>
        <w:jc w:val="both"/>
        <w:rPr>
          <w:rFonts w:ascii="Times New Roman" w:hAnsi="Times New Roman" w:cs="Times New Roman"/>
          <w:spacing w:val="-6"/>
          <w:sz w:val="28"/>
          <w:szCs w:val="28"/>
          <w:shd w:val="clear" w:color="auto" w:fill="FFFFFF"/>
          <w:lang w:val="uk-UA"/>
        </w:rPr>
      </w:pPr>
      <w:r w:rsidRPr="00944BB5">
        <w:rPr>
          <w:rFonts w:ascii="Times New Roman" w:hAnsi="Times New Roman" w:cs="Times New Roman"/>
          <w:bCs/>
          <w:spacing w:val="-6"/>
          <w:sz w:val="28"/>
          <w:szCs w:val="28"/>
          <w:lang w:val="uk-UA"/>
        </w:rPr>
        <w:t>89.</w:t>
      </w:r>
      <w:r w:rsidRPr="00944BB5">
        <w:rPr>
          <w:rFonts w:ascii="Times New Roman" w:hAnsi="Times New Roman" w:cs="Times New Roman"/>
          <w:bCs/>
          <w:spacing w:val="-6"/>
          <w:sz w:val="28"/>
          <w:szCs w:val="28"/>
        </w:rPr>
        <w:t>Конвенція Міжнародної організації праці 2006 року про працю в морському судноплавстві</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rPr>
        <w:t xml:space="preserve"> [Електронний ресурс]. ‒ Режим доступу :</w:t>
      </w:r>
      <w:r w:rsidRPr="00944BB5">
        <w:rPr>
          <w:rFonts w:ascii="Times New Roman" w:hAnsi="Times New Roman" w:cs="Times New Roman"/>
          <w:spacing w:val="-6"/>
          <w:sz w:val="28"/>
          <w:szCs w:val="28"/>
          <w:lang w:val="uk-UA"/>
        </w:rPr>
        <w:t xml:space="preserve"> </w:t>
      </w:r>
      <w:hyperlink r:id="rId29" w:history="1">
        <w:r w:rsidRPr="00944BB5">
          <w:rPr>
            <w:rStyle w:val="a4"/>
            <w:rFonts w:ascii="Times New Roman" w:hAnsi="Times New Roman" w:cs="Times New Roman"/>
            <w:color w:val="auto"/>
            <w:spacing w:val="-6"/>
            <w:sz w:val="28"/>
            <w:szCs w:val="28"/>
            <w:u w:val="none"/>
          </w:rPr>
          <w:t>http://zakon.rada.gov.ua/laws/show/993_519</w:t>
        </w:r>
      </w:hyperlink>
    </w:p>
    <w:p w:rsidR="00481F22" w:rsidRPr="00944BB5" w:rsidRDefault="00481F22" w:rsidP="00944BB5">
      <w:pPr>
        <w:tabs>
          <w:tab w:val="left" w:pos="0"/>
          <w:tab w:val="left" w:pos="426"/>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90.Кремень В. Г. </w:t>
      </w:r>
      <w:hyperlink r:id="rId30" w:history="1">
        <w:r w:rsidRPr="00944BB5">
          <w:rPr>
            <w:rStyle w:val="a4"/>
            <w:rFonts w:ascii="Times New Roman" w:hAnsi="Times New Roman" w:cs="Times New Roman"/>
            <w:color w:val="auto"/>
            <w:spacing w:val="-6"/>
            <w:sz w:val="28"/>
            <w:szCs w:val="28"/>
            <w:u w:val="none"/>
            <w:lang w:val="uk-UA"/>
          </w:rPr>
          <w:t>Синергетика в освіті : контекст людиноцентризму : монографія</w:t>
        </w:r>
      </w:hyperlink>
      <w:r w:rsidRPr="00944BB5">
        <w:rPr>
          <w:rFonts w:ascii="Times New Roman" w:hAnsi="Times New Roman" w:cs="Times New Roman"/>
          <w:spacing w:val="-6"/>
          <w:sz w:val="28"/>
          <w:szCs w:val="28"/>
          <w:lang w:val="uk-UA"/>
        </w:rPr>
        <w:t xml:space="preserve"> / В. Г. Кремень, В. В. Ільїн.</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 xml:space="preserve"> К. : Педагогічна думка, 2012. – 368 с.</w:t>
      </w:r>
    </w:p>
    <w:p w:rsidR="00481F22" w:rsidRPr="00944BB5" w:rsidRDefault="00481F22" w:rsidP="00944BB5">
      <w:pPr>
        <w:tabs>
          <w:tab w:val="left" w:pos="720"/>
          <w:tab w:val="left" w:pos="1260"/>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91.Крючков Г. Болонський процес як гармонізація Європейської системи вищої освіти / Г. Крючков // Іноземні мови в начальних закладах. – Педагогічна преса. – 2004.  – № 3. – С. 10-15.</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rPr>
      </w:pPr>
      <w:r w:rsidRPr="00944BB5">
        <w:rPr>
          <w:spacing w:val="-6"/>
          <w:sz w:val="28"/>
          <w:szCs w:val="28"/>
          <w:lang w:val="uk-UA"/>
        </w:rPr>
        <w:t>92.Кудрявцева Т. О. Підготовка майбутніх медичних сестер у медичних коледжах до розв’язання проблемних ситуацій у професійній діяльності : Автореф. дис. ... канд. пед. наук: 13.00.04 / Т. О. Кудрявцева.– Харків, 2012. – 20 с.</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rPr>
      </w:pPr>
      <w:r w:rsidRPr="00944BB5">
        <w:rPr>
          <w:spacing w:val="-6"/>
          <w:sz w:val="28"/>
          <w:szCs w:val="28"/>
          <w:lang w:val="uk-UA"/>
        </w:rPr>
        <w:t>93.</w:t>
      </w:r>
      <w:r w:rsidRPr="00944BB5">
        <w:rPr>
          <w:spacing w:val="-6"/>
          <w:sz w:val="28"/>
          <w:szCs w:val="28"/>
        </w:rPr>
        <w:t>Кузьмина Н. В. Профессионализм личности преподавателя и мастера производственного обучения / Н. В. Кузьмина. – М. : Высш. шк., 1990. – 119 с.</w:t>
      </w:r>
    </w:p>
    <w:p w:rsidR="00481F22" w:rsidRPr="00944BB5" w:rsidRDefault="00481F22" w:rsidP="00944BB5">
      <w:pPr>
        <w:spacing w:line="360" w:lineRule="auto"/>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94.Кулакова М. В. Формування готовності до професійної діяльності в майбутніх фахівців у вищих морських навчальних закладах : Дис… канд. пед. наук : </w:t>
      </w:r>
      <w:r w:rsidRPr="00944BB5">
        <w:rPr>
          <w:rFonts w:ascii="Times New Roman" w:hAnsi="Times New Roman" w:cs="Times New Roman"/>
          <w:spacing w:val="-6"/>
          <w:sz w:val="28"/>
          <w:szCs w:val="28"/>
          <w:lang w:val="uk-UA"/>
        </w:rPr>
        <w:lastRenderedPageBreak/>
        <w:t xml:space="preserve">13.00.04 / Кулакова Майя Володимирівна ; Південноукраїнський держ. педагогічний ун-т ім. К.Д. Ушинського. – О., 2006. – 225 с. </w:t>
      </w:r>
    </w:p>
    <w:p w:rsidR="00481F22" w:rsidRPr="00944BB5" w:rsidRDefault="00481F22" w:rsidP="00944BB5">
      <w:pPr>
        <w:shd w:val="clear" w:color="auto" w:fill="FFFFFF"/>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95. Кулешова В. В. Теоретичні і методичні засади формування психолого-педагогічної компетентності викладачів технічних дисциплін у системі післядипломної освіти : Дис. … д-ра пед. наук</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 13.00.04 / Кулешова Вікторія Володимирівна. – Харків, 2015. – 617 с.</w:t>
      </w:r>
    </w:p>
    <w:p w:rsidR="00481F22" w:rsidRPr="00944BB5" w:rsidRDefault="00481F22" w:rsidP="00944BB5">
      <w:pPr>
        <w:shd w:val="clear" w:color="auto" w:fill="FFFFFF"/>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96.Курлянд З. Н. Вітагенна технологія формування професійної ідентичності майбутнього вчителя / З. Н. Курлянд // Наука і освіта : науково-практичний журнал. – Одеса. – 2014. – № 10. – С. 111-115.</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97.Кустовський С. М. Дидактичні умови організації самостійної навчально-пізнавальної діяльності майбутніх економістів у вищих навчальних закладах : автореф. дис. … канд. пед. наук : 13.00.04 / С. М. Кустовський ; Вінницький держ. пед. ун-т ім. М.Коцюбинського. – Вінниця, 2005. – 20 с.</w:t>
      </w:r>
    </w:p>
    <w:p w:rsidR="00481F22" w:rsidRPr="00944BB5" w:rsidRDefault="00481F22" w:rsidP="00944BB5">
      <w:pPr>
        <w:spacing w:after="0" w:line="360" w:lineRule="auto"/>
        <w:jc w:val="both"/>
        <w:rPr>
          <w:rFonts w:ascii="Times New Roman" w:eastAsia="Calibri" w:hAnsi="Times New Roman" w:cs="Times New Roman"/>
          <w:spacing w:val="-6"/>
          <w:sz w:val="28"/>
          <w:szCs w:val="28"/>
          <w:lang w:val="uk-UA"/>
        </w:rPr>
      </w:pPr>
      <w:r w:rsidRPr="00944BB5">
        <w:rPr>
          <w:rFonts w:ascii="Times New Roman" w:eastAsia="Calibri" w:hAnsi="Times New Roman" w:cs="Times New Roman"/>
          <w:spacing w:val="-6"/>
          <w:sz w:val="28"/>
          <w:szCs w:val="28"/>
          <w:lang w:val="uk-UA"/>
        </w:rPr>
        <w:t>98.Лазарєв М.</w:t>
      </w:r>
      <w:r w:rsidRPr="00944BB5">
        <w:rPr>
          <w:rFonts w:ascii="Times New Roman" w:hAnsi="Times New Roman" w:cs="Times New Roman"/>
          <w:spacing w:val="-6"/>
          <w:sz w:val="28"/>
          <w:szCs w:val="28"/>
          <w:lang w:val="uk-UA"/>
        </w:rPr>
        <w:t xml:space="preserve"> </w:t>
      </w:r>
      <w:r w:rsidRPr="00944BB5">
        <w:rPr>
          <w:rFonts w:ascii="Times New Roman" w:eastAsia="Calibri" w:hAnsi="Times New Roman" w:cs="Times New Roman"/>
          <w:spacing w:val="-6"/>
          <w:sz w:val="28"/>
          <w:szCs w:val="28"/>
          <w:lang w:val="uk-UA"/>
        </w:rPr>
        <w:t>О. Діалектичні суперечності освітнього процесу як об’єктивні джерела професійної творчості вчителя // Педагогічні науки. Зб. наук. пр.  – Суми : СумДПУ ім. А.С. Макаренка, 2003. – С. 25-35.</w:t>
      </w:r>
    </w:p>
    <w:p w:rsidR="00481F22" w:rsidRPr="00944BB5" w:rsidRDefault="00481F22" w:rsidP="00944BB5">
      <w:pPr>
        <w:shd w:val="clear" w:color="auto" w:fill="FFFFFF"/>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99.Ландшеер В. Концепция «минимальной компетентности» / В.Ландшеер // Перспективы : вопросыобразования. – 1988. – №1. – С. 27-34.</w:t>
      </w:r>
    </w:p>
    <w:p w:rsidR="00481F22" w:rsidRPr="00944BB5" w:rsidRDefault="00481F22" w:rsidP="00944BB5">
      <w:pPr>
        <w:shd w:val="clear" w:color="auto" w:fill="FFFFFF"/>
        <w:spacing w:after="0" w:line="360" w:lineRule="auto"/>
        <w:jc w:val="both"/>
        <w:rPr>
          <w:rStyle w:val="aa"/>
          <w:rFonts w:ascii="Times New Roman" w:hAnsi="Times New Roman" w:cs="Times New Roman"/>
          <w:i w:val="0"/>
          <w:iCs w:val="0"/>
          <w:spacing w:val="-6"/>
          <w:sz w:val="28"/>
          <w:szCs w:val="28"/>
          <w:lang w:val="uk-UA"/>
        </w:rPr>
      </w:pPr>
      <w:r w:rsidRPr="00944BB5">
        <w:rPr>
          <w:rStyle w:val="aa"/>
          <w:rFonts w:ascii="Times New Roman" w:hAnsi="Times New Roman" w:cs="Times New Roman"/>
          <w:i w:val="0"/>
          <w:spacing w:val="-6"/>
          <w:sz w:val="28"/>
          <w:szCs w:val="28"/>
          <w:lang w:val="uk-UA"/>
        </w:rPr>
        <w:t>100.</w:t>
      </w:r>
      <w:r w:rsidRPr="00944BB5">
        <w:rPr>
          <w:rStyle w:val="aa"/>
          <w:rFonts w:ascii="Times New Roman" w:hAnsi="Times New Roman" w:cs="Times New Roman"/>
          <w:i w:val="0"/>
          <w:spacing w:val="-6"/>
          <w:sz w:val="28"/>
          <w:szCs w:val="28"/>
        </w:rPr>
        <w:t>Ланова І. В.</w:t>
      </w:r>
      <w:r w:rsidRPr="00944BB5">
        <w:rPr>
          <w:rStyle w:val="aa"/>
          <w:rFonts w:ascii="Times New Roman" w:hAnsi="Times New Roman" w:cs="Times New Roman"/>
          <w:i w:val="0"/>
          <w:spacing w:val="-6"/>
          <w:sz w:val="28"/>
          <w:szCs w:val="28"/>
          <w:lang w:val="uk-UA"/>
        </w:rPr>
        <w:t xml:space="preserve"> Формування мовленнєвої компетентності студентів – актуальна проблема вищої школи / </w:t>
      </w:r>
      <w:r w:rsidRPr="00944BB5">
        <w:rPr>
          <w:rStyle w:val="aa"/>
          <w:rFonts w:ascii="Times New Roman" w:hAnsi="Times New Roman" w:cs="Times New Roman"/>
          <w:i w:val="0"/>
          <w:spacing w:val="-6"/>
          <w:sz w:val="28"/>
          <w:szCs w:val="28"/>
        </w:rPr>
        <w:t>І. В. Ланова</w:t>
      </w:r>
      <w:r w:rsidRPr="00944BB5">
        <w:rPr>
          <w:rStyle w:val="aa"/>
          <w:rFonts w:ascii="Times New Roman" w:hAnsi="Times New Roman" w:cs="Times New Roman"/>
          <w:i w:val="0"/>
          <w:spacing w:val="-6"/>
          <w:sz w:val="28"/>
          <w:szCs w:val="28"/>
          <w:lang w:val="uk-UA"/>
        </w:rPr>
        <w:t xml:space="preserve">. </w:t>
      </w:r>
      <w:r w:rsidRPr="00944BB5">
        <w:rPr>
          <w:rFonts w:ascii="Times New Roman" w:hAnsi="Times New Roman" w:cs="Times New Roman"/>
          <w:spacing w:val="-6"/>
          <w:sz w:val="28"/>
          <w:szCs w:val="28"/>
        </w:rPr>
        <w:t>[Електронний ресурс]. ‒ Режим доступу :</w:t>
      </w:r>
      <w:r w:rsidRPr="00944BB5">
        <w:rPr>
          <w:rStyle w:val="aa"/>
          <w:rFonts w:ascii="Times New Roman" w:hAnsi="Times New Roman" w:cs="Times New Roman"/>
          <w:i w:val="0"/>
          <w:spacing w:val="-6"/>
          <w:sz w:val="28"/>
          <w:szCs w:val="28"/>
          <w:lang w:val="uk-UA"/>
        </w:rPr>
        <w:t>http://journals.uran.ua/index.php/2411-5991/article/view/81381</w:t>
      </w:r>
    </w:p>
    <w:p w:rsidR="00481F22" w:rsidRPr="00944BB5" w:rsidRDefault="00481F22" w:rsidP="00944BB5">
      <w:pPr>
        <w:shd w:val="clear" w:color="auto" w:fill="FFFFFF"/>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101.Левинська І. Б. Структура професійної компетентності майбутнього психолога : теоретичний зарубіжний досвід / І. Б. Левинська</w:t>
      </w:r>
      <w:r w:rsidR="00354C29">
        <w:rPr>
          <w:rFonts w:ascii="Times New Roman" w:hAnsi="Times New Roman" w:cs="Times New Roman"/>
          <w:spacing w:val="-6"/>
          <w:sz w:val="28"/>
          <w:szCs w:val="28"/>
          <w:lang w:val="uk-UA"/>
        </w:rPr>
        <w:t xml:space="preserve"> // </w:t>
      </w:r>
      <w:hyperlink r:id="rId31" w:tooltip="Періодичне видання" w:history="1">
        <w:r w:rsidRPr="00944BB5">
          <w:rPr>
            <w:rStyle w:val="a4"/>
            <w:rFonts w:ascii="Times New Roman" w:hAnsi="Times New Roman" w:cs="Times New Roman"/>
            <w:color w:val="auto"/>
            <w:spacing w:val="-6"/>
            <w:sz w:val="28"/>
            <w:szCs w:val="28"/>
            <w:u w:val="none"/>
          </w:rPr>
          <w:t>Наукові записки НаУКМА. Педагогічні, психологічні науки та соціальна робота</w:t>
        </w:r>
      </w:hyperlink>
      <w:r w:rsidR="00354C29">
        <w:rPr>
          <w:rStyle w:val="a4"/>
          <w:rFonts w:ascii="Times New Roman" w:hAnsi="Times New Roman" w:cs="Times New Roman"/>
          <w:color w:val="auto"/>
          <w:spacing w:val="-6"/>
          <w:sz w:val="28"/>
          <w:szCs w:val="28"/>
          <w:u w:val="none"/>
          <w:lang w:val="uk-UA"/>
        </w:rPr>
        <w:t>. - 2016 - Т. 188. - С. 27-32.</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102.Леонтьєв О. М. Потреби, мотиви та емоції / О. М. Леонтьєв. – М. : Педагогіка, 1971. – 186 с.</w:t>
      </w:r>
    </w:p>
    <w:p w:rsidR="00481F22" w:rsidRPr="00944BB5" w:rsidRDefault="00481F22" w:rsidP="00944BB5">
      <w:pPr>
        <w:spacing w:after="0" w:line="360" w:lineRule="auto"/>
        <w:jc w:val="both"/>
        <w:rPr>
          <w:rFonts w:ascii="Times New Roman" w:eastAsia="Calibri" w:hAnsi="Times New Roman" w:cs="Times New Roman"/>
          <w:spacing w:val="-6"/>
          <w:sz w:val="28"/>
          <w:szCs w:val="28"/>
        </w:rPr>
      </w:pPr>
      <w:r w:rsidRPr="00944BB5">
        <w:rPr>
          <w:rFonts w:ascii="Times New Roman" w:eastAsia="Calibri" w:hAnsi="Times New Roman" w:cs="Times New Roman"/>
          <w:spacing w:val="-6"/>
          <w:sz w:val="28"/>
          <w:szCs w:val="28"/>
          <w:lang w:val="uk-UA"/>
        </w:rPr>
        <w:lastRenderedPageBreak/>
        <w:t>103.</w:t>
      </w:r>
      <w:r w:rsidRPr="00944BB5">
        <w:rPr>
          <w:rFonts w:ascii="Times New Roman" w:eastAsia="Calibri" w:hAnsi="Times New Roman" w:cs="Times New Roman"/>
          <w:spacing w:val="-6"/>
          <w:sz w:val="28"/>
          <w:szCs w:val="28"/>
        </w:rPr>
        <w:t>Лєпіхова Л.А. Соціально-психологічна компетентність у цілеспрямованій поведінці особистості // Практична психологія та соціальна робота. – 2005. – № 3. – С. 65-69.</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104.Лобастов В. М. Психологические основы безопасности судовождения: Уч. пос. / В. М. Лобастов. – Владивосток: ДВВИМУ, 1980. – 52 с.</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 xml:space="preserve">105.Лозова В. І. Цілісний підхід до формування пізнавальної активності школярів / Харк. держ. пед. ун-т ім. Г. С. Сковороди. – 2-е вид. доп. – Харків : ОВС, 2000. – 175 с. </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106.Лунгу Л. В. Технологія формування інтелектуальної ініціативи майбутніх учителів-філологів / Л. В. Лунгу // Теорія та методика навчання та виховання : зб. наук. пр. Харківського національного педагогічного університету імені Г.</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С. Сковороди. – Вип. 37. – Харків : ХНПУ імені Г.</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С.</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Сковороди, 2015. – С.80-85.</w:t>
      </w:r>
    </w:p>
    <w:p w:rsidR="00481F22" w:rsidRPr="00944BB5" w:rsidRDefault="00481F22" w:rsidP="00944BB5">
      <w:pPr>
        <w:spacing w:after="0" w:line="360" w:lineRule="auto"/>
        <w:jc w:val="both"/>
        <w:outlineLvl w:val="0"/>
        <w:rPr>
          <w:rFonts w:ascii="Times New Roman" w:eastAsia="Times New Roman" w:hAnsi="Times New Roman" w:cs="Times New Roman"/>
          <w:bCs/>
          <w:spacing w:val="-6"/>
          <w:kern w:val="36"/>
          <w:sz w:val="28"/>
          <w:szCs w:val="28"/>
          <w:lang w:val="uk-UA" w:eastAsia="ru-RU"/>
        </w:rPr>
      </w:pPr>
      <w:r w:rsidRPr="00944BB5">
        <w:rPr>
          <w:rFonts w:ascii="Times New Roman" w:eastAsia="Times New Roman" w:hAnsi="Times New Roman" w:cs="Times New Roman"/>
          <w:bCs/>
          <w:spacing w:val="-6"/>
          <w:kern w:val="36"/>
          <w:sz w:val="28"/>
          <w:szCs w:val="28"/>
          <w:lang w:val="uk-UA" w:eastAsia="ru-RU"/>
        </w:rPr>
        <w:t xml:space="preserve">107.Лучанінова О. Проблема мотивації студентів ВТНЗ до навчально-професійної діяльності / О. Лучанінова, І. Сталь. </w:t>
      </w:r>
      <w:r w:rsidRPr="00944BB5">
        <w:rPr>
          <w:rFonts w:ascii="Times New Roman" w:hAnsi="Times New Roman" w:cs="Times New Roman"/>
          <w:spacing w:val="-6"/>
          <w:sz w:val="28"/>
          <w:szCs w:val="28"/>
        </w:rPr>
        <w:t>[Електронний ресурс]. ‒ Режим доступу :</w:t>
      </w:r>
      <w:r w:rsidRPr="00944BB5">
        <w:rPr>
          <w:rFonts w:ascii="Times New Roman" w:hAnsi="Times New Roman" w:cs="Times New Roman"/>
          <w:spacing w:val="-6"/>
          <w:sz w:val="28"/>
          <w:szCs w:val="28"/>
          <w:lang w:val="uk-UA"/>
        </w:rPr>
        <w:t xml:space="preserve"> http://oldconf.neasmo.org.ua/node/762</w:t>
      </w:r>
    </w:p>
    <w:p w:rsidR="00481F22" w:rsidRPr="00944BB5" w:rsidRDefault="00481F22" w:rsidP="00944BB5">
      <w:pPr>
        <w:pStyle w:val="1"/>
        <w:spacing w:before="0" w:beforeAutospacing="0" w:after="0" w:afterAutospacing="0" w:line="360" w:lineRule="auto"/>
        <w:jc w:val="both"/>
        <w:rPr>
          <w:b w:val="0"/>
          <w:bCs w:val="0"/>
          <w:spacing w:val="-6"/>
          <w:sz w:val="28"/>
          <w:szCs w:val="28"/>
          <w:lang w:val="uk-UA"/>
        </w:rPr>
      </w:pPr>
      <w:r w:rsidRPr="00944BB5">
        <w:rPr>
          <w:b w:val="0"/>
          <w:spacing w:val="-6"/>
          <w:sz w:val="28"/>
          <w:szCs w:val="28"/>
          <w:lang w:val="uk-UA"/>
        </w:rPr>
        <w:t>108.</w:t>
      </w:r>
      <w:r w:rsidRPr="00944BB5">
        <w:rPr>
          <w:b w:val="0"/>
          <w:spacing w:val="-6"/>
          <w:sz w:val="28"/>
          <w:szCs w:val="28"/>
        </w:rPr>
        <w:t xml:space="preserve">Лящук Н. Метапростір системотворчого поняття </w:t>
      </w:r>
      <w:r w:rsidRPr="00944BB5">
        <w:rPr>
          <w:b w:val="0"/>
          <w:spacing w:val="-6"/>
          <w:sz w:val="28"/>
          <w:szCs w:val="28"/>
          <w:lang w:val="uk-UA"/>
        </w:rPr>
        <w:t>«</w:t>
      </w:r>
      <w:r w:rsidRPr="00944BB5">
        <w:rPr>
          <w:b w:val="0"/>
          <w:spacing w:val="-6"/>
          <w:sz w:val="28"/>
          <w:szCs w:val="28"/>
        </w:rPr>
        <w:t>мова</w:t>
      </w:r>
      <w:r w:rsidRPr="00944BB5">
        <w:rPr>
          <w:b w:val="0"/>
          <w:spacing w:val="-6"/>
          <w:sz w:val="28"/>
          <w:szCs w:val="28"/>
          <w:lang w:val="uk-UA"/>
        </w:rPr>
        <w:t>»</w:t>
      </w:r>
      <w:r w:rsidRPr="00944BB5">
        <w:rPr>
          <w:b w:val="0"/>
          <w:spacing w:val="-6"/>
          <w:sz w:val="28"/>
          <w:szCs w:val="28"/>
        </w:rPr>
        <w:t xml:space="preserve"> [Текст] / Н. Лящук // Українська мова. - 2013. - № 1. - С. 76-87.</w:t>
      </w:r>
    </w:p>
    <w:p w:rsidR="00481F22" w:rsidRPr="00944BB5" w:rsidRDefault="00481F22" w:rsidP="00944BB5">
      <w:pPr>
        <w:shd w:val="clear" w:color="auto" w:fill="FFFFFF"/>
        <w:spacing w:after="0" w:line="360" w:lineRule="auto"/>
        <w:jc w:val="both"/>
        <w:outlineLvl w:val="0"/>
        <w:rPr>
          <w:rFonts w:ascii="Times New Roman" w:hAnsi="Times New Roman" w:cs="Times New Roman"/>
          <w:bCs/>
          <w:spacing w:val="-6"/>
          <w:kern w:val="36"/>
          <w:sz w:val="28"/>
          <w:szCs w:val="28"/>
          <w:lang w:val="uk-UA"/>
        </w:rPr>
      </w:pPr>
      <w:r w:rsidRPr="00944BB5">
        <w:rPr>
          <w:rFonts w:ascii="Times New Roman" w:hAnsi="Times New Roman" w:cs="Times New Roman"/>
          <w:spacing w:val="-6"/>
          <w:sz w:val="28"/>
          <w:szCs w:val="28"/>
          <w:lang w:val="uk-UA"/>
        </w:rPr>
        <w:t>109.</w:t>
      </w:r>
      <w:r w:rsidRPr="00944BB5">
        <w:rPr>
          <w:rFonts w:ascii="Times New Roman" w:hAnsi="Times New Roman" w:cs="Times New Roman"/>
          <w:spacing w:val="-6"/>
          <w:sz w:val="28"/>
          <w:szCs w:val="28"/>
        </w:rPr>
        <w:t>Максименко С. Д. Розвиток психіки в онтогенезі. Т.</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I</w:t>
      </w:r>
      <w:r w:rsidRPr="00944BB5">
        <w:rPr>
          <w:rFonts w:ascii="Times New Roman" w:hAnsi="Times New Roman" w:cs="Times New Roman"/>
          <w:spacing w:val="-6"/>
          <w:sz w:val="28"/>
          <w:szCs w:val="28"/>
        </w:rPr>
        <w:t xml:space="preserve"> : Теоретико-методологічні проблеми генетичної психології / С. Д. Максименко. – К. : Форум, 2002. – 319 с.</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110.Маноха І. П. Психологія потенціалу індивідуального буття людини : онтологічно орієнтований підхід : автореф. дис. ... д-ра психол. наук : 19.00.01 / І.</w:t>
      </w:r>
      <w:r w:rsidRPr="00944BB5">
        <w:rPr>
          <w:rFonts w:ascii="Times New Roman" w:hAnsi="Times New Roman" w:cs="Times New Roman"/>
          <w:spacing w:val="-6"/>
          <w:sz w:val="28"/>
          <w:szCs w:val="28"/>
          <w:lang w:val="en-US"/>
        </w:rPr>
        <w:t> </w:t>
      </w:r>
      <w:r w:rsidRPr="00944BB5">
        <w:rPr>
          <w:rFonts w:ascii="Times New Roman" w:hAnsi="Times New Roman" w:cs="Times New Roman"/>
          <w:spacing w:val="-6"/>
          <w:sz w:val="28"/>
          <w:szCs w:val="28"/>
          <w:lang w:val="uk-UA"/>
        </w:rPr>
        <w:t>П.</w:t>
      </w:r>
      <w:r w:rsidRPr="00944BB5">
        <w:rPr>
          <w:rFonts w:ascii="Times New Roman" w:hAnsi="Times New Roman" w:cs="Times New Roman"/>
          <w:spacing w:val="-6"/>
          <w:sz w:val="28"/>
          <w:szCs w:val="28"/>
          <w:lang w:val="en-US"/>
        </w:rPr>
        <w:t> </w:t>
      </w:r>
      <w:r w:rsidRPr="00944BB5">
        <w:rPr>
          <w:rFonts w:ascii="Times New Roman" w:hAnsi="Times New Roman" w:cs="Times New Roman"/>
          <w:spacing w:val="-6"/>
          <w:sz w:val="28"/>
          <w:szCs w:val="28"/>
          <w:lang w:val="uk-UA"/>
        </w:rPr>
        <w:t>Маноха ; Київський національний ун-т ім. Тараса Шевченка. – К., 2003. – 48 с.</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rPr>
      </w:pPr>
      <w:r w:rsidRPr="00944BB5">
        <w:rPr>
          <w:spacing w:val="-6"/>
          <w:sz w:val="28"/>
          <w:szCs w:val="28"/>
          <w:lang w:val="uk-UA"/>
        </w:rPr>
        <w:t xml:space="preserve">111.Маркова А. К. Формирование мотивации учения / А. К. Маркова, Т. А. Матис, А. Б. Орлов. – М. : Просвещение, 1990. – 192 с. </w:t>
      </w:r>
    </w:p>
    <w:p w:rsidR="00481F22" w:rsidRPr="00944BB5" w:rsidRDefault="00481F22" w:rsidP="00944BB5">
      <w:pPr>
        <w:pStyle w:val="ac"/>
        <w:tabs>
          <w:tab w:val="left" w:pos="720"/>
        </w:tabs>
        <w:spacing w:after="0" w:line="360" w:lineRule="auto"/>
        <w:jc w:val="both"/>
        <w:rPr>
          <w:spacing w:val="-6"/>
          <w:sz w:val="28"/>
          <w:szCs w:val="28"/>
          <w:lang w:val="uk-UA"/>
        </w:rPr>
      </w:pPr>
      <w:r w:rsidRPr="00944BB5">
        <w:rPr>
          <w:spacing w:val="-6"/>
          <w:sz w:val="28"/>
          <w:szCs w:val="28"/>
          <w:lang w:val="uk-UA"/>
        </w:rPr>
        <w:t>112.Мартинова Р.  Ю. Цілісна загальнодидактична модель змісту навчання іноземних мов / Р. Ю. Мартинова. – К. : Вища школа, 2004. – 456 с.</w:t>
      </w:r>
    </w:p>
    <w:p w:rsidR="00481F22" w:rsidRPr="00944BB5" w:rsidRDefault="00481F22" w:rsidP="00944BB5">
      <w:pPr>
        <w:pStyle w:val="ac"/>
        <w:tabs>
          <w:tab w:val="left" w:pos="720"/>
        </w:tabs>
        <w:spacing w:after="0" w:line="360" w:lineRule="auto"/>
        <w:jc w:val="both"/>
        <w:rPr>
          <w:spacing w:val="-6"/>
          <w:sz w:val="28"/>
          <w:szCs w:val="28"/>
          <w:lang w:val="uk-UA"/>
        </w:rPr>
      </w:pPr>
      <w:r w:rsidRPr="00944BB5">
        <w:rPr>
          <w:spacing w:val="-6"/>
          <w:sz w:val="28"/>
          <w:szCs w:val="28"/>
          <w:lang w:val="uk-UA"/>
        </w:rPr>
        <w:lastRenderedPageBreak/>
        <w:t>113.</w:t>
      </w:r>
      <w:r w:rsidRPr="00944BB5">
        <w:rPr>
          <w:spacing w:val="-6"/>
          <w:sz w:val="28"/>
          <w:szCs w:val="28"/>
        </w:rPr>
        <w:t>Маслова С. Я. Методика навчання англомовного професійно орієнтованого спілкування майбутніх виноробів на засадах контекстноінтегрованого підходу: автореф. дис. … канд. пед. наук / С. Я. Маслова, 13.00.02. – К., 2016. – 20 с.</w:t>
      </w:r>
    </w:p>
    <w:p w:rsidR="00481F22" w:rsidRPr="00944BB5" w:rsidRDefault="00481F22" w:rsidP="00944BB5">
      <w:pPr>
        <w:tabs>
          <w:tab w:val="left" w:pos="0"/>
          <w:tab w:val="left" w:pos="426"/>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114.</w:t>
      </w:r>
      <w:r w:rsidRPr="00944BB5">
        <w:rPr>
          <w:rFonts w:ascii="Times New Roman" w:hAnsi="Times New Roman" w:cs="Times New Roman"/>
          <w:spacing w:val="-6"/>
          <w:sz w:val="28"/>
          <w:szCs w:val="28"/>
        </w:rPr>
        <w:t>Маслоу А. Психология здоровья. Преодоление дефицита и стремление к развитию – два типа мотивации // Психология мотивации и эмоций / [</w:t>
      </w:r>
      <w:r w:rsidRPr="00944BB5">
        <w:rPr>
          <w:rFonts w:ascii="Times New Roman" w:hAnsi="Times New Roman" w:cs="Times New Roman"/>
          <w:spacing w:val="-6"/>
          <w:sz w:val="28"/>
          <w:szCs w:val="28"/>
          <w:lang w:val="uk-UA"/>
        </w:rPr>
        <w:t>п</w:t>
      </w:r>
      <w:r w:rsidRPr="00944BB5">
        <w:rPr>
          <w:rFonts w:ascii="Times New Roman" w:hAnsi="Times New Roman" w:cs="Times New Roman"/>
          <w:spacing w:val="-6"/>
          <w:sz w:val="28"/>
          <w:szCs w:val="28"/>
        </w:rPr>
        <w:t>од ред. Ю. Б. Гиппенрейтер, М. В. Фомкиной]. – М. : ЧеРо, 2002. –752 с.</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 xml:space="preserve">115.Мельник Г. Спілкування в журналістиці : секрети майстерності / Г. Мельник. </w:t>
      </w:r>
      <w:r w:rsidRPr="00944BB5">
        <w:rPr>
          <w:spacing w:val="-6"/>
          <w:sz w:val="28"/>
          <w:szCs w:val="28"/>
        </w:rPr>
        <w:t>[Електронний ресурс]</w:t>
      </w:r>
      <w:r w:rsidRPr="00944BB5">
        <w:rPr>
          <w:rFonts w:eastAsia="TimesNewRomanPSMT"/>
          <w:spacing w:val="-6"/>
          <w:sz w:val="28"/>
          <w:szCs w:val="28"/>
        </w:rPr>
        <w:t> </w:t>
      </w:r>
      <w:r w:rsidRPr="00944BB5">
        <w:rPr>
          <w:spacing w:val="-6"/>
          <w:sz w:val="28"/>
          <w:szCs w:val="28"/>
        </w:rPr>
        <w:t>–</w:t>
      </w:r>
      <w:r w:rsidRPr="00944BB5">
        <w:rPr>
          <w:spacing w:val="-6"/>
          <w:sz w:val="28"/>
          <w:szCs w:val="28"/>
          <w:lang w:val="uk-UA"/>
        </w:rPr>
        <w:t xml:space="preserve"> </w:t>
      </w:r>
      <w:r w:rsidRPr="00944BB5">
        <w:rPr>
          <w:rFonts w:eastAsia="TimesNewRomanPSMT"/>
          <w:spacing w:val="-6"/>
          <w:sz w:val="28"/>
          <w:szCs w:val="28"/>
        </w:rPr>
        <w:t>Режим доступу </w:t>
      </w:r>
      <w:r w:rsidRPr="00944BB5">
        <w:rPr>
          <w:rFonts w:eastAsia="TimesNewRomanPSMT"/>
          <w:spacing w:val="-6"/>
          <w:sz w:val="28"/>
          <w:szCs w:val="28"/>
          <w:lang w:val="uk-UA"/>
        </w:rPr>
        <w:t xml:space="preserve">: </w:t>
      </w:r>
      <w:r w:rsidRPr="00944BB5">
        <w:rPr>
          <w:spacing w:val="-6"/>
          <w:sz w:val="28"/>
          <w:szCs w:val="28"/>
        </w:rPr>
        <w:t xml:space="preserve"> </w:t>
      </w:r>
      <w:hyperlink r:id="rId32" w:history="1">
        <w:r w:rsidRPr="00944BB5">
          <w:rPr>
            <w:rStyle w:val="a4"/>
            <w:color w:val="auto"/>
            <w:spacing w:val="-6"/>
            <w:sz w:val="28"/>
            <w:szCs w:val="28"/>
            <w:u w:val="none"/>
            <w:lang w:val="uk-UA"/>
          </w:rPr>
          <w:t>http://lib.co.nf/chelovek-kadre-fenomen-39042.html</w:t>
        </w:r>
      </w:hyperlink>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shd w:val="clear" w:color="auto" w:fill="FBFBF3"/>
          <w:lang w:val="uk-UA"/>
        </w:rPr>
        <w:t>116.Метьолкіна М. М. Формування англомовної компетенції у фаховому писемному спілкуванні майбутніх логістів : Дис….канд. пед. наук : спец. 13.00.02 / Метьолкіна Марія Миколаївна. – Одеса, 2009. – 254 с.</w:t>
      </w:r>
      <w:r w:rsidRPr="00944BB5">
        <w:rPr>
          <w:rFonts w:ascii="Times New Roman" w:hAnsi="Times New Roman" w:cs="Times New Roman"/>
          <w:spacing w:val="-6"/>
          <w:sz w:val="28"/>
          <w:szCs w:val="28"/>
          <w:lang w:val="uk-UA"/>
        </w:rPr>
        <w:t xml:space="preserve"> </w:t>
      </w:r>
    </w:p>
    <w:p w:rsidR="00481F22" w:rsidRPr="00944BB5" w:rsidRDefault="00481F22" w:rsidP="00944BB5">
      <w:pPr>
        <w:tabs>
          <w:tab w:val="left" w:pos="0"/>
          <w:tab w:val="left" w:pos="426"/>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117.</w:t>
      </w:r>
      <w:hyperlink r:id="rId33" w:tgtFrame="_blank" w:history="1">
        <w:r w:rsidRPr="00944BB5">
          <w:rPr>
            <w:rStyle w:val="a4"/>
            <w:rFonts w:ascii="Times New Roman" w:hAnsi="Times New Roman" w:cs="Times New Roman"/>
            <w:color w:val="auto"/>
            <w:spacing w:val="-6"/>
            <w:sz w:val="28"/>
            <w:szCs w:val="28"/>
            <w:u w:val="none"/>
          </w:rPr>
          <w:t>Міжнародна морська організація</w:t>
        </w:r>
      </w:hyperlink>
      <w:r w:rsidRPr="00944BB5">
        <w:rPr>
          <w:rStyle w:val="aa"/>
          <w:rFonts w:ascii="Times New Roman" w:hAnsi="Times New Roman" w:cs="Times New Roman"/>
          <w:i w:val="0"/>
          <w:iCs w:val="0"/>
          <w:spacing w:val="-6"/>
          <w:sz w:val="28"/>
          <w:szCs w:val="28"/>
          <w:lang w:val="uk-UA"/>
        </w:rPr>
        <w:t xml:space="preserve"> :</w:t>
      </w:r>
      <w:r w:rsidRPr="00944BB5">
        <w:rPr>
          <w:rFonts w:ascii="Times New Roman" w:hAnsi="Times New Roman" w:cs="Times New Roman"/>
          <w:spacing w:val="-6"/>
          <w:sz w:val="28"/>
          <w:szCs w:val="28"/>
        </w:rPr>
        <w:t xml:space="preserve"> Міжнародні документи</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[Електронний ресурс]. ‒ Режим доступу :</w:t>
      </w:r>
      <w:r w:rsidRPr="00944BB5">
        <w:rPr>
          <w:rFonts w:ascii="Times New Roman" w:hAnsi="Times New Roman" w:cs="Times New Roman"/>
          <w:spacing w:val="-6"/>
          <w:sz w:val="28"/>
          <w:szCs w:val="28"/>
          <w:lang w:val="uk-UA"/>
        </w:rPr>
        <w:t xml:space="preserve"> http://zakon.rada.gov.ua/laws/main/c459?max=10</w:t>
      </w:r>
    </w:p>
    <w:p w:rsidR="00481F22" w:rsidRPr="00944BB5" w:rsidRDefault="00481F22" w:rsidP="00944BB5">
      <w:pPr>
        <w:tabs>
          <w:tab w:val="left" w:pos="0"/>
          <w:tab w:val="left" w:pos="426"/>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118.Міжнародний кодекс з управління безпечною експлуатацією суден та попередженням забруднення (Міжнародний кодекс з управління безпекою </w:t>
      </w:r>
      <w:r w:rsidRPr="00944BB5">
        <w:rPr>
          <w:rFonts w:ascii="Times New Roman" w:eastAsia="Times New Roman" w:hAnsi="Times New Roman" w:cs="Times New Roman"/>
          <w:bCs/>
          <w:spacing w:val="-6"/>
          <w:sz w:val="28"/>
          <w:szCs w:val="28"/>
          <w:lang w:val="uk-UA" w:eastAsia="ru-RU"/>
        </w:rPr>
        <w:t>(МКУБ)</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Резолюція А.741(18)</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[Електронний ресурс]. ‒ Режим доступу :</w:t>
      </w:r>
      <w:r w:rsidRPr="00944BB5">
        <w:rPr>
          <w:rFonts w:ascii="Times New Roman" w:hAnsi="Times New Roman" w:cs="Times New Roman"/>
          <w:spacing w:val="-6"/>
          <w:sz w:val="28"/>
          <w:szCs w:val="28"/>
          <w:lang w:val="uk-UA"/>
        </w:rPr>
        <w:t xml:space="preserve"> </w:t>
      </w:r>
      <w:hyperlink r:id="rId34" w:history="1">
        <w:r w:rsidRPr="00944BB5">
          <w:rPr>
            <w:rStyle w:val="a4"/>
            <w:rFonts w:ascii="Times New Roman" w:hAnsi="Times New Roman" w:cs="Times New Roman"/>
            <w:color w:val="auto"/>
            <w:spacing w:val="-6"/>
            <w:sz w:val="28"/>
            <w:szCs w:val="28"/>
            <w:u w:val="none"/>
            <w:lang w:val="uk-UA"/>
          </w:rPr>
          <w:t>http://zakon.rada.gov.ua/laws/show/995_304</w:t>
        </w:r>
      </w:hyperlink>
    </w:p>
    <w:p w:rsidR="00481F22" w:rsidRPr="00944BB5" w:rsidRDefault="00481F22" w:rsidP="00944BB5">
      <w:pPr>
        <w:autoSpaceDE w:val="0"/>
        <w:autoSpaceDN w:val="0"/>
        <w:adjustRightInd w:val="0"/>
        <w:spacing w:after="0" w:line="360" w:lineRule="auto"/>
        <w:jc w:val="both"/>
        <w:outlineLvl w:val="0"/>
        <w:rPr>
          <w:rFonts w:ascii="Times New Roman" w:hAnsi="Times New Roman" w:cs="Times New Roman"/>
          <w:spacing w:val="-6"/>
          <w:sz w:val="28"/>
          <w:szCs w:val="28"/>
        </w:rPr>
      </w:pPr>
      <w:r w:rsidRPr="00944BB5">
        <w:rPr>
          <w:rFonts w:ascii="Times New Roman" w:eastAsia="Times New Roman" w:hAnsi="Times New Roman" w:cs="Times New Roman"/>
          <w:spacing w:val="-6"/>
          <w:kern w:val="36"/>
          <w:sz w:val="28"/>
          <w:szCs w:val="28"/>
          <w:lang w:val="uk-UA" w:eastAsia="ru-RU"/>
        </w:rPr>
        <w:t>119.</w:t>
      </w:r>
      <w:r w:rsidRPr="00944BB5">
        <w:rPr>
          <w:rFonts w:ascii="Times New Roman" w:eastAsia="Times New Roman" w:hAnsi="Times New Roman" w:cs="Times New Roman"/>
          <w:spacing w:val="-6"/>
          <w:kern w:val="36"/>
          <w:sz w:val="28"/>
          <w:szCs w:val="28"/>
          <w:lang w:eastAsia="ru-RU"/>
        </w:rPr>
        <w:t>Міжнародна конвенція з охорони людського життя на морі 1974 р. ( СОЛАС-74 ) (SOLAS)</w:t>
      </w:r>
      <w:r w:rsidRPr="00944BB5">
        <w:rPr>
          <w:rFonts w:ascii="Times New Roman" w:eastAsia="Times New Roman" w:hAnsi="Times New Roman" w:cs="Times New Roman"/>
          <w:spacing w:val="-6"/>
          <w:kern w:val="36"/>
          <w:sz w:val="28"/>
          <w:szCs w:val="28"/>
          <w:lang w:val="uk-UA" w:eastAsia="ru-RU"/>
        </w:rPr>
        <w:t>.</w:t>
      </w:r>
      <w:r w:rsidRPr="00944BB5">
        <w:rPr>
          <w:rFonts w:ascii="Times New Roman" w:hAnsi="Times New Roman" w:cs="Times New Roman"/>
          <w:spacing w:val="-6"/>
          <w:sz w:val="28"/>
          <w:szCs w:val="28"/>
        </w:rPr>
        <w:t xml:space="preserve"> [Електронний ресурс]. ‒ Режим доступу :</w:t>
      </w:r>
      <w:r w:rsidRPr="00944BB5">
        <w:rPr>
          <w:rFonts w:ascii="Times New Roman" w:hAnsi="Times New Roman" w:cs="Times New Roman"/>
          <w:spacing w:val="-6"/>
          <w:sz w:val="28"/>
          <w:szCs w:val="28"/>
          <w:lang w:val="uk-UA"/>
        </w:rPr>
        <w:t xml:space="preserve"> </w:t>
      </w:r>
      <w:hyperlink r:id="rId35" w:history="1">
        <w:r w:rsidRPr="00944BB5">
          <w:rPr>
            <w:rStyle w:val="a4"/>
            <w:rFonts w:ascii="Times New Roman" w:hAnsi="Times New Roman" w:cs="Times New Roman"/>
            <w:color w:val="auto"/>
            <w:spacing w:val="-6"/>
            <w:sz w:val="28"/>
            <w:szCs w:val="28"/>
            <w:u w:val="none"/>
            <w:lang w:val="uk-UA"/>
          </w:rPr>
          <w:t>http://zakon.rada.gov.ua/laws/show/995_251</w:t>
        </w:r>
      </w:hyperlink>
    </w:p>
    <w:p w:rsidR="00481F22" w:rsidRPr="00944BB5" w:rsidRDefault="00481F22" w:rsidP="00944BB5">
      <w:pPr>
        <w:autoSpaceDE w:val="0"/>
        <w:autoSpaceDN w:val="0"/>
        <w:adjustRightInd w:val="0"/>
        <w:spacing w:after="0" w:line="360" w:lineRule="auto"/>
        <w:jc w:val="both"/>
        <w:outlineLvl w:val="0"/>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120.Міжнародна конвенція з підготовки та дипломування моряків та несення вахти 1978 року(ПДМНВ-78)  з поправками ( консолідований текст) // </w:t>
      </w:r>
      <w:r w:rsidRPr="00944BB5">
        <w:rPr>
          <w:rFonts w:ascii="Times New Roman" w:hAnsi="Times New Roman" w:cs="Times New Roman"/>
          <w:spacing w:val="-6"/>
          <w:sz w:val="28"/>
          <w:szCs w:val="28"/>
          <w:lang w:val="en-US"/>
        </w:rPr>
        <w:t>International</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Convention</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on</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Standards</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of</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Training</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Certification</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and</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Watchkeeping</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for</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Seafarers</w:t>
      </w:r>
      <w:r w:rsidRPr="00944BB5">
        <w:rPr>
          <w:rFonts w:ascii="Times New Roman" w:hAnsi="Times New Roman" w:cs="Times New Roman"/>
          <w:spacing w:val="-6"/>
          <w:sz w:val="28"/>
          <w:szCs w:val="28"/>
          <w:lang w:val="uk-UA"/>
        </w:rPr>
        <w:t>, 1978 (</w:t>
      </w:r>
      <w:r w:rsidRPr="00944BB5">
        <w:rPr>
          <w:rFonts w:ascii="Times New Roman" w:hAnsi="Times New Roman" w:cs="Times New Roman"/>
          <w:spacing w:val="-6"/>
          <w:sz w:val="28"/>
          <w:szCs w:val="28"/>
          <w:lang w:val="en-US"/>
        </w:rPr>
        <w:t>STCW</w:t>
      </w:r>
      <w:r w:rsidRPr="00944BB5">
        <w:rPr>
          <w:rFonts w:ascii="Times New Roman" w:hAnsi="Times New Roman" w:cs="Times New Roman"/>
          <w:spacing w:val="-6"/>
          <w:sz w:val="28"/>
          <w:szCs w:val="28"/>
          <w:lang w:val="uk-UA"/>
        </w:rPr>
        <w:t xml:space="preserve">1978), </w:t>
      </w:r>
      <w:r w:rsidRPr="00944BB5">
        <w:rPr>
          <w:rFonts w:ascii="Times New Roman" w:hAnsi="Times New Roman" w:cs="Times New Roman"/>
          <w:spacing w:val="-6"/>
          <w:sz w:val="28"/>
          <w:szCs w:val="28"/>
          <w:lang w:val="en-US"/>
        </w:rPr>
        <w:t>as</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amended</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consolidated</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lang w:val="en-US"/>
        </w:rPr>
        <w:t>text</w:t>
      </w:r>
      <w:r w:rsidRPr="00944BB5">
        <w:rPr>
          <w:rFonts w:ascii="Times New Roman" w:hAnsi="Times New Roman" w:cs="Times New Roman"/>
          <w:spacing w:val="-6"/>
          <w:sz w:val="28"/>
          <w:szCs w:val="28"/>
          <w:lang w:val="uk-UA"/>
        </w:rPr>
        <w:t>). – СПб. : ЗАО «ЦНИИМФ», 2010. – 806 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121.Моісеєва О. В. Інтерактивні технології навчання як спосіб вдосконалення вищої освіти в Україні / О. В. Моісеєва // Вісник Житомирського державного університету. – 2015. – Випуск 3 (81). Педагогічні науки. – С. 165-169.</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lastRenderedPageBreak/>
        <w:t>122.Моляко В. Творча та інтелектуальна обдарованість у структурі особистості професіонала / В. Моляко // Рідна школа. – 2011. – №</w:t>
      </w:r>
      <w:r w:rsidRPr="00944BB5">
        <w:rPr>
          <w:spacing w:val="-6"/>
          <w:sz w:val="28"/>
          <w:szCs w:val="28"/>
        </w:rPr>
        <w:t> </w:t>
      </w:r>
      <w:r w:rsidRPr="00944BB5">
        <w:rPr>
          <w:spacing w:val="-6"/>
          <w:sz w:val="28"/>
          <w:szCs w:val="28"/>
          <w:lang w:val="uk-UA"/>
        </w:rPr>
        <w:t>12 (грудень). – С. 7-11.</w:t>
      </w:r>
    </w:p>
    <w:p w:rsidR="00481F22" w:rsidRPr="00944BB5" w:rsidRDefault="00481F22" w:rsidP="00944BB5">
      <w:pPr>
        <w:tabs>
          <w:tab w:val="left" w:pos="0"/>
          <w:tab w:val="left" w:pos="426"/>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Style w:val="aa"/>
          <w:rFonts w:ascii="Times New Roman" w:hAnsi="Times New Roman" w:cs="Times New Roman"/>
          <w:bCs/>
          <w:i w:val="0"/>
          <w:iCs w:val="0"/>
          <w:spacing w:val="-6"/>
          <w:sz w:val="28"/>
          <w:szCs w:val="28"/>
          <w:shd w:val="clear" w:color="auto" w:fill="FFFFFF"/>
          <w:lang w:val="uk-UA"/>
        </w:rPr>
        <w:t>123.Мушинська Н. С. Засоби професійного саморозвитку майбутнього фахівця економічної галузі</w:t>
      </w:r>
      <w:r w:rsidRPr="00944BB5">
        <w:rPr>
          <w:rFonts w:ascii="Times New Roman" w:hAnsi="Times New Roman" w:cs="Times New Roman"/>
          <w:spacing w:val="-6"/>
          <w:sz w:val="28"/>
          <w:szCs w:val="28"/>
          <w:shd w:val="clear" w:color="auto" w:fill="FFFFFF"/>
        </w:rPr>
        <w:t> </w:t>
      </w:r>
      <w:r w:rsidRPr="00944BB5">
        <w:rPr>
          <w:rFonts w:ascii="Times New Roman" w:hAnsi="Times New Roman" w:cs="Times New Roman"/>
          <w:spacing w:val="-6"/>
          <w:sz w:val="28"/>
          <w:szCs w:val="28"/>
          <w:shd w:val="clear" w:color="auto" w:fill="FFFFFF"/>
          <w:lang w:val="uk-UA"/>
        </w:rPr>
        <w:t>/</w:t>
      </w:r>
      <w:r w:rsidRPr="00944BB5">
        <w:rPr>
          <w:rFonts w:ascii="Times New Roman" w:hAnsi="Times New Roman" w:cs="Times New Roman"/>
          <w:spacing w:val="-6"/>
          <w:sz w:val="28"/>
          <w:szCs w:val="28"/>
          <w:shd w:val="clear" w:color="auto" w:fill="FFFFFF"/>
        </w:rPr>
        <w:t> </w:t>
      </w:r>
      <w:r w:rsidRPr="00944BB5">
        <w:rPr>
          <w:rStyle w:val="aa"/>
          <w:rFonts w:ascii="Times New Roman" w:hAnsi="Times New Roman" w:cs="Times New Roman"/>
          <w:bCs/>
          <w:i w:val="0"/>
          <w:iCs w:val="0"/>
          <w:spacing w:val="-6"/>
          <w:sz w:val="28"/>
          <w:szCs w:val="28"/>
          <w:shd w:val="clear" w:color="auto" w:fill="FFFFFF"/>
          <w:lang w:val="uk-UA"/>
        </w:rPr>
        <w:t>Н</w:t>
      </w:r>
      <w:r w:rsidRPr="00944BB5">
        <w:rPr>
          <w:rFonts w:ascii="Times New Roman" w:hAnsi="Times New Roman" w:cs="Times New Roman"/>
          <w:spacing w:val="-6"/>
          <w:sz w:val="28"/>
          <w:szCs w:val="28"/>
          <w:shd w:val="clear" w:color="auto" w:fill="FFFFFF"/>
          <w:lang w:val="uk-UA"/>
        </w:rPr>
        <w:t>. С.</w:t>
      </w:r>
      <w:r w:rsidRPr="00944BB5">
        <w:rPr>
          <w:rStyle w:val="aa"/>
          <w:rFonts w:ascii="Times New Roman" w:hAnsi="Times New Roman" w:cs="Times New Roman"/>
          <w:bCs/>
          <w:i w:val="0"/>
          <w:iCs w:val="0"/>
          <w:spacing w:val="-6"/>
          <w:sz w:val="28"/>
          <w:szCs w:val="28"/>
          <w:shd w:val="clear" w:color="auto" w:fill="FFFFFF"/>
          <w:lang w:val="uk-UA"/>
        </w:rPr>
        <w:t>Мушинська</w:t>
      </w:r>
      <w:r w:rsidRPr="00944BB5">
        <w:rPr>
          <w:rFonts w:ascii="Times New Roman" w:hAnsi="Times New Roman" w:cs="Times New Roman"/>
          <w:spacing w:val="-6"/>
          <w:sz w:val="28"/>
          <w:szCs w:val="28"/>
          <w:shd w:val="clear" w:color="auto" w:fill="FFFFFF"/>
        </w:rPr>
        <w:t> </w:t>
      </w:r>
      <w:r w:rsidRPr="00944BB5">
        <w:rPr>
          <w:rFonts w:ascii="Times New Roman" w:hAnsi="Times New Roman" w:cs="Times New Roman"/>
          <w:spacing w:val="-6"/>
          <w:sz w:val="28"/>
          <w:szCs w:val="28"/>
          <w:shd w:val="clear" w:color="auto" w:fill="FFFFFF"/>
          <w:lang w:val="uk-UA"/>
        </w:rPr>
        <w:t>// Наука і освіта. - 2015. - № 6. - С. 85-90.</w:t>
      </w:r>
    </w:p>
    <w:p w:rsidR="00481F22" w:rsidRPr="00944BB5" w:rsidRDefault="00481F22" w:rsidP="00944BB5">
      <w:pPr>
        <w:tabs>
          <w:tab w:val="left" w:pos="0"/>
          <w:tab w:val="left" w:pos="426"/>
          <w:tab w:val="left" w:pos="567"/>
        </w:tabs>
        <w:autoSpaceDE w:val="0"/>
        <w:autoSpaceDN w:val="0"/>
        <w:adjustRightInd w:val="0"/>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 xml:space="preserve">124.Національна стратегія розвитку освіти в Україні на 2012-2021 роки. </w:t>
      </w:r>
      <w:r w:rsidRPr="00944BB5">
        <w:rPr>
          <w:rFonts w:ascii="Times New Roman" w:hAnsi="Times New Roman" w:cs="Times New Roman"/>
          <w:spacing w:val="-6"/>
          <w:sz w:val="28"/>
          <w:szCs w:val="28"/>
        </w:rPr>
        <w:t>[Електронний ресурс]. ‒ Режим доступу : http://www.mon.gov.ua/images/files/ news/12/05/4455.pdf</w:t>
      </w:r>
    </w:p>
    <w:p w:rsidR="00481F22" w:rsidRPr="00944BB5" w:rsidRDefault="00481F22" w:rsidP="00944BB5">
      <w:pPr>
        <w:pStyle w:val="ac"/>
        <w:spacing w:after="0" w:line="360" w:lineRule="auto"/>
        <w:jc w:val="both"/>
        <w:rPr>
          <w:spacing w:val="-6"/>
          <w:sz w:val="28"/>
          <w:szCs w:val="28"/>
          <w:lang w:val="uk-UA"/>
        </w:rPr>
      </w:pPr>
      <w:r w:rsidRPr="00944BB5">
        <w:rPr>
          <w:spacing w:val="-6"/>
          <w:sz w:val="28"/>
          <w:szCs w:val="28"/>
          <w:lang w:val="uk-UA"/>
        </w:rPr>
        <w:t>125.Неперервна професійна освіта: філософія, педагогічні парадигми, прогноз: Монографія / В. П. Андрущенко, І. А. Зязюн, В. Г. Кремень, С. Д. Максименко, Н. Г. Ничкало, С. О. Сисоєва, Я. В. Цехмістер, О. В. Чалий / За ред. В. Г. Кременя. – К. : Наукова думка, 2003. – 853 с.</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126.Ничкало Н. Г. Професійна педагогіка і педагогіка праці : проблеми взаємозв'язку в умовах ринкової економіки / Н. Г. Ничкало // Педагогіка і психологія. – 2010. ‒ № 2 (67). – С. 33-45.</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127.Ничкало Н. Філософія педагогіки серця Яна Павла ІІ / Н. Ничкало // Рідна школа. – 2012. ‒ № 4-5. ‒ С. 24-30.</w:t>
      </w:r>
    </w:p>
    <w:p w:rsidR="00481F22" w:rsidRPr="00944BB5" w:rsidRDefault="00481F22" w:rsidP="00944BB5">
      <w:pPr>
        <w:shd w:val="clear" w:color="auto" w:fill="FFFFFF"/>
        <w:spacing w:after="0" w:line="360" w:lineRule="auto"/>
        <w:jc w:val="both"/>
        <w:rPr>
          <w:rFonts w:ascii="Times New Roman" w:hAnsi="Times New Roman" w:cs="Times New Roman"/>
          <w:spacing w:val="-6"/>
          <w:sz w:val="28"/>
          <w:szCs w:val="28"/>
          <w:lang w:val="uk-UA"/>
        </w:rPr>
      </w:pPr>
      <w:r w:rsidRPr="00944BB5">
        <w:rPr>
          <w:rFonts w:ascii="Times New Roman" w:eastAsia="Times New Roman" w:hAnsi="Times New Roman" w:cs="Times New Roman"/>
          <w:spacing w:val="-6"/>
          <w:sz w:val="28"/>
          <w:szCs w:val="28"/>
          <w:lang w:val="uk-UA" w:eastAsia="ru-RU"/>
        </w:rPr>
        <w:t xml:space="preserve">128.Ніколаєва С. Ю. </w:t>
      </w:r>
      <w:hyperlink r:id="rId36" w:history="1">
        <w:r w:rsidRPr="00944BB5">
          <w:rPr>
            <w:rStyle w:val="a4"/>
            <w:rFonts w:ascii="Times New Roman" w:hAnsi="Times New Roman" w:cs="Times New Roman"/>
            <w:color w:val="auto"/>
            <w:spacing w:val="-6"/>
            <w:sz w:val="28"/>
            <w:szCs w:val="28"/>
            <w:u w:val="none"/>
            <w:lang w:val="uk-UA"/>
          </w:rPr>
          <w:t>Цілі навчання іноземних мов в аспекті компетентнісного підходу</w:t>
        </w:r>
      </w:hyperlink>
      <w:r w:rsidRPr="00944BB5">
        <w:rPr>
          <w:rFonts w:ascii="Times New Roman" w:hAnsi="Times New Roman" w:cs="Times New Roman"/>
          <w:spacing w:val="-6"/>
          <w:sz w:val="28"/>
          <w:szCs w:val="28"/>
          <w:lang w:val="uk-UA"/>
        </w:rPr>
        <w:t xml:space="preserve"> / С. Ю. Ніколаєва // Іноземні мови. – 2010. - № 2. – С. 11-18.</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129.Овчарук О.В. Компетентнісний підхід у сучасній освіті: світовий досвід та українські перспективи // Бібліотека з освітньої політики / під заг. ред. О. В. Овчарук. – К.: К.І.С., 2004. – 112 с.</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shd w:val="clear" w:color="auto" w:fill="FFFFFF"/>
          <w:lang w:val="uk-UA"/>
        </w:rPr>
        <w:t>130.Огреніч М. А. Формування мовленнєвого етикету в майбутніх економістів в англомовному діловому спілкуванні / М. А. Огреніч. – 2011.</w:t>
      </w:r>
      <w:r w:rsidRPr="00944BB5">
        <w:rPr>
          <w:spacing w:val="-6"/>
          <w:sz w:val="28"/>
          <w:szCs w:val="28"/>
          <w:lang w:val="uk-UA"/>
        </w:rPr>
        <w:t xml:space="preserve"> </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131.Онищук В.М. Професійне становлення моряків в системі</w:t>
      </w:r>
      <w:r w:rsidRPr="00944BB5">
        <w:rPr>
          <w:bCs/>
          <w:spacing w:val="-6"/>
          <w:sz w:val="28"/>
          <w:szCs w:val="28"/>
          <w:lang w:val="uk-UA"/>
        </w:rPr>
        <w:t xml:space="preserve"> </w:t>
      </w:r>
      <w:r w:rsidRPr="00944BB5">
        <w:rPr>
          <w:spacing w:val="-6"/>
          <w:sz w:val="28"/>
          <w:szCs w:val="28"/>
          <w:lang w:val="uk-UA"/>
        </w:rPr>
        <w:t>освітнього процесу / Онищук В.М. // Соціально-економічні, соціально-педагогічні та соціально-психологічні проблеми морської освіти :</w:t>
      </w:r>
      <w:r w:rsidRPr="00944BB5">
        <w:rPr>
          <w:bCs/>
          <w:spacing w:val="-6"/>
          <w:sz w:val="28"/>
          <w:szCs w:val="28"/>
          <w:lang w:val="uk-UA"/>
        </w:rPr>
        <w:t xml:space="preserve"> </w:t>
      </w:r>
      <w:r w:rsidRPr="00944BB5">
        <w:rPr>
          <w:spacing w:val="-6"/>
          <w:sz w:val="28"/>
          <w:szCs w:val="28"/>
          <w:lang w:val="uk-UA"/>
        </w:rPr>
        <w:t>матеріали I Міжнар. наук.-практ. конф. (Керч, 14-16 черв. 2012 р.). - Керч ; Мелітополь : Колор Принт, 2012. - С. 66-71.</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132.Онучак Л.В. Педагогічні умови організації самостійної позааудиторної роботи студентів економічних спеціальностей : Автореф. дис. канд. пед. наук. – К., 2002. – 18 с.</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lastRenderedPageBreak/>
        <w:t xml:space="preserve">133.Орап М. Мовленнєва компетентність і мовленнєва діяльність сучасної молоді / М. Орап. </w:t>
      </w:r>
      <w:r w:rsidRPr="00944BB5">
        <w:rPr>
          <w:spacing w:val="-6"/>
          <w:sz w:val="28"/>
          <w:szCs w:val="28"/>
        </w:rPr>
        <w:t>[Електронний ресурс]. ‒ Режим доступу :</w:t>
      </w:r>
      <w:r w:rsidRPr="00944BB5">
        <w:rPr>
          <w:spacing w:val="-6"/>
          <w:sz w:val="28"/>
          <w:szCs w:val="28"/>
          <w:lang w:val="uk-UA"/>
        </w:rPr>
        <w:t xml:space="preserve">  http://social-science.com.ua/article/183</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 xml:space="preserve">134.Освітні технології : Навчально-методичний посібник / О. М. Пєхота, А. З. Кіктенко, О. М. Любарська та ін. / За заг. ред. О. М. Пєхоти. – К. : «А.С.К.», 2002. – 255 с. </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 xml:space="preserve">135.Освітньо-професійна програма підготовки бакалавра галузі знань «Транспорт і транспортна інфраструктура». </w:t>
      </w:r>
      <w:r w:rsidRPr="00944BB5">
        <w:rPr>
          <w:rFonts w:ascii="Times New Roman" w:hAnsi="Times New Roman" w:cs="Times New Roman"/>
          <w:spacing w:val="-6"/>
          <w:sz w:val="28"/>
          <w:szCs w:val="28"/>
        </w:rPr>
        <w:t>[Електронний ресурс]. ‒ Режим доступу :</w:t>
      </w:r>
      <w:r w:rsidRPr="00944BB5">
        <w:rPr>
          <w:rFonts w:ascii="Times New Roman" w:hAnsi="Times New Roman" w:cs="Times New Roman"/>
          <w:spacing w:val="-6"/>
          <w:sz w:val="28"/>
          <w:szCs w:val="28"/>
          <w:lang w:val="uk-UA"/>
        </w:rPr>
        <w:t xml:space="preserve">  http://subcomm.onma.edu.ua/dlzone/opp20120921.pdf</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136.</w:t>
      </w:r>
      <w:r w:rsidRPr="00944BB5">
        <w:rPr>
          <w:rFonts w:ascii="Times New Roman" w:hAnsi="Times New Roman" w:cs="Times New Roman"/>
          <w:spacing w:val="-6"/>
          <w:sz w:val="28"/>
          <w:szCs w:val="28"/>
        </w:rPr>
        <w:t>Остапенко Н. М. Технологія счасного уроку рідної мови</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xml:space="preserve">: навч. посібник. / Н. М. Остапенко, Т. В. Симоненко, В. М. Руденко. – К. : ВЦ «Академія», 2011. – 248 с. </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137.</w:t>
      </w:r>
      <w:r w:rsidRPr="00944BB5">
        <w:rPr>
          <w:spacing w:val="-6"/>
          <w:sz w:val="28"/>
          <w:szCs w:val="28"/>
        </w:rPr>
        <w:t>Педагогика : Большая современная энциклопедия / [сост. Е.</w:t>
      </w:r>
      <w:r w:rsidRPr="00944BB5">
        <w:rPr>
          <w:spacing w:val="-6"/>
          <w:sz w:val="28"/>
          <w:szCs w:val="28"/>
          <w:lang w:val="en-US"/>
        </w:rPr>
        <w:t> </w:t>
      </w:r>
      <w:r w:rsidRPr="00944BB5">
        <w:rPr>
          <w:spacing w:val="-6"/>
          <w:sz w:val="28"/>
          <w:szCs w:val="28"/>
        </w:rPr>
        <w:t>С.</w:t>
      </w:r>
      <w:r w:rsidRPr="00944BB5">
        <w:rPr>
          <w:spacing w:val="-6"/>
          <w:sz w:val="28"/>
          <w:szCs w:val="28"/>
          <w:lang w:val="en-US"/>
        </w:rPr>
        <w:t> </w:t>
      </w:r>
      <w:r w:rsidRPr="00944BB5">
        <w:rPr>
          <w:spacing w:val="-6"/>
          <w:sz w:val="28"/>
          <w:szCs w:val="28"/>
        </w:rPr>
        <w:t>Рапацевич]. – Мн. : «Современное слово», 2005. – 720 с.</w:t>
      </w:r>
      <w:r w:rsidRPr="00944BB5">
        <w:rPr>
          <w:bCs/>
          <w:spacing w:val="-6"/>
          <w:sz w:val="28"/>
          <w:szCs w:val="28"/>
        </w:rPr>
        <w:t xml:space="preserve"> </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138.</w:t>
      </w:r>
      <w:r w:rsidRPr="00944BB5">
        <w:rPr>
          <w:spacing w:val="-6"/>
          <w:sz w:val="28"/>
          <w:szCs w:val="28"/>
        </w:rPr>
        <w:t>Педагогический энциклопедический словарь / Гл. ред. М. Бим-Бад; Редкол.: М.</w:t>
      </w:r>
      <w:r w:rsidRPr="00944BB5">
        <w:rPr>
          <w:spacing w:val="-6"/>
          <w:sz w:val="28"/>
          <w:szCs w:val="28"/>
          <w:lang w:val="uk-UA"/>
        </w:rPr>
        <w:t xml:space="preserve"> </w:t>
      </w:r>
      <w:r w:rsidRPr="00944BB5">
        <w:rPr>
          <w:spacing w:val="-6"/>
          <w:sz w:val="28"/>
          <w:szCs w:val="28"/>
        </w:rPr>
        <w:t>М. Безруких, В.</w:t>
      </w:r>
      <w:r w:rsidRPr="00944BB5">
        <w:rPr>
          <w:spacing w:val="-6"/>
          <w:sz w:val="28"/>
          <w:szCs w:val="28"/>
          <w:lang w:val="uk-UA"/>
        </w:rPr>
        <w:t xml:space="preserve"> </w:t>
      </w:r>
      <w:r w:rsidRPr="00944BB5">
        <w:rPr>
          <w:spacing w:val="-6"/>
          <w:sz w:val="28"/>
          <w:szCs w:val="28"/>
        </w:rPr>
        <w:t>А. Болотов, Л.</w:t>
      </w:r>
      <w:r w:rsidRPr="00944BB5">
        <w:rPr>
          <w:spacing w:val="-6"/>
          <w:sz w:val="28"/>
          <w:szCs w:val="28"/>
          <w:lang w:val="uk-UA"/>
        </w:rPr>
        <w:t xml:space="preserve"> </w:t>
      </w:r>
      <w:r w:rsidRPr="00944BB5">
        <w:rPr>
          <w:spacing w:val="-6"/>
          <w:sz w:val="28"/>
          <w:szCs w:val="28"/>
        </w:rPr>
        <w:t>С. Глебова. – М.</w:t>
      </w:r>
      <w:r w:rsidRPr="00944BB5">
        <w:rPr>
          <w:spacing w:val="-6"/>
          <w:sz w:val="28"/>
          <w:szCs w:val="28"/>
          <w:lang w:val="uk-UA"/>
        </w:rPr>
        <w:t xml:space="preserve"> </w:t>
      </w:r>
      <w:r w:rsidRPr="00944BB5">
        <w:rPr>
          <w:spacing w:val="-6"/>
          <w:sz w:val="28"/>
          <w:szCs w:val="28"/>
        </w:rPr>
        <w:t xml:space="preserve">: Большая Российская энциклопедия, 2003. – 528 с. </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139.Пентилюк М. Уроки розвитку зв’язного мовлення чи комунікативних   умінь і навичок? / М. Пентилюк // Дивослово. – 2010. – № 3. – С. 2-5.</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140.Перевознюк Н. М. Формування іншомовного ділового спілкування у майбутніх економістів у процесі вивчення професійно-орієнтованих дисциплін : Автореф. дис... канд. пед. наук : 13.00.04 / Н. М. Перевознюк. – Херсон, 2016. – 20 с. </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141.</w:t>
      </w:r>
      <w:r w:rsidRPr="00944BB5">
        <w:rPr>
          <w:rFonts w:ascii="Times New Roman" w:hAnsi="Times New Roman" w:cs="Times New Roman"/>
          <w:spacing w:val="-6"/>
          <w:sz w:val="28"/>
          <w:szCs w:val="28"/>
        </w:rPr>
        <w:t xml:space="preserve">Петриченко Л.О. </w:t>
      </w:r>
      <w:r w:rsidRPr="00944BB5">
        <w:rPr>
          <w:rFonts w:ascii="Times New Roman" w:hAnsi="Times New Roman" w:cs="Times New Roman"/>
          <w:spacing w:val="-6"/>
          <w:sz w:val="28"/>
          <w:szCs w:val="28"/>
          <w:lang w:val="uk-UA"/>
        </w:rPr>
        <w:t xml:space="preserve">Система позааудиторної роботи, спрямованої на підготовку майбутнього вчителя до творчої діяльності / Л. Петриченко // Гуманізація навчально-виховного процесу. – Випуск </w:t>
      </w:r>
      <w:r w:rsidRPr="00944BB5">
        <w:rPr>
          <w:rFonts w:ascii="Times New Roman" w:hAnsi="Times New Roman" w:cs="Times New Roman"/>
          <w:spacing w:val="-6"/>
          <w:sz w:val="28"/>
          <w:szCs w:val="28"/>
          <w:lang w:val="en-US"/>
        </w:rPr>
        <w:t>LI</w:t>
      </w:r>
      <w:r w:rsidRPr="00944BB5">
        <w:rPr>
          <w:rFonts w:ascii="Times New Roman" w:hAnsi="Times New Roman" w:cs="Times New Roman"/>
          <w:spacing w:val="-6"/>
          <w:sz w:val="28"/>
          <w:szCs w:val="28"/>
        </w:rPr>
        <w:t>.</w:t>
      </w:r>
      <w:r w:rsidRPr="00944BB5">
        <w:rPr>
          <w:rFonts w:ascii="Times New Roman" w:hAnsi="Times New Roman" w:cs="Times New Roman"/>
          <w:spacing w:val="-6"/>
          <w:sz w:val="28"/>
          <w:szCs w:val="28"/>
          <w:lang w:val="uk-UA"/>
        </w:rPr>
        <w:t xml:space="preserve"> – 2010. – С. 33-40.</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142.</w:t>
      </w:r>
      <w:r w:rsidRPr="00944BB5">
        <w:rPr>
          <w:rFonts w:ascii="Times New Roman" w:hAnsi="Times New Roman" w:cs="Times New Roman"/>
          <w:spacing w:val="-6"/>
          <w:sz w:val="28"/>
          <w:szCs w:val="28"/>
        </w:rPr>
        <w:t>Петровский В.</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А. Личность в психологии</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парадигма субъектности</w:t>
      </w:r>
      <w:r w:rsidRPr="00944BB5">
        <w:rPr>
          <w:rFonts w:ascii="Times New Roman" w:hAnsi="Times New Roman" w:cs="Times New Roman"/>
          <w:spacing w:val="-6"/>
          <w:sz w:val="28"/>
          <w:szCs w:val="28"/>
          <w:lang w:val="uk-UA"/>
        </w:rPr>
        <w:t xml:space="preserve"> / В. А. Петровський</w:t>
      </w:r>
      <w:r w:rsidRPr="00944BB5">
        <w:rPr>
          <w:rFonts w:ascii="Times New Roman" w:hAnsi="Times New Roman" w:cs="Times New Roman"/>
          <w:spacing w:val="-6"/>
          <w:sz w:val="28"/>
          <w:szCs w:val="28"/>
        </w:rPr>
        <w:t>. – Ростов-на-Дону: Феникс, 1996. – 512 с.</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143.Пєхота О. М. Особистісно орієнтоване навчання: підготовка вчителя : монографія / О. М. Пєхота, А. М. Старєва. – Миколаїв : Іліон, 2005. – 272 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shd w:val="clear" w:color="auto" w:fill="FFFFFF"/>
          <w:lang w:val="uk-UA"/>
        </w:rPr>
        <w:lastRenderedPageBreak/>
        <w:t>144.</w:t>
      </w:r>
      <w:r w:rsidRPr="00944BB5">
        <w:rPr>
          <w:rFonts w:ascii="Times New Roman" w:hAnsi="Times New Roman" w:cs="Times New Roman"/>
          <w:spacing w:val="-6"/>
          <w:sz w:val="28"/>
          <w:szCs w:val="28"/>
          <w:shd w:val="clear" w:color="auto" w:fill="FFFFFF"/>
        </w:rPr>
        <w:t>Пидкасистый П. И. </w:t>
      </w:r>
      <w:r w:rsidRPr="00944BB5">
        <w:rPr>
          <w:rStyle w:val="aa"/>
          <w:rFonts w:ascii="Times New Roman" w:hAnsi="Times New Roman" w:cs="Times New Roman"/>
          <w:bCs/>
          <w:i w:val="0"/>
          <w:iCs w:val="0"/>
          <w:spacing w:val="-6"/>
          <w:sz w:val="28"/>
          <w:szCs w:val="28"/>
          <w:shd w:val="clear" w:color="auto" w:fill="FFFFFF"/>
        </w:rPr>
        <w:t>Педагогика</w:t>
      </w:r>
      <w:r w:rsidRPr="00944BB5">
        <w:rPr>
          <w:rFonts w:ascii="Times New Roman" w:hAnsi="Times New Roman" w:cs="Times New Roman"/>
          <w:spacing w:val="-6"/>
          <w:sz w:val="28"/>
          <w:szCs w:val="28"/>
          <w:shd w:val="clear" w:color="auto" w:fill="FFFFFF"/>
        </w:rPr>
        <w:t> : </w:t>
      </w:r>
      <w:r w:rsidRPr="00944BB5">
        <w:rPr>
          <w:rStyle w:val="aa"/>
          <w:rFonts w:ascii="Times New Roman" w:hAnsi="Times New Roman" w:cs="Times New Roman"/>
          <w:bCs/>
          <w:i w:val="0"/>
          <w:iCs w:val="0"/>
          <w:spacing w:val="-6"/>
          <w:sz w:val="28"/>
          <w:szCs w:val="28"/>
          <w:shd w:val="clear" w:color="auto" w:fill="FFFFFF"/>
        </w:rPr>
        <w:t>учебное пособие</w:t>
      </w:r>
      <w:r w:rsidRPr="00944BB5">
        <w:rPr>
          <w:rFonts w:ascii="Times New Roman" w:hAnsi="Times New Roman" w:cs="Times New Roman"/>
          <w:spacing w:val="-6"/>
          <w:sz w:val="28"/>
          <w:szCs w:val="28"/>
          <w:shd w:val="clear" w:color="auto" w:fill="FFFFFF"/>
        </w:rPr>
        <w:t> для </w:t>
      </w:r>
      <w:r w:rsidRPr="00944BB5">
        <w:rPr>
          <w:rStyle w:val="aa"/>
          <w:rFonts w:ascii="Times New Roman" w:hAnsi="Times New Roman" w:cs="Times New Roman"/>
          <w:bCs/>
          <w:i w:val="0"/>
          <w:iCs w:val="0"/>
          <w:spacing w:val="-6"/>
          <w:sz w:val="28"/>
          <w:szCs w:val="28"/>
          <w:shd w:val="clear" w:color="auto" w:fill="FFFFFF"/>
        </w:rPr>
        <w:t>бакалавров</w:t>
      </w:r>
      <w:r w:rsidRPr="00944BB5">
        <w:rPr>
          <w:rFonts w:ascii="Times New Roman" w:hAnsi="Times New Roman" w:cs="Times New Roman"/>
          <w:spacing w:val="-6"/>
          <w:sz w:val="28"/>
          <w:szCs w:val="28"/>
          <w:shd w:val="clear" w:color="auto" w:fill="FFFFFF"/>
        </w:rPr>
        <w:t> / П. И. Пидкасистый</w:t>
      </w:r>
      <w:r w:rsidRPr="00944BB5">
        <w:rPr>
          <w:rFonts w:ascii="Times New Roman" w:hAnsi="Times New Roman" w:cs="Times New Roman"/>
          <w:spacing w:val="-6"/>
          <w:sz w:val="28"/>
          <w:szCs w:val="28"/>
          <w:shd w:val="clear" w:color="auto" w:fill="FFFFFF"/>
          <w:lang w:val="uk-UA"/>
        </w:rPr>
        <w:t xml:space="preserve">. – </w:t>
      </w:r>
      <w:r w:rsidRPr="00944BB5">
        <w:rPr>
          <w:rFonts w:ascii="Times New Roman" w:hAnsi="Times New Roman" w:cs="Times New Roman"/>
          <w:spacing w:val="-6"/>
          <w:sz w:val="28"/>
          <w:szCs w:val="28"/>
          <w:shd w:val="clear" w:color="auto" w:fill="FFFFFF"/>
        </w:rPr>
        <w:t>М. : </w:t>
      </w:r>
      <w:r w:rsidRPr="00944BB5">
        <w:rPr>
          <w:rStyle w:val="aa"/>
          <w:rFonts w:ascii="Times New Roman" w:hAnsi="Times New Roman" w:cs="Times New Roman"/>
          <w:bCs/>
          <w:i w:val="0"/>
          <w:iCs w:val="0"/>
          <w:spacing w:val="-6"/>
          <w:sz w:val="28"/>
          <w:szCs w:val="28"/>
          <w:shd w:val="clear" w:color="auto" w:fill="FFFFFF"/>
        </w:rPr>
        <w:t>Издательство</w:t>
      </w:r>
      <w:r w:rsidRPr="00944BB5">
        <w:rPr>
          <w:rFonts w:ascii="Times New Roman" w:hAnsi="Times New Roman" w:cs="Times New Roman"/>
          <w:spacing w:val="-6"/>
          <w:sz w:val="28"/>
          <w:szCs w:val="28"/>
          <w:shd w:val="clear" w:color="auto" w:fill="FFFFFF"/>
        </w:rPr>
        <w:t> Юрайт, </w:t>
      </w:r>
      <w:r w:rsidRPr="00944BB5">
        <w:rPr>
          <w:rStyle w:val="aa"/>
          <w:rFonts w:ascii="Times New Roman" w:hAnsi="Times New Roman" w:cs="Times New Roman"/>
          <w:bCs/>
          <w:i w:val="0"/>
          <w:iCs w:val="0"/>
          <w:spacing w:val="-6"/>
          <w:sz w:val="28"/>
          <w:szCs w:val="28"/>
          <w:shd w:val="clear" w:color="auto" w:fill="FFFFFF"/>
        </w:rPr>
        <w:t>2013</w:t>
      </w:r>
      <w:r w:rsidRPr="00944BB5">
        <w:rPr>
          <w:rFonts w:ascii="Times New Roman" w:hAnsi="Times New Roman" w:cs="Times New Roman"/>
          <w:spacing w:val="-6"/>
          <w:sz w:val="28"/>
          <w:szCs w:val="28"/>
          <w:shd w:val="clear" w:color="auto" w:fill="FFFFFF"/>
        </w:rPr>
        <w:t>.</w:t>
      </w:r>
      <w:r w:rsidRPr="00944BB5">
        <w:rPr>
          <w:rFonts w:ascii="Times New Roman" w:hAnsi="Times New Roman" w:cs="Times New Roman"/>
          <w:spacing w:val="-6"/>
          <w:sz w:val="28"/>
          <w:szCs w:val="28"/>
          <w:shd w:val="clear" w:color="auto" w:fill="FFFFFF"/>
          <w:lang w:val="uk-UA"/>
        </w:rPr>
        <w:t xml:space="preserve"> – 511 с.</w:t>
      </w:r>
    </w:p>
    <w:p w:rsidR="00481F22" w:rsidRPr="00944BB5" w:rsidRDefault="00481F22" w:rsidP="00944BB5">
      <w:pPr>
        <w:tabs>
          <w:tab w:val="left" w:pos="0"/>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Style w:val="aa"/>
          <w:rFonts w:ascii="Times New Roman" w:hAnsi="Times New Roman" w:cs="Times New Roman"/>
          <w:bCs/>
          <w:i w:val="0"/>
          <w:spacing w:val="-6"/>
          <w:sz w:val="28"/>
          <w:szCs w:val="28"/>
          <w:lang w:val="uk-UA"/>
        </w:rPr>
        <w:t>145.</w:t>
      </w:r>
      <w:r w:rsidRPr="00944BB5">
        <w:rPr>
          <w:rStyle w:val="aa"/>
          <w:rFonts w:ascii="Times New Roman" w:hAnsi="Times New Roman" w:cs="Times New Roman"/>
          <w:bCs/>
          <w:i w:val="0"/>
          <w:spacing w:val="-6"/>
          <w:sz w:val="28"/>
          <w:szCs w:val="28"/>
        </w:rPr>
        <w:t>Писарчик О.</w:t>
      </w:r>
      <w:r w:rsidRPr="00944BB5">
        <w:rPr>
          <w:rStyle w:val="aa"/>
          <w:rFonts w:ascii="Times New Roman" w:hAnsi="Times New Roman" w:cs="Times New Roman"/>
          <w:bCs/>
          <w:i w:val="0"/>
          <w:spacing w:val="-6"/>
          <w:sz w:val="28"/>
          <w:szCs w:val="28"/>
          <w:lang w:val="uk-UA"/>
        </w:rPr>
        <w:t xml:space="preserve"> </w:t>
      </w:r>
      <w:r w:rsidRPr="00944BB5">
        <w:rPr>
          <w:rStyle w:val="aa"/>
          <w:rFonts w:ascii="Times New Roman" w:hAnsi="Times New Roman" w:cs="Times New Roman"/>
          <w:bCs/>
          <w:i w:val="0"/>
          <w:spacing w:val="-6"/>
          <w:sz w:val="28"/>
          <w:szCs w:val="28"/>
        </w:rPr>
        <w:t xml:space="preserve">Л. </w:t>
      </w:r>
      <w:r w:rsidRPr="00944BB5">
        <w:rPr>
          <w:rStyle w:val="aa"/>
          <w:rFonts w:ascii="Times New Roman" w:hAnsi="Times New Roman" w:cs="Times New Roman"/>
          <w:bCs/>
          <w:i w:val="0"/>
          <w:spacing w:val="-6"/>
          <w:sz w:val="28"/>
          <w:szCs w:val="28"/>
          <w:lang w:val="uk-UA"/>
        </w:rPr>
        <w:t>Організація самостійної роботи студентів / О. Л. Писарчик.</w:t>
      </w:r>
      <w:r w:rsidRPr="00944BB5">
        <w:rPr>
          <w:rStyle w:val="aa"/>
          <w:rFonts w:ascii="Times New Roman" w:hAnsi="Times New Roman" w:cs="Times New Roman"/>
          <w:bCs/>
          <w:i w:val="0"/>
          <w:spacing w:val="-6"/>
          <w:sz w:val="28"/>
          <w:szCs w:val="28"/>
        </w:rPr>
        <w:t> </w:t>
      </w:r>
      <w:r w:rsidRPr="00944BB5">
        <w:rPr>
          <w:rFonts w:ascii="Times New Roman" w:hAnsi="Times New Roman" w:cs="Times New Roman"/>
          <w:spacing w:val="-6"/>
          <w:sz w:val="28"/>
          <w:szCs w:val="28"/>
        </w:rPr>
        <w:t>[Електронний ресурс]</w:t>
      </w:r>
      <w:r w:rsidRPr="00944BB5">
        <w:rPr>
          <w:rFonts w:ascii="Times New Roman" w:eastAsia="TimesNewRomanPSMT" w:hAnsi="Times New Roman" w:cs="Times New Roman"/>
          <w:spacing w:val="-6"/>
          <w:sz w:val="28"/>
          <w:szCs w:val="28"/>
        </w:rPr>
        <w:t> </w:t>
      </w:r>
      <w:r w:rsidRPr="00944BB5">
        <w:rPr>
          <w:rFonts w:ascii="Times New Roman" w:hAnsi="Times New Roman" w:cs="Times New Roman"/>
          <w:spacing w:val="-6"/>
          <w:sz w:val="28"/>
          <w:szCs w:val="28"/>
        </w:rPr>
        <w:t>–</w:t>
      </w:r>
      <w:r w:rsidRPr="00944BB5">
        <w:rPr>
          <w:rFonts w:ascii="Times New Roman" w:hAnsi="Times New Roman" w:cs="Times New Roman"/>
          <w:spacing w:val="-6"/>
          <w:sz w:val="28"/>
          <w:szCs w:val="28"/>
          <w:lang w:val="uk-UA"/>
        </w:rPr>
        <w:t xml:space="preserve"> </w:t>
      </w:r>
      <w:r w:rsidRPr="00944BB5">
        <w:rPr>
          <w:rFonts w:ascii="Times New Roman" w:eastAsia="TimesNewRomanPSMT" w:hAnsi="Times New Roman" w:cs="Times New Roman"/>
          <w:spacing w:val="-6"/>
          <w:sz w:val="28"/>
          <w:szCs w:val="28"/>
        </w:rPr>
        <w:t>Режим доступу </w:t>
      </w:r>
      <w:r w:rsidRPr="00944BB5">
        <w:rPr>
          <w:rFonts w:ascii="Times New Roman" w:eastAsia="TimesNewRomanPSMT" w:hAnsi="Times New Roman" w:cs="Times New Roman"/>
          <w:spacing w:val="-6"/>
          <w:sz w:val="28"/>
          <w:szCs w:val="28"/>
          <w:lang w:val="uk-UA"/>
        </w:rPr>
        <w:t xml:space="preserve">: </w:t>
      </w:r>
      <w:r w:rsidRPr="00944BB5">
        <w:rPr>
          <w:rFonts w:ascii="Times New Roman" w:hAnsi="Times New Roman" w:cs="Times New Roman"/>
          <w:spacing w:val="-6"/>
          <w:sz w:val="28"/>
          <w:szCs w:val="28"/>
          <w:lang w:val="uk-UA"/>
        </w:rPr>
        <w:t>http://confesp.fl.kpi.ua/node/1258</w:t>
      </w:r>
      <w:r w:rsidRPr="00944BB5">
        <w:rPr>
          <w:rFonts w:ascii="Times New Roman" w:hAnsi="Times New Roman" w:cs="Times New Roman"/>
          <w:spacing w:val="-6"/>
          <w:sz w:val="28"/>
          <w:szCs w:val="28"/>
        </w:rPr>
        <w:t xml:space="preserve"> </w:t>
      </w:r>
    </w:p>
    <w:p w:rsidR="00481F22" w:rsidRPr="00944BB5" w:rsidRDefault="00481F22" w:rsidP="00944BB5">
      <w:pPr>
        <w:tabs>
          <w:tab w:val="left" w:pos="0"/>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146.Пометун О. Інтерактивні технології навчання: теорія, практика, досвід: метод. посіб. / О. Пометун, Л. Пирожено. – К. : АПН, 2002. – 136с </w:t>
      </w:r>
    </w:p>
    <w:p w:rsidR="00481F22" w:rsidRPr="00944BB5" w:rsidRDefault="00481F22" w:rsidP="00944BB5">
      <w:pPr>
        <w:tabs>
          <w:tab w:val="left" w:pos="0"/>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147.Пометун О. І. Реалізація компетентнісного та діяльнісного підходів у сучасному підручнику історії / О. І. Пометун // Український педагогічний журнал. – 2015. - № 2. – С. 146-157.</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148.Пометун О. І. Сучасний урок. Інтерактивні технології навчання : [наук.-метод. посібн.] / О. І. Пометун, Л. В. Пироженко. – К. : А.С.К., 2004. – 192 с. </w:t>
      </w:r>
    </w:p>
    <w:p w:rsidR="00481F22" w:rsidRPr="00944BB5" w:rsidRDefault="00481F22" w:rsidP="00944BB5">
      <w:pPr>
        <w:tabs>
          <w:tab w:val="left" w:pos="0"/>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149.Пономарів О. Д. Стилістика сучасної української мови. – Тернопіль : Навчальна книга – Богдан, 2000. </w:t>
      </w:r>
    </w:p>
    <w:p w:rsidR="00481F22" w:rsidRPr="00944BB5" w:rsidRDefault="00481F22" w:rsidP="00944BB5">
      <w:pPr>
        <w:tabs>
          <w:tab w:val="left" w:pos="0"/>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150.Попова О.</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П. Особливості професійної діяльності майбутніх</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судноводіїв і сутність їх професійної компетентності / О.</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П. Попова //</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Педагогіка формування творчої особистості у вищій і загальноосвітній</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школах: зб. наук. праць / ред. кол. Т. І. Сущенко (голов. ред.) та ін. –</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spacing w:val="-6"/>
          <w:sz w:val="28"/>
          <w:szCs w:val="28"/>
          <w:lang w:val="uk-UA"/>
        </w:rPr>
        <w:t>Запоріжжя, 2011. – Вип. 17. – С. 353-359.</w:t>
      </w:r>
    </w:p>
    <w:p w:rsidR="00481F22" w:rsidRPr="00944BB5" w:rsidRDefault="00481F22" w:rsidP="00944BB5">
      <w:pPr>
        <w:tabs>
          <w:tab w:val="left" w:pos="0"/>
          <w:tab w:val="left" w:pos="567"/>
        </w:tabs>
        <w:autoSpaceDE w:val="0"/>
        <w:autoSpaceDN w:val="0"/>
        <w:adjustRightIn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151.Раєвська І.М. Орієнтовна модель розвитку дослідницьких умінь учителів початкових класів у системі післядипломної педагогічної освіти / І. М. Раєвська. </w:t>
      </w:r>
      <w:r w:rsidRPr="00944BB5">
        <w:rPr>
          <w:rFonts w:ascii="Times New Roman" w:hAnsi="Times New Roman" w:cs="Times New Roman"/>
          <w:spacing w:val="-6"/>
          <w:sz w:val="28"/>
          <w:szCs w:val="28"/>
        </w:rPr>
        <w:t>[Електронний ресурс]. ‒ Режим доступу :</w:t>
      </w:r>
      <w:r w:rsidRPr="00944BB5">
        <w:rPr>
          <w:rFonts w:ascii="Times New Roman" w:hAnsi="Times New Roman" w:cs="Times New Roman"/>
          <w:spacing w:val="-6"/>
          <w:sz w:val="28"/>
          <w:szCs w:val="28"/>
          <w:lang w:val="uk-UA"/>
        </w:rPr>
        <w:t xml:space="preserve"> http://ea.donntu.edu.ua/bitstream/123456789/11046/4/raevska.pdf</w:t>
      </w:r>
    </w:p>
    <w:p w:rsidR="00481F22" w:rsidRPr="00944BB5" w:rsidRDefault="00481F22" w:rsidP="00944BB5">
      <w:pPr>
        <w:tabs>
          <w:tab w:val="left" w:pos="0"/>
          <w:tab w:val="left" w:pos="567"/>
        </w:tabs>
        <w:autoSpaceDE w:val="0"/>
        <w:autoSpaceDN w:val="0"/>
        <w:adjustRightInd w:val="0"/>
        <w:snapToGri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152.Резван О. О. </w:t>
      </w:r>
      <w:r w:rsidRPr="00944BB5">
        <w:rPr>
          <w:rFonts w:ascii="Times New Roman" w:hAnsi="Times New Roman" w:cs="Times New Roman"/>
          <w:bCs/>
          <w:spacing w:val="-6"/>
          <w:sz w:val="28"/>
          <w:szCs w:val="28"/>
          <w:lang w:val="uk-UA"/>
        </w:rPr>
        <w:t>Стратегія формування корпоративної лояльності майбутніх фахівців шляхом актуалізації ціннісних уподобань</w:t>
      </w:r>
      <w:r w:rsidRPr="00944BB5">
        <w:rPr>
          <w:rFonts w:ascii="Times New Roman" w:hAnsi="Times New Roman" w:cs="Times New Roman"/>
          <w:spacing w:val="-6"/>
          <w:sz w:val="28"/>
          <w:szCs w:val="28"/>
          <w:lang w:val="uk-UA"/>
        </w:rPr>
        <w:t xml:space="preserve"> / О. О.</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Резван // Педагогіка формування творчої особистості у вищій і загальноосвітній школах / зб. наук. пр. / [редкол. : Т. І. Сущенко (гол. ред.) та ін.]. – Запоріжжя : КПУ, 2017. Вип. 55 (108). – С. 292-298.</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 xml:space="preserve">153.Резван О. О. </w:t>
      </w:r>
      <w:r w:rsidRPr="00944BB5">
        <w:rPr>
          <w:rFonts w:ascii="Times New Roman" w:hAnsi="Times New Roman" w:cs="Times New Roman"/>
          <w:bCs/>
          <w:spacing w:val="-6"/>
          <w:sz w:val="28"/>
          <w:szCs w:val="28"/>
          <w:lang w:val="uk-UA"/>
        </w:rPr>
        <w:t>Проблеми науково-педагогічної комунікації в аспекті підготовки кадрів вищої кваліфікації</w:t>
      </w:r>
      <w:r w:rsidRPr="00944BB5">
        <w:rPr>
          <w:rFonts w:ascii="Times New Roman" w:hAnsi="Times New Roman" w:cs="Times New Roman"/>
          <w:spacing w:val="-6"/>
          <w:sz w:val="28"/>
          <w:szCs w:val="28"/>
          <w:lang w:val="uk-UA"/>
        </w:rPr>
        <w:t xml:space="preserve"> / О. О.</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 xml:space="preserve">Резван // </w:t>
      </w:r>
      <w:r w:rsidRPr="00944BB5">
        <w:rPr>
          <w:rFonts w:ascii="Times New Roman" w:hAnsi="Times New Roman" w:cs="Times New Roman"/>
          <w:bCs/>
          <w:spacing w:val="-6"/>
          <w:sz w:val="28"/>
          <w:szCs w:val="28"/>
          <w:lang w:val="uk-UA"/>
        </w:rPr>
        <w:t xml:space="preserve">Проблеми та перспективи формування національної гуманітарно-технічної еліти : зб. наук. праць / за ред. </w:t>
      </w:r>
      <w:r w:rsidRPr="00944BB5">
        <w:rPr>
          <w:rFonts w:ascii="Times New Roman" w:hAnsi="Times New Roman" w:cs="Times New Roman"/>
          <w:bCs/>
          <w:spacing w:val="-6"/>
          <w:sz w:val="28"/>
          <w:szCs w:val="28"/>
        </w:rPr>
        <w:lastRenderedPageBreak/>
        <w:t>О.Г. Романовського. – Вип. 745 (49) : у 2-х ч. – Ч. 2. – Харків : НТУ «ХПІ», 2016. – 204 с. –</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bCs/>
          <w:spacing w:val="-6"/>
          <w:sz w:val="28"/>
          <w:szCs w:val="28"/>
        </w:rPr>
        <w:t>С. 68-74</w:t>
      </w:r>
      <w:r w:rsidRPr="00944BB5">
        <w:rPr>
          <w:rFonts w:ascii="Times New Roman" w:hAnsi="Times New Roman" w:cs="Times New Roman"/>
          <w:bCs/>
          <w:spacing w:val="-6"/>
          <w:sz w:val="28"/>
          <w:szCs w:val="28"/>
          <w:lang w:val="uk-UA"/>
        </w:rPr>
        <w:t>.</w:t>
      </w:r>
      <w:r w:rsidRPr="00944BB5">
        <w:rPr>
          <w:rFonts w:ascii="Times New Roman" w:hAnsi="Times New Roman" w:cs="Times New Roman"/>
          <w:bCs/>
          <w:spacing w:val="-6"/>
          <w:sz w:val="28"/>
          <w:szCs w:val="28"/>
        </w:rPr>
        <w:t xml:space="preserve"> </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154.Роджерс К. Свобода учиться / К. Роджерс, Д. Фрейберг. – М.</w:t>
      </w:r>
      <w:r w:rsidRPr="00944BB5">
        <w:rPr>
          <w:spacing w:val="-6"/>
          <w:sz w:val="28"/>
          <w:szCs w:val="28"/>
        </w:rPr>
        <w:t> </w:t>
      </w:r>
      <w:r w:rsidRPr="00944BB5">
        <w:rPr>
          <w:spacing w:val="-6"/>
          <w:sz w:val="28"/>
          <w:szCs w:val="28"/>
          <w:lang w:val="uk-UA"/>
        </w:rPr>
        <w:t>: Смысл, 2002. – 527 с.</w:t>
      </w:r>
    </w:p>
    <w:p w:rsidR="00481F22" w:rsidRPr="00944BB5" w:rsidRDefault="00481F22" w:rsidP="00944BB5">
      <w:pPr>
        <w:spacing w:after="0" w:line="360" w:lineRule="auto"/>
        <w:jc w:val="both"/>
        <w:rPr>
          <w:rFonts w:ascii="Times New Roman" w:eastAsia="Calibri" w:hAnsi="Times New Roman" w:cs="Times New Roman"/>
          <w:spacing w:val="-6"/>
          <w:sz w:val="28"/>
          <w:szCs w:val="28"/>
          <w:lang w:val="uk-UA"/>
        </w:rPr>
      </w:pPr>
      <w:r w:rsidRPr="00944BB5">
        <w:rPr>
          <w:rFonts w:ascii="Times New Roman" w:eastAsia="Calibri" w:hAnsi="Times New Roman" w:cs="Times New Roman"/>
          <w:spacing w:val="-6"/>
          <w:sz w:val="28"/>
          <w:szCs w:val="28"/>
          <w:lang w:val="uk-UA"/>
        </w:rPr>
        <w:t>155.Романова Г.</w:t>
      </w:r>
      <w:r w:rsidRPr="00944BB5">
        <w:rPr>
          <w:rFonts w:ascii="Times New Roman" w:hAnsi="Times New Roman" w:cs="Times New Roman"/>
          <w:spacing w:val="-6"/>
          <w:sz w:val="28"/>
          <w:szCs w:val="28"/>
          <w:lang w:val="uk-UA"/>
        </w:rPr>
        <w:t xml:space="preserve"> </w:t>
      </w:r>
      <w:r w:rsidRPr="00944BB5">
        <w:rPr>
          <w:rFonts w:ascii="Times New Roman" w:eastAsia="Calibri" w:hAnsi="Times New Roman" w:cs="Times New Roman"/>
          <w:spacing w:val="-6"/>
          <w:sz w:val="28"/>
          <w:szCs w:val="28"/>
          <w:lang w:val="uk-UA"/>
        </w:rPr>
        <w:t>М. Індивідуально-типологічні та дидактичні чинники результативності самостійної роботи студентів економічних університетів: Автореф. дис... канд. пед. наук: 13.00.09 / Ін-т пед. і психол. професійної освіти АПН України. – Київ, 2003. – 21 с.</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156.Романовський О. Г. Педагогіка успіху : підручник / О. Г. Романовський, В. Є. Михайличенко, Л. М. Грень. – Харків : НТУ «ХПІ», 2011. – 368 с.</w:t>
      </w:r>
      <w:r w:rsidRPr="00944BB5">
        <w:rPr>
          <w:bCs/>
          <w:spacing w:val="-6"/>
          <w:sz w:val="28"/>
          <w:szCs w:val="28"/>
        </w:rPr>
        <w:t xml:space="preserve"> </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157.</w:t>
      </w:r>
      <w:r w:rsidRPr="00944BB5">
        <w:rPr>
          <w:spacing w:val="-6"/>
          <w:sz w:val="28"/>
          <w:szCs w:val="28"/>
        </w:rPr>
        <w:t>Рубинштейн С. Л. Основы общей психологии / С. Л. Рубинштейн. – СПб.: Питер, 2007. – 713 с.</w:t>
      </w:r>
    </w:p>
    <w:p w:rsidR="00481F22" w:rsidRPr="00944BB5" w:rsidRDefault="00481F22" w:rsidP="00944BB5">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158.</w:t>
      </w:r>
      <w:hyperlink r:id="rId37" w:tooltip="Пошук за автором" w:history="1">
        <w:r w:rsidRPr="00944BB5">
          <w:rPr>
            <w:rStyle w:val="a4"/>
            <w:color w:val="auto"/>
            <w:spacing w:val="-6"/>
            <w:sz w:val="28"/>
            <w:szCs w:val="28"/>
            <w:u w:val="none"/>
            <w:lang w:val="uk-UA"/>
          </w:rPr>
          <w:t>Русалкіна Л. Г.</w:t>
        </w:r>
      </w:hyperlink>
      <w:r w:rsidRPr="00944BB5">
        <w:rPr>
          <w:spacing w:val="-6"/>
          <w:sz w:val="28"/>
          <w:szCs w:val="28"/>
          <w:lang w:val="uk-UA"/>
        </w:rPr>
        <w:t xml:space="preserve"> Психологічні особливості іншомовного мовлення майбутніх лікарів</w:t>
      </w:r>
      <w:r w:rsidR="00EA5230">
        <w:rPr>
          <w:spacing w:val="-6"/>
          <w:sz w:val="28"/>
          <w:szCs w:val="28"/>
          <w:lang w:val="uk-UA"/>
        </w:rPr>
        <w:t xml:space="preserve"> / Л. Г. Русалкіна. //</w:t>
      </w:r>
      <w:r w:rsidRPr="00944BB5">
        <w:rPr>
          <w:spacing w:val="-6"/>
          <w:sz w:val="28"/>
          <w:szCs w:val="28"/>
          <w:shd w:val="clear" w:color="auto" w:fill="F9F9F9"/>
        </w:rPr>
        <w:t> </w:t>
      </w:r>
      <w:hyperlink r:id="rId38" w:tooltip="Періодичне видання" w:history="1">
        <w:r w:rsidRPr="00944BB5">
          <w:rPr>
            <w:rStyle w:val="a4"/>
            <w:color w:val="auto"/>
            <w:spacing w:val="-6"/>
            <w:sz w:val="28"/>
            <w:szCs w:val="28"/>
            <w:u w:val="none"/>
            <w:lang w:val="uk-UA"/>
          </w:rPr>
          <w:t>Вісник Національної академії Державної прикордонної служби України</w:t>
        </w:r>
      </w:hyperlink>
      <w:r w:rsidR="00EA5230">
        <w:rPr>
          <w:rStyle w:val="a4"/>
          <w:color w:val="auto"/>
          <w:spacing w:val="-6"/>
          <w:sz w:val="28"/>
          <w:szCs w:val="28"/>
          <w:u w:val="none"/>
          <w:lang w:val="uk-UA"/>
        </w:rPr>
        <w:t>. - 2013. - Вип. 3.</w:t>
      </w:r>
    </w:p>
    <w:p w:rsidR="00EA5230" w:rsidRDefault="00481F22" w:rsidP="00EA5230">
      <w:pPr>
        <w:pStyle w:val="ac"/>
        <w:tabs>
          <w:tab w:val="left" w:pos="0"/>
          <w:tab w:val="left" w:pos="567"/>
        </w:tabs>
        <w:autoSpaceDE w:val="0"/>
        <w:autoSpaceDN w:val="0"/>
        <w:adjustRightInd w:val="0"/>
        <w:spacing w:after="0" w:line="360" w:lineRule="auto"/>
        <w:jc w:val="both"/>
        <w:rPr>
          <w:rStyle w:val="a4"/>
          <w:color w:val="auto"/>
          <w:spacing w:val="-6"/>
          <w:sz w:val="28"/>
          <w:szCs w:val="28"/>
          <w:u w:val="none"/>
          <w:lang w:val="uk-UA"/>
        </w:rPr>
      </w:pPr>
      <w:r w:rsidRPr="00944BB5">
        <w:rPr>
          <w:spacing w:val="-6"/>
          <w:sz w:val="28"/>
          <w:szCs w:val="28"/>
          <w:lang w:val="uk-UA"/>
        </w:rPr>
        <w:t>159.</w:t>
      </w:r>
      <w:hyperlink r:id="rId39" w:tooltip="Пошук за автором" w:history="1">
        <w:r w:rsidRPr="00944BB5">
          <w:rPr>
            <w:rStyle w:val="a4"/>
            <w:color w:val="auto"/>
            <w:spacing w:val="-6"/>
            <w:sz w:val="28"/>
            <w:szCs w:val="28"/>
            <w:u w:val="none"/>
            <w:lang w:val="uk-UA"/>
          </w:rPr>
          <w:t>Руснак Д. А.</w:t>
        </w:r>
      </w:hyperlink>
      <w:r w:rsidRPr="00944BB5">
        <w:rPr>
          <w:spacing w:val="-6"/>
          <w:sz w:val="28"/>
          <w:szCs w:val="28"/>
          <w:lang w:val="uk-UA"/>
        </w:rPr>
        <w:t xml:space="preserve"> Комплекс вправ для формування франкомовної граматичної компетенції у майбутніх викладачів з використанням навчальної комп’ютерної програми</w:t>
      </w:r>
      <w:r w:rsidR="00EA5230">
        <w:rPr>
          <w:spacing w:val="-6"/>
          <w:sz w:val="28"/>
          <w:szCs w:val="28"/>
          <w:lang w:val="uk-UA"/>
        </w:rPr>
        <w:t xml:space="preserve"> / Д. А. Руснак //</w:t>
      </w:r>
      <w:r w:rsidRPr="00944BB5">
        <w:rPr>
          <w:spacing w:val="-6"/>
          <w:sz w:val="28"/>
          <w:szCs w:val="28"/>
          <w:shd w:val="clear" w:color="auto" w:fill="F9F9F9"/>
        </w:rPr>
        <w:t> </w:t>
      </w:r>
      <w:hyperlink r:id="rId40" w:tooltip="Періодичне видання" w:history="1">
        <w:r w:rsidRPr="00944BB5">
          <w:rPr>
            <w:rStyle w:val="a4"/>
            <w:color w:val="auto"/>
            <w:spacing w:val="-6"/>
            <w:sz w:val="28"/>
            <w:szCs w:val="28"/>
            <w:u w:val="none"/>
            <w:lang w:val="uk-UA"/>
          </w:rPr>
          <w:t>Іноземні мови</w:t>
        </w:r>
      </w:hyperlink>
      <w:r w:rsidR="00EA5230">
        <w:rPr>
          <w:rStyle w:val="a4"/>
          <w:color w:val="auto"/>
          <w:spacing w:val="-6"/>
          <w:sz w:val="28"/>
          <w:szCs w:val="28"/>
          <w:u w:val="none"/>
          <w:lang w:val="uk-UA"/>
        </w:rPr>
        <w:t>. - 2009. №1. - С. 38-42.</w:t>
      </w:r>
    </w:p>
    <w:p w:rsidR="00481F22" w:rsidRPr="00944BB5" w:rsidRDefault="00481F22" w:rsidP="00EA5230">
      <w:pPr>
        <w:pStyle w:val="ac"/>
        <w:tabs>
          <w:tab w:val="left" w:pos="0"/>
          <w:tab w:val="left" w:pos="567"/>
        </w:tabs>
        <w:autoSpaceDE w:val="0"/>
        <w:autoSpaceDN w:val="0"/>
        <w:adjustRightInd w:val="0"/>
        <w:spacing w:after="0" w:line="360" w:lineRule="auto"/>
        <w:jc w:val="both"/>
        <w:rPr>
          <w:spacing w:val="-6"/>
          <w:sz w:val="28"/>
          <w:szCs w:val="28"/>
          <w:lang w:val="uk-UA"/>
        </w:rPr>
      </w:pPr>
      <w:r w:rsidRPr="00944BB5">
        <w:rPr>
          <w:spacing w:val="-6"/>
          <w:sz w:val="28"/>
          <w:szCs w:val="28"/>
          <w:lang w:val="uk-UA"/>
        </w:rPr>
        <w:t>60.</w:t>
      </w:r>
      <w:r w:rsidRPr="00944BB5">
        <w:rPr>
          <w:spacing w:val="-6"/>
          <w:sz w:val="28"/>
          <w:szCs w:val="28"/>
        </w:rPr>
        <w:t>Рябова Е. Л. Межкультурное взаимодействие в современном мире: Учебное пособие / Е. Л. Рябова, Л. О. Терновая. – М. : Международный издательский центр «Этносоциум», 2011. – 374 с.</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161.Савченко О. Ключові компетентності – інноваційний результат шкільної освіти / О. Савченко // Рідна школа. – 2011.  – № 8-9. – С. 4-8.</w:t>
      </w:r>
    </w:p>
    <w:p w:rsidR="00481F22" w:rsidRPr="00944BB5" w:rsidRDefault="00481F22" w:rsidP="00944BB5">
      <w:pPr>
        <w:pStyle w:val="ac"/>
        <w:autoSpaceDE w:val="0"/>
        <w:autoSpaceDN w:val="0"/>
        <w:adjustRightInd w:val="0"/>
        <w:spacing w:after="0" w:line="360" w:lineRule="auto"/>
        <w:jc w:val="both"/>
        <w:rPr>
          <w:spacing w:val="-6"/>
          <w:sz w:val="28"/>
          <w:szCs w:val="28"/>
          <w:lang w:val="uk-UA"/>
        </w:rPr>
      </w:pPr>
      <w:r w:rsidRPr="00944BB5">
        <w:rPr>
          <w:rFonts w:eastAsia="TimesNewRoman"/>
          <w:spacing w:val="-6"/>
          <w:sz w:val="28"/>
          <w:szCs w:val="28"/>
          <w:lang w:val="uk-UA"/>
        </w:rPr>
        <w:t>162.</w:t>
      </w:r>
      <w:r w:rsidRPr="00944BB5">
        <w:rPr>
          <w:rFonts w:eastAsia="TimesNewRoman"/>
          <w:spacing w:val="-6"/>
          <w:sz w:val="28"/>
          <w:szCs w:val="28"/>
        </w:rPr>
        <w:t>Савченко О. Професійна підготовка вчителя: погляд польського вченого / О. Савченко // Рідна школа. –</w:t>
      </w:r>
      <w:r w:rsidRPr="00944BB5">
        <w:rPr>
          <w:rFonts w:eastAsia="TimesNewRoman"/>
          <w:spacing w:val="-6"/>
          <w:sz w:val="28"/>
          <w:szCs w:val="28"/>
          <w:lang w:val="uk-UA"/>
        </w:rPr>
        <w:t xml:space="preserve"> </w:t>
      </w:r>
      <w:r w:rsidRPr="00944BB5">
        <w:rPr>
          <w:rFonts w:eastAsia="TimesNewRoman"/>
          <w:spacing w:val="-6"/>
          <w:sz w:val="28"/>
          <w:szCs w:val="28"/>
        </w:rPr>
        <w:t>2011. – №</w:t>
      </w:r>
      <w:r w:rsidRPr="00944BB5">
        <w:rPr>
          <w:rFonts w:eastAsia="TimesNewRoman"/>
          <w:spacing w:val="-6"/>
          <w:sz w:val="28"/>
          <w:szCs w:val="28"/>
          <w:lang w:val="uk-UA"/>
        </w:rPr>
        <w:t xml:space="preserve"> </w:t>
      </w:r>
      <w:r w:rsidRPr="00944BB5">
        <w:rPr>
          <w:rFonts w:eastAsia="TimesNewRoman"/>
          <w:spacing w:val="-6"/>
          <w:sz w:val="28"/>
          <w:szCs w:val="28"/>
        </w:rPr>
        <w:t>11. – С. 45-47.</w:t>
      </w:r>
    </w:p>
    <w:p w:rsidR="00481F22" w:rsidRPr="00944BB5" w:rsidRDefault="00481F22" w:rsidP="00944BB5">
      <w:pPr>
        <w:pStyle w:val="ac"/>
        <w:autoSpaceDE w:val="0"/>
        <w:autoSpaceDN w:val="0"/>
        <w:adjustRightInd w:val="0"/>
        <w:spacing w:after="0" w:line="360" w:lineRule="auto"/>
        <w:jc w:val="both"/>
        <w:rPr>
          <w:spacing w:val="-6"/>
          <w:sz w:val="28"/>
          <w:szCs w:val="28"/>
          <w:lang w:val="uk-UA"/>
        </w:rPr>
      </w:pPr>
      <w:r w:rsidRPr="00944BB5">
        <w:rPr>
          <w:spacing w:val="-6"/>
          <w:sz w:val="28"/>
          <w:szCs w:val="28"/>
          <w:lang w:val="uk-UA"/>
        </w:rPr>
        <w:t>163.Савченко Т. О. Фахова підготовка як засіб формування у майбутніх соціальних педагогів умінь і навичок професійно орієнтованого спілкування / Т. О. Савченко</w:t>
      </w:r>
      <w:r w:rsidR="00EA5230">
        <w:rPr>
          <w:spacing w:val="-6"/>
          <w:sz w:val="28"/>
          <w:szCs w:val="28"/>
          <w:lang w:val="uk-UA"/>
        </w:rPr>
        <w:t>/ //</w:t>
      </w:r>
      <w:r w:rsidRPr="00944BB5">
        <w:rPr>
          <w:spacing w:val="-6"/>
          <w:sz w:val="28"/>
          <w:szCs w:val="28"/>
          <w:shd w:val="clear" w:color="auto" w:fill="F9F9F9"/>
        </w:rPr>
        <w:t> </w:t>
      </w:r>
      <w:hyperlink r:id="rId41" w:tooltip="Періодичне видання" w:history="1">
        <w:r w:rsidRPr="00944BB5">
          <w:rPr>
            <w:rStyle w:val="a4"/>
            <w:color w:val="auto"/>
            <w:spacing w:val="-6"/>
            <w:sz w:val="28"/>
            <w:szCs w:val="28"/>
            <w:u w:val="none"/>
            <w:lang w:val="uk-UA"/>
          </w:rPr>
          <w:t>Вісник Чернігівського національного педагогічного університету. Серія : Педагогічні науки</w:t>
        </w:r>
      </w:hyperlink>
      <w:r w:rsidR="00EA5230">
        <w:rPr>
          <w:rStyle w:val="a4"/>
          <w:color w:val="auto"/>
          <w:spacing w:val="-6"/>
          <w:sz w:val="28"/>
          <w:szCs w:val="28"/>
          <w:u w:val="none"/>
          <w:lang w:val="uk-UA"/>
        </w:rPr>
        <w:t>. - 2015. - Вип. 130. - С. 262-265.</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lastRenderedPageBreak/>
        <w:t xml:space="preserve">164.Садова Т. А. Професійна компетентність та готовність до педагогічної діяльності: сутність і взаємозв’язок / Т. А. Садова.  </w:t>
      </w:r>
      <w:r w:rsidRPr="00944BB5">
        <w:rPr>
          <w:rFonts w:ascii="Times New Roman" w:hAnsi="Times New Roman" w:cs="Times New Roman"/>
          <w:spacing w:val="-6"/>
          <w:sz w:val="28"/>
          <w:szCs w:val="28"/>
        </w:rPr>
        <w:t>[Електроний ресурс] – Режим доступу: //http ://vuzlib.com/content/view/331/84</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bCs/>
          <w:spacing w:val="-6"/>
          <w:sz w:val="28"/>
          <w:szCs w:val="28"/>
          <w:lang w:val="uk-UA"/>
        </w:rPr>
        <w:t>165.</w:t>
      </w:r>
      <w:r w:rsidRPr="00944BB5">
        <w:rPr>
          <w:rFonts w:ascii="Times New Roman" w:hAnsi="Times New Roman" w:cs="Times New Roman"/>
          <w:bCs/>
          <w:spacing w:val="-6"/>
          <w:sz w:val="28"/>
          <w:szCs w:val="28"/>
        </w:rPr>
        <w:t>Селевко Г.</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bCs/>
          <w:spacing w:val="-6"/>
          <w:sz w:val="28"/>
          <w:szCs w:val="28"/>
        </w:rPr>
        <w:t>К. Современные образовательные технологии</w:t>
      </w:r>
      <w:r w:rsidRPr="00944BB5">
        <w:rPr>
          <w:rFonts w:ascii="Times New Roman" w:hAnsi="Times New Roman" w:cs="Times New Roman"/>
          <w:bCs/>
          <w:spacing w:val="-6"/>
          <w:sz w:val="28"/>
          <w:szCs w:val="28"/>
          <w:lang w:val="uk-UA"/>
        </w:rPr>
        <w:t xml:space="preserve"> : </w:t>
      </w:r>
      <w:r w:rsidRPr="00944BB5">
        <w:rPr>
          <w:rFonts w:ascii="Times New Roman" w:hAnsi="Times New Roman" w:cs="Times New Roman"/>
          <w:bCs/>
          <w:spacing w:val="-6"/>
          <w:sz w:val="28"/>
          <w:szCs w:val="28"/>
        </w:rPr>
        <w:t>Учебное пособие</w:t>
      </w:r>
      <w:r w:rsidRPr="00944BB5">
        <w:rPr>
          <w:rFonts w:ascii="Times New Roman" w:hAnsi="Times New Roman" w:cs="Times New Roman"/>
          <w:bCs/>
          <w:spacing w:val="-6"/>
          <w:sz w:val="28"/>
          <w:szCs w:val="28"/>
          <w:lang w:val="uk-UA"/>
        </w:rPr>
        <w:t xml:space="preserve"> / Г. К. Селевко</w:t>
      </w:r>
      <w:r w:rsidRPr="00944BB5">
        <w:rPr>
          <w:rFonts w:ascii="Times New Roman" w:hAnsi="Times New Roman" w:cs="Times New Roman"/>
          <w:bCs/>
          <w:spacing w:val="-6"/>
          <w:sz w:val="28"/>
          <w:szCs w:val="28"/>
        </w:rPr>
        <w:t>.</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bCs/>
          <w:spacing w:val="-6"/>
          <w:sz w:val="28"/>
          <w:szCs w:val="28"/>
        </w:rPr>
        <w:t xml:space="preserve"> М.</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bCs/>
          <w:spacing w:val="-6"/>
          <w:sz w:val="28"/>
          <w:szCs w:val="28"/>
        </w:rPr>
        <w:t>: Народное образование, 1998. –</w:t>
      </w:r>
      <w:r w:rsidRPr="00944BB5">
        <w:rPr>
          <w:rFonts w:ascii="Times New Roman" w:hAnsi="Times New Roman" w:cs="Times New Roman"/>
          <w:bCs/>
          <w:spacing w:val="-6"/>
          <w:sz w:val="28"/>
          <w:szCs w:val="28"/>
          <w:lang w:val="uk-UA"/>
        </w:rPr>
        <w:t xml:space="preserve"> </w:t>
      </w:r>
      <w:r w:rsidRPr="00944BB5">
        <w:rPr>
          <w:rFonts w:ascii="Times New Roman" w:hAnsi="Times New Roman" w:cs="Times New Roman"/>
          <w:bCs/>
          <w:spacing w:val="-6"/>
          <w:sz w:val="28"/>
          <w:szCs w:val="28"/>
        </w:rPr>
        <w:t>256 с.</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166.</w:t>
      </w:r>
      <w:r w:rsidRPr="00944BB5">
        <w:rPr>
          <w:rFonts w:ascii="Times New Roman" w:hAnsi="Times New Roman" w:cs="Times New Roman"/>
          <w:spacing w:val="-6"/>
          <w:sz w:val="28"/>
          <w:szCs w:val="28"/>
        </w:rPr>
        <w:t>Сергєєнкова О. П. Загальна психологія. Навч. посіб.</w:t>
      </w:r>
      <w:r w:rsidRPr="00944BB5">
        <w:rPr>
          <w:rFonts w:ascii="Times New Roman" w:hAnsi="Times New Roman" w:cs="Times New Roman"/>
          <w:spacing w:val="-6"/>
          <w:sz w:val="28"/>
          <w:szCs w:val="28"/>
          <w:lang w:val="uk-UA"/>
        </w:rPr>
        <w:t xml:space="preserve"> / </w:t>
      </w:r>
      <w:r w:rsidRPr="00944BB5">
        <w:rPr>
          <w:rFonts w:ascii="Times New Roman" w:hAnsi="Times New Roman" w:cs="Times New Roman"/>
          <w:spacing w:val="-6"/>
          <w:sz w:val="28"/>
          <w:szCs w:val="28"/>
        </w:rPr>
        <w:t xml:space="preserve"> О.</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Сергєєнкова</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rPr>
        <w:t xml:space="preserve"> </w:t>
      </w:r>
      <w:r w:rsidRPr="00944BB5">
        <w:rPr>
          <w:rFonts w:ascii="Times New Roman" w:hAnsi="Times New Roman" w:cs="Times New Roman"/>
          <w:spacing w:val="-6"/>
          <w:sz w:val="28"/>
          <w:szCs w:val="28"/>
          <w:lang w:val="uk-UA"/>
        </w:rPr>
        <w:t>О</w:t>
      </w:r>
      <w:r w:rsidRPr="00944BB5">
        <w:rPr>
          <w:rFonts w:ascii="Times New Roman" w:hAnsi="Times New Roman" w:cs="Times New Roman"/>
          <w:spacing w:val="-6"/>
          <w:sz w:val="28"/>
          <w:szCs w:val="28"/>
        </w:rPr>
        <w:t>.</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xml:space="preserve">Столярчук, </w:t>
      </w:r>
      <w:r w:rsidRPr="00944BB5">
        <w:rPr>
          <w:rFonts w:ascii="Times New Roman" w:hAnsi="Times New Roman" w:cs="Times New Roman"/>
          <w:spacing w:val="-6"/>
          <w:sz w:val="28"/>
          <w:szCs w:val="28"/>
          <w:lang w:val="uk-UA"/>
        </w:rPr>
        <w:t xml:space="preserve">О. </w:t>
      </w:r>
      <w:r w:rsidRPr="00944BB5">
        <w:rPr>
          <w:rFonts w:ascii="Times New Roman" w:hAnsi="Times New Roman" w:cs="Times New Roman"/>
          <w:spacing w:val="-6"/>
          <w:sz w:val="28"/>
          <w:szCs w:val="28"/>
        </w:rPr>
        <w:t xml:space="preserve">Коханова, </w:t>
      </w:r>
      <w:r w:rsidRPr="00944BB5">
        <w:rPr>
          <w:rFonts w:ascii="Times New Roman" w:hAnsi="Times New Roman" w:cs="Times New Roman"/>
          <w:spacing w:val="-6"/>
          <w:sz w:val="28"/>
          <w:szCs w:val="28"/>
          <w:lang w:val="uk-UA"/>
        </w:rPr>
        <w:t xml:space="preserve">О. </w:t>
      </w:r>
      <w:r w:rsidRPr="00944BB5">
        <w:rPr>
          <w:rFonts w:ascii="Times New Roman" w:hAnsi="Times New Roman" w:cs="Times New Roman"/>
          <w:spacing w:val="-6"/>
          <w:sz w:val="28"/>
          <w:szCs w:val="28"/>
        </w:rPr>
        <w:t>Пасєка. – К.</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Центр учбової літератури, 2012. – 296 с.</w:t>
      </w:r>
    </w:p>
    <w:p w:rsidR="00481F22" w:rsidRPr="00944BB5" w:rsidRDefault="00481F22" w:rsidP="00944BB5">
      <w:pPr>
        <w:spacing w:after="0" w:line="360" w:lineRule="auto"/>
        <w:jc w:val="both"/>
        <w:rPr>
          <w:rFonts w:ascii="Times New Roman" w:eastAsia="Calibri" w:hAnsi="Times New Roman" w:cs="Times New Roman"/>
          <w:spacing w:val="-6"/>
          <w:sz w:val="28"/>
          <w:szCs w:val="28"/>
          <w:lang w:val="uk-UA"/>
        </w:rPr>
      </w:pPr>
      <w:r w:rsidRPr="00944BB5">
        <w:rPr>
          <w:rFonts w:ascii="Times New Roman" w:eastAsia="Calibri" w:hAnsi="Times New Roman" w:cs="Times New Roman"/>
          <w:spacing w:val="-6"/>
          <w:sz w:val="28"/>
          <w:szCs w:val="28"/>
          <w:lang w:val="uk-UA"/>
        </w:rPr>
        <w:t>167.Сисоєва С.О. Теоретичні і методичні основи підготовки вчителя до формування творчої особистості учня: Дис. … д-ра пед. наук: 13.00.04 / Сисоєва Світлана Олександрівна. – К., 1994. – 428 с.</w:t>
      </w:r>
    </w:p>
    <w:p w:rsidR="00481F22" w:rsidRPr="00944BB5" w:rsidRDefault="00481F22" w:rsidP="00944BB5">
      <w:pPr>
        <w:spacing w:after="0" w:line="360" w:lineRule="auto"/>
        <w:jc w:val="both"/>
        <w:rPr>
          <w:rFonts w:ascii="Times New Roman" w:eastAsia="Calibri" w:hAnsi="Times New Roman" w:cs="Times New Roman"/>
          <w:spacing w:val="-6"/>
          <w:sz w:val="28"/>
          <w:szCs w:val="28"/>
          <w:lang w:val="uk-UA"/>
        </w:rPr>
      </w:pPr>
      <w:r w:rsidRPr="00944BB5">
        <w:rPr>
          <w:rFonts w:ascii="Times New Roman" w:hAnsi="Times New Roman" w:cs="Times New Roman"/>
          <w:spacing w:val="-6"/>
          <w:sz w:val="28"/>
          <w:szCs w:val="28"/>
          <w:lang w:val="uk-UA"/>
        </w:rPr>
        <w:t>168.Сікора Я. Б. Використання тренінгів у професійній підготовці компетентних фахівців з інформатики / Я. Б. Сікора // Психолого-педагогічні проблеми сільської школи: збірник наукових праць Уманського державного педагогічного університету імені Павла Тичини / [ред. кол. : Побірченко Н.С. (гол. ред) та інші]. – Умань : ПП Жовтий, 2011. – Випуск 36. – 301 с. – С. 115–121.</w:t>
      </w:r>
    </w:p>
    <w:p w:rsidR="00481F22" w:rsidRPr="00944BB5" w:rsidRDefault="00481F22" w:rsidP="00944BB5">
      <w:pPr>
        <w:spacing w:after="0" w:line="360" w:lineRule="auto"/>
        <w:jc w:val="both"/>
        <w:rPr>
          <w:rFonts w:ascii="Times New Roman" w:hAnsi="Times New Roman" w:cs="Times New Roman"/>
          <w:spacing w:val="-6"/>
          <w:sz w:val="28"/>
          <w:szCs w:val="28"/>
        </w:rPr>
      </w:pPr>
      <w:r w:rsidRPr="00944BB5">
        <w:rPr>
          <w:rFonts w:ascii="Times New Roman" w:eastAsia="Calibri" w:hAnsi="Times New Roman" w:cs="Times New Roman"/>
          <w:spacing w:val="-6"/>
          <w:sz w:val="28"/>
          <w:szCs w:val="28"/>
          <w:lang w:val="uk-UA"/>
        </w:rPr>
        <w:t>169.</w:t>
      </w:r>
      <w:r w:rsidRPr="00944BB5">
        <w:rPr>
          <w:rFonts w:ascii="Times New Roman" w:eastAsia="Calibri" w:hAnsi="Times New Roman" w:cs="Times New Roman"/>
          <w:spacing w:val="-6"/>
          <w:sz w:val="28"/>
          <w:szCs w:val="28"/>
        </w:rPr>
        <w:t>Сковорода Г.С.  Повне зібрання творів: У 2 т. / За ред. В.І.Шинкарука. – К.: Наукова думка, 1973. – Т. 2. – 576 с</w:t>
      </w:r>
      <w:r w:rsidRPr="00944BB5">
        <w:rPr>
          <w:rFonts w:ascii="Times New Roman" w:hAnsi="Times New Roman" w:cs="Times New Roman"/>
          <w:spacing w:val="-6"/>
          <w:sz w:val="28"/>
          <w:szCs w:val="28"/>
        </w:rPr>
        <w:t xml:space="preserve"> </w:t>
      </w:r>
    </w:p>
    <w:p w:rsidR="00481F22" w:rsidRPr="00944BB5" w:rsidRDefault="00481F22" w:rsidP="00944BB5">
      <w:pPr>
        <w:pStyle w:val="ac"/>
        <w:tabs>
          <w:tab w:val="left" w:pos="0"/>
          <w:tab w:val="left" w:pos="567"/>
        </w:tabs>
        <w:autoSpaceDE w:val="0"/>
        <w:autoSpaceDN w:val="0"/>
        <w:adjustRightInd w:val="0"/>
        <w:spacing w:after="0" w:line="360" w:lineRule="auto"/>
        <w:jc w:val="both"/>
        <w:rPr>
          <w:rStyle w:val="a4"/>
          <w:color w:val="auto"/>
          <w:spacing w:val="-6"/>
          <w:sz w:val="28"/>
          <w:szCs w:val="28"/>
          <w:u w:val="none"/>
          <w:lang w:val="uk-UA"/>
        </w:rPr>
      </w:pPr>
      <w:r w:rsidRPr="00944BB5">
        <w:rPr>
          <w:spacing w:val="-6"/>
          <w:sz w:val="28"/>
          <w:szCs w:val="28"/>
          <w:lang w:val="uk-UA"/>
        </w:rPr>
        <w:t xml:space="preserve">170.Скопенко Н. С. </w:t>
      </w:r>
      <w:r w:rsidRPr="00944BB5">
        <w:rPr>
          <w:spacing w:val="-6"/>
          <w:sz w:val="28"/>
          <w:szCs w:val="28"/>
          <w:lang w:val="en-US"/>
        </w:rPr>
        <w:t>Case</w:t>
      </w:r>
      <w:r w:rsidRPr="00944BB5">
        <w:rPr>
          <w:spacing w:val="-6"/>
          <w:sz w:val="28"/>
          <w:szCs w:val="28"/>
          <w:lang w:val="uk-UA"/>
        </w:rPr>
        <w:t>-</w:t>
      </w:r>
      <w:r w:rsidRPr="00944BB5">
        <w:rPr>
          <w:spacing w:val="-6"/>
          <w:sz w:val="28"/>
          <w:szCs w:val="28"/>
          <w:lang w:val="en-US"/>
        </w:rPr>
        <w:t>study</w:t>
      </w:r>
      <w:r w:rsidRPr="00944BB5">
        <w:rPr>
          <w:spacing w:val="-6"/>
          <w:sz w:val="28"/>
          <w:szCs w:val="28"/>
          <w:lang w:val="uk-UA"/>
        </w:rPr>
        <w:t xml:space="preserve"> – інноваційний метод навчання. [Електронний ресурс]. Режим доступу: </w:t>
      </w:r>
      <w:hyperlink r:id="rId42" w:history="1">
        <w:r w:rsidRPr="00944BB5">
          <w:rPr>
            <w:rStyle w:val="a4"/>
            <w:color w:val="auto"/>
            <w:spacing w:val="-6"/>
            <w:sz w:val="28"/>
            <w:szCs w:val="28"/>
            <w:u w:val="none"/>
          </w:rPr>
          <w:t>http</w:t>
        </w:r>
        <w:r w:rsidRPr="00944BB5">
          <w:rPr>
            <w:rStyle w:val="a4"/>
            <w:color w:val="auto"/>
            <w:spacing w:val="-6"/>
            <w:sz w:val="28"/>
            <w:szCs w:val="28"/>
            <w:u w:val="none"/>
            <w:lang w:val="uk-UA"/>
          </w:rPr>
          <w:t>://</w:t>
        </w:r>
        <w:r w:rsidRPr="00944BB5">
          <w:rPr>
            <w:rStyle w:val="a4"/>
            <w:color w:val="auto"/>
            <w:spacing w:val="-6"/>
            <w:sz w:val="28"/>
            <w:szCs w:val="28"/>
            <w:u w:val="none"/>
          </w:rPr>
          <w:t>dspace</w:t>
        </w:r>
        <w:r w:rsidRPr="00944BB5">
          <w:rPr>
            <w:rStyle w:val="a4"/>
            <w:color w:val="auto"/>
            <w:spacing w:val="-6"/>
            <w:sz w:val="28"/>
            <w:szCs w:val="28"/>
            <w:u w:val="none"/>
            <w:lang w:val="uk-UA"/>
          </w:rPr>
          <w:t>.</w:t>
        </w:r>
        <w:r w:rsidRPr="00944BB5">
          <w:rPr>
            <w:rStyle w:val="a4"/>
            <w:color w:val="auto"/>
            <w:spacing w:val="-6"/>
            <w:sz w:val="28"/>
            <w:szCs w:val="28"/>
            <w:u w:val="none"/>
          </w:rPr>
          <w:t>nuft</w:t>
        </w:r>
        <w:r w:rsidRPr="00944BB5">
          <w:rPr>
            <w:rStyle w:val="a4"/>
            <w:color w:val="auto"/>
            <w:spacing w:val="-6"/>
            <w:sz w:val="28"/>
            <w:szCs w:val="28"/>
            <w:u w:val="none"/>
            <w:lang w:val="uk-UA"/>
          </w:rPr>
          <w:t>.</w:t>
        </w:r>
        <w:r w:rsidRPr="00944BB5">
          <w:rPr>
            <w:rStyle w:val="a4"/>
            <w:color w:val="auto"/>
            <w:spacing w:val="-6"/>
            <w:sz w:val="28"/>
            <w:szCs w:val="28"/>
            <w:u w:val="none"/>
          </w:rPr>
          <w:t>edu</w:t>
        </w:r>
        <w:r w:rsidRPr="00944BB5">
          <w:rPr>
            <w:rStyle w:val="a4"/>
            <w:color w:val="auto"/>
            <w:spacing w:val="-6"/>
            <w:sz w:val="28"/>
            <w:szCs w:val="28"/>
            <w:u w:val="none"/>
            <w:lang w:val="uk-UA"/>
          </w:rPr>
          <w:t>.</w:t>
        </w:r>
        <w:r w:rsidRPr="00944BB5">
          <w:rPr>
            <w:rStyle w:val="a4"/>
            <w:color w:val="auto"/>
            <w:spacing w:val="-6"/>
            <w:sz w:val="28"/>
            <w:szCs w:val="28"/>
            <w:u w:val="none"/>
          </w:rPr>
          <w:t>ua</w:t>
        </w:r>
        <w:r w:rsidRPr="00944BB5">
          <w:rPr>
            <w:rStyle w:val="a4"/>
            <w:color w:val="auto"/>
            <w:spacing w:val="-6"/>
            <w:sz w:val="28"/>
            <w:szCs w:val="28"/>
            <w:u w:val="none"/>
            <w:lang w:val="uk-UA"/>
          </w:rPr>
          <w:t>/</w:t>
        </w:r>
        <w:r w:rsidRPr="00944BB5">
          <w:rPr>
            <w:rStyle w:val="a4"/>
            <w:color w:val="auto"/>
            <w:spacing w:val="-6"/>
            <w:sz w:val="28"/>
            <w:szCs w:val="28"/>
            <w:u w:val="none"/>
          </w:rPr>
          <w:t>jspui</w:t>
        </w:r>
        <w:r w:rsidRPr="00944BB5">
          <w:rPr>
            <w:rStyle w:val="a4"/>
            <w:color w:val="auto"/>
            <w:spacing w:val="-6"/>
            <w:sz w:val="28"/>
            <w:szCs w:val="28"/>
            <w:u w:val="none"/>
            <w:lang w:val="uk-UA"/>
          </w:rPr>
          <w:t>/</w:t>
        </w:r>
        <w:r w:rsidRPr="00944BB5">
          <w:rPr>
            <w:rStyle w:val="a4"/>
            <w:color w:val="auto"/>
            <w:spacing w:val="-6"/>
            <w:sz w:val="28"/>
            <w:szCs w:val="28"/>
            <w:u w:val="none"/>
          </w:rPr>
          <w:t>bitstream</w:t>
        </w:r>
        <w:r w:rsidRPr="00944BB5">
          <w:rPr>
            <w:rStyle w:val="a4"/>
            <w:color w:val="auto"/>
            <w:spacing w:val="-6"/>
            <w:sz w:val="28"/>
            <w:szCs w:val="28"/>
            <w:u w:val="none"/>
            <w:lang w:val="uk-UA"/>
          </w:rPr>
          <w:t>/123456789/19785/1/12.</w:t>
        </w:r>
        <w:r w:rsidRPr="00944BB5">
          <w:rPr>
            <w:rStyle w:val="a4"/>
            <w:color w:val="auto"/>
            <w:spacing w:val="-6"/>
            <w:sz w:val="28"/>
            <w:szCs w:val="28"/>
            <w:u w:val="none"/>
          </w:rPr>
          <w:t>pdf</w:t>
        </w:r>
      </w:hyperlink>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171.Скрипник Н.С. Позааудиторна діяльність студентів вищих навчальних закладів : сутність, структура й особливості / Н.С. Скрипник // Педагогіка формування творчої особистості у вищій і загальноосвітній школах. – 2012. – Вип. 27 (80). – С. 566-571</w:t>
      </w:r>
    </w:p>
    <w:p w:rsidR="00481F22" w:rsidRPr="00944BB5" w:rsidRDefault="00481F22" w:rsidP="00944BB5">
      <w:pPr>
        <w:shd w:val="clear" w:color="auto" w:fill="FFFFFF"/>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eastAsia="Times New Roman" w:hAnsi="Times New Roman" w:cs="Times New Roman"/>
          <w:spacing w:val="-6"/>
          <w:sz w:val="28"/>
          <w:szCs w:val="28"/>
          <w:lang w:val="uk-UA" w:eastAsia="ru-RU"/>
        </w:rPr>
        <w:t>172.Слюсаренко Н. Формування соціокультурної особистості майбутнього судноводія на засадах компетентнісного підходу / Н. Слюсаренко, Л. Ліпшиць // Людинознавчі студії. Педагогіка. – Вип. 29. – С. 173-181.</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173.Смелікова В. Б. Підготовка  майбутніх  судноводіїв  до  професійно-орієнтованого спілкування засобами кейс-технологій : Дис. … канд. пед. наук : 13.00.04 / Смелікова Вікторія Борисівна. – Херсон, 2017. – 305 с.</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lastRenderedPageBreak/>
        <w:t xml:space="preserve">174.Сморочинська О. О. Соціокультурні аспекти фахової підготовки майбутніх судноводіїв // Психолого – педагогічні засади діяльності вчителя: історія, теорія, практика : [ матеріали І Всеукраїнської науково- методичної конференції ] ( 21-22 листопада 2011р., м. Херсон) :[у 2-х ч.]. – Ч. 2. – Херсон : РІПО, 2011. – С. 123-127.     </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175.Сокол І. В. Формування професійної компетентності майбутніх судноводіїв у процесі вивчення фахових дисциплін : Дис. … канд. пед. наук : 13.00.04 / Сокол Ігор Васильович. – Херсон, 2011. – 278 с.</w:t>
      </w:r>
    </w:p>
    <w:p w:rsidR="00481F22" w:rsidRPr="00944BB5" w:rsidRDefault="00481F22" w:rsidP="00944BB5">
      <w:pPr>
        <w:tabs>
          <w:tab w:val="left" w:pos="0"/>
          <w:tab w:val="left" w:pos="342"/>
          <w:tab w:val="left" w:pos="567"/>
          <w:tab w:val="left" w:pos="720"/>
          <w:tab w:val="left" w:pos="119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176.</w:t>
      </w:r>
      <w:hyperlink r:id="rId43" w:tooltip="Пошук за автором" w:history="1">
        <w:r w:rsidRPr="00944BB5">
          <w:rPr>
            <w:rStyle w:val="a4"/>
            <w:rFonts w:ascii="Times New Roman" w:hAnsi="Times New Roman" w:cs="Times New Roman"/>
            <w:color w:val="auto"/>
            <w:spacing w:val="-6"/>
            <w:sz w:val="28"/>
            <w:szCs w:val="28"/>
            <w:u w:val="none"/>
            <w:lang w:val="uk-UA"/>
          </w:rPr>
          <w:t>Сороквашин С. В.</w:t>
        </w:r>
      </w:hyperlink>
      <w:r w:rsidRPr="00944BB5">
        <w:rPr>
          <w:rFonts w:ascii="Times New Roman" w:hAnsi="Times New Roman" w:cs="Times New Roman"/>
          <w:spacing w:val="-6"/>
          <w:sz w:val="28"/>
          <w:szCs w:val="28"/>
          <w:lang w:val="uk-UA"/>
        </w:rPr>
        <w:t xml:space="preserve"> Компоненти, критерії і показники розвитку інформаційно-комунікаційної компетентності майбутніх кваліфікованих робітників будівельної галузі</w:t>
      </w:r>
      <w:r w:rsidR="00EA5230">
        <w:rPr>
          <w:rFonts w:ascii="Times New Roman" w:hAnsi="Times New Roman" w:cs="Times New Roman"/>
          <w:spacing w:val="-6"/>
          <w:sz w:val="28"/>
          <w:szCs w:val="28"/>
          <w:lang w:val="uk-UA"/>
        </w:rPr>
        <w:t xml:space="preserve"> / С.В. Сороквашин //</w:t>
      </w:r>
      <w:r w:rsidRPr="00944BB5">
        <w:rPr>
          <w:rFonts w:ascii="Times New Roman" w:hAnsi="Times New Roman" w:cs="Times New Roman"/>
          <w:spacing w:val="-6"/>
          <w:sz w:val="28"/>
          <w:szCs w:val="28"/>
          <w:shd w:val="clear" w:color="auto" w:fill="F9F9F9"/>
        </w:rPr>
        <w:t> </w:t>
      </w:r>
      <w:hyperlink r:id="rId44" w:tooltip="Періодичне видання" w:history="1">
        <w:r w:rsidRPr="00944BB5">
          <w:rPr>
            <w:rStyle w:val="a4"/>
            <w:rFonts w:ascii="Times New Roman" w:hAnsi="Times New Roman" w:cs="Times New Roman"/>
            <w:color w:val="auto"/>
            <w:spacing w:val="-6"/>
            <w:sz w:val="28"/>
            <w:szCs w:val="28"/>
            <w:u w:val="none"/>
            <w:lang w:val="uk-UA"/>
          </w:rPr>
          <w:t>Вісник Дніпропетровського університету імені Альфреда Нобеля. Серія : Педагогіка і психологія</w:t>
        </w:r>
      </w:hyperlink>
      <w:r w:rsidR="00EA5230">
        <w:rPr>
          <w:rStyle w:val="a4"/>
          <w:rFonts w:ascii="Times New Roman" w:hAnsi="Times New Roman" w:cs="Times New Roman"/>
          <w:color w:val="auto"/>
          <w:spacing w:val="-6"/>
          <w:sz w:val="28"/>
          <w:szCs w:val="28"/>
          <w:u w:val="none"/>
          <w:lang w:val="uk-UA"/>
        </w:rPr>
        <w:t>. - 2016. - №2. - С. 307-311.</w:t>
      </w:r>
    </w:p>
    <w:p w:rsidR="00481F22" w:rsidRPr="00944BB5" w:rsidRDefault="00481F22" w:rsidP="00944BB5">
      <w:pPr>
        <w:tabs>
          <w:tab w:val="left" w:pos="0"/>
          <w:tab w:val="left" w:pos="567"/>
        </w:tabs>
        <w:spacing w:after="0" w:line="360" w:lineRule="auto"/>
        <w:jc w:val="both"/>
        <w:rPr>
          <w:rFonts w:ascii="Times New Roman" w:eastAsia="TimesNewRoman" w:hAnsi="Times New Roman" w:cs="Times New Roman"/>
          <w:spacing w:val="-6"/>
          <w:sz w:val="28"/>
          <w:szCs w:val="28"/>
          <w:lang w:val="uk-UA"/>
        </w:rPr>
      </w:pPr>
      <w:r w:rsidRPr="00944BB5">
        <w:rPr>
          <w:rFonts w:ascii="Times New Roman" w:hAnsi="Times New Roman" w:cs="Times New Roman"/>
          <w:spacing w:val="-6"/>
          <w:sz w:val="28"/>
          <w:szCs w:val="28"/>
          <w:lang w:val="uk-UA"/>
        </w:rPr>
        <w:t>177.</w:t>
      </w:r>
      <w:hyperlink r:id="rId45" w:tooltip="Пошук за автором" w:history="1">
        <w:r w:rsidRPr="00944BB5">
          <w:rPr>
            <w:rStyle w:val="a4"/>
            <w:rFonts w:ascii="Times New Roman" w:hAnsi="Times New Roman" w:cs="Times New Roman"/>
            <w:color w:val="auto"/>
            <w:spacing w:val="-6"/>
            <w:sz w:val="28"/>
            <w:szCs w:val="28"/>
            <w:u w:val="none"/>
            <w:lang w:val="uk-UA"/>
          </w:rPr>
          <w:t>Співаковський О. В.</w:t>
        </w:r>
      </w:hyperlink>
      <w:r w:rsidRPr="00944BB5">
        <w:rPr>
          <w:rFonts w:ascii="Times New Roman" w:hAnsi="Times New Roman" w:cs="Times New Roman"/>
          <w:spacing w:val="-6"/>
          <w:sz w:val="28"/>
          <w:szCs w:val="28"/>
          <w:lang w:val="uk-UA"/>
        </w:rPr>
        <w:t xml:space="preserve"> </w:t>
      </w:r>
      <w:r w:rsidRPr="00944BB5">
        <w:rPr>
          <w:rFonts w:ascii="Times New Roman" w:hAnsi="Times New Roman" w:cs="Times New Roman"/>
          <w:bCs/>
          <w:spacing w:val="-6"/>
          <w:sz w:val="28"/>
          <w:szCs w:val="28"/>
          <w:lang w:val="uk-UA"/>
        </w:rPr>
        <w:t>Концепція викладання інформатики в школі та педагогічному ВНЗ</w:t>
      </w:r>
      <w:r w:rsidR="00EA5230">
        <w:rPr>
          <w:rFonts w:ascii="Times New Roman" w:hAnsi="Times New Roman" w:cs="Times New Roman"/>
          <w:bCs/>
          <w:spacing w:val="-6"/>
          <w:sz w:val="28"/>
          <w:szCs w:val="28"/>
          <w:lang w:val="uk-UA"/>
        </w:rPr>
        <w:t xml:space="preserve"> / О.В. Співаковський // </w:t>
      </w:r>
      <w:hyperlink r:id="rId46" w:tooltip="Періодичне видання" w:history="1">
        <w:r w:rsidRPr="00944BB5">
          <w:rPr>
            <w:rStyle w:val="a4"/>
            <w:rFonts w:ascii="Times New Roman" w:hAnsi="Times New Roman" w:cs="Times New Roman"/>
            <w:color w:val="auto"/>
            <w:spacing w:val="-6"/>
            <w:sz w:val="28"/>
            <w:szCs w:val="28"/>
            <w:u w:val="none"/>
            <w:lang w:val="uk-UA"/>
          </w:rPr>
          <w:t>Комп'ютер у школі та сім'ї</w:t>
        </w:r>
      </w:hyperlink>
      <w:r w:rsidR="00EA5230">
        <w:rPr>
          <w:rStyle w:val="a4"/>
          <w:rFonts w:ascii="Times New Roman" w:hAnsi="Times New Roman" w:cs="Times New Roman"/>
          <w:color w:val="auto"/>
          <w:spacing w:val="-6"/>
          <w:sz w:val="28"/>
          <w:szCs w:val="28"/>
          <w:u w:val="none"/>
          <w:lang w:val="uk-UA"/>
        </w:rPr>
        <w:t>. - 2010 - №2. - С. 9-10.</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eastAsia="TimesNewRoman" w:hAnsi="Times New Roman" w:cs="Times New Roman"/>
          <w:spacing w:val="-6"/>
          <w:sz w:val="28"/>
          <w:szCs w:val="28"/>
          <w:lang w:val="uk-UA"/>
        </w:rPr>
        <w:t>178.Стратегія реформування освіти в Україні : Рекомендації з освітньої політики. – К. : «К.І.С.», 2003. – 296 с.</w:t>
      </w:r>
    </w:p>
    <w:p w:rsidR="00481F22" w:rsidRDefault="00481F22" w:rsidP="00944BB5">
      <w:pPr>
        <w:shd w:val="clear" w:color="auto" w:fill="FFFFFF"/>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179.Су Сяо. Основні напрями сучасного реформування освіти в Китаї / Сяо Су // Шлях освіти. – 2002. – № 4. – С. 24-28.</w:t>
      </w:r>
    </w:p>
    <w:p w:rsidR="00481F22" w:rsidRPr="00944BB5" w:rsidRDefault="000713EA" w:rsidP="00944BB5">
      <w:pPr>
        <w:shd w:val="clear" w:color="auto" w:fill="FFFFFF"/>
        <w:spacing w:after="0" w:line="360" w:lineRule="auto"/>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180.Сухомлинська О.В.</w:t>
      </w:r>
      <w:r w:rsidR="00481F22" w:rsidRPr="00944BB5">
        <w:rPr>
          <w:rFonts w:ascii="Times New Roman" w:hAnsi="Times New Roman" w:cs="Times New Roman"/>
          <w:spacing w:val="-6"/>
          <w:sz w:val="28"/>
          <w:szCs w:val="28"/>
          <w:shd w:val="clear" w:color="auto" w:fill="F9F9F9"/>
          <w:lang w:val="uk-UA"/>
        </w:rPr>
        <w:t xml:space="preserve"> </w:t>
      </w:r>
      <w:r w:rsidR="00481F22" w:rsidRPr="00944BB5">
        <w:rPr>
          <w:rFonts w:ascii="Times New Roman" w:hAnsi="Times New Roman" w:cs="Times New Roman"/>
          <w:spacing w:val="-6"/>
          <w:sz w:val="28"/>
          <w:szCs w:val="28"/>
          <w:lang w:val="uk-UA"/>
        </w:rPr>
        <w:t xml:space="preserve">Концептуалізація ідей про виховання моральності в сучасній Україні / О. В. Сухомлинська. </w:t>
      </w:r>
      <w:r w:rsidR="00481F22" w:rsidRPr="00944BB5">
        <w:rPr>
          <w:rFonts w:ascii="Times New Roman" w:hAnsi="Times New Roman" w:cs="Times New Roman"/>
          <w:spacing w:val="-6"/>
          <w:sz w:val="28"/>
          <w:szCs w:val="28"/>
        </w:rPr>
        <w:t>[Електронний ресурс]. ‒ Режим доступу :</w:t>
      </w:r>
      <w:r w:rsidR="00481F22" w:rsidRPr="00944BB5">
        <w:rPr>
          <w:rFonts w:ascii="Times New Roman" w:hAnsi="Times New Roman" w:cs="Times New Roman"/>
          <w:spacing w:val="-6"/>
          <w:sz w:val="28"/>
          <w:szCs w:val="28"/>
          <w:lang w:val="uk-UA"/>
        </w:rPr>
        <w:t xml:space="preserve"> http://lib.iitta.gov.ua/8944/97.pdf</w:t>
      </w:r>
    </w:p>
    <w:p w:rsidR="00481F22" w:rsidRPr="00944BB5" w:rsidRDefault="00481F22" w:rsidP="00944BB5">
      <w:pPr>
        <w:tabs>
          <w:tab w:val="left" w:pos="720"/>
        </w:tabs>
        <w:autoSpaceDE w:val="0"/>
        <w:autoSpaceDN w:val="0"/>
        <w:adjustRightInd w:val="0"/>
        <w:snapToGri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181.Сухомлинский В.А. Сердце отдаю детям. – Изд. 7-е. – К.: Радянська школа, 1981. – 212 с.</w:t>
      </w:r>
    </w:p>
    <w:p w:rsidR="00481F22" w:rsidRPr="00944BB5" w:rsidRDefault="00481F22" w:rsidP="00944BB5">
      <w:pPr>
        <w:tabs>
          <w:tab w:val="left" w:pos="720"/>
        </w:tabs>
        <w:autoSpaceDE w:val="0"/>
        <w:autoSpaceDN w:val="0"/>
        <w:adjustRightInd w:val="0"/>
        <w:snapToGrid w:val="0"/>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182.Сущенко Л. Організація науково</w:t>
      </w:r>
      <w:r w:rsidRPr="00944BB5">
        <w:rPr>
          <w:rFonts w:ascii="Times New Roman" w:hAnsi="Times New Roman" w:cs="Times New Roman"/>
          <w:spacing w:val="-6"/>
          <w:sz w:val="28"/>
          <w:szCs w:val="28"/>
          <w:lang w:val="uk-UA"/>
        </w:rPr>
        <w:softHyphen/>
        <w:t>-дослідної роботи майбутніх педагогів : теорія і практика : монографія / Л. О. Сущенко. –</w:t>
      </w:r>
      <w:r w:rsidRPr="00944BB5">
        <w:rPr>
          <w:rFonts w:ascii="Times New Roman" w:hAnsi="Times New Roman" w:cs="Times New Roman"/>
          <w:spacing w:val="-6"/>
          <w:sz w:val="28"/>
          <w:szCs w:val="28"/>
          <w:lang w:val="uk-UA"/>
        </w:rPr>
        <w:softHyphen/>
        <w:t xml:space="preserve"> Запоріжжя : КПУ, 2012. </w:t>
      </w:r>
      <w:r w:rsidRPr="00944BB5">
        <w:rPr>
          <w:rFonts w:ascii="Times New Roman" w:hAnsi="Times New Roman" w:cs="Times New Roman"/>
          <w:spacing w:val="-6"/>
          <w:sz w:val="28"/>
          <w:szCs w:val="28"/>
          <w:lang w:val="uk-UA"/>
        </w:rPr>
        <w:softHyphen/>
        <w:t xml:space="preserve"> – 359 с.</w:t>
      </w:r>
    </w:p>
    <w:p w:rsidR="00481F22" w:rsidRPr="00944BB5" w:rsidRDefault="00481F22" w:rsidP="00944BB5">
      <w:pPr>
        <w:shd w:val="clear" w:color="auto" w:fill="FFFFFF"/>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183.</w:t>
      </w:r>
      <w:r w:rsidRPr="00944BB5">
        <w:rPr>
          <w:rFonts w:ascii="Times New Roman" w:hAnsi="Times New Roman" w:cs="Times New Roman"/>
          <w:spacing w:val="-6"/>
          <w:sz w:val="28"/>
          <w:szCs w:val="28"/>
        </w:rPr>
        <w:t>Сяомань Чжу. Реформа содержания образования в Китае // Педагогика. – 2005. – № 1. – С. 96-99.</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lastRenderedPageBreak/>
        <w:t>184.Тирон О. М. Удосконалення морської освіти в контексті ПДНВ (підготовки, дипломування та несення вахти) / О. М. Тирон //  Матеріали I Міжнародної науково-практичної е-конференції «Мультидисциплінарні академічні дослідження і глобальні інновації: гуманітарні та соціальні науки» (MARGIHSS 2015) (Київський національний лінгвістичний університет, м. Київ, 10-11 вересня 2015). – Київ, КНЛУ, 2015. – С. 39-43.</w:t>
      </w:r>
    </w:p>
    <w:p w:rsidR="00481F22" w:rsidRPr="00944BB5" w:rsidRDefault="00481F22" w:rsidP="00944BB5">
      <w:pPr>
        <w:tabs>
          <w:tab w:val="left" w:pos="0"/>
          <w:tab w:val="left" w:pos="567"/>
        </w:tabs>
        <w:spacing w:after="0" w:line="360" w:lineRule="auto"/>
        <w:jc w:val="both"/>
        <w:rPr>
          <w:rStyle w:val="st1"/>
          <w:rFonts w:ascii="Times New Roman" w:hAnsi="Times New Roman" w:cs="Times New Roman"/>
          <w:spacing w:val="-6"/>
          <w:sz w:val="28"/>
          <w:szCs w:val="28"/>
          <w:lang w:val="uk-UA"/>
        </w:rPr>
      </w:pPr>
      <w:r w:rsidRPr="00944BB5">
        <w:rPr>
          <w:rFonts w:ascii="Times New Roman" w:eastAsia="Times New Roman" w:hAnsi="Times New Roman" w:cs="Times New Roman"/>
          <w:spacing w:val="-6"/>
          <w:sz w:val="28"/>
          <w:szCs w:val="28"/>
          <w:lang w:val="uk-UA" w:eastAsia="ru-RU"/>
        </w:rPr>
        <w:t xml:space="preserve">185.Тіщенко О. М. Сутність полікультурного виховання у вітчизняній педагогічній думці / О. М. Тіщенко // </w:t>
      </w:r>
      <w:r w:rsidRPr="00944BB5">
        <w:rPr>
          <w:rStyle w:val="st1"/>
          <w:rFonts w:ascii="Times New Roman" w:hAnsi="Times New Roman" w:cs="Times New Roman"/>
          <w:bCs/>
          <w:spacing w:val="-6"/>
          <w:sz w:val="28"/>
          <w:szCs w:val="28"/>
          <w:lang w:val="uk-UA"/>
        </w:rPr>
        <w:t>Теорія та методика навчання та виховання : зб. наук. пр. Харківського національного педагогічного університету імені Г. С. Сковороди / За заг. редакцією член-кор. НАПН України А.В. Троцко. ‒ Вип. 33. – Харків : ХНПУ, 2013. – С. 210-219.</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186.Ткаченко М. О. Специфіка та зміст фахової підготовки майбутніх учителів музичного мистецтва / М. О. Ткаченко. </w:t>
      </w:r>
      <w:r w:rsidRPr="00944BB5">
        <w:rPr>
          <w:rFonts w:ascii="Times New Roman" w:hAnsi="Times New Roman" w:cs="Times New Roman"/>
          <w:spacing w:val="-6"/>
          <w:sz w:val="28"/>
          <w:szCs w:val="28"/>
        </w:rPr>
        <w:t xml:space="preserve">[Електронний ресурс]. ‒ Режим доступу : </w:t>
      </w:r>
      <w:r w:rsidRPr="00944BB5">
        <w:rPr>
          <w:rFonts w:ascii="Times New Roman" w:hAnsi="Times New Roman" w:cs="Times New Roman"/>
          <w:spacing w:val="-6"/>
          <w:sz w:val="28"/>
          <w:szCs w:val="28"/>
          <w:lang w:val="uk-UA"/>
        </w:rPr>
        <w:t>http://dspace.hnpu.edu.ua/handle/123456789/201</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187.</w:t>
      </w:r>
      <w:r w:rsidRPr="00944BB5">
        <w:rPr>
          <w:rFonts w:ascii="Times New Roman" w:hAnsi="Times New Roman" w:cs="Times New Roman"/>
          <w:spacing w:val="-6"/>
          <w:sz w:val="28"/>
          <w:szCs w:val="28"/>
        </w:rPr>
        <w:t xml:space="preserve">Ткачова Н. О. Аксіологічні засади педагогічного процесу в сучасних загальноосвітніх навчальних закладах : </w:t>
      </w:r>
      <w:r w:rsidRPr="00944BB5">
        <w:rPr>
          <w:rFonts w:ascii="Times New Roman" w:hAnsi="Times New Roman" w:cs="Times New Roman"/>
          <w:spacing w:val="-6"/>
          <w:sz w:val="28"/>
          <w:szCs w:val="28"/>
          <w:lang w:val="uk-UA"/>
        </w:rPr>
        <w:t>а</w:t>
      </w:r>
      <w:r w:rsidRPr="00944BB5">
        <w:rPr>
          <w:rFonts w:ascii="Times New Roman" w:hAnsi="Times New Roman" w:cs="Times New Roman"/>
          <w:spacing w:val="-6"/>
          <w:sz w:val="28"/>
          <w:szCs w:val="28"/>
        </w:rPr>
        <w:t>втореф. дис. ... д-ра пед. наук : 13.00.01 / </w:t>
      </w:r>
      <w:r w:rsidRPr="00944BB5">
        <w:rPr>
          <w:rFonts w:ascii="Times New Roman" w:hAnsi="Times New Roman" w:cs="Times New Roman"/>
          <w:spacing w:val="-6"/>
          <w:sz w:val="28"/>
          <w:szCs w:val="28"/>
          <w:lang w:val="uk-UA"/>
        </w:rPr>
        <w:t>Н.</w:t>
      </w:r>
      <w:r w:rsidRPr="00944BB5">
        <w:rPr>
          <w:rFonts w:ascii="Times New Roman" w:hAnsi="Times New Roman" w:cs="Times New Roman"/>
          <w:spacing w:val="-6"/>
          <w:sz w:val="28"/>
          <w:szCs w:val="28"/>
          <w:lang w:val="en-US"/>
        </w:rPr>
        <w:t> </w:t>
      </w:r>
      <w:r w:rsidRPr="00944BB5">
        <w:rPr>
          <w:rFonts w:ascii="Times New Roman" w:hAnsi="Times New Roman" w:cs="Times New Roman"/>
          <w:spacing w:val="-6"/>
          <w:sz w:val="28"/>
          <w:szCs w:val="28"/>
          <w:lang w:val="uk-UA"/>
        </w:rPr>
        <w:t xml:space="preserve">О. </w:t>
      </w:r>
      <w:r w:rsidRPr="00944BB5">
        <w:rPr>
          <w:rFonts w:ascii="Times New Roman" w:hAnsi="Times New Roman" w:cs="Times New Roman"/>
          <w:spacing w:val="-6"/>
          <w:sz w:val="28"/>
          <w:szCs w:val="28"/>
        </w:rPr>
        <w:t>Ткачова. ‒ Луганськ, 2007. ‒ 44 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188.Тодорів Л.Д. Рефлексивні складові самосвідомості та їх розвиток в умовах занять з елементами тренінгу / Л.Д. Тодорів // Практична психологія та соціальна робота. – 2003. - №2 – 3. С.79 – 86 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189.Тренінгові технології навчання з економічних дисциплін : [навч. посіб.] / Г.О. Ковальчук, Н.Ю. Бутенко, М.В, Артюшина та ін. – К.: КНЕУ, 2006. – 320 с.</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190.Указ Президента України «Про Національну доктрину розвитку освіти» від 17 квітня 2002 р.  // Педагогіка і психологія професійної освіти. – 2002. – № 2. – С. 9-22. </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191.Українська мова :</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Практикум : Навч. посібник / Пазяк О. М., Сербенська О. А., Фурдуй М. І., Шев</w:t>
      </w:r>
      <w:r w:rsidRPr="00944BB5">
        <w:rPr>
          <w:rFonts w:ascii="Times New Roman" w:hAnsi="Times New Roman" w:cs="Times New Roman"/>
          <w:spacing w:val="-6"/>
          <w:sz w:val="28"/>
          <w:szCs w:val="28"/>
          <w:lang w:val="uk-UA"/>
        </w:rPr>
        <w:softHyphen/>
        <w:t>ченко Л. Ю. – К. : Либідь, 2000. – 384 с.</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192.</w:t>
      </w:r>
      <w:r w:rsidRPr="00944BB5">
        <w:rPr>
          <w:rFonts w:ascii="Times New Roman" w:hAnsi="Times New Roman" w:cs="Times New Roman"/>
          <w:spacing w:val="-6"/>
          <w:sz w:val="28"/>
          <w:szCs w:val="28"/>
        </w:rPr>
        <w:t>Франкл В. Человек в поисках смысла : сборник : пер. с англ. и нем / [общ. ред. Л. Я. Гозмана и Д. А. Леонтьева; вст. ст. Д. А. Леонтьева]. – М. : Прогресс, 1990. – 368 с.</w:t>
      </w:r>
    </w:p>
    <w:p w:rsidR="00481F22" w:rsidRPr="000713EA"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lastRenderedPageBreak/>
        <w:t>193.</w:t>
      </w:r>
      <w:hyperlink r:id="rId47" w:tooltip="Пошук за автором" w:history="1">
        <w:r w:rsidRPr="00944BB5">
          <w:rPr>
            <w:rStyle w:val="a4"/>
            <w:rFonts w:ascii="Times New Roman" w:hAnsi="Times New Roman" w:cs="Times New Roman"/>
            <w:color w:val="auto"/>
            <w:spacing w:val="-6"/>
            <w:sz w:val="28"/>
            <w:szCs w:val="28"/>
            <w:u w:val="none"/>
          </w:rPr>
          <w:t>Фролова О. О.</w:t>
        </w:r>
      </w:hyperlink>
      <w:r w:rsidRPr="00944BB5">
        <w:rPr>
          <w:rFonts w:ascii="Times New Roman" w:hAnsi="Times New Roman" w:cs="Times New Roman"/>
          <w:spacing w:val="-6"/>
          <w:sz w:val="28"/>
          <w:szCs w:val="28"/>
          <w:lang w:val="uk-UA"/>
        </w:rPr>
        <w:t xml:space="preserve"> </w:t>
      </w:r>
      <w:r w:rsidRPr="00010E11">
        <w:rPr>
          <w:rFonts w:ascii="Times New Roman" w:hAnsi="Times New Roman" w:cs="Times New Roman"/>
          <w:bCs/>
          <w:spacing w:val="-6"/>
          <w:sz w:val="28"/>
          <w:szCs w:val="28"/>
          <w:lang w:val="uk-UA"/>
        </w:rPr>
        <w:t>Педагогічні умови формування соціокультурної компетенції у процесі підготовки майбутніх судноводіїв до професійно орієнтованого спілкування</w:t>
      </w:r>
      <w:r w:rsidR="000713EA">
        <w:rPr>
          <w:rFonts w:ascii="Times New Roman" w:hAnsi="Times New Roman" w:cs="Times New Roman"/>
          <w:bCs/>
          <w:spacing w:val="-6"/>
          <w:sz w:val="28"/>
          <w:szCs w:val="28"/>
          <w:lang w:val="uk-UA"/>
        </w:rPr>
        <w:t xml:space="preserve"> / О.О. Фролова //</w:t>
      </w:r>
      <w:r w:rsidRPr="00944BB5">
        <w:rPr>
          <w:rFonts w:ascii="Times New Roman" w:hAnsi="Times New Roman" w:cs="Times New Roman"/>
          <w:spacing w:val="-6"/>
          <w:sz w:val="28"/>
          <w:szCs w:val="28"/>
          <w:shd w:val="clear" w:color="auto" w:fill="F9F9F9"/>
        </w:rPr>
        <w:t> </w:t>
      </w:r>
      <w:hyperlink r:id="rId48" w:tooltip="Періодичне видання" w:history="1">
        <w:r w:rsidRPr="00010E11">
          <w:rPr>
            <w:rStyle w:val="a4"/>
            <w:rFonts w:ascii="Times New Roman" w:hAnsi="Times New Roman" w:cs="Times New Roman"/>
            <w:color w:val="auto"/>
            <w:spacing w:val="-6"/>
            <w:sz w:val="28"/>
            <w:szCs w:val="28"/>
            <w:u w:val="none"/>
            <w:lang w:val="uk-UA"/>
          </w:rPr>
          <w:t xml:space="preserve">Наукові записки [Ніжинського державного університету ім. </w:t>
        </w:r>
        <w:r w:rsidRPr="000713EA">
          <w:rPr>
            <w:rStyle w:val="a4"/>
            <w:rFonts w:ascii="Times New Roman" w:hAnsi="Times New Roman" w:cs="Times New Roman"/>
            <w:color w:val="auto"/>
            <w:spacing w:val="-6"/>
            <w:sz w:val="28"/>
            <w:szCs w:val="28"/>
            <w:u w:val="none"/>
            <w:lang w:val="uk-UA"/>
          </w:rPr>
          <w:t>Миколи Гоголя]. Філологічні науки</w:t>
        </w:r>
      </w:hyperlink>
      <w:r w:rsidR="000713EA">
        <w:rPr>
          <w:rStyle w:val="a4"/>
          <w:rFonts w:ascii="Times New Roman" w:hAnsi="Times New Roman" w:cs="Times New Roman"/>
          <w:color w:val="auto"/>
          <w:spacing w:val="-6"/>
          <w:sz w:val="28"/>
          <w:szCs w:val="28"/>
          <w:u w:val="none"/>
          <w:lang w:val="uk-UA"/>
        </w:rPr>
        <w:t>. - 2016. - Кн. 2. - С. 182-187.</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194.</w:t>
      </w:r>
      <w:r w:rsidRPr="000713EA">
        <w:rPr>
          <w:rFonts w:ascii="Times New Roman" w:hAnsi="Times New Roman" w:cs="Times New Roman"/>
          <w:spacing w:val="-6"/>
          <w:sz w:val="28"/>
          <w:szCs w:val="28"/>
          <w:lang w:val="uk-UA"/>
        </w:rPr>
        <w:t>Хекхаузен. Х. Мотивы и мотивация личности / Х. Хекхаузен. [Електронни</w:t>
      </w:r>
      <w:r w:rsidRPr="00944BB5">
        <w:rPr>
          <w:rFonts w:ascii="Times New Roman" w:hAnsi="Times New Roman" w:cs="Times New Roman"/>
          <w:spacing w:val="-6"/>
          <w:sz w:val="28"/>
          <w:szCs w:val="28"/>
        </w:rPr>
        <w:t>й ресурс]. ‒ Режим доступу :</w:t>
      </w:r>
      <w:r w:rsidRPr="00944BB5">
        <w:rPr>
          <w:rFonts w:ascii="Times New Roman" w:hAnsi="Times New Roman" w:cs="Times New Roman"/>
          <w:spacing w:val="-6"/>
          <w:sz w:val="28"/>
          <w:szCs w:val="28"/>
          <w:lang w:val="uk-UA"/>
        </w:rPr>
        <w:t xml:space="preserve"> http://www.psychology-online.net/articles/doc-306.html</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rPr>
      </w:pPr>
      <w:r w:rsidRPr="00944BB5">
        <w:rPr>
          <w:rFonts w:ascii="Times New Roman" w:hAnsi="Times New Roman" w:cs="Times New Roman"/>
          <w:spacing w:val="-6"/>
          <w:sz w:val="28"/>
          <w:szCs w:val="28"/>
          <w:lang w:val="uk-UA"/>
        </w:rPr>
        <w:t>195.</w:t>
      </w:r>
      <w:r w:rsidRPr="00944BB5">
        <w:rPr>
          <w:rFonts w:ascii="Times New Roman" w:hAnsi="Times New Roman" w:cs="Times New Roman"/>
          <w:spacing w:val="-6"/>
          <w:sz w:val="28"/>
          <w:szCs w:val="28"/>
        </w:rPr>
        <w:t>Хомский Н. Язык и мышление / Хомский Н.</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[пер. с англ.; под ред. В. В. Раскина]. – М.</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xml:space="preserve">: Из-во Москов. ун-та, 1972. – 122 с. </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196.Хромченко О. В. </w:t>
      </w:r>
      <w:r w:rsidRPr="00944BB5">
        <w:rPr>
          <w:rFonts w:ascii="Times New Roman" w:hAnsi="Times New Roman" w:cs="Times New Roman"/>
          <w:bCs/>
          <w:iCs/>
          <w:spacing w:val="-6"/>
          <w:sz w:val="28"/>
          <w:szCs w:val="28"/>
          <w:lang w:val="uk-UA"/>
        </w:rPr>
        <w:t>Підготовка майбутніх учителів філологічних спеціальностей до організації навчально-дослідницької діяльності старшокласників</w:t>
      </w:r>
      <w:r w:rsidRPr="00944BB5">
        <w:rPr>
          <w:rFonts w:ascii="Times New Roman" w:hAnsi="Times New Roman" w:cs="Times New Roman"/>
          <w:spacing w:val="-6"/>
          <w:sz w:val="28"/>
          <w:szCs w:val="28"/>
          <w:lang w:val="uk-UA"/>
        </w:rPr>
        <w:t xml:space="preserve"> : Дис. … канд. пед. наук : 13.00.04 / Хромченко Олена Василівна. – Одеса, 2014. – 230 с.</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197.</w:t>
      </w:r>
      <w:r w:rsidRPr="00944BB5">
        <w:rPr>
          <w:rFonts w:ascii="Times New Roman" w:hAnsi="Times New Roman" w:cs="Times New Roman"/>
          <w:spacing w:val="-6"/>
          <w:sz w:val="28"/>
          <w:szCs w:val="28"/>
        </w:rPr>
        <w:t>Хуторской А.В. Дидактическая эвристика. Теория и технология креативного обучения. – М.</w:t>
      </w:r>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 Изд-во МГУ, 2003. – 416 с</w:t>
      </w:r>
      <w:r w:rsidRPr="00944BB5">
        <w:rPr>
          <w:rFonts w:ascii="Times New Roman" w:hAnsi="Times New Roman" w:cs="Times New Roman"/>
          <w:spacing w:val="-6"/>
          <w:sz w:val="28"/>
          <w:szCs w:val="28"/>
          <w:lang w:val="uk-UA"/>
        </w:rPr>
        <w:t xml:space="preserve">. </w:t>
      </w:r>
    </w:p>
    <w:p w:rsidR="00481F22" w:rsidRPr="00944BB5" w:rsidRDefault="00481F22" w:rsidP="00944BB5">
      <w:pPr>
        <w:tabs>
          <w:tab w:val="left" w:pos="720"/>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198.Черньонков Я. О. Теоретико-методологічні засади індивідуалізації професійної підготовки майбутнього вчителя іноземних мов  / Я. О. Черньонков // Проблеми сучасної педагогічної освіти. Серія : педагогіка та психологія. – Вип. 29. Ч. 2. – Ялта : РВВ КГУ, 2011. – С. 92-100.</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199.</w:t>
      </w:r>
      <w:r w:rsidRPr="00944BB5">
        <w:rPr>
          <w:rFonts w:ascii="Times New Roman" w:hAnsi="Times New Roman" w:cs="Times New Roman"/>
          <w:spacing w:val="-6"/>
          <w:sz w:val="28"/>
          <w:szCs w:val="28"/>
        </w:rPr>
        <w:t>Черняк Н. В. Межкультурная компетенция: история исследования, определение, модели и методы контроля: Монография / Н. В. Черняк. – М.: Флинта, 2016. – 265 с</w:t>
      </w:r>
      <w:r w:rsidRPr="00944BB5">
        <w:rPr>
          <w:rFonts w:ascii="Times New Roman" w:eastAsia="Times New Roman" w:hAnsi="Times New Roman" w:cs="Times New Roman"/>
          <w:spacing w:val="-6"/>
          <w:sz w:val="28"/>
          <w:szCs w:val="28"/>
          <w:lang w:val="uk-UA" w:eastAsia="ru-RU"/>
        </w:rPr>
        <w:t xml:space="preserve"> </w:t>
      </w:r>
    </w:p>
    <w:p w:rsidR="00481F22" w:rsidRPr="00944BB5" w:rsidRDefault="00481F22" w:rsidP="00944BB5">
      <w:pPr>
        <w:pStyle w:val="ac"/>
        <w:autoSpaceDE w:val="0"/>
        <w:autoSpaceDN w:val="0"/>
        <w:adjustRightInd w:val="0"/>
        <w:spacing w:after="0" w:line="360" w:lineRule="auto"/>
        <w:jc w:val="both"/>
        <w:rPr>
          <w:spacing w:val="-6"/>
          <w:sz w:val="28"/>
          <w:szCs w:val="28"/>
        </w:rPr>
      </w:pPr>
      <w:r w:rsidRPr="00944BB5">
        <w:rPr>
          <w:spacing w:val="-6"/>
          <w:sz w:val="28"/>
          <w:szCs w:val="28"/>
          <w:lang w:val="uk-UA"/>
        </w:rPr>
        <w:t>200.</w:t>
      </w:r>
      <w:r w:rsidRPr="00944BB5">
        <w:rPr>
          <w:spacing w:val="-6"/>
          <w:sz w:val="28"/>
          <w:szCs w:val="28"/>
        </w:rPr>
        <w:t>Чошанов М.</w:t>
      </w:r>
      <w:r w:rsidRPr="00944BB5">
        <w:rPr>
          <w:spacing w:val="-6"/>
          <w:sz w:val="28"/>
          <w:szCs w:val="28"/>
          <w:lang w:val="uk-UA"/>
        </w:rPr>
        <w:t xml:space="preserve"> </w:t>
      </w:r>
      <w:r w:rsidRPr="00944BB5">
        <w:rPr>
          <w:spacing w:val="-6"/>
          <w:sz w:val="28"/>
          <w:szCs w:val="28"/>
        </w:rPr>
        <w:t>А. Дидактическое конструирование гибкой технологии обучения</w:t>
      </w:r>
      <w:r w:rsidRPr="00944BB5">
        <w:rPr>
          <w:spacing w:val="-6"/>
          <w:sz w:val="28"/>
          <w:szCs w:val="28"/>
          <w:lang w:val="uk-UA"/>
        </w:rPr>
        <w:t xml:space="preserve"> / М. А. Чошанов.</w:t>
      </w:r>
      <w:r w:rsidRPr="00944BB5">
        <w:rPr>
          <w:spacing w:val="-6"/>
          <w:sz w:val="28"/>
          <w:szCs w:val="28"/>
        </w:rPr>
        <w:t xml:space="preserve"> // Педагогика. – 1997. – № 2. – С. 21-29.</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eastAsia="Times New Roman" w:hAnsi="Times New Roman" w:cs="Times New Roman"/>
          <w:spacing w:val="-6"/>
          <w:sz w:val="28"/>
          <w:szCs w:val="28"/>
          <w:lang w:val="uk-UA" w:eastAsia="ru-RU"/>
        </w:rPr>
        <w:t>201.Шацька Н. М. Розвиток професійно-педагогічної компетентності вчителя в системі підвищення кваліфікації педагогічних кадрів / Н. М. Шацька // Засоби навчальної та науково-дослідної роботи. – Харків, 2017. – Випуск 38. –С. 171-175.</w:t>
      </w:r>
    </w:p>
    <w:p w:rsidR="00481F22" w:rsidRPr="00944BB5" w:rsidRDefault="00481F22" w:rsidP="00944BB5">
      <w:pPr>
        <w:pStyle w:val="ac"/>
        <w:autoSpaceDE w:val="0"/>
        <w:autoSpaceDN w:val="0"/>
        <w:adjustRightInd w:val="0"/>
        <w:spacing w:after="0" w:line="360" w:lineRule="auto"/>
        <w:jc w:val="both"/>
        <w:rPr>
          <w:spacing w:val="-6"/>
          <w:sz w:val="28"/>
          <w:szCs w:val="28"/>
        </w:rPr>
      </w:pPr>
      <w:r w:rsidRPr="00944BB5">
        <w:rPr>
          <w:spacing w:val="-6"/>
          <w:sz w:val="28"/>
          <w:szCs w:val="28"/>
          <w:lang w:val="uk-UA"/>
        </w:rPr>
        <w:t>202.</w:t>
      </w:r>
      <w:r w:rsidRPr="00944BB5">
        <w:rPr>
          <w:spacing w:val="-6"/>
          <w:sz w:val="28"/>
          <w:szCs w:val="28"/>
        </w:rPr>
        <w:t>Шапар В.</w:t>
      </w:r>
      <w:r w:rsidRPr="00944BB5">
        <w:rPr>
          <w:spacing w:val="-6"/>
          <w:sz w:val="28"/>
          <w:szCs w:val="28"/>
          <w:lang w:val="uk-UA"/>
        </w:rPr>
        <w:t xml:space="preserve"> </w:t>
      </w:r>
      <w:r w:rsidRPr="00944BB5">
        <w:rPr>
          <w:spacing w:val="-6"/>
          <w:sz w:val="28"/>
          <w:szCs w:val="28"/>
        </w:rPr>
        <w:t>Б. Сучасний тлумачний психологічний словник / В.</w:t>
      </w:r>
      <w:r w:rsidRPr="00944BB5">
        <w:rPr>
          <w:spacing w:val="-6"/>
          <w:sz w:val="28"/>
          <w:szCs w:val="28"/>
          <w:lang w:val="uk-UA"/>
        </w:rPr>
        <w:t> </w:t>
      </w:r>
      <w:r w:rsidRPr="00944BB5">
        <w:rPr>
          <w:spacing w:val="-6"/>
          <w:sz w:val="28"/>
          <w:szCs w:val="28"/>
        </w:rPr>
        <w:t>Б.</w:t>
      </w:r>
      <w:r w:rsidRPr="00944BB5">
        <w:rPr>
          <w:spacing w:val="-6"/>
          <w:sz w:val="28"/>
          <w:szCs w:val="28"/>
          <w:lang w:val="uk-UA"/>
        </w:rPr>
        <w:t> </w:t>
      </w:r>
      <w:r w:rsidRPr="00944BB5">
        <w:rPr>
          <w:spacing w:val="-6"/>
          <w:sz w:val="28"/>
          <w:szCs w:val="28"/>
        </w:rPr>
        <w:t>Шапар. – Х.: Прапор, 2005. – 640 с.</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lastRenderedPageBreak/>
        <w:t xml:space="preserve">203.Швалб Ю.М.  Задачный подход к построению учебника тренинга в ВУЗе // Психологічні тренінгові технології у правоохоронній діяльності: науково – методичні та організаційно – практичні проблеми впровадження і використання, перспективи розвитку: Матеріали міжнародної науково – практичної конференції, Донецьк, 27-28 травня 2005 року. –Донецьк: ДЮІ, 2005. – С. 42- 45. </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204.Шевчук С. В. Українське ділове мовлення. – К. : Вища школа, 1999.</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205.Шерман М. І. Визначення структури інформаційної культури майбутніх судноводіїв / М. І. Шерман, Н. В. Степаненко // Матеріали I Міжнародної науково-практичної е-конференції «Мультидисциплінарні академічні дослідження і глобальні інновації: гуманітарні та соціальні науки» (MARGIHSS 2015) (Київський національний лінгвістичний університет, м. Київ, 10-11 вересня 2015). – Київ, КНЛУ, 2015. – С. 44-47.</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206.Шерман М. І. Структура професійної підготовки майбутніх судноводіїв у вищих морських навчальних закладах у контексті проблем формування інформаційної культури / М. І. Шерман, О. М. Безбах / Наукові записки /Ред.кол.: В.В.Радул, С.П.Величко та ін. – Випуск 141. </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207.</w:t>
      </w:r>
      <w:hyperlink r:id="rId49" w:tooltip="Пошук за автором" w:history="1">
        <w:r w:rsidRPr="00944BB5">
          <w:rPr>
            <w:rStyle w:val="a4"/>
            <w:rFonts w:ascii="Times New Roman" w:hAnsi="Times New Roman" w:cs="Times New Roman"/>
            <w:color w:val="auto"/>
            <w:spacing w:val="-6"/>
            <w:sz w:val="28"/>
            <w:szCs w:val="28"/>
            <w:u w:val="none"/>
            <w:lang w:val="uk-UA"/>
          </w:rPr>
          <w:t>Шерман М. І.</w:t>
        </w:r>
      </w:hyperlink>
      <w:r w:rsidRPr="00944BB5">
        <w:rPr>
          <w:rFonts w:ascii="Times New Roman" w:hAnsi="Times New Roman" w:cs="Times New Roman"/>
          <w:spacing w:val="-6"/>
          <w:sz w:val="28"/>
          <w:szCs w:val="28"/>
          <w:lang w:val="uk-UA"/>
        </w:rPr>
        <w:t xml:space="preserve"> Формування іншомовної професійної компетентності майбутніх судноводіїв засобами інформаційно-комунікаційних технологій</w:t>
      </w:r>
      <w:r w:rsidR="00FF0876">
        <w:rPr>
          <w:rFonts w:ascii="Times New Roman" w:hAnsi="Times New Roman" w:cs="Times New Roman"/>
          <w:spacing w:val="-6"/>
          <w:sz w:val="28"/>
          <w:szCs w:val="28"/>
          <w:lang w:val="uk-UA"/>
        </w:rPr>
        <w:t xml:space="preserve"> / М.І. Шерман, В. О. Чернікова // </w:t>
      </w:r>
      <w:hyperlink r:id="rId50" w:tooltip="Періодичне видання" w:history="1">
        <w:r w:rsidRPr="00944BB5">
          <w:rPr>
            <w:rStyle w:val="a4"/>
            <w:rFonts w:ascii="Times New Roman" w:hAnsi="Times New Roman" w:cs="Times New Roman"/>
            <w:color w:val="auto"/>
            <w:spacing w:val="-6"/>
            <w:sz w:val="28"/>
            <w:szCs w:val="28"/>
            <w:u w:val="none"/>
            <w:lang w:val="uk-UA"/>
          </w:rPr>
          <w:t>Актуальні проблеми державного управління, педагогіки та психології</w:t>
        </w:r>
      </w:hyperlink>
      <w:r w:rsidR="00FF0876">
        <w:rPr>
          <w:rStyle w:val="a4"/>
          <w:rFonts w:ascii="Times New Roman" w:hAnsi="Times New Roman" w:cs="Times New Roman"/>
          <w:color w:val="auto"/>
          <w:spacing w:val="-6"/>
          <w:sz w:val="28"/>
          <w:szCs w:val="28"/>
          <w:u w:val="none"/>
          <w:lang w:val="uk-UA"/>
        </w:rPr>
        <w:t>. - 2013. - Вип. 2. - С. 481-486.</w:t>
      </w:r>
    </w:p>
    <w:p w:rsidR="00481F22" w:rsidRPr="00944BB5" w:rsidRDefault="00481F22" w:rsidP="00944BB5">
      <w:pPr>
        <w:pStyle w:val="ac"/>
        <w:autoSpaceDE w:val="0"/>
        <w:autoSpaceDN w:val="0"/>
        <w:adjustRightInd w:val="0"/>
        <w:spacing w:after="0" w:line="360" w:lineRule="auto"/>
        <w:jc w:val="both"/>
        <w:rPr>
          <w:spacing w:val="-6"/>
          <w:sz w:val="28"/>
          <w:szCs w:val="28"/>
          <w:lang w:val="uk-UA"/>
        </w:rPr>
      </w:pPr>
      <w:r w:rsidRPr="00944BB5">
        <w:rPr>
          <w:spacing w:val="-6"/>
          <w:sz w:val="28"/>
          <w:szCs w:val="28"/>
          <w:lang w:val="uk-UA"/>
        </w:rPr>
        <w:t>208.Шихальова С.В. Впровадження нових інформаційних технологій у процес вивчення іноземних мов / С.В. Шихальова // Педагогічний пошук. – 2002. – № 4. – С. 27–28.</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209.Шишенко В. О. Особливості навчальної мотивації студентів [Електронний ресурс] / Режим доступу: </w:t>
      </w:r>
      <w:r w:rsidRPr="00944BB5">
        <w:rPr>
          <w:rFonts w:ascii="Times New Roman" w:hAnsi="Times New Roman" w:cs="Times New Roman"/>
          <w:spacing w:val="-6"/>
          <w:sz w:val="28"/>
          <w:szCs w:val="28"/>
          <w:lang w:val="en-US"/>
        </w:rPr>
        <w:t>http</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intkonf</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org</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shishenko</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vo</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osoblivosti</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navchalnoyi</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motivatsiyi</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studentiv</w:t>
      </w:r>
      <w:r w:rsidRPr="00944BB5">
        <w:rPr>
          <w:rFonts w:ascii="Times New Roman" w:hAnsi="Times New Roman" w:cs="Times New Roman"/>
          <w:spacing w:val="-6"/>
          <w:sz w:val="28"/>
          <w:szCs w:val="28"/>
          <w:lang w:val="uk-UA"/>
        </w:rPr>
        <w:t xml:space="preserve">/  </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210.Шишко А. Формування педагогічної компетентності майбутнього викладача іноземної мови у процесі магістерської підготовки : Дис. … канд. пед. наук</w:t>
      </w:r>
      <w:r w:rsidRPr="00944BB5">
        <w:rPr>
          <w:rFonts w:ascii="Times New Roman" w:hAnsi="Times New Roman" w:cs="Times New Roman"/>
          <w:spacing w:val="-6"/>
          <w:sz w:val="28"/>
          <w:szCs w:val="28"/>
        </w:rPr>
        <w:t> </w:t>
      </w:r>
      <w:r w:rsidRPr="00944BB5">
        <w:rPr>
          <w:rFonts w:ascii="Times New Roman" w:hAnsi="Times New Roman" w:cs="Times New Roman"/>
          <w:spacing w:val="-6"/>
          <w:sz w:val="28"/>
          <w:szCs w:val="28"/>
          <w:lang w:val="uk-UA"/>
        </w:rPr>
        <w:t xml:space="preserve">: 13.00.04 / Шишко Анжеліна Василівна. – Кіровоград, 2008. – 185 с. </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lastRenderedPageBreak/>
        <w:t>211.</w:t>
      </w:r>
      <w:hyperlink r:id="rId51" w:tooltip="Пошук за автором" w:history="1">
        <w:r w:rsidRPr="00944BB5">
          <w:rPr>
            <w:rStyle w:val="a4"/>
            <w:rFonts w:ascii="Times New Roman" w:hAnsi="Times New Roman" w:cs="Times New Roman"/>
            <w:color w:val="auto"/>
            <w:spacing w:val="-6"/>
            <w:sz w:val="28"/>
            <w:szCs w:val="28"/>
            <w:u w:val="none"/>
            <w:lang w:val="uk-UA"/>
          </w:rPr>
          <w:t>Шумілова І.</w:t>
        </w:r>
      </w:hyperlink>
      <w:r w:rsidRPr="00944BB5">
        <w:rPr>
          <w:rFonts w:ascii="Times New Roman" w:hAnsi="Times New Roman" w:cs="Times New Roman"/>
          <w:spacing w:val="-6"/>
          <w:sz w:val="28"/>
          <w:szCs w:val="28"/>
          <w:lang w:val="uk-UA"/>
        </w:rPr>
        <w:t xml:space="preserve"> Формування загальнокультурної компетентності майбутніх учителів у педагогічній спадщині А. С. Макаренка</w:t>
      </w:r>
      <w:r w:rsidR="00FF0876">
        <w:rPr>
          <w:rFonts w:ascii="Times New Roman" w:hAnsi="Times New Roman" w:cs="Times New Roman"/>
          <w:spacing w:val="-6"/>
          <w:sz w:val="28"/>
          <w:szCs w:val="28"/>
          <w:lang w:val="uk-UA"/>
        </w:rPr>
        <w:t xml:space="preserve"> / Шумілова//</w:t>
      </w:r>
      <w:r w:rsidRPr="00944BB5">
        <w:rPr>
          <w:rFonts w:ascii="Times New Roman" w:hAnsi="Times New Roman" w:cs="Times New Roman"/>
          <w:spacing w:val="-6"/>
          <w:sz w:val="28"/>
          <w:szCs w:val="28"/>
          <w:shd w:val="clear" w:color="auto" w:fill="F9F9F9"/>
        </w:rPr>
        <w:t> </w:t>
      </w:r>
      <w:hyperlink r:id="rId52" w:tooltip="Періодичне видання" w:history="1">
        <w:r w:rsidRPr="00944BB5">
          <w:rPr>
            <w:rStyle w:val="a4"/>
            <w:rFonts w:ascii="Times New Roman" w:hAnsi="Times New Roman" w:cs="Times New Roman"/>
            <w:color w:val="auto"/>
            <w:spacing w:val="-6"/>
            <w:sz w:val="28"/>
            <w:szCs w:val="28"/>
            <w:u w:val="none"/>
            <w:lang w:val="uk-UA"/>
          </w:rPr>
          <w:t>Витоки педагогічної майстерності. Серія : Педагогічні науки</w:t>
        </w:r>
      </w:hyperlink>
      <w:r w:rsidR="00FF0876">
        <w:rPr>
          <w:rStyle w:val="a4"/>
          <w:rFonts w:ascii="Times New Roman" w:hAnsi="Times New Roman" w:cs="Times New Roman"/>
          <w:color w:val="auto"/>
          <w:spacing w:val="-6"/>
          <w:sz w:val="28"/>
          <w:szCs w:val="28"/>
          <w:u w:val="none"/>
          <w:lang w:val="uk-UA"/>
        </w:rPr>
        <w:t>. - 2015. - Вип. 15. - С. 342-347.</w:t>
      </w:r>
    </w:p>
    <w:p w:rsidR="00481F22" w:rsidRPr="00944BB5" w:rsidRDefault="00481F22" w:rsidP="00944BB5">
      <w:pPr>
        <w:pStyle w:val="ac"/>
        <w:autoSpaceDE w:val="0"/>
        <w:autoSpaceDN w:val="0"/>
        <w:adjustRightInd w:val="0"/>
        <w:spacing w:after="0" w:line="360" w:lineRule="auto"/>
        <w:jc w:val="both"/>
        <w:rPr>
          <w:spacing w:val="-6"/>
          <w:sz w:val="28"/>
          <w:szCs w:val="28"/>
          <w:lang w:val="uk-UA"/>
        </w:rPr>
      </w:pPr>
      <w:r w:rsidRPr="00944BB5">
        <w:rPr>
          <w:spacing w:val="-6"/>
          <w:sz w:val="28"/>
          <w:szCs w:val="28"/>
          <w:lang w:val="uk-UA"/>
        </w:rPr>
        <w:t>212.Эльконин Д. Б. Избранные психологические труды. – М.: Педагогика, 1989. – 560 с.</w:t>
      </w:r>
    </w:p>
    <w:p w:rsidR="00481F22" w:rsidRPr="00944BB5" w:rsidRDefault="00481F22" w:rsidP="00944BB5">
      <w:pPr>
        <w:tabs>
          <w:tab w:val="left" w:pos="0"/>
          <w:tab w:val="left" w:pos="567"/>
        </w:tabs>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 xml:space="preserve">213.Ясперс К. Духовная ситуация времени : 7 цитат </w:t>
      </w:r>
      <w:r w:rsidRPr="00944BB5">
        <w:rPr>
          <w:rFonts w:ascii="Times New Roman" w:hAnsi="Times New Roman" w:cs="Times New Roman"/>
          <w:spacing w:val="-6"/>
          <w:sz w:val="28"/>
          <w:szCs w:val="28"/>
        </w:rPr>
        <w:t>/ К. Ясперс. [Електронний ресурс]. ‒ Режим доступу : https://eksmo.ru/interview/7-tsitat-iz-knigi-karla-yaspersa-dukhovnaya-situatsiya-vremeni-ID4717744/</w:t>
      </w:r>
    </w:p>
    <w:p w:rsidR="00481F22" w:rsidRPr="00944BB5" w:rsidRDefault="00481F22" w:rsidP="00944BB5">
      <w:pPr>
        <w:shd w:val="clear" w:color="auto" w:fill="FFFFFF"/>
        <w:spacing w:after="0" w:line="360" w:lineRule="auto"/>
        <w:jc w:val="both"/>
        <w:outlineLvl w:val="0"/>
        <w:rPr>
          <w:rFonts w:ascii="Times New Roman" w:eastAsia="Times New Roman" w:hAnsi="Times New Roman" w:cs="Times New Roman"/>
          <w:bCs/>
          <w:spacing w:val="-6"/>
          <w:kern w:val="36"/>
          <w:sz w:val="28"/>
          <w:szCs w:val="28"/>
          <w:lang w:val="en-US" w:eastAsia="ru-RU"/>
        </w:rPr>
      </w:pPr>
      <w:r w:rsidRPr="00944BB5">
        <w:rPr>
          <w:rFonts w:ascii="Times New Roman" w:hAnsi="Times New Roman" w:cs="Times New Roman"/>
          <w:spacing w:val="-6"/>
          <w:sz w:val="28"/>
          <w:szCs w:val="28"/>
          <w:lang w:val="uk-UA"/>
        </w:rPr>
        <w:t>214.</w:t>
      </w:r>
      <w:r w:rsidRPr="00944BB5">
        <w:rPr>
          <w:rFonts w:ascii="Times New Roman" w:hAnsi="Times New Roman" w:cs="Times New Roman"/>
          <w:spacing w:val="-6"/>
          <w:sz w:val="28"/>
          <w:szCs w:val="28"/>
          <w:lang w:val="fr-FR"/>
        </w:rPr>
        <w:t xml:space="preserve">Le Petit Robert : Dictionnaire alphabétique et analogique de la langue française. – Paris, </w:t>
      </w:r>
      <w:r w:rsidRPr="00944BB5">
        <w:rPr>
          <w:rFonts w:ascii="Times New Roman" w:hAnsi="Times New Roman" w:cs="Times New Roman"/>
          <w:spacing w:val="-6"/>
          <w:sz w:val="28"/>
          <w:szCs w:val="28"/>
          <w:lang w:val="uk-UA"/>
        </w:rPr>
        <w:t>2011</w:t>
      </w:r>
      <w:r w:rsidRPr="00944BB5">
        <w:rPr>
          <w:rFonts w:ascii="Times New Roman" w:hAnsi="Times New Roman" w:cs="Times New Roman"/>
          <w:spacing w:val="-6"/>
          <w:sz w:val="28"/>
          <w:szCs w:val="28"/>
          <w:lang w:val="fr-FR"/>
        </w:rPr>
        <w:t xml:space="preserve">. – </w:t>
      </w:r>
      <w:r w:rsidRPr="00944BB5">
        <w:rPr>
          <w:rFonts w:ascii="Times New Roman" w:hAnsi="Times New Roman" w:cs="Times New Roman"/>
          <w:spacing w:val="-6"/>
          <w:sz w:val="28"/>
          <w:szCs w:val="28"/>
          <w:lang w:val="uk-UA"/>
        </w:rPr>
        <w:t>2838</w:t>
      </w:r>
      <w:r w:rsidRPr="00944BB5">
        <w:rPr>
          <w:rFonts w:ascii="Times New Roman" w:hAnsi="Times New Roman" w:cs="Times New Roman"/>
          <w:spacing w:val="-6"/>
          <w:sz w:val="28"/>
          <w:szCs w:val="28"/>
          <w:lang w:val="fr-FR"/>
        </w:rPr>
        <w:t xml:space="preserve"> p.</w:t>
      </w:r>
    </w:p>
    <w:p w:rsidR="00481F22" w:rsidRPr="00944BB5" w:rsidRDefault="00481F22" w:rsidP="00944BB5">
      <w:pPr>
        <w:spacing w:after="0" w:line="360" w:lineRule="auto"/>
        <w:jc w:val="both"/>
        <w:rPr>
          <w:rFonts w:ascii="Times New Roman" w:hAnsi="Times New Roman" w:cs="Times New Roman"/>
          <w:spacing w:val="-6"/>
          <w:sz w:val="28"/>
          <w:szCs w:val="28"/>
          <w:lang w:val="uk-UA"/>
        </w:rPr>
      </w:pPr>
      <w:r w:rsidRPr="00944BB5">
        <w:rPr>
          <w:rFonts w:ascii="Times New Roman" w:hAnsi="Times New Roman" w:cs="Times New Roman"/>
          <w:spacing w:val="-6"/>
          <w:sz w:val="28"/>
          <w:szCs w:val="28"/>
          <w:lang w:val="uk-UA"/>
        </w:rPr>
        <w:t>215.</w:t>
      </w:r>
      <w:r w:rsidRPr="00944BB5">
        <w:rPr>
          <w:rFonts w:ascii="Times New Roman" w:hAnsi="Times New Roman" w:cs="Times New Roman"/>
          <w:spacing w:val="-6"/>
          <w:sz w:val="28"/>
          <w:szCs w:val="28"/>
          <w:lang w:val="en-US"/>
        </w:rPr>
        <w:t>Marlins</w:t>
      </w:r>
      <w:r w:rsidRPr="00944BB5">
        <w:rPr>
          <w:rFonts w:ascii="Times New Roman" w:hAnsi="Times New Roman" w:cs="Times New Roman"/>
          <w:spacing w:val="-6"/>
          <w:sz w:val="28"/>
          <w:szCs w:val="28"/>
          <w:lang w:val="uk-UA"/>
        </w:rPr>
        <w:t xml:space="preserve"> Test</w:t>
      </w:r>
      <w:r w:rsidRPr="00944BB5">
        <w:rPr>
          <w:rFonts w:ascii="Times New Roman" w:hAnsi="Times New Roman" w:cs="Times New Roman"/>
          <w:spacing w:val="-6"/>
          <w:sz w:val="28"/>
          <w:szCs w:val="28"/>
        </w:rPr>
        <w:t xml:space="preserve">. [Електронний ресурс]. ‒ Режим доступу : </w:t>
      </w:r>
      <w:r w:rsidRPr="00944BB5">
        <w:rPr>
          <w:rFonts w:ascii="Times New Roman" w:hAnsi="Times New Roman" w:cs="Times New Roman"/>
          <w:spacing w:val="-6"/>
          <w:sz w:val="28"/>
          <w:szCs w:val="28"/>
          <w:lang w:val="en-US"/>
        </w:rPr>
        <w:t>https</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navlib</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net</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marlins</w:t>
      </w:r>
      <w:r w:rsidRPr="00944BB5">
        <w:rPr>
          <w:rFonts w:ascii="Times New Roman" w:hAnsi="Times New Roman" w:cs="Times New Roman"/>
          <w:spacing w:val="-6"/>
          <w:sz w:val="28"/>
          <w:szCs w:val="28"/>
          <w:lang w:val="uk-UA"/>
        </w:rPr>
        <w:t>-</w:t>
      </w:r>
      <w:r w:rsidRPr="00944BB5">
        <w:rPr>
          <w:rFonts w:ascii="Times New Roman" w:hAnsi="Times New Roman" w:cs="Times New Roman"/>
          <w:spacing w:val="-6"/>
          <w:sz w:val="28"/>
          <w:szCs w:val="28"/>
          <w:lang w:val="en-US"/>
        </w:rPr>
        <w:t>test</w:t>
      </w:r>
      <w:r w:rsidRPr="00944BB5">
        <w:rPr>
          <w:rFonts w:ascii="Times New Roman" w:hAnsi="Times New Roman" w:cs="Times New Roman"/>
          <w:spacing w:val="-6"/>
          <w:sz w:val="28"/>
          <w:szCs w:val="28"/>
          <w:lang w:val="uk-UA"/>
        </w:rPr>
        <w:t>/</w:t>
      </w:r>
    </w:p>
    <w:p w:rsidR="00481F22" w:rsidRPr="00944BB5" w:rsidRDefault="00481F22" w:rsidP="00944BB5">
      <w:pPr>
        <w:spacing w:after="0" w:line="360" w:lineRule="auto"/>
        <w:jc w:val="both"/>
        <w:rPr>
          <w:rFonts w:ascii="Times New Roman" w:eastAsia="Times New Roman" w:hAnsi="Times New Roman" w:cs="Times New Roman"/>
          <w:spacing w:val="-6"/>
          <w:sz w:val="28"/>
          <w:szCs w:val="28"/>
          <w:lang w:val="uk-UA" w:eastAsia="ru-RU"/>
        </w:rPr>
      </w:pPr>
      <w:r w:rsidRPr="00944BB5">
        <w:rPr>
          <w:rFonts w:ascii="Times New Roman" w:hAnsi="Times New Roman" w:cs="Times New Roman"/>
          <w:spacing w:val="-6"/>
          <w:sz w:val="28"/>
          <w:szCs w:val="28"/>
          <w:lang w:val="uk-UA"/>
        </w:rPr>
        <w:t>216.</w:t>
      </w:r>
      <w:hyperlink r:id="rId53" w:history="1">
        <w:r w:rsidRPr="00944BB5">
          <w:rPr>
            <w:rStyle w:val="a4"/>
            <w:rFonts w:ascii="Times New Roman" w:hAnsi="Times New Roman" w:cs="Times New Roman"/>
            <w:color w:val="auto"/>
            <w:spacing w:val="-6"/>
            <w:sz w:val="28"/>
            <w:szCs w:val="28"/>
            <w:u w:val="none"/>
            <w:lang w:val="en-US"/>
          </w:rPr>
          <w:t>NTPro</w:t>
        </w:r>
        <w:r w:rsidRPr="00944BB5">
          <w:rPr>
            <w:rStyle w:val="a4"/>
            <w:rFonts w:ascii="Times New Roman" w:hAnsi="Times New Roman" w:cs="Times New Roman"/>
            <w:color w:val="auto"/>
            <w:spacing w:val="-6"/>
            <w:sz w:val="28"/>
            <w:szCs w:val="28"/>
            <w:u w:val="none"/>
            <w:lang w:val="uk-UA"/>
          </w:rPr>
          <w:t xml:space="preserve"> 4000</w:t>
        </w:r>
      </w:hyperlink>
      <w:r w:rsidRPr="00944BB5">
        <w:rPr>
          <w:rFonts w:ascii="Times New Roman" w:hAnsi="Times New Roman" w:cs="Times New Roman"/>
          <w:spacing w:val="-6"/>
          <w:sz w:val="28"/>
          <w:szCs w:val="28"/>
          <w:lang w:val="uk-UA"/>
        </w:rPr>
        <w:t xml:space="preserve">. </w:t>
      </w:r>
      <w:r w:rsidRPr="00944BB5">
        <w:rPr>
          <w:rFonts w:ascii="Times New Roman" w:hAnsi="Times New Roman" w:cs="Times New Roman"/>
          <w:spacing w:val="-6"/>
          <w:sz w:val="28"/>
          <w:szCs w:val="28"/>
        </w:rPr>
        <w:t>[Електронний ресурс]. ‒ Режим доступу :</w:t>
      </w:r>
      <w:r w:rsidRPr="00944BB5">
        <w:rPr>
          <w:rFonts w:ascii="Times New Roman" w:hAnsi="Times New Roman" w:cs="Times New Roman"/>
          <w:spacing w:val="-6"/>
          <w:sz w:val="28"/>
          <w:szCs w:val="28"/>
          <w:lang w:val="uk-UA"/>
        </w:rPr>
        <w:t xml:space="preserve"> </w:t>
      </w:r>
      <w:r w:rsidRPr="00944BB5">
        <w:rPr>
          <w:rFonts w:ascii="Times New Roman" w:eastAsia="Times New Roman" w:hAnsi="Times New Roman" w:cs="Times New Roman"/>
          <w:spacing w:val="-6"/>
          <w:sz w:val="28"/>
          <w:szCs w:val="28"/>
          <w:lang w:val="en-US" w:eastAsia="ru-RU"/>
        </w:rPr>
        <w:t>http</w:t>
      </w:r>
      <w:r w:rsidRPr="00944BB5">
        <w:rPr>
          <w:rFonts w:ascii="Times New Roman" w:eastAsia="Times New Roman" w:hAnsi="Times New Roman" w:cs="Times New Roman"/>
          <w:spacing w:val="-6"/>
          <w:sz w:val="28"/>
          <w:szCs w:val="28"/>
          <w:lang w:val="uk-UA" w:eastAsia="ru-RU"/>
        </w:rPr>
        <w:t>://</w:t>
      </w:r>
      <w:r w:rsidRPr="00944BB5">
        <w:rPr>
          <w:rFonts w:ascii="Times New Roman" w:eastAsia="Times New Roman" w:hAnsi="Times New Roman" w:cs="Times New Roman"/>
          <w:spacing w:val="-6"/>
          <w:sz w:val="28"/>
          <w:szCs w:val="28"/>
          <w:lang w:val="en-US" w:eastAsia="ru-RU"/>
        </w:rPr>
        <w:t>transas</w:t>
      </w:r>
      <w:r w:rsidRPr="00944BB5">
        <w:rPr>
          <w:rFonts w:ascii="Times New Roman" w:eastAsia="Times New Roman" w:hAnsi="Times New Roman" w:cs="Times New Roman"/>
          <w:spacing w:val="-6"/>
          <w:sz w:val="28"/>
          <w:szCs w:val="28"/>
          <w:lang w:val="uk-UA" w:eastAsia="ru-RU"/>
        </w:rPr>
        <w:t>.</w:t>
      </w:r>
      <w:r w:rsidRPr="00944BB5">
        <w:rPr>
          <w:rFonts w:ascii="Times New Roman" w:eastAsia="Times New Roman" w:hAnsi="Times New Roman" w:cs="Times New Roman"/>
          <w:spacing w:val="-6"/>
          <w:sz w:val="28"/>
          <w:szCs w:val="28"/>
          <w:lang w:val="en-US" w:eastAsia="ru-RU"/>
        </w:rPr>
        <w:t>ru</w:t>
      </w:r>
      <w:r w:rsidRPr="00944BB5">
        <w:rPr>
          <w:rFonts w:ascii="Times New Roman" w:eastAsia="Times New Roman" w:hAnsi="Times New Roman" w:cs="Times New Roman"/>
          <w:spacing w:val="-6"/>
          <w:sz w:val="28"/>
          <w:szCs w:val="28"/>
          <w:lang w:val="uk-UA" w:eastAsia="ru-RU"/>
        </w:rPr>
        <w:t>/</w:t>
      </w:r>
      <w:r w:rsidRPr="00944BB5">
        <w:rPr>
          <w:rFonts w:ascii="Times New Roman" w:eastAsia="Times New Roman" w:hAnsi="Times New Roman" w:cs="Times New Roman"/>
          <w:spacing w:val="-6"/>
          <w:sz w:val="28"/>
          <w:szCs w:val="28"/>
          <w:lang w:val="en-US" w:eastAsia="ru-RU"/>
        </w:rPr>
        <w:t>news</w:t>
      </w:r>
      <w:r w:rsidRPr="00944BB5">
        <w:rPr>
          <w:rFonts w:ascii="Times New Roman" w:eastAsia="Times New Roman" w:hAnsi="Times New Roman" w:cs="Times New Roman"/>
          <w:spacing w:val="-6"/>
          <w:sz w:val="28"/>
          <w:szCs w:val="28"/>
          <w:lang w:val="uk-UA" w:eastAsia="ru-RU"/>
        </w:rPr>
        <w:t>/%</w:t>
      </w:r>
      <w:r w:rsidRPr="00944BB5">
        <w:rPr>
          <w:rFonts w:ascii="Times New Roman" w:eastAsia="Times New Roman" w:hAnsi="Times New Roman" w:cs="Times New Roman"/>
          <w:spacing w:val="-6"/>
          <w:sz w:val="28"/>
          <w:szCs w:val="28"/>
          <w:lang w:val="en-US" w:eastAsia="ru-RU"/>
        </w:rPr>
        <w:t>D</w:t>
      </w:r>
      <w:r w:rsidRPr="00944BB5">
        <w:rPr>
          <w:rFonts w:ascii="Times New Roman" w:eastAsia="Times New Roman" w:hAnsi="Times New Roman" w:cs="Times New Roman"/>
          <w:spacing w:val="-6"/>
          <w:sz w:val="28"/>
          <w:szCs w:val="28"/>
          <w:lang w:val="uk-UA" w:eastAsia="ru-RU"/>
        </w:rPr>
        <w:t>1</w:t>
      </w:r>
    </w:p>
    <w:p w:rsidR="00481F22" w:rsidRPr="00944BB5" w:rsidRDefault="00481F22" w:rsidP="00944BB5">
      <w:pPr>
        <w:shd w:val="clear" w:color="auto" w:fill="FFFFFF"/>
        <w:spacing w:after="0" w:line="360" w:lineRule="auto"/>
        <w:jc w:val="both"/>
        <w:outlineLvl w:val="4"/>
        <w:rPr>
          <w:rFonts w:ascii="Times New Roman" w:eastAsia="Times New Roman" w:hAnsi="Times New Roman" w:cs="Times New Roman"/>
          <w:bCs/>
          <w:spacing w:val="-6"/>
          <w:sz w:val="28"/>
          <w:szCs w:val="28"/>
          <w:lang w:val="fr-FR" w:eastAsia="ru-RU"/>
        </w:rPr>
      </w:pPr>
      <w:r w:rsidRPr="00944BB5">
        <w:rPr>
          <w:rFonts w:ascii="Times New Roman" w:eastAsia="Times New Roman" w:hAnsi="Times New Roman" w:cs="Times New Roman"/>
          <w:bCs/>
          <w:spacing w:val="-6"/>
          <w:sz w:val="28"/>
          <w:szCs w:val="28"/>
          <w:lang w:val="uk-UA" w:eastAsia="ru-RU"/>
        </w:rPr>
        <w:t>217.</w:t>
      </w:r>
      <w:r w:rsidRPr="00944BB5">
        <w:rPr>
          <w:rFonts w:ascii="Times New Roman" w:eastAsia="Times New Roman" w:hAnsi="Times New Roman" w:cs="Times New Roman"/>
          <w:bCs/>
          <w:spacing w:val="-6"/>
          <w:sz w:val="28"/>
          <w:szCs w:val="28"/>
          <w:lang w:val="fr-FR" w:eastAsia="ru-RU"/>
        </w:rPr>
        <w:t>NTPro5000</w:t>
      </w:r>
      <w:r w:rsidRPr="00944BB5">
        <w:rPr>
          <w:rFonts w:ascii="Times New Roman" w:eastAsia="Times New Roman" w:hAnsi="Times New Roman" w:cs="Times New Roman"/>
          <w:bCs/>
          <w:spacing w:val="-6"/>
          <w:sz w:val="28"/>
          <w:szCs w:val="28"/>
          <w:lang w:val="uk-UA" w:eastAsia="ru-RU"/>
        </w:rPr>
        <w:t xml:space="preserve">. </w:t>
      </w:r>
      <w:r w:rsidRPr="00944BB5">
        <w:rPr>
          <w:rFonts w:ascii="Times New Roman" w:hAnsi="Times New Roman" w:cs="Times New Roman"/>
          <w:spacing w:val="-6"/>
          <w:sz w:val="28"/>
          <w:szCs w:val="28"/>
        </w:rPr>
        <w:t xml:space="preserve">[Електронний ресурс]. ‒ Режим доступу : </w:t>
      </w:r>
      <w:r w:rsidRPr="00944BB5">
        <w:rPr>
          <w:rFonts w:ascii="Times New Roman" w:eastAsia="Times New Roman" w:hAnsi="Times New Roman" w:cs="Times New Roman"/>
          <w:bCs/>
          <w:spacing w:val="-6"/>
          <w:sz w:val="28"/>
          <w:szCs w:val="28"/>
          <w:lang w:val="fr-FR" w:eastAsia="ru-RU"/>
        </w:rPr>
        <w:t>https://www.transas.com.ua/services/simulation/bitriks-24-portal/</w:t>
      </w:r>
    </w:p>
    <w:p w:rsidR="00481F22" w:rsidRPr="00944BB5" w:rsidRDefault="00481F22" w:rsidP="00944BB5">
      <w:pPr>
        <w:spacing w:line="360" w:lineRule="auto"/>
        <w:rPr>
          <w:rFonts w:ascii="Times New Roman" w:hAnsi="Times New Roman" w:cs="Times New Roman"/>
          <w:spacing w:val="-6"/>
          <w:sz w:val="28"/>
          <w:szCs w:val="28"/>
          <w:lang w:val="fr-FR"/>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481F22" w:rsidRDefault="00481F22" w:rsidP="00BB7F1D">
      <w:pPr>
        <w:spacing w:after="0" w:line="360" w:lineRule="auto"/>
        <w:jc w:val="center"/>
        <w:rPr>
          <w:rFonts w:ascii="Times New Roman" w:hAnsi="Times New Roman" w:cs="Times New Roman"/>
          <w:b/>
          <w:sz w:val="28"/>
          <w:szCs w:val="28"/>
          <w:lang w:val="uk-UA"/>
        </w:rPr>
      </w:pPr>
    </w:p>
    <w:p w:rsidR="00507100" w:rsidRDefault="00BB7F1D" w:rsidP="00BB7F1D">
      <w:pPr>
        <w:spacing w:after="0" w:line="360" w:lineRule="auto"/>
        <w:jc w:val="center"/>
        <w:rPr>
          <w:rFonts w:ascii="Times New Roman" w:hAnsi="Times New Roman" w:cs="Times New Roman"/>
          <w:b/>
          <w:sz w:val="28"/>
          <w:szCs w:val="28"/>
          <w:lang w:val="uk-UA"/>
        </w:rPr>
      </w:pPr>
      <w:r w:rsidRPr="002B77E0">
        <w:rPr>
          <w:rFonts w:ascii="Times New Roman" w:hAnsi="Times New Roman" w:cs="Times New Roman"/>
          <w:b/>
          <w:sz w:val="28"/>
          <w:szCs w:val="28"/>
          <w:lang w:val="uk-UA"/>
        </w:rPr>
        <w:lastRenderedPageBreak/>
        <w:t>Р</w:t>
      </w:r>
      <w:r w:rsidR="00507100">
        <w:rPr>
          <w:rFonts w:ascii="Times New Roman" w:hAnsi="Times New Roman" w:cs="Times New Roman"/>
          <w:b/>
          <w:sz w:val="28"/>
          <w:szCs w:val="28"/>
          <w:lang w:val="uk-UA"/>
        </w:rPr>
        <w:t>ОЗДІЛ</w:t>
      </w:r>
      <w:r w:rsidRPr="002B77E0">
        <w:rPr>
          <w:rFonts w:ascii="Times New Roman" w:hAnsi="Times New Roman" w:cs="Times New Roman"/>
          <w:b/>
          <w:sz w:val="28"/>
          <w:szCs w:val="28"/>
          <w:lang w:val="uk-UA"/>
        </w:rPr>
        <w:t xml:space="preserve"> 2 </w:t>
      </w:r>
    </w:p>
    <w:p w:rsidR="00507100" w:rsidRDefault="00BB7F1D" w:rsidP="00BB7F1D">
      <w:pPr>
        <w:spacing w:after="0" w:line="360" w:lineRule="auto"/>
        <w:jc w:val="center"/>
        <w:rPr>
          <w:rFonts w:ascii="Times New Roman" w:hAnsi="Times New Roman" w:cs="Times New Roman"/>
          <w:b/>
          <w:sz w:val="28"/>
          <w:szCs w:val="28"/>
          <w:lang w:val="uk-UA"/>
        </w:rPr>
      </w:pPr>
      <w:r w:rsidRPr="002B77E0">
        <w:rPr>
          <w:rFonts w:ascii="Times New Roman" w:hAnsi="Times New Roman" w:cs="Times New Roman"/>
          <w:b/>
          <w:sz w:val="28"/>
          <w:szCs w:val="28"/>
          <w:lang w:val="uk-UA"/>
        </w:rPr>
        <w:t>Е</w:t>
      </w:r>
      <w:r w:rsidR="00507100">
        <w:rPr>
          <w:rFonts w:ascii="Times New Roman" w:hAnsi="Times New Roman" w:cs="Times New Roman"/>
          <w:b/>
          <w:sz w:val="28"/>
          <w:szCs w:val="28"/>
          <w:lang w:val="uk-UA"/>
        </w:rPr>
        <w:t>КСПЕРИМЕНТАЛЬНА ПЕРЕВІРКА МОДЕЛІ ФОРМУВАННЯ ПРОФЕСІЙНО-МОВЛЕННЄВОЇ КОМПЕТЕНТНОСТІ МАЙБУТНІХ ФАХІВЦІВ СУДНОВОДІННЯ</w:t>
      </w:r>
    </w:p>
    <w:p w:rsidR="00BB7F1D" w:rsidRPr="002B77E0" w:rsidRDefault="00BB7F1D" w:rsidP="00BB7F1D">
      <w:pPr>
        <w:spacing w:after="0" w:line="360" w:lineRule="auto"/>
        <w:jc w:val="both"/>
        <w:rPr>
          <w:rFonts w:ascii="Times New Roman" w:hAnsi="Times New Roman" w:cs="Times New Roman"/>
          <w:sz w:val="28"/>
          <w:szCs w:val="28"/>
          <w:lang w:val="uk-UA"/>
        </w:rPr>
      </w:pPr>
    </w:p>
    <w:p w:rsidR="00BB7F1D" w:rsidRPr="002B77E0" w:rsidRDefault="00BB7F1D" w:rsidP="00BB7F1D">
      <w:pPr>
        <w:spacing w:after="0" w:line="360" w:lineRule="auto"/>
        <w:jc w:val="both"/>
        <w:rPr>
          <w:rFonts w:ascii="Times New Roman" w:hAnsi="Times New Roman" w:cs="Times New Roman"/>
          <w:sz w:val="28"/>
          <w:szCs w:val="28"/>
          <w:lang w:val="uk-UA"/>
        </w:rPr>
      </w:pPr>
    </w:p>
    <w:p w:rsidR="00BB7F1D" w:rsidRPr="002B77E0" w:rsidRDefault="00BB7F1D" w:rsidP="00BB7F1D">
      <w:pPr>
        <w:spacing w:after="0" w:line="360" w:lineRule="auto"/>
        <w:ind w:firstLine="708"/>
        <w:jc w:val="both"/>
        <w:rPr>
          <w:rFonts w:ascii="Times New Roman" w:hAnsi="Times New Roman" w:cs="Times New Roman"/>
          <w:b/>
          <w:sz w:val="28"/>
          <w:szCs w:val="28"/>
          <w:lang w:val="uk-UA"/>
        </w:rPr>
      </w:pPr>
      <w:r w:rsidRPr="002B77E0">
        <w:rPr>
          <w:rFonts w:ascii="Times New Roman" w:hAnsi="Times New Roman" w:cs="Times New Roman"/>
          <w:b/>
          <w:sz w:val="28"/>
          <w:szCs w:val="28"/>
          <w:lang w:val="uk-UA"/>
        </w:rPr>
        <w:t>2.1. Критерії та показники сформованості професійно-мовленнєвої компетентності майбутніх фахівців-судноводіїв</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Експериментальну роботу з формування професійно-мовленнєвої компетентності майбутніх судноводіїв було організовано за трьома етапами:  констатувальним,</w:t>
      </w:r>
      <w:r w:rsidR="001E65C6">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формувальним,</w:t>
      </w:r>
      <w:r w:rsidR="001E65C6">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контрольним.</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Метою </w:t>
      </w:r>
      <w:r w:rsidRPr="002B77E0">
        <w:rPr>
          <w:rFonts w:ascii="Times New Roman" w:hAnsi="Times New Roman" w:cs="Times New Roman"/>
          <w:i/>
          <w:sz w:val="28"/>
          <w:szCs w:val="28"/>
          <w:lang w:val="uk-UA"/>
        </w:rPr>
        <w:t>констатувального етапу експерименту</w:t>
      </w:r>
      <w:r w:rsidRPr="002B77E0">
        <w:rPr>
          <w:rFonts w:ascii="Times New Roman" w:hAnsi="Times New Roman" w:cs="Times New Roman"/>
          <w:sz w:val="28"/>
          <w:szCs w:val="28"/>
          <w:lang w:val="uk-UA"/>
        </w:rPr>
        <w:t xml:space="preserve"> було проведення діагностичного дослідження із з'ясування </w:t>
      </w:r>
      <w:r w:rsidR="007F18BB">
        <w:rPr>
          <w:rFonts w:ascii="Times New Roman" w:hAnsi="Times New Roman" w:cs="Times New Roman"/>
          <w:sz w:val="28"/>
          <w:szCs w:val="28"/>
          <w:lang w:val="uk-UA"/>
        </w:rPr>
        <w:t>початкового</w:t>
      </w:r>
      <w:r w:rsidRPr="002B77E0">
        <w:rPr>
          <w:rFonts w:ascii="Times New Roman" w:hAnsi="Times New Roman" w:cs="Times New Roman"/>
          <w:sz w:val="28"/>
          <w:szCs w:val="28"/>
          <w:lang w:val="uk-UA"/>
        </w:rPr>
        <w:t xml:space="preserve"> рівня сформованості професійно-мовленнєвої компетентності курсантів. Саме тому було необхідним уточнити критерії та показники сформованості цієї компетентності.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Вивчення наукових праць [</w:t>
      </w:r>
      <w:r w:rsidR="004C5C5B">
        <w:rPr>
          <w:rFonts w:ascii="Times New Roman" w:hAnsi="Times New Roman" w:cs="Times New Roman"/>
          <w:sz w:val="28"/>
          <w:szCs w:val="28"/>
          <w:lang w:val="uk-UA"/>
        </w:rPr>
        <w:t>18</w:t>
      </w:r>
      <w:r w:rsidRPr="002B77E0">
        <w:rPr>
          <w:rFonts w:ascii="Times New Roman" w:hAnsi="Times New Roman" w:cs="Times New Roman"/>
          <w:sz w:val="28"/>
          <w:szCs w:val="28"/>
          <w:lang w:val="uk-UA"/>
        </w:rPr>
        <w:t>] свідчить, що критерій є підставою для виокремлення та класифікації досліджуваних явищ. Критерій є ознакою, котра дозволяє вимірювати та оцінювати певний об'єкт, явище, процес; при цьому показник висвітлюється у якості свідчення про щось,  наочні дані про отримані результати [</w:t>
      </w:r>
      <w:r w:rsidR="004C5C5B">
        <w:rPr>
          <w:rFonts w:ascii="Times New Roman" w:hAnsi="Times New Roman" w:cs="Times New Roman"/>
          <w:sz w:val="28"/>
          <w:szCs w:val="28"/>
          <w:lang w:val="uk-UA"/>
        </w:rPr>
        <w:t>18</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Аналіз джерел [</w:t>
      </w:r>
      <w:r w:rsidR="004C5C5B">
        <w:rPr>
          <w:rFonts w:ascii="Times New Roman" w:hAnsi="Times New Roman" w:cs="Times New Roman"/>
          <w:sz w:val="28"/>
          <w:szCs w:val="28"/>
          <w:lang w:val="uk-UA"/>
        </w:rPr>
        <w:t>39</w:t>
      </w:r>
      <w:r w:rsidRPr="002B77E0">
        <w:rPr>
          <w:rFonts w:ascii="Times New Roman" w:hAnsi="Times New Roman" w:cs="Times New Roman"/>
          <w:sz w:val="28"/>
          <w:szCs w:val="28"/>
          <w:lang w:val="uk-UA"/>
        </w:rPr>
        <w:t>] свідчить про доцільність висунення покомпонентних критеріїв оцінювання професійно-мовленнєвої компетентності. У зв’язку з цим, згідно із структурою окресленої компетентності були визначені такі критерії, як-от:</w:t>
      </w:r>
      <w:r w:rsidR="004C5C5B">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для оцінювання мотиваційно</w:t>
      </w:r>
      <w:r>
        <w:rPr>
          <w:rFonts w:ascii="Times New Roman" w:hAnsi="Times New Roman" w:cs="Times New Roman"/>
          <w:sz w:val="28"/>
          <w:szCs w:val="28"/>
          <w:lang w:val="uk-UA"/>
        </w:rPr>
        <w:t>-аксіологічн</w:t>
      </w:r>
      <w:r w:rsidRPr="002B77E0">
        <w:rPr>
          <w:rFonts w:ascii="Times New Roman" w:hAnsi="Times New Roman" w:cs="Times New Roman"/>
          <w:sz w:val="28"/>
          <w:szCs w:val="28"/>
          <w:lang w:val="uk-UA"/>
        </w:rPr>
        <w:t>го комопонетна – особистісно-ціннісний,</w:t>
      </w:r>
      <w:r w:rsidR="00FF7413" w:rsidRPr="00FF7413">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для оцінювання когнітивно</w:t>
      </w:r>
      <w:r>
        <w:rPr>
          <w:rFonts w:ascii="Times New Roman" w:hAnsi="Times New Roman" w:cs="Times New Roman"/>
          <w:sz w:val="28"/>
          <w:szCs w:val="28"/>
          <w:lang w:val="uk-UA"/>
        </w:rPr>
        <w:t>-знанієвог</w:t>
      </w:r>
      <w:r w:rsidRPr="002B77E0">
        <w:rPr>
          <w:rFonts w:ascii="Times New Roman" w:hAnsi="Times New Roman" w:cs="Times New Roman"/>
          <w:sz w:val="28"/>
          <w:szCs w:val="28"/>
          <w:lang w:val="uk-UA"/>
        </w:rPr>
        <w:t>о – інформаційно-теоретичний,</w:t>
      </w:r>
      <w:r w:rsidR="00FF7413" w:rsidRPr="00FF7413">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для оцінювання діяльнісно</w:t>
      </w:r>
      <w:r>
        <w:rPr>
          <w:rFonts w:ascii="Times New Roman" w:hAnsi="Times New Roman" w:cs="Times New Roman"/>
          <w:sz w:val="28"/>
          <w:szCs w:val="28"/>
          <w:lang w:val="uk-UA"/>
        </w:rPr>
        <w:t>-процесуальног</w:t>
      </w:r>
      <w:r w:rsidRPr="002B77E0">
        <w:rPr>
          <w:rFonts w:ascii="Times New Roman" w:hAnsi="Times New Roman" w:cs="Times New Roman"/>
          <w:sz w:val="28"/>
          <w:szCs w:val="28"/>
          <w:lang w:val="uk-UA"/>
        </w:rPr>
        <w:t>о – процедурно-функціональний.</w:t>
      </w:r>
    </w:p>
    <w:p w:rsidR="00BB7F1D" w:rsidRDefault="00BB7F1D" w:rsidP="00BB7F1D">
      <w:pPr>
        <w:spacing w:after="0" w:line="360" w:lineRule="auto"/>
        <w:ind w:firstLine="540"/>
        <w:jc w:val="both"/>
        <w:rPr>
          <w:rFonts w:ascii="Times New Roman" w:eastAsia="Times New Roman" w:hAnsi="Times New Roman" w:cs="Times New Roman"/>
          <w:sz w:val="28"/>
          <w:szCs w:val="28"/>
          <w:lang w:val="uk-UA" w:eastAsia="ru-RU"/>
        </w:rPr>
      </w:pPr>
      <w:r w:rsidRPr="002B77E0">
        <w:rPr>
          <w:rFonts w:ascii="Times New Roman" w:hAnsi="Times New Roman" w:cs="Times New Roman"/>
          <w:b/>
          <w:i/>
          <w:sz w:val="28"/>
          <w:szCs w:val="28"/>
          <w:lang w:val="uk-UA"/>
        </w:rPr>
        <w:lastRenderedPageBreak/>
        <w:t>Особистісно-ціннісний критерій</w:t>
      </w:r>
      <w:r w:rsidRPr="002B77E0">
        <w:rPr>
          <w:rFonts w:ascii="Times New Roman" w:hAnsi="Times New Roman" w:cs="Times New Roman"/>
          <w:sz w:val="28"/>
          <w:szCs w:val="28"/>
          <w:lang w:val="uk-UA"/>
        </w:rPr>
        <w:t xml:space="preserve"> відображає </w:t>
      </w:r>
      <w:r>
        <w:rPr>
          <w:rFonts w:ascii="Times New Roman" w:hAnsi="Times New Roman" w:cs="Times New Roman"/>
          <w:sz w:val="28"/>
          <w:szCs w:val="28"/>
          <w:lang w:val="uk-UA"/>
        </w:rPr>
        <w:t>мотиваційно-аксіологічний компонент;</w:t>
      </w:r>
      <w:r w:rsidR="009F750F">
        <w:rPr>
          <w:rFonts w:ascii="Times New Roman" w:hAnsi="Times New Roman" w:cs="Times New Roman"/>
          <w:sz w:val="28"/>
          <w:szCs w:val="28"/>
          <w:lang w:val="uk-UA"/>
        </w:rPr>
        <w:t xml:space="preserve"> п</w:t>
      </w:r>
      <w:r w:rsidRPr="002B77E0">
        <w:rPr>
          <w:rFonts w:ascii="Times New Roman" w:hAnsi="Times New Roman" w:cs="Times New Roman"/>
          <w:sz w:val="28"/>
          <w:szCs w:val="28"/>
          <w:lang w:val="uk-UA"/>
        </w:rPr>
        <w:t>оказником діагностики професійно-мовленнєвої компетентності за особистісно-ціннісним критерієм є характер вияву («стійкий», «ситуативний», «майже не виявляється») таких складових мотиваційно</w:t>
      </w:r>
      <w:r>
        <w:rPr>
          <w:rFonts w:ascii="Times New Roman" w:hAnsi="Times New Roman" w:cs="Times New Roman"/>
          <w:sz w:val="28"/>
          <w:szCs w:val="28"/>
          <w:lang w:val="uk-UA"/>
        </w:rPr>
        <w:t>-аксіологічно</w:t>
      </w:r>
      <w:r w:rsidRPr="002B77E0">
        <w:rPr>
          <w:rFonts w:ascii="Times New Roman" w:hAnsi="Times New Roman" w:cs="Times New Roman"/>
          <w:sz w:val="28"/>
          <w:szCs w:val="28"/>
          <w:lang w:val="uk-UA"/>
        </w:rPr>
        <w:t xml:space="preserve">го компонента: </w:t>
      </w:r>
      <w:r w:rsidRPr="00FE1EFE">
        <w:rPr>
          <w:rFonts w:ascii="Times New Roman" w:hAnsi="Times New Roman" w:cs="Times New Roman"/>
          <w:sz w:val="28"/>
          <w:szCs w:val="28"/>
          <w:lang w:val="uk-UA"/>
        </w:rPr>
        <w:t>прагнення до активного</w:t>
      </w:r>
      <w:r>
        <w:rPr>
          <w:rFonts w:ascii="Times New Roman" w:hAnsi="Times New Roman" w:cs="Times New Roman"/>
          <w:sz w:val="28"/>
          <w:szCs w:val="28"/>
          <w:lang w:val="uk-UA"/>
        </w:rPr>
        <w:t xml:space="preserve"> </w:t>
      </w:r>
      <w:r w:rsidRPr="00FE1EFE">
        <w:rPr>
          <w:rFonts w:ascii="Times New Roman" w:hAnsi="Times New Roman" w:cs="Times New Roman"/>
          <w:sz w:val="28"/>
          <w:szCs w:val="28"/>
          <w:lang w:val="uk-UA"/>
        </w:rPr>
        <w:t>життя, цікавої роботи як ціннісн</w:t>
      </w:r>
      <w:r w:rsidR="007F18BB">
        <w:rPr>
          <w:rFonts w:ascii="Times New Roman" w:hAnsi="Times New Roman" w:cs="Times New Roman"/>
          <w:sz w:val="28"/>
          <w:szCs w:val="28"/>
          <w:lang w:val="uk-UA"/>
        </w:rPr>
        <w:t>ої</w:t>
      </w:r>
      <w:r w:rsidRPr="00FE1EFE">
        <w:rPr>
          <w:rFonts w:ascii="Times New Roman" w:hAnsi="Times New Roman" w:cs="Times New Roman"/>
          <w:sz w:val="28"/>
          <w:szCs w:val="28"/>
          <w:lang w:val="uk-UA"/>
        </w:rPr>
        <w:t xml:space="preserve"> орієнтаці</w:t>
      </w:r>
      <w:r w:rsidR="007F18BB">
        <w:rPr>
          <w:rFonts w:ascii="Times New Roman" w:hAnsi="Times New Roman" w:cs="Times New Roman"/>
          <w:sz w:val="28"/>
          <w:szCs w:val="28"/>
          <w:lang w:val="uk-UA"/>
        </w:rPr>
        <w:t>ї</w:t>
      </w:r>
      <w:r w:rsidRPr="00FE1EF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E1EFE">
        <w:rPr>
          <w:rFonts w:ascii="Times New Roman" w:hAnsi="Times New Roman" w:cs="Times New Roman"/>
          <w:sz w:val="28"/>
          <w:szCs w:val="28"/>
          <w:lang w:val="uk-UA"/>
        </w:rPr>
        <w:t>інтерес</w:t>
      </w:r>
      <w:r w:rsidRPr="002B77E0">
        <w:rPr>
          <w:rFonts w:ascii="Times New Roman" w:hAnsi="Times New Roman" w:cs="Times New Roman"/>
          <w:sz w:val="28"/>
          <w:szCs w:val="28"/>
          <w:lang w:val="uk-UA"/>
        </w:rPr>
        <w:t xml:space="preserve"> до професійної діяльності</w:t>
      </w:r>
      <w:r>
        <w:rPr>
          <w:rFonts w:ascii="Times New Roman" w:hAnsi="Times New Roman" w:cs="Times New Roman"/>
          <w:sz w:val="28"/>
          <w:szCs w:val="28"/>
          <w:lang w:val="uk-UA"/>
        </w:rPr>
        <w:t>; бажання</w:t>
      </w:r>
      <w:r w:rsidRPr="002B77E0">
        <w:rPr>
          <w:rFonts w:ascii="Times New Roman" w:hAnsi="Times New Roman" w:cs="Times New Roman"/>
          <w:sz w:val="28"/>
          <w:szCs w:val="28"/>
          <w:lang w:val="uk-UA"/>
        </w:rPr>
        <w:t xml:space="preserve"> стати висококваліфікованим спеціалістом;</w:t>
      </w:r>
      <w:r>
        <w:rPr>
          <w:rFonts w:ascii="Times New Roman" w:hAnsi="Times New Roman" w:cs="Times New Roman"/>
          <w:sz w:val="28"/>
          <w:szCs w:val="28"/>
          <w:lang w:val="uk-UA"/>
        </w:rPr>
        <w:t xml:space="preserve"> </w:t>
      </w:r>
      <w:r w:rsidRPr="002B77E0">
        <w:rPr>
          <w:rFonts w:ascii="Times New Roman" w:eastAsia="Times New Roman" w:hAnsi="Times New Roman" w:cs="Times New Roman"/>
          <w:sz w:val="28"/>
          <w:szCs w:val="28"/>
          <w:lang w:val="uk-UA" w:eastAsia="ru-RU"/>
        </w:rPr>
        <w:t>переконання у важливості володіння культурою україномовного та англомовного спілкування.</w:t>
      </w:r>
    </w:p>
    <w:p w:rsidR="00BB7F1D" w:rsidRPr="002B77E0" w:rsidRDefault="00BB7F1D" w:rsidP="00BB7F1D">
      <w:pPr>
        <w:spacing w:after="0" w:line="360" w:lineRule="auto"/>
        <w:ind w:firstLine="540"/>
        <w:jc w:val="both"/>
        <w:rPr>
          <w:rFonts w:ascii="Times New Roman" w:hAnsi="Times New Roman" w:cs="Times New Roman"/>
          <w:sz w:val="28"/>
          <w:szCs w:val="28"/>
          <w:lang w:val="uk-UA"/>
        </w:rPr>
      </w:pPr>
      <w:r w:rsidRPr="002B77E0">
        <w:rPr>
          <w:rFonts w:ascii="Times New Roman" w:eastAsia="Times New Roman" w:hAnsi="Times New Roman" w:cs="Times New Roman"/>
          <w:sz w:val="28"/>
          <w:szCs w:val="28"/>
          <w:lang w:val="uk-UA" w:eastAsia="ru-RU"/>
        </w:rPr>
        <w:t xml:space="preserve">Задля діагностування </w:t>
      </w:r>
      <w:r w:rsidRPr="00FE1EFE">
        <w:rPr>
          <w:rFonts w:ascii="Times New Roman" w:hAnsi="Times New Roman" w:cs="Times New Roman"/>
          <w:sz w:val="28"/>
          <w:szCs w:val="28"/>
          <w:lang w:val="uk-UA"/>
        </w:rPr>
        <w:t>прагнення до активного</w:t>
      </w:r>
      <w:r>
        <w:rPr>
          <w:rFonts w:ascii="Times New Roman" w:hAnsi="Times New Roman" w:cs="Times New Roman"/>
          <w:sz w:val="28"/>
          <w:szCs w:val="28"/>
          <w:lang w:val="uk-UA"/>
        </w:rPr>
        <w:t xml:space="preserve"> </w:t>
      </w:r>
      <w:r w:rsidRPr="00FE1EFE">
        <w:rPr>
          <w:rFonts w:ascii="Times New Roman" w:hAnsi="Times New Roman" w:cs="Times New Roman"/>
          <w:sz w:val="28"/>
          <w:szCs w:val="28"/>
          <w:lang w:val="uk-UA"/>
        </w:rPr>
        <w:t>життя, цікавої роботи як ціннісн</w:t>
      </w:r>
      <w:r>
        <w:rPr>
          <w:rFonts w:ascii="Times New Roman" w:hAnsi="Times New Roman" w:cs="Times New Roman"/>
          <w:sz w:val="28"/>
          <w:szCs w:val="28"/>
          <w:lang w:val="uk-UA"/>
        </w:rPr>
        <w:t xml:space="preserve">ої орієнтації </w:t>
      </w:r>
      <w:r w:rsidRPr="002B77E0">
        <w:rPr>
          <w:rFonts w:ascii="Times New Roman" w:hAnsi="Times New Roman" w:cs="Times New Roman"/>
          <w:sz w:val="28"/>
          <w:szCs w:val="28"/>
          <w:lang w:val="uk-UA"/>
        </w:rPr>
        <w:t>була використана методика «Ціннісні орієнтаці</w:t>
      </w:r>
      <w:r w:rsidR="007F18BB">
        <w:rPr>
          <w:rFonts w:ascii="Times New Roman" w:hAnsi="Times New Roman" w:cs="Times New Roman"/>
          <w:sz w:val="28"/>
          <w:szCs w:val="28"/>
          <w:lang w:val="uk-UA"/>
        </w:rPr>
        <w:t>ї</w:t>
      </w:r>
      <w:r w:rsidRPr="002B77E0">
        <w:rPr>
          <w:rFonts w:ascii="Times New Roman" w:hAnsi="Times New Roman" w:cs="Times New Roman"/>
          <w:sz w:val="28"/>
          <w:szCs w:val="28"/>
          <w:lang w:val="uk-UA"/>
        </w:rPr>
        <w:t xml:space="preserve">» М. Рокича. </w:t>
      </w:r>
    </w:p>
    <w:p w:rsidR="00AB4957" w:rsidRPr="002B77E0" w:rsidRDefault="00AB4957" w:rsidP="00AB4957">
      <w:pPr>
        <w:spacing w:after="0" w:line="360" w:lineRule="auto"/>
        <w:ind w:firstLine="708"/>
        <w:jc w:val="both"/>
        <w:rPr>
          <w:rFonts w:ascii="Times New Roman" w:hAnsi="Times New Roman" w:cs="Times New Roman"/>
          <w:sz w:val="28"/>
          <w:szCs w:val="28"/>
          <w:lang w:val="uk-UA"/>
        </w:rPr>
      </w:pPr>
      <w:r w:rsidRPr="00EC17E7">
        <w:rPr>
          <w:rFonts w:ascii="Times New Roman" w:hAnsi="Times New Roman" w:cs="Times New Roman"/>
          <w:sz w:val="28"/>
          <w:szCs w:val="28"/>
          <w:lang w:val="uk-UA" w:eastAsia="ru-RU"/>
        </w:rPr>
        <w:t xml:space="preserve">З метою </w:t>
      </w:r>
      <w:r>
        <w:rPr>
          <w:rFonts w:ascii="Times New Roman" w:hAnsi="Times New Roman" w:cs="Times New Roman"/>
          <w:sz w:val="28"/>
          <w:szCs w:val="28"/>
          <w:lang w:val="uk-UA" w:eastAsia="ru-RU"/>
        </w:rPr>
        <w:t xml:space="preserve">діагностики </w:t>
      </w:r>
      <w:r w:rsidRPr="00EC17E7">
        <w:rPr>
          <w:rFonts w:ascii="Times New Roman" w:hAnsi="Times New Roman" w:cs="Times New Roman"/>
          <w:sz w:val="28"/>
          <w:szCs w:val="28"/>
          <w:lang w:val="uk-UA" w:eastAsia="ru-RU"/>
        </w:rPr>
        <w:t>мотиваційн</w:t>
      </w:r>
      <w:r w:rsidRPr="002B77E0">
        <w:rPr>
          <w:rFonts w:ascii="Times New Roman" w:hAnsi="Times New Roman" w:cs="Times New Roman"/>
          <w:sz w:val="28"/>
          <w:szCs w:val="28"/>
          <w:lang w:val="uk-UA" w:eastAsia="ru-RU"/>
        </w:rPr>
        <w:t>о</w:t>
      </w:r>
      <w:r>
        <w:rPr>
          <w:rFonts w:ascii="Times New Roman" w:hAnsi="Times New Roman" w:cs="Times New Roman"/>
          <w:sz w:val="28"/>
          <w:szCs w:val="28"/>
          <w:lang w:val="uk-UA" w:eastAsia="ru-RU"/>
        </w:rPr>
        <w:t>-аксіологічного компонента</w:t>
      </w:r>
      <w:r w:rsidRPr="002B77E0">
        <w:rPr>
          <w:rFonts w:ascii="Times New Roman" w:hAnsi="Times New Roman" w:cs="Times New Roman"/>
          <w:sz w:val="28"/>
          <w:szCs w:val="28"/>
          <w:lang w:val="uk-UA" w:eastAsia="ru-RU"/>
        </w:rPr>
        <w:t xml:space="preserve"> курсантам було запропоновано</w:t>
      </w:r>
      <w:r w:rsidRPr="002B77E0">
        <w:rPr>
          <w:rFonts w:ascii="Times New Roman" w:hAnsi="Times New Roman" w:cs="Times New Roman"/>
          <w:sz w:val="28"/>
          <w:szCs w:val="28"/>
          <w:lang w:val="uk-UA"/>
        </w:rPr>
        <w:t xml:space="preserve"> із переліку мотивів обрати </w:t>
      </w:r>
      <w:r>
        <w:rPr>
          <w:rFonts w:ascii="Times New Roman" w:hAnsi="Times New Roman" w:cs="Times New Roman"/>
          <w:sz w:val="28"/>
          <w:szCs w:val="28"/>
          <w:lang w:val="uk-UA"/>
        </w:rPr>
        <w:t>два</w:t>
      </w:r>
      <w:r w:rsidRPr="002B77E0">
        <w:rPr>
          <w:rFonts w:ascii="Times New Roman" w:hAnsi="Times New Roman" w:cs="Times New Roman"/>
          <w:sz w:val="28"/>
          <w:szCs w:val="28"/>
          <w:lang w:val="uk-UA"/>
        </w:rPr>
        <w:t xml:space="preserve"> найбільш значущих у їхній діяльності у виші. Для цього використовувався тест А.</w:t>
      </w:r>
      <w:r w:rsidR="009F750F">
        <w:rPr>
          <w:rFonts w:ascii="Times New Roman" w:hAnsi="Times New Roman" w:cs="Times New Roman"/>
          <w:sz w:val="28"/>
          <w:szCs w:val="28"/>
          <w:lang w:val="uk-UA"/>
        </w:rPr>
        <w:t> </w:t>
      </w:r>
      <w:r w:rsidRPr="002B77E0">
        <w:rPr>
          <w:rFonts w:ascii="Times New Roman" w:hAnsi="Times New Roman" w:cs="Times New Roman"/>
          <w:sz w:val="28"/>
          <w:szCs w:val="28"/>
          <w:lang w:val="uk-UA"/>
        </w:rPr>
        <w:t>Реана, В. Якуніна «Вивчення мотивів навчальної діяльно</w:t>
      </w:r>
      <w:r>
        <w:rPr>
          <w:rFonts w:ascii="Times New Roman" w:hAnsi="Times New Roman" w:cs="Times New Roman"/>
          <w:sz w:val="28"/>
          <w:szCs w:val="28"/>
          <w:lang w:val="uk-UA"/>
        </w:rPr>
        <w:t xml:space="preserve">сті студентів» (див. </w:t>
      </w:r>
      <w:r w:rsidR="00AB3F93">
        <w:rPr>
          <w:rFonts w:ascii="Times New Roman" w:hAnsi="Times New Roman" w:cs="Times New Roman"/>
          <w:sz w:val="28"/>
          <w:szCs w:val="28"/>
          <w:lang w:val="uk-UA"/>
        </w:rPr>
        <w:t>Додаток А.1</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Для </w:t>
      </w:r>
      <w:r w:rsidR="00C925E6">
        <w:rPr>
          <w:rFonts w:ascii="Times New Roman" w:hAnsi="Times New Roman" w:cs="Times New Roman"/>
          <w:sz w:val="28"/>
          <w:szCs w:val="28"/>
          <w:lang w:val="uk-UA"/>
        </w:rPr>
        <w:t xml:space="preserve">оцінювання </w:t>
      </w:r>
      <w:r w:rsidR="00C925E6" w:rsidRPr="0049071A">
        <w:rPr>
          <w:rFonts w:ascii="Times New Roman" w:hAnsi="Times New Roman" w:cs="Times New Roman"/>
          <w:sz w:val="28"/>
          <w:szCs w:val="28"/>
          <w:lang w:val="uk-UA"/>
        </w:rPr>
        <w:t>інтерес</w:t>
      </w:r>
      <w:r w:rsidR="00C925E6">
        <w:rPr>
          <w:rFonts w:ascii="Times New Roman" w:hAnsi="Times New Roman" w:cs="Times New Roman"/>
          <w:sz w:val="28"/>
          <w:szCs w:val="28"/>
          <w:lang w:val="uk-UA"/>
        </w:rPr>
        <w:t>у</w:t>
      </w:r>
      <w:r w:rsidR="00C925E6" w:rsidRPr="0049071A">
        <w:rPr>
          <w:rFonts w:ascii="Times New Roman" w:hAnsi="Times New Roman" w:cs="Times New Roman"/>
          <w:sz w:val="28"/>
          <w:szCs w:val="28"/>
          <w:lang w:val="uk-UA"/>
        </w:rPr>
        <w:t xml:space="preserve"> до професійної діяльності, бажання стати висококваліфікованим спеціалістом, </w:t>
      </w:r>
      <w:r w:rsidR="00C925E6" w:rsidRPr="0049071A">
        <w:rPr>
          <w:rFonts w:ascii="Times New Roman" w:eastAsia="Times New Roman" w:hAnsi="Times New Roman" w:cs="Times New Roman"/>
          <w:sz w:val="28"/>
          <w:szCs w:val="28"/>
          <w:lang w:val="uk-UA" w:eastAsia="ru-RU"/>
        </w:rPr>
        <w:t>переконання у важливості володіння культурою україномовного та англомовного спілкування</w:t>
      </w:r>
      <w:r w:rsidR="00C925E6"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було розроблено анкету для експертної оцінки та самооцінки їх вияву (див. </w:t>
      </w:r>
      <w:r w:rsidR="00AB3F93">
        <w:rPr>
          <w:rFonts w:ascii="Times New Roman" w:hAnsi="Times New Roman" w:cs="Times New Roman"/>
          <w:sz w:val="28"/>
          <w:szCs w:val="28"/>
          <w:lang w:val="uk-UA"/>
        </w:rPr>
        <w:t>Додаток А.2</w:t>
      </w:r>
      <w:r w:rsidRPr="002B77E0">
        <w:rPr>
          <w:rFonts w:ascii="Times New Roman" w:hAnsi="Times New Roman" w:cs="Times New Roman"/>
          <w:sz w:val="28"/>
          <w:szCs w:val="28"/>
          <w:lang w:val="uk-UA"/>
        </w:rPr>
        <w:t>). У ролі експертів виступили викладачі навчальних дисциплін, серед яких один був куратором академічної групи.</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b/>
          <w:i/>
          <w:sz w:val="28"/>
          <w:szCs w:val="28"/>
          <w:lang w:val="uk-UA"/>
        </w:rPr>
        <w:t xml:space="preserve">Інформаційно-теоретичний критерій </w:t>
      </w:r>
      <w:r w:rsidRPr="002B77E0">
        <w:rPr>
          <w:rFonts w:ascii="Times New Roman" w:hAnsi="Times New Roman" w:cs="Times New Roman"/>
          <w:sz w:val="28"/>
          <w:szCs w:val="28"/>
          <w:lang w:val="uk-UA"/>
        </w:rPr>
        <w:t>віддзеркалює рівень оволодіння майбутніми судноводіями лінгвістичними, соціолінгвістичними та фаховими знаннями, ступінь інтеріоризації цієї інформації, засвоєння її саме як теоретичних знань.</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Показником діагностики когнітивно-знанієвого компонента за інформаційно-теоретичним критерієм були правильність і повнота знань курсантів. Слід зазначити, що правильність, як йшлося вище (§ 1.2), </w:t>
      </w:r>
      <w:r w:rsidRPr="002B77E0">
        <w:rPr>
          <w:rFonts w:ascii="Times New Roman" w:hAnsi="Times New Roman" w:cs="Times New Roman"/>
          <w:sz w:val="28"/>
          <w:szCs w:val="28"/>
          <w:lang w:val="uk-UA"/>
        </w:rPr>
        <w:lastRenderedPageBreak/>
        <w:t xml:space="preserve">відображає істинність, безпомилковість, відповідність правилам та нормам. Повнота відбиває вичерпну достатність, необхідний обсяг знань, їхню змістовність та насиченість.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Отже, відповідно до окреслених характеристик показники відображають таке:</w:t>
      </w:r>
      <w:r w:rsidR="00AB3F93">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знання відрізняються правильністю й повнотою;</w:t>
      </w:r>
      <w:r w:rsidR="00AB3F93">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знання характеризуються недостатньою правильністю й повнотою;</w:t>
      </w:r>
      <w:r w:rsidR="00AB3F93">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знання не мають ознак правильності й повноти.</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З метою ефективного оцінювання когнітивно-знанієвого компонента нами були розроблені тести, котрі діагностували всі визначені нами блоки знань. Так, для оцінювання лінгвістичних знань, а саме лексичних та граматичних, були запропоновані два варіанти тестів, з яких перший пропонувався до початку експериментальної робот</w:t>
      </w:r>
      <w:r w:rsidR="009F750F">
        <w:rPr>
          <w:rFonts w:ascii="Times New Roman" w:hAnsi="Times New Roman" w:cs="Times New Roman"/>
          <w:sz w:val="28"/>
          <w:szCs w:val="28"/>
          <w:lang w:val="uk-UA"/>
        </w:rPr>
        <w:t>и, другий – після її проведення (див. Додат</w:t>
      </w:r>
      <w:r w:rsidR="00D101E9">
        <w:rPr>
          <w:rFonts w:ascii="Times New Roman" w:hAnsi="Times New Roman" w:cs="Times New Roman"/>
          <w:sz w:val="28"/>
          <w:szCs w:val="28"/>
          <w:lang w:val="uk-UA"/>
        </w:rPr>
        <w:t>ок</w:t>
      </w:r>
      <w:r w:rsidR="00AB3F93">
        <w:rPr>
          <w:rFonts w:ascii="Times New Roman" w:hAnsi="Times New Roman" w:cs="Times New Roman"/>
          <w:sz w:val="28"/>
          <w:szCs w:val="28"/>
          <w:lang w:val="uk-UA"/>
        </w:rPr>
        <w:t xml:space="preserve"> Б</w:t>
      </w:r>
      <w:r w:rsidR="00D101E9">
        <w:rPr>
          <w:rFonts w:ascii="Times New Roman" w:hAnsi="Times New Roman" w:cs="Times New Roman"/>
          <w:sz w:val="28"/>
          <w:szCs w:val="28"/>
          <w:lang w:val="uk-UA"/>
        </w:rPr>
        <w:t>.1</w:t>
      </w:r>
      <w:r w:rsidR="001F5AB4">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lang w:val="uk-UA"/>
        </w:rPr>
      </w:pPr>
      <w:r w:rsidRPr="00F842CF">
        <w:rPr>
          <w:rFonts w:ascii="Times New Roman" w:hAnsi="Times New Roman" w:cs="Times New Roman"/>
          <w:sz w:val="28"/>
          <w:lang w:val="uk-UA"/>
        </w:rPr>
        <w:t xml:space="preserve">Правильність, діапазон, швидкість, взаємодія, зв’язність мовлення перевірялися у тестових завданнях </w:t>
      </w:r>
      <w:r w:rsidR="00295C1E" w:rsidRPr="00F842CF">
        <w:rPr>
          <w:rFonts w:ascii="Times New Roman" w:hAnsi="Times New Roman" w:cs="Times New Roman"/>
          <w:sz w:val="28"/>
          <w:lang w:val="uk-UA"/>
        </w:rPr>
        <w:t>відкритого типу</w:t>
      </w:r>
      <w:r w:rsidR="00295C1E">
        <w:rPr>
          <w:rFonts w:ascii="Times New Roman" w:hAnsi="Times New Roman" w:cs="Times New Roman"/>
          <w:sz w:val="28"/>
          <w:lang w:val="uk-UA"/>
        </w:rPr>
        <w:t xml:space="preserve"> українською та англійською мовами</w:t>
      </w:r>
      <w:r w:rsidRPr="00F842CF">
        <w:rPr>
          <w:rFonts w:ascii="Times New Roman" w:hAnsi="Times New Roman" w:cs="Times New Roman"/>
          <w:sz w:val="28"/>
          <w:lang w:val="uk-UA"/>
        </w:rPr>
        <w:t>. Так, курсанти мали написати твір професійного характеру про</w:t>
      </w:r>
      <w:r w:rsidRPr="002B77E0">
        <w:rPr>
          <w:rFonts w:ascii="Times New Roman" w:hAnsi="Times New Roman" w:cs="Times New Roman"/>
          <w:sz w:val="28"/>
          <w:lang w:val="uk-UA"/>
        </w:rPr>
        <w:t xml:space="preserve"> вирішення певної проблемної ситуації на судні протягом рейсу</w:t>
      </w:r>
      <w:r w:rsidR="001E2E0F">
        <w:rPr>
          <w:rFonts w:ascii="Times New Roman" w:hAnsi="Times New Roman" w:cs="Times New Roman"/>
          <w:sz w:val="28"/>
          <w:lang w:val="uk-UA"/>
        </w:rPr>
        <w:t xml:space="preserve"> (Ситуація 1: на судні виявили нелегальних емігрантів; назвіть послідовність дій судноводія. Ситуація 2: на судні здійснилася бійка між представниками різних етнічних груп; схарактеризуйте, як має діяти судноводій).</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Блок фахових знань також перевіря</w:t>
      </w:r>
      <w:r w:rsidR="0063655C">
        <w:rPr>
          <w:rFonts w:ascii="Times New Roman" w:hAnsi="Times New Roman" w:cs="Times New Roman"/>
          <w:sz w:val="28"/>
          <w:szCs w:val="28"/>
          <w:lang w:val="uk-UA"/>
        </w:rPr>
        <w:t>вся</w:t>
      </w:r>
      <w:r w:rsidRPr="002B77E0">
        <w:rPr>
          <w:rFonts w:ascii="Times New Roman" w:hAnsi="Times New Roman" w:cs="Times New Roman"/>
          <w:sz w:val="28"/>
          <w:szCs w:val="28"/>
          <w:lang w:val="uk-UA"/>
        </w:rPr>
        <w:t xml:space="preserve"> за допомогою двох варіантів тестів. Оцінка рівня сформованості фахових знань проводилася після організації тестувань. Наприклад, студенти мали дати повну відповідь українською та англійською мовами на запропоновані в тесті завдання (див. </w:t>
      </w:r>
      <w:r w:rsidR="001E2E0F">
        <w:rPr>
          <w:rFonts w:ascii="Times New Roman" w:hAnsi="Times New Roman" w:cs="Times New Roman"/>
          <w:sz w:val="28"/>
          <w:szCs w:val="28"/>
          <w:lang w:val="uk-UA"/>
        </w:rPr>
        <w:t>Додат</w:t>
      </w:r>
      <w:r w:rsidR="00D101E9">
        <w:rPr>
          <w:rFonts w:ascii="Times New Roman" w:hAnsi="Times New Roman" w:cs="Times New Roman"/>
          <w:sz w:val="28"/>
          <w:szCs w:val="28"/>
          <w:lang w:val="uk-UA"/>
        </w:rPr>
        <w:t>ок Б</w:t>
      </w:r>
      <w:r w:rsidR="001E2E0F">
        <w:rPr>
          <w:rFonts w:ascii="Times New Roman" w:hAnsi="Times New Roman" w:cs="Times New Roman"/>
          <w:sz w:val="28"/>
          <w:szCs w:val="28"/>
          <w:lang w:val="uk-UA"/>
        </w:rPr>
        <w:t>.2</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Для діагностики соціолінгвістичних знань пропонувалися такі варіанти тестових завдань відкритого типу:</w:t>
      </w:r>
    </w:p>
    <w:p w:rsidR="005116C8" w:rsidRPr="001E3921" w:rsidRDefault="005116C8" w:rsidP="005116C8">
      <w:pPr>
        <w:spacing w:after="0" w:line="360" w:lineRule="auto"/>
        <w:ind w:firstLine="709"/>
        <w:jc w:val="center"/>
        <w:rPr>
          <w:rFonts w:ascii="Times New Roman" w:hAnsi="Times New Roman" w:cs="Times New Roman"/>
          <w:sz w:val="28"/>
          <w:szCs w:val="28"/>
          <w:lang w:val="uk-UA"/>
        </w:rPr>
      </w:pPr>
      <w:r w:rsidRPr="001E3921">
        <w:rPr>
          <w:rFonts w:ascii="Times New Roman" w:hAnsi="Times New Roman" w:cs="Times New Roman"/>
          <w:sz w:val="28"/>
          <w:szCs w:val="28"/>
          <w:lang w:val="uk-UA"/>
        </w:rPr>
        <w:t>Варіант 1</w:t>
      </w:r>
    </w:p>
    <w:p w:rsidR="005116C8" w:rsidRPr="00203A2F" w:rsidRDefault="005116C8" w:rsidP="005116C8">
      <w:pPr>
        <w:autoSpaceDE w:val="0"/>
        <w:autoSpaceDN w:val="0"/>
        <w:adjustRightInd w:val="0"/>
        <w:spacing w:after="0" w:line="360" w:lineRule="auto"/>
        <w:ind w:firstLine="348"/>
        <w:jc w:val="both"/>
        <w:rPr>
          <w:rFonts w:ascii="Times New Roman" w:hAnsi="Times New Roman" w:cs="Times New Roman"/>
          <w:iCs/>
          <w:sz w:val="28"/>
          <w:szCs w:val="28"/>
          <w:lang w:val="en-US"/>
        </w:rPr>
      </w:pPr>
      <w:r w:rsidRPr="001E3921">
        <w:rPr>
          <w:rFonts w:ascii="Times New Roman" w:hAnsi="Times New Roman" w:cs="Times New Roman"/>
          <w:iCs/>
          <w:sz w:val="28"/>
          <w:szCs w:val="28"/>
          <w:lang w:val="en-US"/>
        </w:rPr>
        <w:t xml:space="preserve">On approaching the port of destination, the ship’s master learned that due to the lack of adequate cargo gear at the berth, he will have to drop the anchor at the </w:t>
      </w:r>
      <w:r w:rsidRPr="001E3921">
        <w:rPr>
          <w:rFonts w:ascii="Times New Roman" w:hAnsi="Times New Roman" w:cs="Times New Roman"/>
          <w:iCs/>
          <w:sz w:val="28"/>
          <w:szCs w:val="28"/>
          <w:lang w:val="en-US"/>
        </w:rPr>
        <w:lastRenderedPageBreak/>
        <w:t xml:space="preserve">anchorage Golf and wait for the floating crane, which will be available in 12 hours. The Golf anchorage is an open roadstead. What tasks will the captain have to solve prior to dropping an anchor? Or, maybe he will have to drop both anchors? Under what circumstances has the vessel to drop two anchors? So, switch </w:t>
      </w:r>
      <w:r w:rsidR="00203A2F">
        <w:rPr>
          <w:rFonts w:ascii="Times New Roman" w:hAnsi="Times New Roman" w:cs="Times New Roman"/>
          <w:iCs/>
          <w:sz w:val="28"/>
          <w:szCs w:val="28"/>
          <w:lang w:val="en-US"/>
        </w:rPr>
        <w:t>on your imagination and speak</w:t>
      </w:r>
      <w:r w:rsidRPr="001E3921">
        <w:rPr>
          <w:rFonts w:ascii="Times New Roman" w:hAnsi="Times New Roman" w:cs="Times New Roman"/>
          <w:iCs/>
          <w:sz w:val="28"/>
          <w:szCs w:val="28"/>
          <w:lang w:val="en-US"/>
        </w:rPr>
        <w:t>… The more you speak, the higher mark you will get!</w:t>
      </w:r>
      <w:r>
        <w:rPr>
          <w:rFonts w:ascii="Times New Roman" w:hAnsi="Times New Roman" w:cs="Times New Roman"/>
          <w:iCs/>
          <w:sz w:val="28"/>
          <w:szCs w:val="28"/>
          <w:lang w:val="uk-UA"/>
        </w:rPr>
        <w:t xml:space="preserve"> </w:t>
      </w:r>
      <w:r w:rsidRPr="00203A2F">
        <w:rPr>
          <w:rFonts w:ascii="Times New Roman" w:hAnsi="Times New Roman" w:cs="Times New Roman"/>
          <w:iCs/>
          <w:sz w:val="28"/>
          <w:szCs w:val="28"/>
          <w:lang w:val="en-US"/>
        </w:rPr>
        <w:t>[</w:t>
      </w:r>
      <w:r w:rsidR="004C5C5B">
        <w:rPr>
          <w:rFonts w:ascii="Times New Roman" w:hAnsi="Times New Roman" w:cs="Times New Roman"/>
          <w:iCs/>
          <w:sz w:val="28"/>
          <w:szCs w:val="28"/>
          <w:lang w:val="uk-UA"/>
        </w:rPr>
        <w:t>58</w:t>
      </w:r>
      <w:r w:rsidRPr="00203A2F">
        <w:rPr>
          <w:rFonts w:ascii="Times New Roman" w:hAnsi="Times New Roman" w:cs="Times New Roman"/>
          <w:iCs/>
          <w:sz w:val="28"/>
          <w:szCs w:val="28"/>
          <w:lang w:val="en-US"/>
        </w:rPr>
        <w:t xml:space="preserve">] </w:t>
      </w:r>
    </w:p>
    <w:p w:rsidR="005116C8" w:rsidRPr="001E3921" w:rsidRDefault="005116C8" w:rsidP="005116C8">
      <w:pPr>
        <w:spacing w:after="0" w:line="360" w:lineRule="auto"/>
        <w:ind w:firstLine="709"/>
        <w:jc w:val="center"/>
        <w:rPr>
          <w:rFonts w:ascii="Times New Roman" w:hAnsi="Times New Roman" w:cs="Times New Roman"/>
          <w:color w:val="000000"/>
          <w:sz w:val="28"/>
          <w:szCs w:val="28"/>
          <w:lang w:val="uk-UA"/>
        </w:rPr>
      </w:pPr>
      <w:r w:rsidRPr="001E3921">
        <w:rPr>
          <w:rFonts w:ascii="Times New Roman" w:hAnsi="Times New Roman" w:cs="Times New Roman"/>
          <w:color w:val="000000"/>
          <w:sz w:val="28"/>
          <w:szCs w:val="28"/>
          <w:lang w:val="uk-UA"/>
        </w:rPr>
        <w:t>Варіант 2</w:t>
      </w:r>
    </w:p>
    <w:p w:rsidR="005116C8" w:rsidRPr="001E3921" w:rsidRDefault="005116C8" w:rsidP="005116C8">
      <w:pPr>
        <w:pStyle w:val="a8"/>
        <w:spacing w:before="0" w:beforeAutospacing="0" w:after="0" w:afterAutospacing="0" w:line="360" w:lineRule="auto"/>
        <w:ind w:firstLine="708"/>
        <w:jc w:val="both"/>
        <w:rPr>
          <w:sz w:val="28"/>
          <w:szCs w:val="28"/>
          <w:lang w:val="en-US"/>
        </w:rPr>
      </w:pPr>
      <w:r w:rsidRPr="001E3921">
        <w:rPr>
          <w:sz w:val="28"/>
          <w:szCs w:val="28"/>
          <w:lang w:val="en-US"/>
        </w:rPr>
        <w:t xml:space="preserve">While verifying the tallies with chief stevedore the cargo officer discovered the discrepancy. You are the cargo officer, you are well aware of the procedure of cargo operations. So, according to your judgment, what might be the reasons of discrepancy, what are possible explanations of the difference </w:t>
      </w:r>
      <w:r w:rsidR="007F18BB">
        <w:rPr>
          <w:sz w:val="28"/>
          <w:szCs w:val="28"/>
          <w:lang w:val="en-US"/>
        </w:rPr>
        <w:t>in tallies of the ship’s tallyma</w:t>
      </w:r>
      <w:r w:rsidRPr="001E3921">
        <w:rPr>
          <w:sz w:val="28"/>
          <w:szCs w:val="28"/>
          <w:lang w:val="en-US"/>
        </w:rPr>
        <w:t>n and that of the consignee’s, whose figures are larger than the figures of your tallyman. You remember as well the number of cargo units that you rejected. So, try to reasonably explain the discrepancy in tallies and suggest the remedies</w:t>
      </w:r>
      <w:r>
        <w:rPr>
          <w:sz w:val="28"/>
          <w:szCs w:val="28"/>
          <w:lang w:val="uk-UA"/>
        </w:rPr>
        <w:t xml:space="preserve"> </w:t>
      </w:r>
      <w:r>
        <w:rPr>
          <w:sz w:val="28"/>
          <w:szCs w:val="28"/>
          <w:lang w:val="en-US"/>
        </w:rPr>
        <w:t>[</w:t>
      </w:r>
      <w:r w:rsidR="004C5C5B">
        <w:rPr>
          <w:sz w:val="28"/>
          <w:szCs w:val="28"/>
          <w:lang w:val="uk-UA"/>
        </w:rPr>
        <w:t>59</w:t>
      </w:r>
      <w:r>
        <w:rPr>
          <w:sz w:val="28"/>
          <w:szCs w:val="28"/>
          <w:lang w:val="en-US"/>
        </w:rPr>
        <w:t>]</w:t>
      </w:r>
      <w:r w:rsidRPr="001E3921">
        <w:rPr>
          <w:sz w:val="28"/>
          <w:szCs w:val="28"/>
          <w:lang w:val="en-US"/>
        </w:rPr>
        <w:t>.</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eastAsia="Times New Roman" w:hAnsi="Times New Roman" w:cs="Times New Roman"/>
          <w:sz w:val="28"/>
          <w:szCs w:val="28"/>
          <w:lang w:val="uk-UA" w:eastAsia="ru-RU"/>
        </w:rPr>
        <w:tab/>
      </w:r>
      <w:r w:rsidRPr="002B77E0">
        <w:rPr>
          <w:rFonts w:ascii="Times New Roman" w:eastAsia="Times New Roman" w:hAnsi="Times New Roman" w:cs="Times New Roman"/>
          <w:color w:val="000000"/>
          <w:sz w:val="28"/>
          <w:szCs w:val="28"/>
          <w:lang w:val="uk-UA" w:eastAsia="ru-RU"/>
        </w:rPr>
        <w:t>Діяльнісно-процесуальний компонент професійно-мовленнєвої компетентності вимірювався за допомогою</w:t>
      </w:r>
      <w:r w:rsidRPr="002B77E0">
        <w:rPr>
          <w:rFonts w:ascii="Times New Roman" w:hAnsi="Times New Roman" w:cs="Times New Roman"/>
          <w:sz w:val="28"/>
          <w:szCs w:val="28"/>
          <w:lang w:val="uk-UA"/>
        </w:rPr>
        <w:t xml:space="preserve"> </w:t>
      </w:r>
      <w:r w:rsidRPr="002B77E0">
        <w:rPr>
          <w:rFonts w:ascii="Times New Roman" w:hAnsi="Times New Roman" w:cs="Times New Roman"/>
          <w:b/>
          <w:i/>
          <w:sz w:val="28"/>
          <w:szCs w:val="28"/>
          <w:lang w:val="uk-UA"/>
        </w:rPr>
        <w:t>процедурно-функціонального критерію</w:t>
      </w:r>
      <w:r w:rsidRPr="002B77E0">
        <w:rPr>
          <w:rFonts w:ascii="Times New Roman" w:hAnsi="Times New Roman" w:cs="Times New Roman"/>
          <w:sz w:val="28"/>
          <w:szCs w:val="28"/>
          <w:lang w:val="uk-UA"/>
        </w:rPr>
        <w:t xml:space="preserve">, котрий відображає </w:t>
      </w:r>
      <w:r w:rsidR="005116C8" w:rsidRPr="00F74DAA">
        <w:rPr>
          <w:rFonts w:ascii="Times New Roman" w:hAnsi="Times New Roman" w:cs="Times New Roman"/>
          <w:spacing w:val="-6"/>
          <w:sz w:val="28"/>
          <w:szCs w:val="28"/>
          <w:lang w:val="uk-UA"/>
        </w:rPr>
        <w:t xml:space="preserve">сформованість у курсантів </w:t>
      </w:r>
      <w:r w:rsidR="005116C8" w:rsidRPr="00F74DAA">
        <w:rPr>
          <w:rFonts w:ascii="Times New Roman" w:eastAsia="Times New Roman" w:hAnsi="Times New Roman" w:cs="Times New Roman"/>
          <w:color w:val="000000"/>
          <w:spacing w:val="-6"/>
          <w:sz w:val="28"/>
          <w:szCs w:val="28"/>
          <w:lang w:val="uk-UA" w:eastAsia="ru-RU"/>
        </w:rPr>
        <w:t>мовленнєвих</w:t>
      </w:r>
      <w:r w:rsidR="005116C8" w:rsidRPr="005116C8">
        <w:rPr>
          <w:rFonts w:ascii="Times New Roman" w:hAnsi="Times New Roman" w:cs="Times New Roman"/>
          <w:sz w:val="28"/>
          <w:szCs w:val="28"/>
          <w:lang w:val="uk-UA"/>
        </w:rPr>
        <w:t xml:space="preserve"> </w:t>
      </w:r>
      <w:r w:rsidR="005116C8" w:rsidRPr="002B77E0">
        <w:rPr>
          <w:rFonts w:ascii="Times New Roman" w:hAnsi="Times New Roman" w:cs="Times New Roman"/>
          <w:sz w:val="28"/>
          <w:szCs w:val="28"/>
          <w:lang w:val="uk-UA"/>
        </w:rPr>
        <w:t xml:space="preserve">умінь </w:t>
      </w:r>
      <w:r w:rsidR="005116C8">
        <w:rPr>
          <w:rFonts w:ascii="Times New Roman" w:hAnsi="Times New Roman" w:cs="Times New Roman"/>
          <w:sz w:val="28"/>
          <w:szCs w:val="28"/>
          <w:lang w:val="uk-UA"/>
        </w:rPr>
        <w:t xml:space="preserve">у </w:t>
      </w:r>
      <w:r w:rsidR="005116C8" w:rsidRPr="002B77E0">
        <w:rPr>
          <w:rFonts w:ascii="Times New Roman" w:hAnsi="Times New Roman" w:cs="Times New Roman"/>
          <w:sz w:val="28"/>
          <w:szCs w:val="28"/>
          <w:lang w:val="uk-UA"/>
        </w:rPr>
        <w:t>говорінн</w:t>
      </w:r>
      <w:r w:rsidR="005116C8">
        <w:rPr>
          <w:rFonts w:ascii="Times New Roman" w:hAnsi="Times New Roman" w:cs="Times New Roman"/>
          <w:sz w:val="28"/>
          <w:szCs w:val="28"/>
          <w:lang w:val="uk-UA"/>
        </w:rPr>
        <w:t>і</w:t>
      </w:r>
      <w:r w:rsidR="005116C8" w:rsidRPr="002B77E0">
        <w:rPr>
          <w:rFonts w:ascii="Times New Roman" w:hAnsi="Times New Roman" w:cs="Times New Roman"/>
          <w:sz w:val="28"/>
          <w:szCs w:val="28"/>
          <w:lang w:val="uk-UA"/>
        </w:rPr>
        <w:t>, письм</w:t>
      </w:r>
      <w:r w:rsidR="005116C8">
        <w:rPr>
          <w:rFonts w:ascii="Times New Roman" w:hAnsi="Times New Roman" w:cs="Times New Roman"/>
          <w:sz w:val="28"/>
          <w:szCs w:val="28"/>
          <w:lang w:val="uk-UA"/>
        </w:rPr>
        <w:t>і, аудіюванні, читанні</w:t>
      </w:r>
      <w:r w:rsidR="005116C8" w:rsidRPr="00F74DAA">
        <w:rPr>
          <w:rFonts w:ascii="Times New Roman" w:eastAsia="Times New Roman" w:hAnsi="Times New Roman" w:cs="Times New Roman"/>
          <w:color w:val="000000"/>
          <w:spacing w:val="-6"/>
          <w:sz w:val="28"/>
          <w:szCs w:val="28"/>
          <w:lang w:val="uk-UA" w:eastAsia="ru-RU"/>
        </w:rPr>
        <w:t xml:space="preserve">, інтерактивних, конвіктивних, рефлексивно-корекційних умінь </w:t>
      </w:r>
      <w:r w:rsidR="005116C8" w:rsidRPr="00F74DAA">
        <w:rPr>
          <w:rFonts w:ascii="Times New Roman" w:hAnsi="Times New Roman" w:cs="Times New Roman"/>
          <w:spacing w:val="-6"/>
          <w:sz w:val="28"/>
          <w:szCs w:val="28"/>
          <w:lang w:val="uk-UA"/>
        </w:rPr>
        <w:t>у аспекті специфіки професії судноводія</w:t>
      </w:r>
      <w:r w:rsidRPr="002B77E0">
        <w:rPr>
          <w:rFonts w:ascii="Times New Roman" w:hAnsi="Times New Roman" w:cs="Times New Roman"/>
          <w:sz w:val="28"/>
          <w:szCs w:val="28"/>
          <w:lang w:val="uk-UA"/>
        </w:rPr>
        <w:t xml:space="preserve">. Показником є ступінь </w:t>
      </w:r>
      <w:r w:rsidR="005116C8">
        <w:rPr>
          <w:rFonts w:ascii="Times New Roman" w:hAnsi="Times New Roman" w:cs="Times New Roman"/>
          <w:sz w:val="28"/>
          <w:szCs w:val="28"/>
          <w:lang w:val="uk-UA"/>
        </w:rPr>
        <w:t xml:space="preserve">їхньої </w:t>
      </w:r>
      <w:r w:rsidRPr="002B77E0">
        <w:rPr>
          <w:rFonts w:ascii="Times New Roman" w:hAnsi="Times New Roman" w:cs="Times New Roman"/>
          <w:sz w:val="28"/>
          <w:szCs w:val="28"/>
          <w:lang w:val="uk-UA"/>
        </w:rPr>
        <w:t>сформованості: вміння є сформованими, вміння є сформованими на достатньому ступені, вміння є не сформованими.</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Оцінювання сформованості професійно-мовленнєвої компетентності за цим критерієм здійснювалося за допомогою двох варіантів тестових завдань, котрі студенти також мали виконати українською та англійською мовами</w:t>
      </w:r>
      <w:r w:rsidR="005116C8">
        <w:rPr>
          <w:rFonts w:ascii="Times New Roman" w:hAnsi="Times New Roman" w:cs="Times New Roman"/>
          <w:sz w:val="28"/>
          <w:szCs w:val="28"/>
          <w:lang w:val="uk-UA"/>
        </w:rPr>
        <w:t xml:space="preserve"> на базі текстів </w:t>
      </w:r>
      <w:r w:rsidR="005116C8" w:rsidRPr="005116C8">
        <w:rPr>
          <w:rFonts w:ascii="Times New Roman" w:hAnsi="Times New Roman" w:cs="Times New Roman"/>
          <w:sz w:val="28"/>
          <w:szCs w:val="28"/>
          <w:lang w:val="uk-UA"/>
        </w:rPr>
        <w:t>[</w:t>
      </w:r>
      <w:r w:rsidR="004C5C5B">
        <w:rPr>
          <w:rFonts w:ascii="Times New Roman" w:hAnsi="Times New Roman" w:cs="Times New Roman"/>
          <w:sz w:val="28"/>
          <w:szCs w:val="28"/>
          <w:lang w:val="uk-UA"/>
        </w:rPr>
        <w:t xml:space="preserve">5; </w:t>
      </w:r>
      <w:r w:rsidR="00D405A8">
        <w:rPr>
          <w:rFonts w:ascii="Times New Roman" w:hAnsi="Times New Roman" w:cs="Times New Roman"/>
          <w:sz w:val="28"/>
          <w:szCs w:val="28"/>
          <w:lang w:val="uk-UA"/>
        </w:rPr>
        <w:t xml:space="preserve">62; </w:t>
      </w:r>
      <w:r w:rsidR="00203A2F">
        <w:rPr>
          <w:rFonts w:ascii="Times New Roman" w:hAnsi="Times New Roman" w:cs="Times New Roman"/>
          <w:sz w:val="28"/>
          <w:szCs w:val="28"/>
          <w:lang w:val="uk-UA"/>
        </w:rPr>
        <w:t xml:space="preserve">87; 101; </w:t>
      </w:r>
      <w:r w:rsidR="005116C8">
        <w:rPr>
          <w:rFonts w:ascii="Times New Roman" w:hAnsi="Times New Roman" w:cs="Times New Roman"/>
          <w:sz w:val="28"/>
          <w:szCs w:val="28"/>
          <w:lang w:val="uk-UA"/>
        </w:rPr>
        <w:t>289; 290</w:t>
      </w:r>
      <w:r w:rsidR="005116C8" w:rsidRPr="005116C8">
        <w:rPr>
          <w:rFonts w:ascii="Times New Roman" w:hAnsi="Times New Roman" w:cs="Times New Roman"/>
          <w:sz w:val="28"/>
          <w:szCs w:val="28"/>
          <w:lang w:val="uk-UA"/>
        </w:rPr>
        <w:t>]</w:t>
      </w:r>
      <w:r w:rsidR="00203A2F">
        <w:rPr>
          <w:rFonts w:ascii="Times New Roman" w:hAnsi="Times New Roman" w:cs="Times New Roman"/>
          <w:sz w:val="28"/>
          <w:szCs w:val="28"/>
          <w:lang w:val="uk-UA"/>
        </w:rPr>
        <w:t xml:space="preserve"> до початку та після проведення експерименту</w:t>
      </w:r>
      <w:r w:rsidRPr="002B77E0">
        <w:rPr>
          <w:rFonts w:ascii="Times New Roman" w:hAnsi="Times New Roman" w:cs="Times New Roman"/>
          <w:sz w:val="28"/>
          <w:szCs w:val="28"/>
          <w:lang w:val="uk-UA"/>
        </w:rPr>
        <w:t>. У ході виконання завдань курсантам пропонувалися таке:</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аудіювання: прослухати текст, відповісти на запитання, розробити самостійно запитання, письмово переказати прослуханий текст;</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читання: прочитати текст, розробити його план, схарактеризувати події, письмово висловити власну критичну оцінку;</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ab/>
        <w:t>– говоріння: на основі комбінування двох опорних текстів висловитися відповідно до логічної схеми та ключових слів;</w:t>
      </w:r>
    </w:p>
    <w:p w:rsidR="00BB7F1D" w:rsidRPr="002B77E0" w:rsidRDefault="00BB7F1D" w:rsidP="00BB7F1D">
      <w:pPr>
        <w:spacing w:after="0" w:line="360" w:lineRule="auto"/>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ab/>
        <w:t>– письмо: з використанням декількох зразків писемного мовлення підготувати доповідь з повною аргументацією своїх думок</w:t>
      </w:r>
      <w:r w:rsidR="00D46B85">
        <w:rPr>
          <w:rFonts w:ascii="Times New Roman" w:hAnsi="Times New Roman" w:cs="Times New Roman"/>
          <w:sz w:val="28"/>
          <w:szCs w:val="28"/>
          <w:lang w:val="uk-UA"/>
        </w:rPr>
        <w:t xml:space="preserve"> </w:t>
      </w:r>
      <w:r w:rsidR="00D46B85" w:rsidRPr="00D46B85">
        <w:rPr>
          <w:rFonts w:ascii="Times New Roman" w:hAnsi="Times New Roman" w:cs="Times New Roman"/>
          <w:sz w:val="28"/>
          <w:szCs w:val="28"/>
        </w:rPr>
        <w:t>[</w:t>
      </w:r>
      <w:r w:rsidR="00D46B85">
        <w:rPr>
          <w:rFonts w:ascii="Times New Roman" w:hAnsi="Times New Roman" w:cs="Times New Roman"/>
          <w:sz w:val="28"/>
          <w:szCs w:val="28"/>
          <w:lang w:val="uk-UA"/>
        </w:rPr>
        <w:t>5</w:t>
      </w:r>
      <w:r w:rsidR="00D46B85" w:rsidRPr="00D46B85">
        <w:rPr>
          <w:rFonts w:ascii="Times New Roman" w:hAnsi="Times New Roman" w:cs="Times New Roman"/>
          <w:sz w:val="28"/>
          <w:szCs w:val="28"/>
        </w:rPr>
        <w:t>]</w:t>
      </w:r>
      <w:r w:rsidRPr="002B77E0">
        <w:rPr>
          <w:rFonts w:ascii="Times New Roman" w:hAnsi="Times New Roman" w:cs="Times New Roman"/>
          <w:sz w:val="28"/>
          <w:szCs w:val="28"/>
          <w:lang w:val="uk-UA"/>
        </w:rPr>
        <w:t>.</w:t>
      </w:r>
    </w:p>
    <w:p w:rsidR="00BB7F1D" w:rsidRDefault="00BB7F1D" w:rsidP="00BB7F1D">
      <w:pPr>
        <w:spacing w:after="0" w:line="360" w:lineRule="auto"/>
        <w:jc w:val="both"/>
        <w:rPr>
          <w:rFonts w:ascii="Times New Roman" w:eastAsia="Times New Roman" w:hAnsi="Times New Roman" w:cs="Times New Roman"/>
          <w:color w:val="000000"/>
          <w:sz w:val="28"/>
          <w:szCs w:val="28"/>
          <w:lang w:val="uk-UA" w:eastAsia="ru-RU"/>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ab/>
        <w:t xml:space="preserve">Тексти віддзеркалювали такі аспекти професійної діяльності судноводія, як-от: </w:t>
      </w:r>
      <w:r w:rsidRPr="002B77E0">
        <w:rPr>
          <w:rFonts w:ascii="Times New Roman" w:eastAsia="Times New Roman" w:hAnsi="Times New Roman" w:cs="Times New Roman"/>
          <w:color w:val="000000"/>
          <w:sz w:val="28"/>
          <w:szCs w:val="28"/>
          <w:lang w:val="uk-UA" w:eastAsia="ru-RU"/>
        </w:rPr>
        <w:t>управління руху судна, розміщення вантажів, використання карт, експлуатація та безпека судна, технологія обслуговування судна в портах, технічні засоби з навігації, міжнародні правила попередження зіткнень суден.</w:t>
      </w:r>
    </w:p>
    <w:p w:rsidR="00203A2F" w:rsidRPr="002B77E0" w:rsidRDefault="00203A2F" w:rsidP="00BB7F1D">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t xml:space="preserve">З метою діагностики сформованості </w:t>
      </w:r>
      <w:r w:rsidRPr="00F74DAA">
        <w:rPr>
          <w:rFonts w:ascii="Times New Roman" w:eastAsia="Times New Roman" w:hAnsi="Times New Roman" w:cs="Times New Roman"/>
          <w:color w:val="000000"/>
          <w:spacing w:val="-6"/>
          <w:sz w:val="28"/>
          <w:szCs w:val="28"/>
          <w:lang w:val="uk-UA" w:eastAsia="ru-RU"/>
        </w:rPr>
        <w:t>інтерактивних, конвіктивних, рефлексивно-корекційних умінь</w:t>
      </w:r>
      <w:r>
        <w:rPr>
          <w:rFonts w:ascii="Times New Roman" w:eastAsia="Times New Roman" w:hAnsi="Times New Roman" w:cs="Times New Roman"/>
          <w:color w:val="000000"/>
          <w:spacing w:val="-6"/>
          <w:sz w:val="28"/>
          <w:szCs w:val="28"/>
          <w:lang w:val="uk-UA" w:eastAsia="ru-RU"/>
        </w:rPr>
        <w:t xml:space="preserve"> були запропоновані </w:t>
      </w:r>
      <w:r w:rsidRPr="002B77E0">
        <w:rPr>
          <w:rFonts w:ascii="Times New Roman" w:hAnsi="Times New Roman" w:cs="Times New Roman"/>
          <w:sz w:val="28"/>
          <w:szCs w:val="28"/>
          <w:lang w:val="uk-UA"/>
        </w:rPr>
        <w:t>анкет</w:t>
      </w:r>
      <w:r>
        <w:rPr>
          <w:rFonts w:ascii="Times New Roman" w:hAnsi="Times New Roman" w:cs="Times New Roman"/>
          <w:sz w:val="28"/>
          <w:szCs w:val="28"/>
          <w:lang w:val="uk-UA"/>
        </w:rPr>
        <w:t>и</w:t>
      </w:r>
      <w:r w:rsidRPr="002B77E0">
        <w:rPr>
          <w:rFonts w:ascii="Times New Roman" w:hAnsi="Times New Roman" w:cs="Times New Roman"/>
          <w:sz w:val="28"/>
          <w:szCs w:val="28"/>
          <w:lang w:val="uk-UA"/>
        </w:rPr>
        <w:t xml:space="preserve"> для експертної оцінки та самооцінки</w:t>
      </w:r>
      <w:r>
        <w:rPr>
          <w:rFonts w:ascii="Times New Roman" w:hAnsi="Times New Roman" w:cs="Times New Roman"/>
          <w:sz w:val="28"/>
          <w:szCs w:val="28"/>
          <w:lang w:val="uk-UA"/>
        </w:rPr>
        <w:t xml:space="preserve"> (див. Додатки В.1, В.2, В.3).</w:t>
      </w:r>
      <w:r w:rsidR="00F20305">
        <w:rPr>
          <w:rFonts w:ascii="Times New Roman" w:hAnsi="Times New Roman" w:cs="Times New Roman"/>
          <w:sz w:val="28"/>
          <w:szCs w:val="28"/>
          <w:lang w:val="uk-UA"/>
        </w:rPr>
        <w:t xml:space="preserve"> Запропоновані в Додатках анкети пропонувалися курсантам та експертам до та після проведення експериментальної роботи. </w:t>
      </w:r>
    </w:p>
    <w:p w:rsidR="00BB7F1D" w:rsidRPr="00F20305"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Уточнення критеріїв та показників дало змогу схарактеризувати рівні сформованості професійно-мовленнєвої компетентності майбутніх </w:t>
      </w:r>
      <w:r w:rsidRPr="00F20305">
        <w:rPr>
          <w:rFonts w:ascii="Times New Roman" w:hAnsi="Times New Roman" w:cs="Times New Roman"/>
          <w:sz w:val="28"/>
          <w:szCs w:val="28"/>
          <w:lang w:val="uk-UA"/>
        </w:rPr>
        <w:t>судноводіїв.</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F20305">
        <w:rPr>
          <w:rFonts w:ascii="Times New Roman" w:hAnsi="Times New Roman" w:cs="Times New Roman"/>
          <w:sz w:val="28"/>
          <w:szCs w:val="28"/>
          <w:lang w:val="uk-UA"/>
        </w:rPr>
        <w:t xml:space="preserve">Отже, </w:t>
      </w:r>
      <w:r w:rsidRPr="00F20305">
        <w:rPr>
          <w:rFonts w:ascii="Times New Roman" w:hAnsi="Times New Roman" w:cs="Times New Roman"/>
          <w:b/>
          <w:sz w:val="28"/>
          <w:szCs w:val="28"/>
          <w:lang w:val="uk-UA"/>
        </w:rPr>
        <w:t xml:space="preserve">високий рівень </w:t>
      </w:r>
      <w:r w:rsidRPr="00F20305">
        <w:rPr>
          <w:rFonts w:ascii="Times New Roman" w:hAnsi="Times New Roman" w:cs="Times New Roman"/>
          <w:sz w:val="28"/>
          <w:szCs w:val="28"/>
          <w:lang w:val="uk-UA"/>
        </w:rPr>
        <w:t>сформованості професійно-мовленнєвої компетентності був виявлений</w:t>
      </w:r>
      <w:r w:rsidRPr="002B77E0">
        <w:rPr>
          <w:rFonts w:ascii="Times New Roman" w:hAnsi="Times New Roman" w:cs="Times New Roman"/>
          <w:sz w:val="28"/>
          <w:szCs w:val="28"/>
          <w:lang w:val="uk-UA"/>
        </w:rPr>
        <w:t xml:space="preserve"> у курсантів, у яких </w:t>
      </w:r>
      <w:r w:rsidR="00F20305" w:rsidRPr="00F20305">
        <w:rPr>
          <w:rFonts w:ascii="Times New Roman" w:hAnsi="Times New Roman" w:cs="Times New Roman"/>
          <w:sz w:val="28"/>
          <w:szCs w:val="28"/>
          <w:lang w:val="uk-UA"/>
        </w:rPr>
        <w:t xml:space="preserve">прагнення до активного життя, цікавої роботи як ціннісної орієнтації, інтерес до професійної діяльності, бажання стати висококваліфікованим спеціалістом, </w:t>
      </w:r>
      <w:r w:rsidR="00F20305" w:rsidRPr="00F20305">
        <w:rPr>
          <w:rFonts w:ascii="Times New Roman" w:eastAsia="Times New Roman" w:hAnsi="Times New Roman" w:cs="Times New Roman"/>
          <w:sz w:val="28"/>
          <w:szCs w:val="28"/>
          <w:lang w:val="uk-UA" w:eastAsia="ru-RU"/>
        </w:rPr>
        <w:t>переконання у важливості володіння культурою україномовн</w:t>
      </w:r>
      <w:r w:rsidR="00580035">
        <w:rPr>
          <w:rFonts w:ascii="Times New Roman" w:eastAsia="Times New Roman" w:hAnsi="Times New Roman" w:cs="Times New Roman"/>
          <w:sz w:val="28"/>
          <w:szCs w:val="28"/>
          <w:lang w:val="uk-UA" w:eastAsia="ru-RU"/>
        </w:rPr>
        <w:t xml:space="preserve">ого та англомовного спілкування </w:t>
      </w:r>
      <w:r w:rsidRPr="002B77E0">
        <w:rPr>
          <w:rFonts w:ascii="Times New Roman" w:hAnsi="Times New Roman" w:cs="Times New Roman"/>
          <w:sz w:val="28"/>
          <w:szCs w:val="28"/>
          <w:lang w:val="uk-UA"/>
        </w:rPr>
        <w:t xml:space="preserve">мали стійкий характер вияву; лінгвістичні, соціолінгвістичні та фахові знання відрізнялися правильністю й повнотою; </w:t>
      </w:r>
      <w:r w:rsidR="00580035">
        <w:rPr>
          <w:rFonts w:ascii="Times New Roman" w:hAnsi="Times New Roman" w:cs="Times New Roman"/>
          <w:sz w:val="28"/>
          <w:szCs w:val="28"/>
          <w:lang w:val="uk-UA"/>
        </w:rPr>
        <w:t xml:space="preserve">мовленнєві, інтерактивні, конвіктивні, рефлексивно-корекційні </w:t>
      </w:r>
      <w:r w:rsidRPr="002B77E0">
        <w:rPr>
          <w:rFonts w:ascii="Times New Roman" w:hAnsi="Times New Roman" w:cs="Times New Roman"/>
          <w:sz w:val="28"/>
          <w:szCs w:val="28"/>
          <w:lang w:val="uk-UA"/>
        </w:rPr>
        <w:t>вміння були сформованими.</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b/>
          <w:sz w:val="28"/>
          <w:szCs w:val="28"/>
          <w:lang w:val="uk-UA"/>
        </w:rPr>
        <w:t>Середній рівень</w:t>
      </w:r>
      <w:r w:rsidRPr="002B77E0">
        <w:rPr>
          <w:rFonts w:ascii="Times New Roman" w:hAnsi="Times New Roman" w:cs="Times New Roman"/>
          <w:sz w:val="28"/>
          <w:szCs w:val="28"/>
          <w:lang w:val="uk-UA"/>
        </w:rPr>
        <w:t xml:space="preserve"> сформованості професійно-мовленнєвої компетентності у майбутніх судноводіїв був виявлений у тих респондентів, у яких </w:t>
      </w:r>
      <w:r w:rsidR="00580035" w:rsidRPr="00F20305">
        <w:rPr>
          <w:rFonts w:ascii="Times New Roman" w:hAnsi="Times New Roman" w:cs="Times New Roman"/>
          <w:sz w:val="28"/>
          <w:szCs w:val="28"/>
          <w:lang w:val="uk-UA"/>
        </w:rPr>
        <w:t xml:space="preserve">прагнення до активного життя, цікавої роботи як ціннісної орієнтації, інтерес до професійної діяльності, бажання стати висококваліфікованим </w:t>
      </w:r>
      <w:r w:rsidR="00580035" w:rsidRPr="00F20305">
        <w:rPr>
          <w:rFonts w:ascii="Times New Roman" w:hAnsi="Times New Roman" w:cs="Times New Roman"/>
          <w:sz w:val="28"/>
          <w:szCs w:val="28"/>
          <w:lang w:val="uk-UA"/>
        </w:rPr>
        <w:lastRenderedPageBreak/>
        <w:t xml:space="preserve">спеціалістом, </w:t>
      </w:r>
      <w:r w:rsidR="00580035" w:rsidRPr="00F20305">
        <w:rPr>
          <w:rFonts w:ascii="Times New Roman" w:eastAsia="Times New Roman" w:hAnsi="Times New Roman" w:cs="Times New Roman"/>
          <w:sz w:val="28"/>
          <w:szCs w:val="28"/>
          <w:lang w:val="uk-UA" w:eastAsia="ru-RU"/>
        </w:rPr>
        <w:t>переконання у важливості володіння культурою україномовн</w:t>
      </w:r>
      <w:r w:rsidR="00580035">
        <w:rPr>
          <w:rFonts w:ascii="Times New Roman" w:eastAsia="Times New Roman" w:hAnsi="Times New Roman" w:cs="Times New Roman"/>
          <w:sz w:val="28"/>
          <w:szCs w:val="28"/>
          <w:lang w:val="uk-UA" w:eastAsia="ru-RU"/>
        </w:rPr>
        <w:t xml:space="preserve">ого та англомовного спілкування </w:t>
      </w:r>
      <w:r w:rsidRPr="002B77E0">
        <w:rPr>
          <w:rFonts w:ascii="Times New Roman" w:hAnsi="Times New Roman" w:cs="Times New Roman"/>
          <w:sz w:val="28"/>
          <w:szCs w:val="28"/>
          <w:lang w:val="uk-UA"/>
        </w:rPr>
        <w:t xml:space="preserve">виявлялися ситуативно; лінгвістичні, соціолінгвістичні та фахові знання характеризувалися недостатньою правильністю й повнотою; </w:t>
      </w:r>
      <w:r w:rsidR="00580035">
        <w:rPr>
          <w:rFonts w:ascii="Times New Roman" w:hAnsi="Times New Roman" w:cs="Times New Roman"/>
          <w:sz w:val="28"/>
          <w:szCs w:val="28"/>
          <w:lang w:val="uk-UA"/>
        </w:rPr>
        <w:t xml:space="preserve">мовленнєві, інтерактивні, конвіктивні, рефлексивно-корекційні </w:t>
      </w:r>
      <w:r w:rsidR="00580035" w:rsidRPr="002B77E0">
        <w:rPr>
          <w:rFonts w:ascii="Times New Roman" w:hAnsi="Times New Roman" w:cs="Times New Roman"/>
          <w:sz w:val="28"/>
          <w:szCs w:val="28"/>
          <w:lang w:val="uk-UA"/>
        </w:rPr>
        <w:t xml:space="preserve">вміння </w:t>
      </w:r>
      <w:r w:rsidRPr="002B77E0">
        <w:rPr>
          <w:rFonts w:ascii="Times New Roman" w:hAnsi="Times New Roman" w:cs="Times New Roman"/>
          <w:sz w:val="28"/>
          <w:szCs w:val="28"/>
          <w:lang w:val="uk-UA"/>
        </w:rPr>
        <w:t>були сформовані на достатньому ступені.</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b/>
          <w:sz w:val="28"/>
          <w:szCs w:val="28"/>
          <w:lang w:val="uk-UA"/>
        </w:rPr>
        <w:t>Низький рівень</w:t>
      </w:r>
      <w:r w:rsidRPr="002B77E0">
        <w:rPr>
          <w:rFonts w:ascii="Times New Roman" w:hAnsi="Times New Roman" w:cs="Times New Roman"/>
          <w:sz w:val="28"/>
          <w:szCs w:val="28"/>
          <w:lang w:val="uk-UA"/>
        </w:rPr>
        <w:t xml:space="preserve"> професійно-мовленнєвої компетентності у майбутніх фахівців із судноводіння був виявлений у студентів, у яких </w:t>
      </w:r>
      <w:r w:rsidR="00580035" w:rsidRPr="00F20305">
        <w:rPr>
          <w:rFonts w:ascii="Times New Roman" w:hAnsi="Times New Roman" w:cs="Times New Roman"/>
          <w:sz w:val="28"/>
          <w:szCs w:val="28"/>
          <w:lang w:val="uk-UA"/>
        </w:rPr>
        <w:t xml:space="preserve">прагнення до активного життя, цікавої роботи як ціннісної орієнтації, інтерес до професійної діяльності, бажання стати висококваліфікованим спеціалістом, </w:t>
      </w:r>
      <w:r w:rsidR="00580035" w:rsidRPr="00F20305">
        <w:rPr>
          <w:rFonts w:ascii="Times New Roman" w:eastAsia="Times New Roman" w:hAnsi="Times New Roman" w:cs="Times New Roman"/>
          <w:sz w:val="28"/>
          <w:szCs w:val="28"/>
          <w:lang w:val="uk-UA" w:eastAsia="ru-RU"/>
        </w:rPr>
        <w:t>переконання у важливості володіння культурою україномовн</w:t>
      </w:r>
      <w:r w:rsidR="00580035">
        <w:rPr>
          <w:rFonts w:ascii="Times New Roman" w:eastAsia="Times New Roman" w:hAnsi="Times New Roman" w:cs="Times New Roman"/>
          <w:sz w:val="28"/>
          <w:szCs w:val="28"/>
          <w:lang w:val="uk-UA" w:eastAsia="ru-RU"/>
        </w:rPr>
        <w:t xml:space="preserve">ого та англомовного спілкування </w:t>
      </w:r>
      <w:r w:rsidRPr="002B77E0">
        <w:rPr>
          <w:rFonts w:ascii="Times New Roman" w:hAnsi="Times New Roman" w:cs="Times New Roman"/>
          <w:sz w:val="28"/>
          <w:szCs w:val="28"/>
          <w:lang w:val="uk-UA"/>
        </w:rPr>
        <w:t xml:space="preserve">майже не виявлялися; лінгвістичні, соціолінгвістичні та фахові знання не мали ознак правильності й повноти; </w:t>
      </w:r>
      <w:r w:rsidR="00580035">
        <w:rPr>
          <w:rFonts w:ascii="Times New Roman" w:hAnsi="Times New Roman" w:cs="Times New Roman"/>
          <w:sz w:val="28"/>
          <w:szCs w:val="28"/>
          <w:lang w:val="uk-UA"/>
        </w:rPr>
        <w:t xml:space="preserve">мовленнєві, інтерактивні, конвіктивні, рефлексивно-корекційні </w:t>
      </w:r>
      <w:r w:rsidR="00580035" w:rsidRPr="002B77E0">
        <w:rPr>
          <w:rFonts w:ascii="Times New Roman" w:hAnsi="Times New Roman" w:cs="Times New Roman"/>
          <w:sz w:val="28"/>
          <w:szCs w:val="28"/>
          <w:lang w:val="uk-UA"/>
        </w:rPr>
        <w:t xml:space="preserve">вміння </w:t>
      </w:r>
      <w:r w:rsidRPr="002B77E0">
        <w:rPr>
          <w:rFonts w:ascii="Times New Roman" w:hAnsi="Times New Roman" w:cs="Times New Roman"/>
          <w:sz w:val="28"/>
          <w:szCs w:val="28"/>
          <w:lang w:val="uk-UA"/>
        </w:rPr>
        <w:t>не були сформовані.</w:t>
      </w:r>
    </w:p>
    <w:p w:rsidR="00BB7F1D" w:rsidRPr="00507100" w:rsidRDefault="00BB7F1D" w:rsidP="00507100">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Експеримент</w:t>
      </w:r>
      <w:r w:rsidR="00507100">
        <w:rPr>
          <w:rFonts w:ascii="Times New Roman" w:hAnsi="Times New Roman" w:cs="Times New Roman"/>
          <w:sz w:val="28"/>
          <w:szCs w:val="28"/>
          <w:lang w:val="uk-UA"/>
        </w:rPr>
        <w:t xml:space="preserve">альна робота </w:t>
      </w:r>
      <w:r w:rsidRPr="002B77E0">
        <w:rPr>
          <w:rFonts w:ascii="Times New Roman" w:hAnsi="Times New Roman" w:cs="Times New Roman"/>
          <w:sz w:val="28"/>
          <w:szCs w:val="28"/>
          <w:lang w:val="uk-UA"/>
        </w:rPr>
        <w:t xml:space="preserve">організовувався нами на базі факультету судноводіїв, Дунайського інституту Національного університету «Одеська морська академія», </w:t>
      </w:r>
      <w:r w:rsidRPr="002B77E0">
        <w:rPr>
          <w:rFonts w:ascii="Times New Roman" w:hAnsi="Times New Roman" w:cs="Times New Roman"/>
          <w:sz w:val="28"/>
          <w:szCs w:val="28"/>
          <w:shd w:val="clear" w:color="auto" w:fill="FFFFFF"/>
          <w:lang w:val="uk-UA"/>
        </w:rPr>
        <w:t>н</w:t>
      </w:r>
      <w:r w:rsidRPr="002B77E0">
        <w:rPr>
          <w:rFonts w:ascii="Times New Roman" w:hAnsi="Times New Roman" w:cs="Times New Roman"/>
          <w:sz w:val="28"/>
          <w:szCs w:val="28"/>
          <w:shd w:val="clear" w:color="auto" w:fill="FFFFFF"/>
        </w:rPr>
        <w:t>авчально-науково</w:t>
      </w:r>
      <w:r w:rsidRPr="002B77E0">
        <w:rPr>
          <w:rFonts w:ascii="Times New Roman" w:hAnsi="Times New Roman" w:cs="Times New Roman"/>
          <w:sz w:val="28"/>
          <w:szCs w:val="28"/>
          <w:shd w:val="clear" w:color="auto" w:fill="FFFFFF"/>
          <w:lang w:val="uk-UA"/>
        </w:rPr>
        <w:t>го</w:t>
      </w:r>
      <w:r w:rsidRPr="002B77E0">
        <w:rPr>
          <w:rFonts w:ascii="Times New Roman" w:hAnsi="Times New Roman" w:cs="Times New Roman"/>
          <w:sz w:val="28"/>
          <w:szCs w:val="28"/>
          <w:shd w:val="clear" w:color="auto" w:fill="FFFFFF"/>
        </w:rPr>
        <w:t xml:space="preserve"> інститут</w:t>
      </w:r>
      <w:r w:rsidRPr="002B77E0">
        <w:rPr>
          <w:rFonts w:ascii="Times New Roman" w:hAnsi="Times New Roman" w:cs="Times New Roman"/>
          <w:sz w:val="28"/>
          <w:szCs w:val="28"/>
          <w:shd w:val="clear" w:color="auto" w:fill="FFFFFF"/>
          <w:lang w:val="uk-UA"/>
        </w:rPr>
        <w:t>у</w:t>
      </w:r>
      <w:r w:rsidRPr="002B77E0">
        <w:rPr>
          <w:rFonts w:ascii="Times New Roman" w:hAnsi="Times New Roman" w:cs="Times New Roman"/>
          <w:sz w:val="28"/>
          <w:szCs w:val="28"/>
          <w:shd w:val="clear" w:color="auto" w:fill="FFFFFF"/>
        </w:rPr>
        <w:t xml:space="preserve"> морського флоту</w:t>
      </w:r>
      <w:r w:rsidRPr="002B77E0">
        <w:rPr>
          <w:rFonts w:ascii="Times New Roman" w:hAnsi="Times New Roman" w:cs="Times New Roman"/>
          <w:shd w:val="clear" w:color="auto" w:fill="FFFFFF"/>
        </w:rPr>
        <w:t> </w:t>
      </w:r>
      <w:r w:rsidRPr="002B77E0">
        <w:rPr>
          <w:rFonts w:ascii="Times New Roman" w:hAnsi="Times New Roman" w:cs="Times New Roman"/>
          <w:sz w:val="28"/>
          <w:szCs w:val="28"/>
          <w:lang w:val="uk-UA"/>
        </w:rPr>
        <w:t xml:space="preserve">Одеського національного морського </w:t>
      </w:r>
      <w:r w:rsidRPr="00507100">
        <w:rPr>
          <w:rFonts w:ascii="Times New Roman" w:hAnsi="Times New Roman" w:cs="Times New Roman"/>
          <w:sz w:val="28"/>
          <w:szCs w:val="28"/>
          <w:lang w:val="uk-UA"/>
        </w:rPr>
        <w:t>університету.</w:t>
      </w:r>
    </w:p>
    <w:p w:rsidR="00806F8B" w:rsidRDefault="00507100" w:rsidP="00507100">
      <w:pPr>
        <w:autoSpaceDE w:val="0"/>
        <w:autoSpaceDN w:val="0"/>
        <w:adjustRightInd w:val="0"/>
        <w:spacing w:after="0" w:line="360" w:lineRule="auto"/>
        <w:ind w:firstLine="708"/>
        <w:jc w:val="both"/>
        <w:rPr>
          <w:rFonts w:ascii="Times New Roman" w:hAnsi="Times New Roman" w:cs="Times New Roman"/>
          <w:sz w:val="28"/>
          <w:szCs w:val="28"/>
          <w:lang w:val="uk-UA"/>
        </w:rPr>
      </w:pPr>
      <w:r w:rsidRPr="00507100">
        <w:rPr>
          <w:rFonts w:ascii="Times New Roman" w:hAnsi="Times New Roman" w:cs="Times New Roman"/>
          <w:sz w:val="28"/>
          <w:szCs w:val="28"/>
          <w:lang w:val="uk-UA"/>
        </w:rPr>
        <w:t>Всього в експерименті взяли участь 2</w:t>
      </w:r>
      <w:r w:rsidRPr="00507100">
        <w:rPr>
          <w:rFonts w:ascii="Times New Roman" w:hAnsi="Times New Roman" w:cs="Times New Roman"/>
          <w:sz w:val="28"/>
          <w:szCs w:val="28"/>
        </w:rPr>
        <w:t>60</w:t>
      </w:r>
      <w:r w:rsidRPr="00507100">
        <w:rPr>
          <w:rFonts w:ascii="Times New Roman" w:hAnsi="Times New Roman" w:cs="Times New Roman"/>
          <w:sz w:val="28"/>
          <w:szCs w:val="28"/>
          <w:lang w:val="uk-UA"/>
        </w:rPr>
        <w:t xml:space="preserve"> курсантів, з яких 1</w:t>
      </w:r>
      <w:r w:rsidRPr="00507100">
        <w:rPr>
          <w:rFonts w:ascii="Times New Roman" w:hAnsi="Times New Roman" w:cs="Times New Roman"/>
          <w:sz w:val="28"/>
          <w:szCs w:val="28"/>
        </w:rPr>
        <w:t>32</w:t>
      </w:r>
      <w:r w:rsidRPr="00507100">
        <w:rPr>
          <w:rFonts w:ascii="Times New Roman" w:hAnsi="Times New Roman" w:cs="Times New Roman"/>
          <w:sz w:val="28"/>
          <w:szCs w:val="28"/>
          <w:lang w:val="uk-UA"/>
        </w:rPr>
        <w:t xml:space="preserve"> респондентів – в експериментальній групі, та 1</w:t>
      </w:r>
      <w:r w:rsidRPr="00507100">
        <w:rPr>
          <w:rFonts w:ascii="Times New Roman" w:hAnsi="Times New Roman" w:cs="Times New Roman"/>
          <w:sz w:val="28"/>
          <w:szCs w:val="28"/>
        </w:rPr>
        <w:t>2</w:t>
      </w:r>
      <w:r w:rsidRPr="00507100">
        <w:rPr>
          <w:rFonts w:ascii="Times New Roman" w:hAnsi="Times New Roman" w:cs="Times New Roman"/>
          <w:sz w:val="28"/>
          <w:szCs w:val="28"/>
          <w:lang w:val="uk-UA"/>
        </w:rPr>
        <w:t>8 – у контрольній групі.</w:t>
      </w:r>
    </w:p>
    <w:p w:rsidR="00806F8B" w:rsidRPr="000E7D90" w:rsidRDefault="00806F8B" w:rsidP="00806F8B">
      <w:pPr>
        <w:pStyle w:val="31"/>
        <w:spacing w:after="0" w:line="360" w:lineRule="auto"/>
        <w:ind w:firstLine="708"/>
        <w:jc w:val="both"/>
        <w:rPr>
          <w:sz w:val="28"/>
          <w:szCs w:val="28"/>
          <w:lang w:val="uk-UA"/>
        </w:rPr>
      </w:pPr>
      <w:r>
        <w:rPr>
          <w:sz w:val="28"/>
          <w:szCs w:val="28"/>
          <w:lang w:val="uk-UA"/>
        </w:rPr>
        <w:t xml:space="preserve">В ході констатувального </w:t>
      </w:r>
      <w:r w:rsidR="007F18BB">
        <w:rPr>
          <w:sz w:val="28"/>
          <w:szCs w:val="28"/>
          <w:lang w:val="uk-UA"/>
        </w:rPr>
        <w:t xml:space="preserve">етапу </w:t>
      </w:r>
      <w:r>
        <w:rPr>
          <w:sz w:val="28"/>
          <w:szCs w:val="28"/>
          <w:lang w:val="uk-UA"/>
        </w:rPr>
        <w:t xml:space="preserve">експерименту діагностувався рівень сформованості професійно-мовленнєвої компетентності за окресленими вище критеріями та </w:t>
      </w:r>
      <w:r w:rsidRPr="000E7D90">
        <w:rPr>
          <w:sz w:val="28"/>
          <w:szCs w:val="28"/>
          <w:lang w:val="uk-UA"/>
        </w:rPr>
        <w:t>показниками. Було виявлено, що до початку проведення експериментальної роботи рівень сформованості професійно-мовленнєвої компетентності за</w:t>
      </w:r>
      <w:r w:rsidR="000E7D90" w:rsidRPr="000E7D90">
        <w:rPr>
          <w:sz w:val="28"/>
          <w:szCs w:val="28"/>
          <w:lang w:val="uk-UA"/>
        </w:rPr>
        <w:t xml:space="preserve"> всіма критеріями </w:t>
      </w:r>
      <w:r w:rsidRPr="000E7D90">
        <w:rPr>
          <w:sz w:val="28"/>
          <w:szCs w:val="28"/>
          <w:lang w:val="uk-UA"/>
        </w:rPr>
        <w:t>був майже однаковим у експериментальній та контрольній групах.</w:t>
      </w:r>
    </w:p>
    <w:p w:rsidR="000E7D90" w:rsidRPr="004E4742" w:rsidRDefault="00806F8B" w:rsidP="00806F8B">
      <w:pPr>
        <w:pStyle w:val="31"/>
        <w:spacing w:after="0" w:line="360" w:lineRule="auto"/>
        <w:ind w:firstLine="708"/>
        <w:jc w:val="both"/>
        <w:rPr>
          <w:sz w:val="28"/>
          <w:szCs w:val="28"/>
          <w:lang w:val="uk-UA"/>
        </w:rPr>
      </w:pPr>
      <w:r>
        <w:rPr>
          <w:sz w:val="28"/>
          <w:szCs w:val="28"/>
          <w:lang w:val="uk-UA"/>
        </w:rPr>
        <w:t xml:space="preserve">Так, </w:t>
      </w:r>
      <w:r w:rsidR="000E7D90">
        <w:rPr>
          <w:sz w:val="28"/>
          <w:szCs w:val="28"/>
          <w:lang w:val="uk-UA"/>
        </w:rPr>
        <w:t xml:space="preserve">за </w:t>
      </w:r>
      <w:r w:rsidR="000E7D90" w:rsidRPr="009C5390">
        <w:rPr>
          <w:sz w:val="28"/>
          <w:szCs w:val="28"/>
          <w:lang w:val="uk-UA"/>
        </w:rPr>
        <w:t>о</w:t>
      </w:r>
      <w:r w:rsidR="000E7D90">
        <w:rPr>
          <w:sz w:val="28"/>
          <w:szCs w:val="28"/>
          <w:lang w:val="uk-UA"/>
        </w:rPr>
        <w:t xml:space="preserve">собистісно-ціннісним критерієм високий рівень </w:t>
      </w:r>
      <w:r w:rsidR="000C0872">
        <w:rPr>
          <w:sz w:val="28"/>
          <w:szCs w:val="28"/>
          <w:lang w:val="uk-UA"/>
        </w:rPr>
        <w:t xml:space="preserve">сформованості цієї компетентності мали 15,0% осіб у експериментальній групі та 18,0% – в контрольній; середній рівень – відповідно 27,0% та 30,5%; низький  – більше </w:t>
      </w:r>
      <w:r w:rsidR="000C0872" w:rsidRPr="004E4742">
        <w:rPr>
          <w:sz w:val="28"/>
          <w:szCs w:val="28"/>
          <w:lang w:val="uk-UA"/>
        </w:rPr>
        <w:lastRenderedPageBreak/>
        <w:t xml:space="preserve">половини респондентів у кожній з груп (57,0% та 51,5%) (див. </w:t>
      </w:r>
      <w:r w:rsidR="006C33FC" w:rsidRPr="004E4742">
        <w:rPr>
          <w:sz w:val="28"/>
          <w:szCs w:val="28"/>
          <w:lang w:val="uk-UA"/>
        </w:rPr>
        <w:t>табл.2.1)</w:t>
      </w:r>
      <w:r w:rsidR="000C0872" w:rsidRPr="004E4742">
        <w:rPr>
          <w:sz w:val="28"/>
          <w:szCs w:val="28"/>
          <w:lang w:val="uk-UA"/>
        </w:rPr>
        <w:t>.</w:t>
      </w:r>
      <w:r w:rsidR="004E4742" w:rsidRPr="004E4742">
        <w:rPr>
          <w:sz w:val="28"/>
          <w:szCs w:val="28"/>
          <w:lang w:val="uk-UA"/>
        </w:rPr>
        <w:t xml:space="preserve"> Гістограм</w:t>
      </w:r>
      <w:r w:rsidR="004E4742">
        <w:rPr>
          <w:sz w:val="28"/>
          <w:szCs w:val="28"/>
          <w:lang w:val="uk-UA"/>
        </w:rPr>
        <w:t>у</w:t>
      </w:r>
      <w:r w:rsidR="004E4742" w:rsidRPr="004E4742">
        <w:rPr>
          <w:sz w:val="28"/>
          <w:szCs w:val="28"/>
          <w:lang w:val="uk-UA"/>
        </w:rPr>
        <w:t xml:space="preserve"> р</w:t>
      </w:r>
      <w:r w:rsidR="004E4742" w:rsidRPr="004E4742">
        <w:rPr>
          <w:bCs/>
          <w:sz w:val="28"/>
          <w:szCs w:val="28"/>
          <w:lang w:val="uk-UA"/>
        </w:rPr>
        <w:t>озподілу курсантів (у відсотках) за рівнями сформованості професійно-мовленнєвої компетентності майбутніх судноводіїв за особистісно-ціннісним критерієм (до початку експерименту)</w:t>
      </w:r>
      <w:r w:rsidR="004E4742">
        <w:rPr>
          <w:bCs/>
          <w:sz w:val="28"/>
          <w:szCs w:val="28"/>
          <w:lang w:val="uk-UA"/>
        </w:rPr>
        <w:t xml:space="preserve"> репрезентовано в Додатку Д.1.</w:t>
      </w:r>
      <w:r w:rsidR="004E4742" w:rsidRPr="004E4742">
        <w:rPr>
          <w:bCs/>
          <w:sz w:val="28"/>
          <w:szCs w:val="28"/>
          <w:lang w:val="uk-UA"/>
        </w:rPr>
        <w:t xml:space="preserve"> </w:t>
      </w:r>
      <w:r w:rsidR="004E4742" w:rsidRPr="004E4742">
        <w:rPr>
          <w:sz w:val="28"/>
          <w:szCs w:val="28"/>
          <w:lang w:val="uk-UA"/>
        </w:rPr>
        <w:t xml:space="preserve"> </w:t>
      </w:r>
    </w:p>
    <w:p w:rsidR="000C0872" w:rsidRPr="004869F5" w:rsidRDefault="000C0872" w:rsidP="000C0872">
      <w:pPr>
        <w:spacing w:after="0" w:line="360" w:lineRule="auto"/>
        <w:ind w:firstLine="708"/>
        <w:jc w:val="right"/>
        <w:rPr>
          <w:rFonts w:ascii="Times New Roman" w:hAnsi="Times New Roman" w:cs="Times New Roman"/>
          <w:i/>
          <w:sz w:val="28"/>
          <w:szCs w:val="28"/>
          <w:lang w:val="uk-UA"/>
        </w:rPr>
      </w:pPr>
      <w:r w:rsidRPr="004869F5">
        <w:rPr>
          <w:rFonts w:ascii="Times New Roman" w:hAnsi="Times New Roman" w:cs="Times New Roman"/>
          <w:i/>
          <w:sz w:val="28"/>
          <w:szCs w:val="28"/>
          <w:lang w:val="uk-UA"/>
        </w:rPr>
        <w:t>Таблиця 2.1</w:t>
      </w:r>
    </w:p>
    <w:p w:rsidR="00507100" w:rsidRPr="009C5390" w:rsidRDefault="00507100" w:rsidP="00507100">
      <w:pPr>
        <w:pStyle w:val="31"/>
        <w:spacing w:after="0" w:line="360" w:lineRule="auto"/>
        <w:jc w:val="center"/>
        <w:rPr>
          <w:sz w:val="28"/>
          <w:szCs w:val="28"/>
          <w:lang w:val="uk-UA"/>
        </w:rPr>
      </w:pPr>
      <w:r w:rsidRPr="009C5390">
        <w:rPr>
          <w:sz w:val="28"/>
          <w:szCs w:val="28"/>
          <w:lang w:val="uk-UA"/>
        </w:rPr>
        <w:t>Результати діагностики рівня сформованості професійно-мовленнєвої  компетентності майбутніх судноводіїв за особистісно-ціннісним критерієм (до початку експерименту)</w:t>
      </w:r>
    </w:p>
    <w:tbl>
      <w:tblPr>
        <w:tblStyle w:val="a5"/>
        <w:tblW w:w="0" w:type="auto"/>
        <w:tblLook w:val="04A0" w:firstRow="1" w:lastRow="0" w:firstColumn="1" w:lastColumn="0" w:noHBand="0" w:noVBand="1"/>
      </w:tblPr>
      <w:tblGrid>
        <w:gridCol w:w="4784"/>
        <w:gridCol w:w="2393"/>
        <w:gridCol w:w="2393"/>
      </w:tblGrid>
      <w:tr w:rsidR="00507100" w:rsidTr="00B4401D">
        <w:trPr>
          <w:trHeight w:val="510"/>
        </w:trPr>
        <w:tc>
          <w:tcPr>
            <w:tcW w:w="4785" w:type="dxa"/>
            <w:vMerge w:val="restart"/>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sidRPr="009C5390">
              <w:rPr>
                <w:rFonts w:ascii="Times New Roman" w:hAnsi="Times New Roman" w:cs="Times New Roman"/>
                <w:sz w:val="28"/>
                <w:szCs w:val="28"/>
                <w:lang w:val="uk-UA"/>
              </w:rPr>
              <w:t>Рівні сформованості професійно-мовленнєвої компетентності</w:t>
            </w:r>
          </w:p>
        </w:tc>
        <w:tc>
          <w:tcPr>
            <w:tcW w:w="4786" w:type="dxa"/>
            <w:gridSpan w:val="2"/>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sidRPr="009C5390">
              <w:rPr>
                <w:rFonts w:ascii="Times New Roman" w:hAnsi="Times New Roman" w:cs="Times New Roman"/>
                <w:sz w:val="28"/>
                <w:szCs w:val="28"/>
                <w:lang w:val="uk-UA"/>
              </w:rPr>
              <w:t>Абсолютна та відносна кількість студентів (у %)</w:t>
            </w:r>
          </w:p>
        </w:tc>
      </w:tr>
      <w:tr w:rsidR="00507100" w:rsidTr="00B4401D">
        <w:trPr>
          <w:trHeight w:val="510"/>
        </w:trPr>
        <w:tc>
          <w:tcPr>
            <w:tcW w:w="4785" w:type="dxa"/>
            <w:vMerge/>
          </w:tcPr>
          <w:p w:rsidR="00507100" w:rsidRPr="009C5390" w:rsidRDefault="00507100" w:rsidP="00B4401D">
            <w:pPr>
              <w:autoSpaceDE w:val="0"/>
              <w:autoSpaceDN w:val="0"/>
              <w:adjustRightInd w:val="0"/>
              <w:spacing w:after="0" w:line="240" w:lineRule="auto"/>
              <w:jc w:val="center"/>
              <w:rPr>
                <w:rFonts w:ascii="Times New Roman" w:hAnsi="Times New Roman" w:cs="Times New Roman"/>
                <w:sz w:val="28"/>
                <w:szCs w:val="28"/>
                <w:lang w:val="uk-UA"/>
              </w:rPr>
            </w:pPr>
          </w:p>
        </w:tc>
        <w:tc>
          <w:tcPr>
            <w:tcW w:w="2393" w:type="dxa"/>
          </w:tcPr>
          <w:p w:rsidR="00507100" w:rsidRPr="009C5390" w:rsidRDefault="00507100" w:rsidP="00B4401D">
            <w:pPr>
              <w:autoSpaceDE w:val="0"/>
              <w:autoSpaceDN w:val="0"/>
              <w:adjustRightInd w:val="0"/>
              <w:spacing w:after="0" w:line="240" w:lineRule="auto"/>
              <w:jc w:val="center"/>
              <w:rPr>
                <w:rFonts w:ascii="Times New Roman" w:hAnsi="Times New Roman" w:cs="Times New Roman"/>
                <w:sz w:val="28"/>
                <w:szCs w:val="28"/>
                <w:lang w:val="uk-UA"/>
              </w:rPr>
            </w:pPr>
            <w:r w:rsidRPr="009C5390">
              <w:rPr>
                <w:rFonts w:ascii="Times New Roman" w:hAnsi="Times New Roman" w:cs="Times New Roman"/>
                <w:sz w:val="28"/>
                <w:szCs w:val="28"/>
                <w:lang w:val="uk-UA"/>
              </w:rPr>
              <w:t>ЕГ</w:t>
            </w:r>
          </w:p>
        </w:tc>
        <w:tc>
          <w:tcPr>
            <w:tcW w:w="2393" w:type="dxa"/>
          </w:tcPr>
          <w:p w:rsidR="00507100" w:rsidRPr="009C5390" w:rsidRDefault="00507100" w:rsidP="00B4401D">
            <w:pPr>
              <w:autoSpaceDE w:val="0"/>
              <w:autoSpaceDN w:val="0"/>
              <w:adjustRightInd w:val="0"/>
              <w:spacing w:after="0" w:line="240" w:lineRule="auto"/>
              <w:jc w:val="center"/>
              <w:rPr>
                <w:rFonts w:ascii="Times New Roman" w:hAnsi="Times New Roman" w:cs="Times New Roman"/>
                <w:sz w:val="28"/>
                <w:szCs w:val="28"/>
                <w:lang w:val="uk-UA"/>
              </w:rPr>
            </w:pPr>
            <w:r w:rsidRPr="009C5390">
              <w:rPr>
                <w:rFonts w:ascii="Times New Roman" w:hAnsi="Times New Roman" w:cs="Times New Roman"/>
                <w:sz w:val="28"/>
                <w:szCs w:val="28"/>
                <w:lang w:val="uk-UA"/>
              </w:rPr>
              <w:t>КГ</w:t>
            </w:r>
          </w:p>
        </w:tc>
      </w:tr>
      <w:tr w:rsidR="00507100" w:rsidTr="00B4401D">
        <w:tc>
          <w:tcPr>
            <w:tcW w:w="4785" w:type="dxa"/>
          </w:tcPr>
          <w:p w:rsidR="00507100" w:rsidRPr="009C5390" w:rsidRDefault="00507100" w:rsidP="00B4401D">
            <w:pPr>
              <w:pStyle w:val="31"/>
              <w:spacing w:after="0"/>
              <w:jc w:val="center"/>
              <w:rPr>
                <w:sz w:val="28"/>
                <w:szCs w:val="28"/>
                <w:lang w:val="uk-UA"/>
              </w:rPr>
            </w:pPr>
            <w:r w:rsidRPr="009C5390">
              <w:rPr>
                <w:sz w:val="28"/>
                <w:szCs w:val="28"/>
                <w:lang w:val="uk-UA"/>
              </w:rPr>
              <w:t>Високий</w:t>
            </w:r>
          </w:p>
        </w:tc>
        <w:tc>
          <w:tcPr>
            <w:tcW w:w="2393" w:type="dxa"/>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20 / 15,0%</w:t>
            </w:r>
          </w:p>
        </w:tc>
        <w:tc>
          <w:tcPr>
            <w:tcW w:w="2393" w:type="dxa"/>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23 / 18,0%</w:t>
            </w:r>
          </w:p>
        </w:tc>
      </w:tr>
      <w:tr w:rsidR="00507100" w:rsidTr="00B4401D">
        <w:tc>
          <w:tcPr>
            <w:tcW w:w="4785" w:type="dxa"/>
          </w:tcPr>
          <w:p w:rsidR="00507100" w:rsidRPr="009C5390" w:rsidRDefault="00507100" w:rsidP="00B4401D">
            <w:pPr>
              <w:pStyle w:val="31"/>
              <w:spacing w:after="0"/>
              <w:jc w:val="center"/>
              <w:rPr>
                <w:sz w:val="28"/>
                <w:szCs w:val="28"/>
                <w:lang w:val="uk-UA"/>
              </w:rPr>
            </w:pPr>
            <w:r w:rsidRPr="009C5390">
              <w:rPr>
                <w:sz w:val="28"/>
                <w:szCs w:val="28"/>
                <w:lang w:val="uk-UA"/>
              </w:rPr>
              <w:t>Середній</w:t>
            </w:r>
          </w:p>
        </w:tc>
        <w:tc>
          <w:tcPr>
            <w:tcW w:w="2393" w:type="dxa"/>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36 / 27,0 %</w:t>
            </w:r>
          </w:p>
        </w:tc>
        <w:tc>
          <w:tcPr>
            <w:tcW w:w="2393" w:type="dxa"/>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39 / 30,5%</w:t>
            </w:r>
          </w:p>
        </w:tc>
      </w:tr>
      <w:tr w:rsidR="00507100" w:rsidTr="00B4401D">
        <w:tc>
          <w:tcPr>
            <w:tcW w:w="4785" w:type="dxa"/>
          </w:tcPr>
          <w:p w:rsidR="00507100" w:rsidRPr="009C5390" w:rsidRDefault="00507100" w:rsidP="00B4401D">
            <w:pPr>
              <w:pStyle w:val="31"/>
              <w:spacing w:after="0"/>
              <w:jc w:val="center"/>
              <w:rPr>
                <w:sz w:val="28"/>
                <w:szCs w:val="28"/>
                <w:lang w:val="uk-UA"/>
              </w:rPr>
            </w:pPr>
            <w:r w:rsidRPr="009C5390">
              <w:rPr>
                <w:sz w:val="28"/>
                <w:szCs w:val="28"/>
                <w:lang w:val="uk-UA"/>
              </w:rPr>
              <w:t>Низький</w:t>
            </w:r>
          </w:p>
        </w:tc>
        <w:tc>
          <w:tcPr>
            <w:tcW w:w="2393" w:type="dxa"/>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76 / 57,0 %</w:t>
            </w:r>
          </w:p>
        </w:tc>
        <w:tc>
          <w:tcPr>
            <w:tcW w:w="2393" w:type="dxa"/>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66 / 51,5%</w:t>
            </w:r>
          </w:p>
        </w:tc>
      </w:tr>
      <w:tr w:rsidR="00507100" w:rsidTr="00B4401D">
        <w:tc>
          <w:tcPr>
            <w:tcW w:w="4785" w:type="dxa"/>
          </w:tcPr>
          <w:p w:rsidR="00507100" w:rsidRPr="009C5390" w:rsidRDefault="00507100" w:rsidP="00B4401D">
            <w:pPr>
              <w:pStyle w:val="31"/>
              <w:spacing w:after="0"/>
              <w:jc w:val="center"/>
              <w:rPr>
                <w:sz w:val="28"/>
                <w:szCs w:val="28"/>
                <w:lang w:val="uk-UA"/>
              </w:rPr>
            </w:pPr>
            <w:r w:rsidRPr="009C5390">
              <w:rPr>
                <w:sz w:val="28"/>
                <w:szCs w:val="28"/>
                <w:lang w:val="uk-UA"/>
              </w:rPr>
              <w:t>Всього</w:t>
            </w:r>
          </w:p>
        </w:tc>
        <w:tc>
          <w:tcPr>
            <w:tcW w:w="2393" w:type="dxa"/>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132 / 100 %</w:t>
            </w:r>
          </w:p>
        </w:tc>
        <w:tc>
          <w:tcPr>
            <w:tcW w:w="2393" w:type="dxa"/>
          </w:tcPr>
          <w:p w:rsidR="00507100" w:rsidRPr="009C5390" w:rsidRDefault="00507100" w:rsidP="00B4401D">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128 / 100%</w:t>
            </w:r>
          </w:p>
        </w:tc>
      </w:tr>
    </w:tbl>
    <w:p w:rsidR="00507100" w:rsidRDefault="00507100" w:rsidP="00507100">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p>
    <w:p w:rsidR="000C0872" w:rsidRPr="004E4742" w:rsidRDefault="000C0872" w:rsidP="004E4742">
      <w:pPr>
        <w:autoSpaceDE w:val="0"/>
        <w:autoSpaceDN w:val="0"/>
        <w:adjustRightInd w:val="0"/>
        <w:spacing w:after="0" w:line="360" w:lineRule="auto"/>
        <w:ind w:firstLine="540"/>
        <w:jc w:val="both"/>
        <w:rPr>
          <w:rFonts w:ascii="Times New Roman" w:hAnsi="Times New Roman" w:cs="Times New Roman"/>
          <w:spacing w:val="-6"/>
          <w:sz w:val="28"/>
          <w:szCs w:val="28"/>
        </w:rPr>
      </w:pPr>
      <w:r w:rsidRPr="004E4742">
        <w:rPr>
          <w:rFonts w:ascii="Times New Roman" w:hAnsi="Times New Roman" w:cs="Times New Roman"/>
          <w:spacing w:val="-6"/>
          <w:sz w:val="28"/>
          <w:szCs w:val="28"/>
        </w:rPr>
        <w:t xml:space="preserve">Для </w:t>
      </w:r>
      <w:r w:rsidRPr="004E4742">
        <w:rPr>
          <w:rFonts w:ascii="Times New Roman" w:hAnsi="Times New Roman" w:cs="Times New Roman"/>
          <w:spacing w:val="-6"/>
          <w:sz w:val="28"/>
          <w:szCs w:val="28"/>
          <w:lang w:val="uk-UA"/>
        </w:rPr>
        <w:t>підтвердження відсутності статистични</w:t>
      </w:r>
      <w:r w:rsidR="009C3C81" w:rsidRPr="004E4742">
        <w:rPr>
          <w:rFonts w:ascii="Times New Roman" w:hAnsi="Times New Roman" w:cs="Times New Roman"/>
          <w:spacing w:val="-6"/>
          <w:sz w:val="28"/>
          <w:szCs w:val="28"/>
          <w:lang w:val="uk-UA"/>
        </w:rPr>
        <w:t>х відмінностей між контрольною й</w:t>
      </w:r>
      <w:r w:rsidRPr="004E4742">
        <w:rPr>
          <w:rFonts w:ascii="Times New Roman" w:hAnsi="Times New Roman" w:cs="Times New Roman"/>
          <w:spacing w:val="-6"/>
          <w:sz w:val="28"/>
          <w:szCs w:val="28"/>
          <w:lang w:val="uk-UA"/>
        </w:rPr>
        <w:t xml:space="preserve"> експериментальною вибірками скористаємось критерієм Пірсона (χ</w:t>
      </w:r>
      <w:r w:rsidRPr="004E4742">
        <w:rPr>
          <w:rFonts w:ascii="Times New Roman" w:hAnsi="Times New Roman" w:cs="Times New Roman"/>
          <w:spacing w:val="-6"/>
          <w:sz w:val="28"/>
          <w:szCs w:val="28"/>
          <w:vertAlign w:val="superscript"/>
          <w:lang w:val="uk-UA"/>
        </w:rPr>
        <w:t>2</w:t>
      </w:r>
      <w:r w:rsidRPr="004E4742">
        <w:rPr>
          <w:rFonts w:ascii="Times New Roman" w:hAnsi="Times New Roman" w:cs="Times New Roman"/>
          <w:spacing w:val="-6"/>
          <w:sz w:val="28"/>
          <w:szCs w:val="28"/>
          <w:lang w:val="uk-UA"/>
        </w:rPr>
        <w:t>). Цей критерій є ефективним для виявлення відмінностей у двох вибірках навіть різного об’єму, не потребує знання закону розподілу випадкової</w:t>
      </w:r>
      <w:r w:rsidR="00B4401D" w:rsidRPr="004E4742">
        <w:rPr>
          <w:rFonts w:ascii="Times New Roman" w:hAnsi="Times New Roman" w:cs="Times New Roman"/>
          <w:spacing w:val="-6"/>
          <w:sz w:val="28"/>
          <w:szCs w:val="28"/>
          <w:lang w:val="uk-UA"/>
        </w:rPr>
        <w:t xml:space="preserve"> величини, параметрів розподілу; він, окрім цього, є достатньо простим і наочним у</w:t>
      </w:r>
      <w:r w:rsidRPr="004E4742">
        <w:rPr>
          <w:rFonts w:ascii="Times New Roman" w:hAnsi="Times New Roman" w:cs="Times New Roman"/>
          <w:spacing w:val="-6"/>
          <w:sz w:val="28"/>
          <w:szCs w:val="28"/>
          <w:lang w:val="uk-UA"/>
        </w:rPr>
        <w:t xml:space="preserve"> розрахунках. </w:t>
      </w:r>
      <w:r w:rsidR="00B4401D" w:rsidRPr="004E4742">
        <w:rPr>
          <w:rFonts w:ascii="Times New Roman" w:hAnsi="Times New Roman" w:cs="Times New Roman"/>
          <w:spacing w:val="-6"/>
          <w:sz w:val="28"/>
          <w:szCs w:val="28"/>
          <w:lang w:val="uk-UA"/>
        </w:rPr>
        <w:t xml:space="preserve">Утім, потрібно слідкувати за </w:t>
      </w:r>
      <w:r w:rsidRPr="004E4742">
        <w:rPr>
          <w:rFonts w:ascii="Times New Roman" w:hAnsi="Times New Roman" w:cs="Times New Roman"/>
          <w:spacing w:val="-6"/>
          <w:sz w:val="28"/>
          <w:szCs w:val="28"/>
          <w:lang w:val="uk-UA"/>
        </w:rPr>
        <w:t>кількіст</w:t>
      </w:r>
      <w:r w:rsidR="00B4401D" w:rsidRPr="004E4742">
        <w:rPr>
          <w:rFonts w:ascii="Times New Roman" w:hAnsi="Times New Roman" w:cs="Times New Roman"/>
          <w:spacing w:val="-6"/>
          <w:sz w:val="28"/>
          <w:szCs w:val="28"/>
          <w:lang w:val="uk-UA"/>
        </w:rPr>
        <w:t>ю</w:t>
      </w:r>
      <w:r w:rsidRPr="004E4742">
        <w:rPr>
          <w:rFonts w:ascii="Times New Roman" w:hAnsi="Times New Roman" w:cs="Times New Roman"/>
          <w:spacing w:val="-6"/>
          <w:sz w:val="28"/>
          <w:szCs w:val="28"/>
          <w:lang w:val="uk-UA"/>
        </w:rPr>
        <w:t xml:space="preserve"> об’єктів, що потрапляють у певну групу, </w:t>
      </w:r>
      <w:r w:rsidR="00B4401D" w:rsidRPr="004E4742">
        <w:rPr>
          <w:rFonts w:ascii="Times New Roman" w:hAnsi="Times New Roman" w:cs="Times New Roman"/>
          <w:spacing w:val="-6"/>
          <w:sz w:val="28"/>
          <w:szCs w:val="28"/>
          <w:lang w:val="uk-UA"/>
        </w:rPr>
        <w:t xml:space="preserve">оскільки вона </w:t>
      </w:r>
      <w:r w:rsidRPr="004E4742">
        <w:rPr>
          <w:rFonts w:ascii="Times New Roman" w:hAnsi="Times New Roman" w:cs="Times New Roman"/>
          <w:spacing w:val="-6"/>
          <w:sz w:val="28"/>
          <w:szCs w:val="28"/>
          <w:lang w:val="uk-UA"/>
        </w:rPr>
        <w:t xml:space="preserve">не </w:t>
      </w:r>
      <w:r w:rsidR="00B4401D" w:rsidRPr="004E4742">
        <w:rPr>
          <w:rFonts w:ascii="Times New Roman" w:hAnsi="Times New Roman" w:cs="Times New Roman"/>
          <w:spacing w:val="-6"/>
          <w:sz w:val="28"/>
          <w:szCs w:val="28"/>
          <w:lang w:val="uk-UA"/>
        </w:rPr>
        <w:t xml:space="preserve">повинна </w:t>
      </w:r>
      <w:r w:rsidRPr="004E4742">
        <w:rPr>
          <w:rFonts w:ascii="Times New Roman" w:hAnsi="Times New Roman" w:cs="Times New Roman"/>
          <w:spacing w:val="-6"/>
          <w:sz w:val="28"/>
          <w:szCs w:val="28"/>
          <w:lang w:val="uk-UA"/>
        </w:rPr>
        <w:t>бу</w:t>
      </w:r>
      <w:r w:rsidR="00B4401D" w:rsidRPr="004E4742">
        <w:rPr>
          <w:rFonts w:ascii="Times New Roman" w:hAnsi="Times New Roman" w:cs="Times New Roman"/>
          <w:spacing w:val="-6"/>
          <w:sz w:val="28"/>
          <w:szCs w:val="28"/>
          <w:lang w:val="uk-UA"/>
        </w:rPr>
        <w:t>ти</w:t>
      </w:r>
      <w:r w:rsidRPr="004E4742">
        <w:rPr>
          <w:rFonts w:ascii="Times New Roman" w:hAnsi="Times New Roman" w:cs="Times New Roman"/>
          <w:spacing w:val="-6"/>
          <w:sz w:val="28"/>
          <w:szCs w:val="28"/>
          <w:lang w:val="uk-UA"/>
        </w:rPr>
        <w:t xml:space="preserve"> надто малою (зазвичай, не менше</w:t>
      </w:r>
      <w:r w:rsidRPr="004E4742">
        <w:rPr>
          <w:rFonts w:ascii="Times New Roman" w:hAnsi="Times New Roman" w:cs="Times New Roman"/>
          <w:spacing w:val="-6"/>
          <w:sz w:val="28"/>
          <w:szCs w:val="28"/>
        </w:rPr>
        <w:t xml:space="preserve"> 7 [Гр.,]).</w:t>
      </w:r>
    </w:p>
    <w:p w:rsidR="00B4401D" w:rsidRPr="004E4742" w:rsidRDefault="000C0872" w:rsidP="004E4742">
      <w:pPr>
        <w:autoSpaceDE w:val="0"/>
        <w:autoSpaceDN w:val="0"/>
        <w:adjustRightInd w:val="0"/>
        <w:spacing w:after="0" w:line="360" w:lineRule="auto"/>
        <w:ind w:firstLine="540"/>
        <w:jc w:val="both"/>
        <w:rPr>
          <w:rFonts w:ascii="Times New Roman CYR" w:hAnsi="Times New Roman CYR" w:cs="Times New Roman CYR"/>
          <w:spacing w:val="-6"/>
          <w:sz w:val="28"/>
          <w:szCs w:val="28"/>
          <w:lang w:val="uk-UA"/>
        </w:rPr>
      </w:pPr>
      <w:r w:rsidRPr="004E4742">
        <w:rPr>
          <w:rFonts w:ascii="Times New Roman" w:hAnsi="Times New Roman" w:cs="Times New Roman"/>
          <w:spacing w:val="-6"/>
          <w:sz w:val="28"/>
          <w:szCs w:val="28"/>
          <w:lang w:val="uk-UA"/>
        </w:rPr>
        <w:t xml:space="preserve">Розрахуємо значення </w:t>
      </w:r>
      <w:r w:rsidRPr="004E4742">
        <w:rPr>
          <w:rFonts w:ascii="Times New Roman" w:hAnsi="Times New Roman" w:cs="Times New Roman"/>
          <w:spacing w:val="-6"/>
          <w:position w:val="-12"/>
          <w:sz w:val="28"/>
          <w:szCs w:val="28"/>
          <w:lang w:val="uk-UA"/>
        </w:rPr>
        <w:object w:dxaOrig="48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2.5pt" o:ole="">
            <v:imagedata r:id="rId54" o:title=""/>
          </v:shape>
          <o:OLEObject Type="Embed" ProgID="Equation.3" ShapeID="_x0000_i1025" DrawAspect="Content" ObjectID="_1606597516" r:id="rId55"/>
        </w:object>
      </w:r>
      <w:r w:rsidRPr="004E4742">
        <w:rPr>
          <w:rFonts w:ascii="Times New Roman" w:hAnsi="Times New Roman" w:cs="Times New Roman"/>
          <w:spacing w:val="-6"/>
          <w:sz w:val="28"/>
          <w:szCs w:val="28"/>
          <w:lang w:val="uk-UA"/>
        </w:rPr>
        <w:t xml:space="preserve"> за формулою [</w:t>
      </w:r>
      <w:r w:rsidR="00DE719E">
        <w:rPr>
          <w:rFonts w:ascii="Times New Roman" w:hAnsi="Times New Roman" w:cs="Times New Roman"/>
          <w:spacing w:val="-6"/>
          <w:sz w:val="28"/>
          <w:szCs w:val="28"/>
          <w:lang w:val="uk-UA"/>
        </w:rPr>
        <w:t>18</w:t>
      </w:r>
      <w:r w:rsidRPr="00DE719E">
        <w:rPr>
          <w:rFonts w:ascii="Times New Roman" w:hAnsi="Times New Roman" w:cs="Times New Roman"/>
          <w:spacing w:val="-6"/>
          <w:sz w:val="28"/>
          <w:szCs w:val="28"/>
          <w:lang w:val="uk-UA"/>
        </w:rPr>
        <w:t>, С.</w:t>
      </w:r>
      <w:r w:rsidRPr="004E4742">
        <w:rPr>
          <w:rFonts w:ascii="Times New Roman" w:hAnsi="Times New Roman" w:cs="Times New Roman"/>
          <w:spacing w:val="-6"/>
          <w:sz w:val="28"/>
          <w:szCs w:val="28"/>
          <w:lang w:val="uk-UA"/>
        </w:rPr>
        <w:t>101], яка застосовується у разі вибірок різного об’єму</w:t>
      </w:r>
      <w:r w:rsidRPr="004E4742">
        <w:rPr>
          <w:rFonts w:ascii="Times New Roman CYR" w:hAnsi="Times New Roman CYR" w:cs="Times New Roman CYR"/>
          <w:spacing w:val="-6"/>
          <w:sz w:val="28"/>
          <w:szCs w:val="28"/>
        </w:rPr>
        <w:t>:</w:t>
      </w:r>
    </w:p>
    <w:p w:rsidR="000C0872" w:rsidRPr="004E4742" w:rsidRDefault="000C0872" w:rsidP="004E4742">
      <w:pPr>
        <w:autoSpaceDE w:val="0"/>
        <w:autoSpaceDN w:val="0"/>
        <w:adjustRightInd w:val="0"/>
        <w:spacing w:after="0" w:line="360" w:lineRule="auto"/>
        <w:ind w:firstLine="708"/>
        <w:jc w:val="both"/>
        <w:rPr>
          <w:spacing w:val="-6"/>
          <w:sz w:val="28"/>
          <w:szCs w:val="28"/>
          <w:lang w:val="uk-UA"/>
        </w:rPr>
      </w:pPr>
      <w:r w:rsidRPr="004E4742">
        <w:rPr>
          <w:rFonts w:ascii="Calibri" w:hAnsi="Calibri" w:cs="Calibri"/>
          <w:spacing w:val="-6"/>
          <w:position w:val="-34"/>
        </w:rPr>
        <w:object w:dxaOrig="3480" w:dyaOrig="840">
          <v:shape id="_x0000_i1026" type="#_x0000_t75" style="width:174pt;height:42pt" o:ole="">
            <v:imagedata r:id="rId56" o:title=""/>
          </v:shape>
          <o:OLEObject Type="Embed" ProgID="Equation.3" ShapeID="_x0000_i1026" DrawAspect="Content" ObjectID="_1606597517" r:id="rId57"/>
        </w:object>
      </w:r>
      <w:r w:rsidRPr="004E4742">
        <w:rPr>
          <w:spacing w:val="-6"/>
          <w:sz w:val="28"/>
          <w:szCs w:val="28"/>
          <w:lang w:val="uk-UA"/>
        </w:rPr>
        <w:t xml:space="preserve"> </w:t>
      </w:r>
      <w:r w:rsidR="00B4401D" w:rsidRPr="004E4742">
        <w:rPr>
          <w:spacing w:val="-6"/>
          <w:sz w:val="28"/>
          <w:szCs w:val="28"/>
          <w:lang w:val="uk-UA"/>
        </w:rPr>
        <w:t xml:space="preserve">     </w:t>
      </w:r>
      <w:r w:rsidR="00B4401D" w:rsidRPr="004E4742">
        <w:rPr>
          <w:spacing w:val="-6"/>
          <w:sz w:val="28"/>
          <w:szCs w:val="28"/>
          <w:lang w:val="uk-UA"/>
        </w:rPr>
        <w:tab/>
      </w:r>
      <w:r w:rsidR="00B4401D" w:rsidRPr="004E4742">
        <w:rPr>
          <w:spacing w:val="-6"/>
          <w:sz w:val="28"/>
          <w:szCs w:val="28"/>
          <w:lang w:val="uk-UA"/>
        </w:rPr>
        <w:tab/>
      </w:r>
      <w:r w:rsidR="00B4401D" w:rsidRPr="004E4742">
        <w:rPr>
          <w:rFonts w:ascii="Times New Roman" w:hAnsi="Times New Roman" w:cs="Times New Roman"/>
          <w:spacing w:val="-6"/>
          <w:sz w:val="28"/>
          <w:szCs w:val="28"/>
          <w:lang w:val="uk-UA"/>
        </w:rPr>
        <w:t>(2.1.1.),</w:t>
      </w:r>
      <w:r w:rsidRPr="004E4742">
        <w:rPr>
          <w:spacing w:val="-6"/>
          <w:sz w:val="28"/>
          <w:szCs w:val="28"/>
          <w:lang w:val="uk-UA"/>
        </w:rPr>
        <w:t xml:space="preserve">                                 </w:t>
      </w:r>
    </w:p>
    <w:p w:rsidR="000C0872" w:rsidRPr="004E4742" w:rsidRDefault="000C0872" w:rsidP="004E4742">
      <w:pPr>
        <w:autoSpaceDE w:val="0"/>
        <w:autoSpaceDN w:val="0"/>
        <w:adjustRightInd w:val="0"/>
        <w:spacing w:after="0" w:line="360" w:lineRule="auto"/>
        <w:jc w:val="both"/>
        <w:rPr>
          <w:rFonts w:ascii="Times New Roman" w:hAnsi="Times New Roman" w:cs="Times New Roman"/>
          <w:spacing w:val="-6"/>
          <w:sz w:val="28"/>
          <w:szCs w:val="28"/>
          <w:lang w:val="uk-UA"/>
        </w:rPr>
      </w:pPr>
      <w:r w:rsidRPr="004E4742">
        <w:rPr>
          <w:rFonts w:ascii="Times New Roman" w:hAnsi="Times New Roman" w:cs="Times New Roman"/>
          <w:iCs/>
          <w:spacing w:val="-6"/>
          <w:sz w:val="28"/>
          <w:szCs w:val="28"/>
          <w:lang w:val="uk-UA"/>
        </w:rPr>
        <w:t xml:space="preserve">де </w:t>
      </w:r>
      <w:r w:rsidRPr="004E4742">
        <w:rPr>
          <w:rFonts w:ascii="Times New Roman" w:hAnsi="Times New Roman" w:cs="Times New Roman"/>
          <w:i/>
          <w:iCs/>
          <w:spacing w:val="-6"/>
          <w:sz w:val="28"/>
          <w:szCs w:val="28"/>
        </w:rPr>
        <w:t>n</w:t>
      </w:r>
      <w:r w:rsidRPr="004E4742">
        <w:rPr>
          <w:rFonts w:ascii="Times New Roman" w:hAnsi="Times New Roman" w:cs="Times New Roman"/>
          <w:spacing w:val="-6"/>
          <w:sz w:val="28"/>
          <w:szCs w:val="28"/>
          <w:vertAlign w:val="subscript"/>
          <w:lang w:val="uk-UA"/>
        </w:rPr>
        <w:t xml:space="preserve">1 </w:t>
      </w:r>
      <w:r w:rsidRPr="004E4742">
        <w:rPr>
          <w:rFonts w:ascii="Times New Roman" w:hAnsi="Times New Roman" w:cs="Times New Roman"/>
          <w:spacing w:val="-6"/>
          <w:sz w:val="28"/>
          <w:szCs w:val="28"/>
          <w:lang w:val="uk-UA"/>
        </w:rPr>
        <w:t xml:space="preserve">і </w:t>
      </w:r>
      <w:r w:rsidRPr="004E4742">
        <w:rPr>
          <w:rFonts w:ascii="Times New Roman" w:hAnsi="Times New Roman" w:cs="Times New Roman"/>
          <w:i/>
          <w:iCs/>
          <w:spacing w:val="-6"/>
          <w:sz w:val="28"/>
          <w:szCs w:val="28"/>
        </w:rPr>
        <w:t>n</w:t>
      </w:r>
      <w:r w:rsidRPr="004E4742">
        <w:rPr>
          <w:rFonts w:ascii="Times New Roman" w:hAnsi="Times New Roman" w:cs="Times New Roman"/>
          <w:spacing w:val="-6"/>
          <w:sz w:val="28"/>
          <w:szCs w:val="28"/>
          <w:vertAlign w:val="subscript"/>
          <w:lang w:val="uk-UA"/>
        </w:rPr>
        <w:t>2</w:t>
      </w:r>
      <w:r w:rsidRPr="004E4742">
        <w:rPr>
          <w:rFonts w:ascii="Times New Roman CYR" w:hAnsi="Times New Roman CYR" w:cs="Times New Roman CYR"/>
          <w:spacing w:val="-6"/>
          <w:sz w:val="28"/>
          <w:szCs w:val="28"/>
          <w:lang w:val="uk-UA"/>
        </w:rPr>
        <w:t xml:space="preserve"> – </w:t>
      </w:r>
      <w:r w:rsidRPr="004E4742">
        <w:rPr>
          <w:rFonts w:ascii="Times New Roman" w:hAnsi="Times New Roman" w:cs="Times New Roman"/>
          <w:spacing w:val="-6"/>
          <w:sz w:val="28"/>
          <w:szCs w:val="28"/>
          <w:lang w:val="uk-UA"/>
        </w:rPr>
        <w:t xml:space="preserve">об’єми контрольної і експериментальної груп, </w:t>
      </w:r>
      <w:r w:rsidRPr="004E4742">
        <w:rPr>
          <w:rFonts w:ascii="Times New Roman" w:hAnsi="Times New Roman" w:cs="Times New Roman"/>
          <w:i/>
          <w:iCs/>
          <w:spacing w:val="-6"/>
          <w:sz w:val="28"/>
          <w:szCs w:val="28"/>
          <w:lang w:val="uk-UA"/>
        </w:rPr>
        <w:t>Q</w:t>
      </w:r>
      <w:r w:rsidRPr="004E4742">
        <w:rPr>
          <w:rFonts w:ascii="Times New Roman" w:hAnsi="Times New Roman" w:cs="Times New Roman"/>
          <w:iCs/>
          <w:spacing w:val="-6"/>
          <w:sz w:val="28"/>
          <w:szCs w:val="28"/>
          <w:vertAlign w:val="subscript"/>
          <w:lang w:val="uk-UA"/>
        </w:rPr>
        <w:t>1</w:t>
      </w:r>
      <w:r w:rsidRPr="004E4742">
        <w:rPr>
          <w:rFonts w:ascii="Times New Roman" w:hAnsi="Times New Roman" w:cs="Times New Roman"/>
          <w:i/>
          <w:iCs/>
          <w:spacing w:val="-6"/>
          <w:sz w:val="28"/>
          <w:szCs w:val="28"/>
          <w:vertAlign w:val="subscript"/>
          <w:lang w:val="uk-UA"/>
        </w:rPr>
        <w:t>i</w:t>
      </w:r>
      <w:r w:rsidRPr="004E4742">
        <w:rPr>
          <w:rFonts w:ascii="Times New Roman" w:hAnsi="Times New Roman" w:cs="Times New Roman"/>
          <w:i/>
          <w:iCs/>
          <w:spacing w:val="-6"/>
          <w:sz w:val="28"/>
          <w:szCs w:val="28"/>
          <w:lang w:val="uk-UA"/>
        </w:rPr>
        <w:t xml:space="preserve"> </w:t>
      </w:r>
      <w:r w:rsidRPr="004E4742">
        <w:rPr>
          <w:rFonts w:ascii="Times New Roman" w:hAnsi="Times New Roman" w:cs="Times New Roman"/>
          <w:iCs/>
          <w:spacing w:val="-6"/>
          <w:sz w:val="28"/>
          <w:szCs w:val="28"/>
          <w:lang w:val="uk-UA"/>
        </w:rPr>
        <w:t xml:space="preserve">та </w:t>
      </w:r>
      <w:r w:rsidRPr="004E4742">
        <w:rPr>
          <w:rFonts w:ascii="Times New Roman" w:hAnsi="Times New Roman" w:cs="Times New Roman"/>
          <w:i/>
          <w:iCs/>
          <w:spacing w:val="-6"/>
          <w:sz w:val="28"/>
          <w:szCs w:val="28"/>
          <w:lang w:val="uk-UA"/>
        </w:rPr>
        <w:t>Q</w:t>
      </w:r>
      <w:r w:rsidRPr="004E4742">
        <w:rPr>
          <w:rFonts w:ascii="Times New Roman" w:hAnsi="Times New Roman" w:cs="Times New Roman"/>
          <w:iCs/>
          <w:spacing w:val="-6"/>
          <w:sz w:val="28"/>
          <w:szCs w:val="28"/>
          <w:vertAlign w:val="subscript"/>
          <w:lang w:val="uk-UA"/>
        </w:rPr>
        <w:t>2</w:t>
      </w:r>
      <w:r w:rsidRPr="004E4742">
        <w:rPr>
          <w:rFonts w:ascii="Times New Roman" w:hAnsi="Times New Roman" w:cs="Times New Roman"/>
          <w:i/>
          <w:iCs/>
          <w:spacing w:val="-6"/>
          <w:sz w:val="28"/>
          <w:szCs w:val="28"/>
          <w:vertAlign w:val="subscript"/>
          <w:lang w:val="uk-UA"/>
        </w:rPr>
        <w:t>i</w:t>
      </w:r>
      <w:r w:rsidRPr="004E4742">
        <w:rPr>
          <w:rFonts w:ascii="Times New Roman" w:hAnsi="Times New Roman" w:cs="Times New Roman"/>
          <w:iCs/>
          <w:spacing w:val="-6"/>
          <w:sz w:val="28"/>
          <w:szCs w:val="28"/>
          <w:vertAlign w:val="subscript"/>
          <w:lang w:val="uk-UA"/>
        </w:rPr>
        <w:t xml:space="preserve"> </w:t>
      </w:r>
      <w:r w:rsidRPr="004E4742">
        <w:rPr>
          <w:rFonts w:ascii="Times New Roman" w:hAnsi="Times New Roman" w:cs="Times New Roman"/>
          <w:i/>
          <w:iCs/>
          <w:spacing w:val="-6"/>
          <w:sz w:val="28"/>
          <w:szCs w:val="28"/>
          <w:lang w:val="uk-UA"/>
        </w:rPr>
        <w:t xml:space="preserve">– </w:t>
      </w:r>
      <w:r w:rsidRPr="004E4742">
        <w:rPr>
          <w:rFonts w:ascii="Times New Roman" w:hAnsi="Times New Roman" w:cs="Times New Roman"/>
          <w:spacing w:val="-6"/>
          <w:sz w:val="28"/>
          <w:szCs w:val="28"/>
          <w:lang w:val="uk-UA"/>
        </w:rPr>
        <w:t xml:space="preserve">кількість об’єктів контрольної та експериментальної груп, які потрапили до категорії </w:t>
      </w:r>
      <w:r w:rsidRPr="004E4742">
        <w:rPr>
          <w:rFonts w:ascii="Times New Roman" w:hAnsi="Times New Roman" w:cs="Times New Roman"/>
          <w:spacing w:val="-6"/>
          <w:sz w:val="28"/>
          <w:szCs w:val="28"/>
          <w:lang w:val="uk-UA"/>
        </w:rPr>
        <w:lastRenderedPageBreak/>
        <w:t>відповідного стану досліджуваної властивості (</w:t>
      </w:r>
      <w:r w:rsidRPr="004E4742">
        <w:rPr>
          <w:rFonts w:ascii="Times New Roman" w:hAnsi="Times New Roman" w:cs="Times New Roman"/>
          <w:i/>
          <w:spacing w:val="-6"/>
          <w:sz w:val="28"/>
          <w:szCs w:val="28"/>
          <w:lang w:val="uk-UA"/>
        </w:rPr>
        <w:t>i </w:t>
      </w:r>
      <w:r w:rsidRPr="004E4742">
        <w:rPr>
          <w:rFonts w:ascii="Times New Roman" w:hAnsi="Times New Roman" w:cs="Times New Roman"/>
          <w:spacing w:val="-6"/>
          <w:sz w:val="28"/>
          <w:szCs w:val="28"/>
          <w:lang w:val="uk-UA"/>
        </w:rPr>
        <w:t>= 1, 2, 3, що відповідає низькому, середньому та високому рівням</w:t>
      </w:r>
      <w:r w:rsidR="00B4401D" w:rsidRPr="004E4742">
        <w:rPr>
          <w:rFonts w:ascii="Times New Roman" w:hAnsi="Times New Roman" w:cs="Times New Roman"/>
          <w:spacing w:val="-6"/>
          <w:sz w:val="28"/>
          <w:szCs w:val="28"/>
          <w:lang w:val="uk-UA"/>
        </w:rPr>
        <w:t>)</w:t>
      </w:r>
      <w:r w:rsidRPr="004E4742">
        <w:rPr>
          <w:rFonts w:ascii="Times New Roman CYR" w:hAnsi="Times New Roman CYR" w:cs="Times New Roman CYR"/>
          <w:spacing w:val="-6"/>
          <w:sz w:val="28"/>
          <w:szCs w:val="28"/>
          <w:lang w:val="uk-UA"/>
        </w:rPr>
        <w:t>.</w:t>
      </w:r>
      <w:r w:rsidRPr="004E4742">
        <w:rPr>
          <w:rFonts w:ascii="Times New Roman" w:hAnsi="Times New Roman" w:cs="Times New Roman"/>
          <w:spacing w:val="-6"/>
          <w:sz w:val="28"/>
          <w:szCs w:val="28"/>
          <w:lang w:val="uk-UA"/>
        </w:rPr>
        <w:t xml:space="preserve"> Підставляючи значення відповідних змінних із табл. 2.1 у формулу (2.1.1), отримуємо </w:t>
      </w:r>
      <w:r w:rsidRPr="004E4742">
        <w:rPr>
          <w:rFonts w:ascii="Times New Roman" w:hAnsi="Times New Roman" w:cs="Times New Roman"/>
          <w:spacing w:val="-6"/>
          <w:position w:val="-12"/>
          <w:sz w:val="28"/>
          <w:szCs w:val="28"/>
          <w:lang w:val="uk-UA"/>
        </w:rPr>
        <w:object w:dxaOrig="480" w:dyaOrig="440">
          <v:shape id="_x0000_i1027" type="#_x0000_t75" style="width:24pt;height:22.5pt" o:ole="">
            <v:imagedata r:id="rId58" o:title=""/>
          </v:shape>
          <o:OLEObject Type="Embed" ProgID="Equation.3" ShapeID="_x0000_i1027" DrawAspect="Content" ObjectID="_1606597518" r:id="rId59"/>
        </w:object>
      </w:r>
      <w:r w:rsidRPr="004E4742">
        <w:rPr>
          <w:rFonts w:ascii="Times New Roman" w:hAnsi="Times New Roman" w:cs="Times New Roman"/>
          <w:spacing w:val="-6"/>
          <w:sz w:val="28"/>
          <w:szCs w:val="28"/>
          <w:lang w:val="uk-UA"/>
        </w:rPr>
        <w:t xml:space="preserve"> = 0,97. Критичне значення критерію </w:t>
      </w:r>
      <w:r w:rsidRPr="004E4742">
        <w:rPr>
          <w:rFonts w:ascii="Times New Roman" w:hAnsi="Times New Roman" w:cs="Times New Roman"/>
          <w:spacing w:val="-6"/>
          <w:position w:val="-16"/>
          <w:sz w:val="28"/>
          <w:szCs w:val="28"/>
          <w:lang w:val="uk-UA"/>
        </w:rPr>
        <w:object w:dxaOrig="420" w:dyaOrig="480">
          <v:shape id="_x0000_i1028" type="#_x0000_t75" style="width:21pt;height:24pt" o:ole="">
            <v:imagedata r:id="rId60" o:title=""/>
          </v:shape>
          <o:OLEObject Type="Embed" ProgID="Equation.3" ShapeID="_x0000_i1028" DrawAspect="Content" ObjectID="_1606597519" r:id="rId61"/>
        </w:object>
      </w:r>
      <w:r w:rsidRPr="004E4742">
        <w:rPr>
          <w:rFonts w:ascii="Times New Roman" w:hAnsi="Times New Roman" w:cs="Times New Roman"/>
          <w:spacing w:val="-6"/>
          <w:sz w:val="28"/>
          <w:szCs w:val="28"/>
          <w:lang w:val="uk-UA"/>
        </w:rPr>
        <w:t xml:space="preserve">. для рівня значущості α = 0,05 і числа ступенів вільності, яке у нашому випадку дорівнює ν = 3 – 1 = 2, становить </w:t>
      </w:r>
      <w:r w:rsidRPr="004E4742">
        <w:rPr>
          <w:rFonts w:ascii="Times New Roman" w:hAnsi="Times New Roman" w:cs="Times New Roman"/>
          <w:spacing w:val="-6"/>
          <w:position w:val="-16"/>
          <w:sz w:val="28"/>
          <w:szCs w:val="28"/>
          <w:lang w:val="uk-UA"/>
        </w:rPr>
        <w:object w:dxaOrig="420" w:dyaOrig="480">
          <v:shape id="_x0000_i1029" type="#_x0000_t75" style="width:21pt;height:24pt" o:ole="">
            <v:imagedata r:id="rId62" o:title=""/>
          </v:shape>
          <o:OLEObject Type="Embed" ProgID="Equation.3" ShapeID="_x0000_i1029" DrawAspect="Content" ObjectID="_1606597520" r:id="rId63"/>
        </w:object>
      </w:r>
      <w:r w:rsidRPr="004E4742">
        <w:rPr>
          <w:rFonts w:ascii="Times New Roman" w:hAnsi="Times New Roman" w:cs="Times New Roman"/>
          <w:spacing w:val="-6"/>
          <w:sz w:val="28"/>
          <w:szCs w:val="28"/>
          <w:vertAlign w:val="subscript"/>
          <w:lang w:val="uk-UA"/>
        </w:rPr>
        <w:t> </w:t>
      </w:r>
      <w:r w:rsidRPr="004E4742">
        <w:rPr>
          <w:rFonts w:ascii="Times New Roman" w:hAnsi="Times New Roman" w:cs="Times New Roman"/>
          <w:spacing w:val="-6"/>
          <w:sz w:val="28"/>
          <w:szCs w:val="28"/>
          <w:lang w:val="uk-UA"/>
        </w:rPr>
        <w:t>= 5,99 [</w:t>
      </w:r>
      <w:r w:rsidR="00DE719E">
        <w:rPr>
          <w:rFonts w:ascii="Times New Roman" w:hAnsi="Times New Roman" w:cs="Times New Roman"/>
          <w:spacing w:val="-6"/>
          <w:sz w:val="28"/>
          <w:szCs w:val="28"/>
          <w:lang w:val="uk-UA"/>
        </w:rPr>
        <w:t>18</w:t>
      </w:r>
      <w:r w:rsidRPr="004E4742">
        <w:rPr>
          <w:rFonts w:ascii="Times New Roman" w:hAnsi="Times New Roman" w:cs="Times New Roman"/>
          <w:spacing w:val="-6"/>
          <w:sz w:val="28"/>
          <w:szCs w:val="28"/>
          <w:lang w:val="uk-UA"/>
        </w:rPr>
        <w:t xml:space="preserve">]. Оскільки </w:t>
      </w:r>
      <w:r w:rsidRPr="004E4742">
        <w:rPr>
          <w:rFonts w:ascii="Times New Roman" w:hAnsi="Times New Roman" w:cs="Times New Roman"/>
          <w:spacing w:val="-6"/>
          <w:position w:val="-12"/>
          <w:sz w:val="28"/>
          <w:szCs w:val="28"/>
          <w:lang w:val="uk-UA"/>
        </w:rPr>
        <w:object w:dxaOrig="480" w:dyaOrig="440">
          <v:shape id="_x0000_i1030" type="#_x0000_t75" style="width:24pt;height:22.5pt" o:ole="">
            <v:imagedata r:id="rId58" o:title=""/>
          </v:shape>
          <o:OLEObject Type="Embed" ProgID="Equation.3" ShapeID="_x0000_i1030" DrawAspect="Content" ObjectID="_1606597521" r:id="rId64"/>
        </w:object>
      </w:r>
      <w:r w:rsidRPr="004E4742">
        <w:rPr>
          <w:rFonts w:ascii="Times New Roman" w:hAnsi="Times New Roman" w:cs="Times New Roman"/>
          <w:spacing w:val="-6"/>
          <w:sz w:val="28"/>
          <w:szCs w:val="28"/>
          <w:lang w:val="uk-UA"/>
        </w:rPr>
        <w:t> набагато менше  </w:t>
      </w:r>
      <w:r w:rsidRPr="004E4742">
        <w:rPr>
          <w:rFonts w:ascii="Times New Roman" w:hAnsi="Times New Roman" w:cs="Times New Roman"/>
          <w:spacing w:val="-6"/>
          <w:position w:val="-16"/>
          <w:sz w:val="28"/>
          <w:szCs w:val="28"/>
          <w:lang w:val="uk-UA"/>
        </w:rPr>
        <w:object w:dxaOrig="420" w:dyaOrig="480">
          <v:shape id="_x0000_i1031" type="#_x0000_t75" style="width:21pt;height:24pt" o:ole="">
            <v:imagedata r:id="rId62" o:title=""/>
          </v:shape>
          <o:OLEObject Type="Embed" ProgID="Equation.3" ShapeID="_x0000_i1031" DrawAspect="Content" ObjectID="_1606597522" r:id="rId65"/>
        </w:object>
      </w:r>
      <w:r w:rsidRPr="004E4742">
        <w:rPr>
          <w:rFonts w:ascii="Times New Roman" w:hAnsi="Times New Roman" w:cs="Times New Roman"/>
          <w:spacing w:val="-6"/>
          <w:sz w:val="28"/>
          <w:szCs w:val="28"/>
          <w:lang w:val="uk-UA"/>
        </w:rPr>
        <w:t xml:space="preserve">, це означає, що відмінності у розподілах студентів контрольної і експериментальної груп за цим критерієм до проведення формувального етапу експерименту статистично не достовірні, </w:t>
      </w:r>
      <w:r w:rsidR="00B4401D" w:rsidRPr="004E4742">
        <w:rPr>
          <w:rFonts w:ascii="Times New Roman" w:hAnsi="Times New Roman" w:cs="Times New Roman"/>
          <w:spacing w:val="-6"/>
          <w:sz w:val="28"/>
          <w:szCs w:val="28"/>
          <w:lang w:val="uk-UA"/>
        </w:rPr>
        <w:t xml:space="preserve">тобто маємо змогу стверджувати про </w:t>
      </w:r>
      <w:r w:rsidRPr="004E4742">
        <w:rPr>
          <w:rFonts w:ascii="Times New Roman" w:hAnsi="Times New Roman" w:cs="Times New Roman"/>
          <w:spacing w:val="-6"/>
          <w:sz w:val="28"/>
          <w:szCs w:val="28"/>
          <w:lang w:val="uk-UA"/>
        </w:rPr>
        <w:t>однорідність вибірок.</w:t>
      </w:r>
    </w:p>
    <w:p w:rsidR="004E4742" w:rsidRDefault="00021FD8" w:rsidP="000C0872">
      <w:pPr>
        <w:autoSpaceDE w:val="0"/>
        <w:autoSpaceDN w:val="0"/>
        <w:adjustRightInd w:val="0"/>
        <w:spacing w:after="0" w:line="360" w:lineRule="auto"/>
        <w:ind w:firstLine="708"/>
        <w:jc w:val="both"/>
        <w:rPr>
          <w:rFonts w:ascii="Times New Roman" w:hAnsi="Times New Roman" w:cs="Times New Roman"/>
          <w:spacing w:val="-6"/>
          <w:sz w:val="28"/>
          <w:szCs w:val="28"/>
          <w:lang w:val="uk-UA"/>
        </w:rPr>
      </w:pPr>
      <w:r>
        <w:rPr>
          <w:rFonts w:ascii="Times New Roman" w:eastAsia="TimesNewRomanPSMT" w:hAnsi="Times New Roman" w:cs="Times New Roman"/>
          <w:sz w:val="28"/>
          <w:szCs w:val="28"/>
          <w:lang w:val="uk-UA"/>
        </w:rPr>
        <w:t xml:space="preserve">Діагностування </w:t>
      </w:r>
      <w:r w:rsidR="009C3C81">
        <w:rPr>
          <w:rFonts w:ascii="Times New Roman" w:eastAsia="TimesNewRomanPSMT" w:hAnsi="Times New Roman" w:cs="Times New Roman"/>
          <w:sz w:val="28"/>
          <w:szCs w:val="28"/>
          <w:lang w:val="uk-UA"/>
        </w:rPr>
        <w:t xml:space="preserve">професійно-мовленнєвої компетентності за інформаційно-теоретичним критерієм </w:t>
      </w:r>
      <w:r w:rsidR="009628C5">
        <w:rPr>
          <w:rFonts w:ascii="Times New Roman" w:eastAsia="TimesNewRomanPSMT" w:hAnsi="Times New Roman" w:cs="Times New Roman"/>
          <w:sz w:val="28"/>
          <w:szCs w:val="28"/>
          <w:lang w:val="uk-UA"/>
        </w:rPr>
        <w:t xml:space="preserve">свідчить про більш низький рівень </w:t>
      </w:r>
      <w:r>
        <w:rPr>
          <w:rFonts w:ascii="Times New Roman" w:eastAsia="TimesNewRomanPSMT" w:hAnsi="Times New Roman" w:cs="Times New Roman"/>
          <w:sz w:val="28"/>
          <w:szCs w:val="28"/>
          <w:lang w:val="uk-UA"/>
        </w:rPr>
        <w:t xml:space="preserve">сформованості </w:t>
      </w:r>
      <w:r w:rsidRPr="00F74DAA">
        <w:rPr>
          <w:rFonts w:ascii="Times New Roman" w:hAnsi="Times New Roman" w:cs="Times New Roman"/>
          <w:spacing w:val="-6"/>
          <w:sz w:val="28"/>
          <w:szCs w:val="28"/>
          <w:lang w:val="uk-UA"/>
        </w:rPr>
        <w:t>когнітивно-знанієвого компонента</w:t>
      </w:r>
      <w:r>
        <w:rPr>
          <w:rFonts w:ascii="Times New Roman" w:eastAsia="TimesNewRomanPSMT" w:hAnsi="Times New Roman" w:cs="Times New Roman"/>
          <w:sz w:val="28"/>
          <w:szCs w:val="28"/>
          <w:lang w:val="uk-UA"/>
        </w:rPr>
        <w:t xml:space="preserve">, на відміну від </w:t>
      </w:r>
      <w:r w:rsidRPr="00F74DAA">
        <w:rPr>
          <w:rFonts w:ascii="Times New Roman" w:hAnsi="Times New Roman" w:cs="Times New Roman"/>
          <w:spacing w:val="-6"/>
          <w:sz w:val="28"/>
          <w:szCs w:val="28"/>
          <w:lang w:val="uk-UA"/>
        </w:rPr>
        <w:t>мотиваційно-аксіологічн</w:t>
      </w:r>
      <w:r>
        <w:rPr>
          <w:rFonts w:ascii="Times New Roman" w:hAnsi="Times New Roman" w:cs="Times New Roman"/>
          <w:spacing w:val="-6"/>
          <w:sz w:val="28"/>
          <w:szCs w:val="28"/>
          <w:lang w:val="uk-UA"/>
        </w:rPr>
        <w:t>ого</w:t>
      </w:r>
      <w:r w:rsidR="004E4742">
        <w:rPr>
          <w:rFonts w:ascii="Times New Roman" w:hAnsi="Times New Roman" w:cs="Times New Roman"/>
          <w:spacing w:val="-6"/>
          <w:sz w:val="28"/>
          <w:szCs w:val="28"/>
          <w:lang w:val="uk-UA"/>
        </w:rPr>
        <w:t xml:space="preserve"> (див. табл. 2.2)</w:t>
      </w:r>
      <w:r>
        <w:rPr>
          <w:rFonts w:ascii="Times New Roman" w:hAnsi="Times New Roman" w:cs="Times New Roman"/>
          <w:spacing w:val="-6"/>
          <w:sz w:val="28"/>
          <w:szCs w:val="28"/>
          <w:lang w:val="uk-UA"/>
        </w:rPr>
        <w:t xml:space="preserve">. </w:t>
      </w:r>
    </w:p>
    <w:p w:rsidR="004E4742" w:rsidRPr="004869F5" w:rsidRDefault="004E4742" w:rsidP="004E4742">
      <w:pPr>
        <w:autoSpaceDE w:val="0"/>
        <w:autoSpaceDN w:val="0"/>
        <w:adjustRightInd w:val="0"/>
        <w:spacing w:after="0" w:line="360" w:lineRule="auto"/>
        <w:ind w:firstLine="708"/>
        <w:jc w:val="right"/>
        <w:rPr>
          <w:rFonts w:ascii="Times New Roman" w:eastAsia="TimesNewRomanPSMT" w:hAnsi="Times New Roman" w:cs="Times New Roman"/>
          <w:i/>
          <w:sz w:val="28"/>
          <w:szCs w:val="28"/>
          <w:lang w:val="uk-UA"/>
        </w:rPr>
      </w:pPr>
      <w:r w:rsidRPr="004869F5">
        <w:rPr>
          <w:rFonts w:ascii="Times New Roman" w:hAnsi="Times New Roman" w:cs="Times New Roman"/>
          <w:i/>
          <w:spacing w:val="-6"/>
          <w:sz w:val="28"/>
          <w:szCs w:val="28"/>
          <w:lang w:val="uk-UA"/>
        </w:rPr>
        <w:t>Таблиця 2.2</w:t>
      </w:r>
    </w:p>
    <w:p w:rsidR="004E4742" w:rsidRPr="009C5390" w:rsidRDefault="004E4742" w:rsidP="004E4742">
      <w:pPr>
        <w:pStyle w:val="31"/>
        <w:spacing w:after="0" w:line="360" w:lineRule="auto"/>
        <w:jc w:val="center"/>
        <w:rPr>
          <w:sz w:val="28"/>
          <w:szCs w:val="28"/>
          <w:lang w:val="uk-UA"/>
        </w:rPr>
      </w:pPr>
      <w:r w:rsidRPr="009C5390">
        <w:rPr>
          <w:sz w:val="28"/>
          <w:szCs w:val="28"/>
          <w:lang w:val="uk-UA"/>
        </w:rPr>
        <w:t>Результати діагностики рівня сформованості професійно-мовленнєвої  компетентності майбутніх судноводіїв за інформаційно-теоретичним критерієм (до початку експерименту)</w:t>
      </w:r>
    </w:p>
    <w:tbl>
      <w:tblPr>
        <w:tblStyle w:val="a5"/>
        <w:tblW w:w="0" w:type="auto"/>
        <w:tblLook w:val="04A0" w:firstRow="1" w:lastRow="0" w:firstColumn="1" w:lastColumn="0" w:noHBand="0" w:noVBand="1"/>
      </w:tblPr>
      <w:tblGrid>
        <w:gridCol w:w="4784"/>
        <w:gridCol w:w="2393"/>
        <w:gridCol w:w="2393"/>
      </w:tblGrid>
      <w:tr w:rsidR="004E4742" w:rsidRPr="009C5390" w:rsidTr="004E4742">
        <w:trPr>
          <w:trHeight w:val="510"/>
        </w:trPr>
        <w:tc>
          <w:tcPr>
            <w:tcW w:w="4785" w:type="dxa"/>
            <w:vMerge w:val="restart"/>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sidRPr="009C5390">
              <w:rPr>
                <w:rFonts w:ascii="Times New Roman" w:hAnsi="Times New Roman" w:cs="Times New Roman"/>
                <w:sz w:val="28"/>
                <w:szCs w:val="28"/>
                <w:lang w:val="uk-UA"/>
              </w:rPr>
              <w:t>Рівні сформованості професійно-мовленнєвої компетентності</w:t>
            </w:r>
          </w:p>
        </w:tc>
        <w:tc>
          <w:tcPr>
            <w:tcW w:w="4786" w:type="dxa"/>
            <w:gridSpan w:val="2"/>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sidRPr="009C5390">
              <w:rPr>
                <w:rFonts w:ascii="Times New Roman" w:hAnsi="Times New Roman" w:cs="Times New Roman"/>
                <w:sz w:val="28"/>
                <w:szCs w:val="28"/>
                <w:lang w:val="uk-UA"/>
              </w:rPr>
              <w:t>Абсолютна та відносна кількість студентів (у %)</w:t>
            </w:r>
          </w:p>
        </w:tc>
      </w:tr>
      <w:tr w:rsidR="004E4742" w:rsidRPr="009C5390" w:rsidTr="004E4742">
        <w:trPr>
          <w:trHeight w:val="510"/>
        </w:trPr>
        <w:tc>
          <w:tcPr>
            <w:tcW w:w="4785" w:type="dxa"/>
            <w:vMerge/>
          </w:tcPr>
          <w:p w:rsidR="004E4742" w:rsidRPr="009C5390" w:rsidRDefault="004E4742" w:rsidP="004E4742">
            <w:pPr>
              <w:autoSpaceDE w:val="0"/>
              <w:autoSpaceDN w:val="0"/>
              <w:adjustRightInd w:val="0"/>
              <w:spacing w:after="0" w:line="240" w:lineRule="auto"/>
              <w:jc w:val="center"/>
              <w:rPr>
                <w:rFonts w:ascii="Times New Roman" w:hAnsi="Times New Roman" w:cs="Times New Roman"/>
                <w:sz w:val="28"/>
                <w:szCs w:val="28"/>
                <w:lang w:val="uk-UA"/>
              </w:rPr>
            </w:pPr>
          </w:p>
        </w:tc>
        <w:tc>
          <w:tcPr>
            <w:tcW w:w="2393" w:type="dxa"/>
          </w:tcPr>
          <w:p w:rsidR="004E4742" w:rsidRPr="009C5390" w:rsidRDefault="004E4742" w:rsidP="004E4742">
            <w:pPr>
              <w:autoSpaceDE w:val="0"/>
              <w:autoSpaceDN w:val="0"/>
              <w:adjustRightInd w:val="0"/>
              <w:spacing w:after="0" w:line="240" w:lineRule="auto"/>
              <w:jc w:val="center"/>
              <w:rPr>
                <w:rFonts w:ascii="Times New Roman" w:hAnsi="Times New Roman" w:cs="Times New Roman"/>
                <w:sz w:val="28"/>
                <w:szCs w:val="28"/>
                <w:lang w:val="uk-UA"/>
              </w:rPr>
            </w:pPr>
            <w:r w:rsidRPr="009C5390">
              <w:rPr>
                <w:rFonts w:ascii="Times New Roman" w:hAnsi="Times New Roman" w:cs="Times New Roman"/>
                <w:sz w:val="28"/>
                <w:szCs w:val="28"/>
                <w:lang w:val="uk-UA"/>
              </w:rPr>
              <w:t>ЕГ</w:t>
            </w:r>
          </w:p>
        </w:tc>
        <w:tc>
          <w:tcPr>
            <w:tcW w:w="2393" w:type="dxa"/>
          </w:tcPr>
          <w:p w:rsidR="004E4742" w:rsidRPr="009C5390" w:rsidRDefault="004E4742" w:rsidP="004E4742">
            <w:pPr>
              <w:autoSpaceDE w:val="0"/>
              <w:autoSpaceDN w:val="0"/>
              <w:adjustRightInd w:val="0"/>
              <w:spacing w:after="0" w:line="240" w:lineRule="auto"/>
              <w:jc w:val="center"/>
              <w:rPr>
                <w:rFonts w:ascii="Times New Roman" w:hAnsi="Times New Roman" w:cs="Times New Roman"/>
                <w:sz w:val="28"/>
                <w:szCs w:val="28"/>
                <w:lang w:val="uk-UA"/>
              </w:rPr>
            </w:pPr>
            <w:r w:rsidRPr="009C5390">
              <w:rPr>
                <w:rFonts w:ascii="Times New Roman" w:hAnsi="Times New Roman" w:cs="Times New Roman"/>
                <w:sz w:val="28"/>
                <w:szCs w:val="28"/>
                <w:lang w:val="uk-UA"/>
              </w:rPr>
              <w:t>КГ</w:t>
            </w:r>
          </w:p>
        </w:tc>
      </w:tr>
      <w:tr w:rsidR="004E4742" w:rsidRPr="009C5390" w:rsidTr="004E4742">
        <w:tc>
          <w:tcPr>
            <w:tcW w:w="4785" w:type="dxa"/>
          </w:tcPr>
          <w:p w:rsidR="004E4742" w:rsidRPr="009C5390" w:rsidRDefault="004E4742" w:rsidP="004E4742">
            <w:pPr>
              <w:pStyle w:val="31"/>
              <w:spacing w:after="0"/>
              <w:jc w:val="center"/>
              <w:rPr>
                <w:sz w:val="28"/>
                <w:szCs w:val="28"/>
                <w:lang w:val="uk-UA"/>
              </w:rPr>
            </w:pPr>
            <w:r w:rsidRPr="009C5390">
              <w:rPr>
                <w:sz w:val="28"/>
                <w:szCs w:val="28"/>
                <w:lang w:val="uk-UA"/>
              </w:rPr>
              <w:t>Високий</w:t>
            </w:r>
          </w:p>
        </w:tc>
        <w:tc>
          <w:tcPr>
            <w:tcW w:w="2393" w:type="dxa"/>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16 / 12,1%</w:t>
            </w:r>
          </w:p>
        </w:tc>
        <w:tc>
          <w:tcPr>
            <w:tcW w:w="2393" w:type="dxa"/>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18 / 14,1%</w:t>
            </w:r>
          </w:p>
        </w:tc>
      </w:tr>
      <w:tr w:rsidR="004E4742" w:rsidRPr="009C5390" w:rsidTr="004E4742">
        <w:tc>
          <w:tcPr>
            <w:tcW w:w="4785" w:type="dxa"/>
          </w:tcPr>
          <w:p w:rsidR="004E4742" w:rsidRPr="009C5390" w:rsidRDefault="004E4742" w:rsidP="004E4742">
            <w:pPr>
              <w:pStyle w:val="31"/>
              <w:spacing w:after="0"/>
              <w:jc w:val="center"/>
              <w:rPr>
                <w:sz w:val="28"/>
                <w:szCs w:val="28"/>
                <w:lang w:val="uk-UA"/>
              </w:rPr>
            </w:pPr>
            <w:r w:rsidRPr="009C5390">
              <w:rPr>
                <w:sz w:val="28"/>
                <w:szCs w:val="28"/>
                <w:lang w:val="uk-UA"/>
              </w:rPr>
              <w:t>Середній</w:t>
            </w:r>
          </w:p>
        </w:tc>
        <w:tc>
          <w:tcPr>
            <w:tcW w:w="2393" w:type="dxa"/>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33 / 25,0%</w:t>
            </w:r>
          </w:p>
        </w:tc>
        <w:tc>
          <w:tcPr>
            <w:tcW w:w="2393" w:type="dxa"/>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31 / 24,2 %</w:t>
            </w:r>
          </w:p>
        </w:tc>
      </w:tr>
      <w:tr w:rsidR="004E4742" w:rsidRPr="009C5390" w:rsidTr="004E4742">
        <w:tc>
          <w:tcPr>
            <w:tcW w:w="4785" w:type="dxa"/>
          </w:tcPr>
          <w:p w:rsidR="004E4742" w:rsidRPr="009C5390" w:rsidRDefault="004E4742" w:rsidP="004E4742">
            <w:pPr>
              <w:pStyle w:val="31"/>
              <w:spacing w:after="0"/>
              <w:jc w:val="center"/>
              <w:rPr>
                <w:sz w:val="28"/>
                <w:szCs w:val="28"/>
                <w:lang w:val="uk-UA"/>
              </w:rPr>
            </w:pPr>
            <w:r w:rsidRPr="009C5390">
              <w:rPr>
                <w:sz w:val="28"/>
                <w:szCs w:val="28"/>
                <w:lang w:val="uk-UA"/>
              </w:rPr>
              <w:t>Низький</w:t>
            </w:r>
          </w:p>
        </w:tc>
        <w:tc>
          <w:tcPr>
            <w:tcW w:w="2393" w:type="dxa"/>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83 / 62,9%</w:t>
            </w:r>
          </w:p>
        </w:tc>
        <w:tc>
          <w:tcPr>
            <w:tcW w:w="2393" w:type="dxa"/>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79 / 61,7%</w:t>
            </w:r>
          </w:p>
        </w:tc>
      </w:tr>
      <w:tr w:rsidR="004E4742" w:rsidRPr="009C5390" w:rsidTr="004E4742">
        <w:tc>
          <w:tcPr>
            <w:tcW w:w="4785" w:type="dxa"/>
          </w:tcPr>
          <w:p w:rsidR="004E4742" w:rsidRPr="009C5390" w:rsidRDefault="004E4742" w:rsidP="004E4742">
            <w:pPr>
              <w:pStyle w:val="31"/>
              <w:spacing w:after="0"/>
              <w:jc w:val="center"/>
              <w:rPr>
                <w:sz w:val="28"/>
                <w:szCs w:val="28"/>
                <w:lang w:val="uk-UA"/>
              </w:rPr>
            </w:pPr>
            <w:r w:rsidRPr="009C5390">
              <w:rPr>
                <w:sz w:val="28"/>
                <w:szCs w:val="28"/>
                <w:lang w:val="uk-UA"/>
              </w:rPr>
              <w:t>Всього</w:t>
            </w:r>
          </w:p>
        </w:tc>
        <w:tc>
          <w:tcPr>
            <w:tcW w:w="2393" w:type="dxa"/>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132 / 100%</w:t>
            </w:r>
          </w:p>
        </w:tc>
        <w:tc>
          <w:tcPr>
            <w:tcW w:w="2393" w:type="dxa"/>
          </w:tcPr>
          <w:p w:rsidR="004E4742" w:rsidRPr="009C5390" w:rsidRDefault="004E4742" w:rsidP="004E4742">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128 / 100%</w:t>
            </w:r>
          </w:p>
        </w:tc>
      </w:tr>
    </w:tbl>
    <w:p w:rsidR="000C0872" w:rsidRPr="004E4742" w:rsidRDefault="004E4742" w:rsidP="000C0872">
      <w:pPr>
        <w:autoSpaceDE w:val="0"/>
        <w:autoSpaceDN w:val="0"/>
        <w:adjustRightInd w:val="0"/>
        <w:spacing w:after="0" w:line="360" w:lineRule="auto"/>
        <w:ind w:firstLine="708"/>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Т</w:t>
      </w:r>
      <w:r w:rsidR="00021FD8">
        <w:rPr>
          <w:rFonts w:ascii="Times New Roman" w:hAnsi="Times New Roman" w:cs="Times New Roman"/>
          <w:spacing w:val="-6"/>
          <w:sz w:val="28"/>
          <w:szCs w:val="28"/>
          <w:lang w:val="uk-UA"/>
        </w:rPr>
        <w:t>ак, високий рівень був виявлений лише у 12,1% курсантів з експериментальної групи та в 14,1 % – контрольної; середній – у 25,0% та 24,2% (що складає чверть загальної кількості респондентів у кожній з груп); низький – у 62,9% та 61,7%</w:t>
      </w:r>
      <w:r>
        <w:rPr>
          <w:rFonts w:ascii="Times New Roman" w:hAnsi="Times New Roman" w:cs="Times New Roman"/>
          <w:sz w:val="28"/>
          <w:szCs w:val="28"/>
          <w:lang w:val="uk-UA"/>
        </w:rPr>
        <w:t xml:space="preserve">. </w:t>
      </w:r>
      <w:r w:rsidRPr="004E4742">
        <w:rPr>
          <w:rFonts w:ascii="Times New Roman" w:hAnsi="Times New Roman" w:cs="Times New Roman"/>
          <w:sz w:val="28"/>
          <w:szCs w:val="28"/>
          <w:lang w:val="uk-UA"/>
        </w:rPr>
        <w:t>Гістограм</w:t>
      </w:r>
      <w:r>
        <w:rPr>
          <w:sz w:val="28"/>
          <w:szCs w:val="28"/>
          <w:lang w:val="uk-UA"/>
        </w:rPr>
        <w:t>у</w:t>
      </w:r>
      <w:r w:rsidRPr="004E4742">
        <w:rPr>
          <w:rFonts w:ascii="Times New Roman" w:hAnsi="Times New Roman" w:cs="Times New Roman"/>
          <w:sz w:val="28"/>
          <w:szCs w:val="28"/>
          <w:lang w:val="uk-UA"/>
        </w:rPr>
        <w:t xml:space="preserve"> р</w:t>
      </w:r>
      <w:r w:rsidRPr="004E4742">
        <w:rPr>
          <w:rFonts w:ascii="Times New Roman" w:hAnsi="Times New Roman" w:cs="Times New Roman"/>
          <w:bCs/>
          <w:sz w:val="28"/>
          <w:szCs w:val="28"/>
          <w:lang w:val="uk-UA"/>
        </w:rPr>
        <w:t xml:space="preserve">озподілу курсантів за рівнями сформованості професійно-мовленнєвої компетентності за </w:t>
      </w:r>
      <w:r w:rsidR="00C355D8">
        <w:rPr>
          <w:rFonts w:ascii="Times New Roman" w:hAnsi="Times New Roman" w:cs="Times New Roman"/>
          <w:bCs/>
          <w:sz w:val="28"/>
          <w:szCs w:val="28"/>
          <w:lang w:val="uk-UA"/>
        </w:rPr>
        <w:t>інформаці</w:t>
      </w:r>
      <w:r>
        <w:rPr>
          <w:rFonts w:ascii="Times New Roman" w:hAnsi="Times New Roman" w:cs="Times New Roman"/>
          <w:bCs/>
          <w:sz w:val="28"/>
          <w:szCs w:val="28"/>
          <w:lang w:val="uk-UA"/>
        </w:rPr>
        <w:t>йно-теоретичним</w:t>
      </w:r>
      <w:r w:rsidRPr="004E4742">
        <w:rPr>
          <w:rFonts w:ascii="Times New Roman" w:hAnsi="Times New Roman" w:cs="Times New Roman"/>
          <w:bCs/>
          <w:sz w:val="28"/>
          <w:szCs w:val="28"/>
          <w:lang w:val="uk-UA"/>
        </w:rPr>
        <w:t xml:space="preserve"> критерієм (до початку експерименту) представлено в Додатку Д.2</w:t>
      </w:r>
      <w:r w:rsidR="00021FD8" w:rsidRPr="004E4742">
        <w:rPr>
          <w:rFonts w:ascii="Times New Roman" w:hAnsi="Times New Roman" w:cs="Times New Roman"/>
          <w:spacing w:val="-6"/>
          <w:sz w:val="28"/>
          <w:szCs w:val="28"/>
          <w:lang w:val="uk-UA"/>
        </w:rPr>
        <w:t>.</w:t>
      </w:r>
    </w:p>
    <w:p w:rsidR="00021FD8" w:rsidRPr="0015113E" w:rsidRDefault="00021FD8" w:rsidP="006C33FC">
      <w:pPr>
        <w:pStyle w:val="31"/>
        <w:spacing w:after="0" w:line="360" w:lineRule="auto"/>
        <w:jc w:val="both"/>
        <w:rPr>
          <w:sz w:val="28"/>
          <w:szCs w:val="28"/>
          <w:lang w:val="uk-UA"/>
        </w:rPr>
      </w:pPr>
      <w:r>
        <w:rPr>
          <w:sz w:val="28"/>
          <w:szCs w:val="28"/>
          <w:lang w:val="uk-UA"/>
        </w:rPr>
        <w:lastRenderedPageBreak/>
        <w:tab/>
      </w:r>
      <w:r w:rsidRPr="00243474">
        <w:rPr>
          <w:sz w:val="28"/>
          <w:szCs w:val="28"/>
          <w:lang w:val="uk-UA"/>
        </w:rPr>
        <w:t xml:space="preserve">Підставляючи значення відповідних змінних із табл. </w:t>
      </w:r>
      <w:r>
        <w:rPr>
          <w:sz w:val="28"/>
          <w:szCs w:val="28"/>
          <w:lang w:val="uk-UA"/>
        </w:rPr>
        <w:t>2</w:t>
      </w:r>
      <w:r w:rsidRPr="00243474">
        <w:rPr>
          <w:sz w:val="28"/>
          <w:szCs w:val="28"/>
          <w:lang w:val="uk-UA"/>
        </w:rPr>
        <w:t>.</w:t>
      </w:r>
      <w:r>
        <w:rPr>
          <w:sz w:val="28"/>
          <w:szCs w:val="28"/>
          <w:lang w:val="uk-UA"/>
        </w:rPr>
        <w:t>2</w:t>
      </w:r>
      <w:r w:rsidRPr="00243474">
        <w:rPr>
          <w:sz w:val="28"/>
          <w:szCs w:val="28"/>
          <w:lang w:val="uk-UA"/>
        </w:rPr>
        <w:t xml:space="preserve"> у формулу (</w:t>
      </w:r>
      <w:r>
        <w:rPr>
          <w:sz w:val="28"/>
          <w:szCs w:val="28"/>
          <w:lang w:val="uk-UA"/>
        </w:rPr>
        <w:t xml:space="preserve">2.1.1), </w:t>
      </w:r>
      <w:r w:rsidRPr="00243474">
        <w:rPr>
          <w:sz w:val="28"/>
          <w:szCs w:val="28"/>
          <w:lang w:val="uk-UA"/>
        </w:rPr>
        <w:t xml:space="preserve">отримуємо </w:t>
      </w:r>
      <w:r w:rsidRPr="00243474">
        <w:rPr>
          <w:position w:val="-12"/>
          <w:sz w:val="28"/>
          <w:szCs w:val="28"/>
          <w:lang w:val="uk-UA"/>
        </w:rPr>
        <w:object w:dxaOrig="480" w:dyaOrig="440">
          <v:shape id="_x0000_i1032" type="#_x0000_t75" style="width:24pt;height:22.5pt" o:ole="">
            <v:imagedata r:id="rId58" o:title=""/>
          </v:shape>
          <o:OLEObject Type="Embed" ProgID="Equation.3" ShapeID="_x0000_i1032" DrawAspect="Content" ObjectID="_1606597523" r:id="rId66"/>
        </w:object>
      </w:r>
      <w:r>
        <w:rPr>
          <w:sz w:val="28"/>
          <w:szCs w:val="28"/>
          <w:lang w:val="uk-UA"/>
        </w:rPr>
        <w:t> </w:t>
      </w:r>
      <w:r w:rsidRPr="00243474">
        <w:rPr>
          <w:sz w:val="28"/>
          <w:szCs w:val="28"/>
          <w:lang w:val="uk-UA"/>
        </w:rPr>
        <w:t>=</w:t>
      </w:r>
      <w:r>
        <w:rPr>
          <w:sz w:val="28"/>
          <w:szCs w:val="28"/>
          <w:lang w:val="uk-UA"/>
        </w:rPr>
        <w:t xml:space="preserve"> 0,22</w:t>
      </w:r>
      <w:r w:rsidRPr="00243474">
        <w:rPr>
          <w:sz w:val="28"/>
          <w:szCs w:val="28"/>
          <w:lang w:val="uk-UA"/>
        </w:rPr>
        <w:t>.</w:t>
      </w:r>
      <w:r>
        <w:rPr>
          <w:sz w:val="28"/>
          <w:szCs w:val="28"/>
          <w:lang w:val="uk-UA"/>
        </w:rPr>
        <w:t xml:space="preserve"> Оскільки </w:t>
      </w:r>
      <w:r w:rsidRPr="00243474">
        <w:rPr>
          <w:position w:val="-12"/>
          <w:sz w:val="28"/>
          <w:szCs w:val="28"/>
          <w:lang w:val="uk-UA"/>
        </w:rPr>
        <w:object w:dxaOrig="480" w:dyaOrig="440">
          <v:shape id="_x0000_i1033" type="#_x0000_t75" style="width:24pt;height:22.5pt" o:ole="">
            <v:imagedata r:id="rId58" o:title=""/>
          </v:shape>
          <o:OLEObject Type="Embed" ProgID="Equation.3" ShapeID="_x0000_i1033" DrawAspect="Content" ObjectID="_1606597524" r:id="rId67"/>
        </w:object>
      </w:r>
      <w:r>
        <w:rPr>
          <w:sz w:val="28"/>
          <w:szCs w:val="28"/>
          <w:lang w:val="uk-UA"/>
        </w:rPr>
        <w:t xml:space="preserve"> </w:t>
      </w:r>
      <w:r w:rsidRPr="0064568C">
        <w:rPr>
          <w:sz w:val="28"/>
          <w:szCs w:val="28"/>
        </w:rPr>
        <w:t xml:space="preserve">&lt;&lt; </w:t>
      </w:r>
      <w:r w:rsidRPr="00243474">
        <w:rPr>
          <w:position w:val="-16"/>
          <w:sz w:val="28"/>
          <w:szCs w:val="28"/>
          <w:lang w:val="uk-UA"/>
        </w:rPr>
        <w:object w:dxaOrig="420" w:dyaOrig="480">
          <v:shape id="_x0000_i1034" type="#_x0000_t75" style="width:21pt;height:24pt" o:ole="">
            <v:imagedata r:id="rId62" o:title=""/>
          </v:shape>
          <o:OLEObject Type="Embed" ProgID="Equation.3" ShapeID="_x0000_i1034" DrawAspect="Content" ObjectID="_1606597525" r:id="rId68"/>
        </w:object>
      </w:r>
      <w:r>
        <w:rPr>
          <w:sz w:val="28"/>
          <w:szCs w:val="28"/>
          <w:lang w:val="uk-UA"/>
        </w:rPr>
        <w:t xml:space="preserve">, то </w:t>
      </w:r>
      <w:r w:rsidRPr="00243474">
        <w:rPr>
          <w:sz w:val="28"/>
          <w:szCs w:val="28"/>
          <w:lang w:val="uk-UA"/>
        </w:rPr>
        <w:t xml:space="preserve">відмінності у розподілах студентів контрольної і експериментальної груп </w:t>
      </w:r>
      <w:r>
        <w:rPr>
          <w:sz w:val="28"/>
          <w:szCs w:val="28"/>
          <w:lang w:val="uk-UA"/>
        </w:rPr>
        <w:t xml:space="preserve">за цим критерієм </w:t>
      </w:r>
      <w:r w:rsidRPr="00243474">
        <w:rPr>
          <w:sz w:val="28"/>
          <w:szCs w:val="28"/>
          <w:lang w:val="uk-UA"/>
        </w:rPr>
        <w:t xml:space="preserve">до проведення формувального етапу експерименту </w:t>
      </w:r>
      <w:r>
        <w:rPr>
          <w:sz w:val="28"/>
          <w:szCs w:val="28"/>
          <w:lang w:val="uk-UA"/>
        </w:rPr>
        <w:t xml:space="preserve">також </w:t>
      </w:r>
      <w:r w:rsidR="0015113E">
        <w:rPr>
          <w:sz w:val="28"/>
          <w:szCs w:val="28"/>
          <w:lang w:val="uk-UA"/>
        </w:rPr>
        <w:t xml:space="preserve">є статистично не </w:t>
      </w:r>
      <w:r w:rsidR="0015113E" w:rsidRPr="0015113E">
        <w:rPr>
          <w:sz w:val="28"/>
          <w:szCs w:val="28"/>
          <w:lang w:val="uk-UA"/>
        </w:rPr>
        <w:t>достовірними</w:t>
      </w:r>
      <w:r w:rsidRPr="0015113E">
        <w:rPr>
          <w:sz w:val="28"/>
          <w:szCs w:val="28"/>
          <w:lang w:val="uk-UA"/>
        </w:rPr>
        <w:t>.</w:t>
      </w:r>
    </w:p>
    <w:p w:rsidR="0015113E" w:rsidRPr="002D4939" w:rsidRDefault="0015113E" w:rsidP="0015113E">
      <w:pPr>
        <w:spacing w:line="360" w:lineRule="auto"/>
        <w:ind w:firstLine="567"/>
        <w:jc w:val="both"/>
        <w:rPr>
          <w:rFonts w:ascii="Times New Roman" w:hAnsi="Times New Roman" w:cs="Times New Roman"/>
          <w:lang w:val="uk-UA"/>
        </w:rPr>
      </w:pPr>
      <w:r w:rsidRPr="0015113E">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результатів</w:t>
      </w:r>
      <w:r w:rsidRPr="002D4939">
        <w:rPr>
          <w:rFonts w:ascii="Times New Roman" w:hAnsi="Times New Roman" w:cs="Times New Roman"/>
          <w:sz w:val="28"/>
          <w:szCs w:val="28"/>
          <w:lang w:val="uk-UA"/>
        </w:rPr>
        <w:t xml:space="preserve"> діагностики професійно-мовленнєвої  компетентності майбутніх судноводіїв за процедурно-функціональним критерієм</w:t>
      </w:r>
      <w:r>
        <w:rPr>
          <w:rFonts w:ascii="Times New Roman" w:hAnsi="Times New Roman" w:cs="Times New Roman"/>
          <w:sz w:val="28"/>
          <w:szCs w:val="28"/>
          <w:lang w:val="uk-UA"/>
        </w:rPr>
        <w:t xml:space="preserve"> свідчить про те, що д</w:t>
      </w:r>
      <w:r w:rsidRPr="00F74DAA">
        <w:rPr>
          <w:rFonts w:ascii="Times New Roman" w:eastAsia="Times New Roman" w:hAnsi="Times New Roman" w:cs="Times New Roman"/>
          <w:color w:val="000000"/>
          <w:spacing w:val="-6"/>
          <w:sz w:val="28"/>
          <w:szCs w:val="28"/>
          <w:lang w:val="uk-UA" w:eastAsia="ru-RU"/>
        </w:rPr>
        <w:t>іяльнісно-процесуальний компонент</w:t>
      </w:r>
      <w:r>
        <w:rPr>
          <w:rFonts w:ascii="Times New Roman" w:eastAsia="Times New Roman" w:hAnsi="Times New Roman" w:cs="Times New Roman"/>
          <w:color w:val="000000"/>
          <w:spacing w:val="-6"/>
          <w:sz w:val="28"/>
          <w:szCs w:val="28"/>
          <w:lang w:val="uk-UA" w:eastAsia="ru-RU"/>
        </w:rPr>
        <w:t xml:space="preserve"> цієї компетентності, на відміну від </w:t>
      </w:r>
      <w:r w:rsidRPr="00F74DAA">
        <w:rPr>
          <w:rFonts w:ascii="Times New Roman" w:hAnsi="Times New Roman" w:cs="Times New Roman"/>
          <w:spacing w:val="-6"/>
          <w:sz w:val="28"/>
          <w:szCs w:val="28"/>
          <w:lang w:val="uk-UA"/>
        </w:rPr>
        <w:t>мотиваційно-аксіологічн</w:t>
      </w:r>
      <w:r>
        <w:rPr>
          <w:rFonts w:ascii="Times New Roman" w:hAnsi="Times New Roman" w:cs="Times New Roman"/>
          <w:spacing w:val="-6"/>
          <w:sz w:val="28"/>
          <w:szCs w:val="28"/>
          <w:lang w:val="uk-UA"/>
        </w:rPr>
        <w:t>ого та</w:t>
      </w:r>
      <w:r w:rsidRPr="00F74DAA">
        <w:rPr>
          <w:rFonts w:ascii="Times New Roman" w:hAnsi="Times New Roman" w:cs="Times New Roman"/>
          <w:spacing w:val="-6"/>
          <w:sz w:val="28"/>
          <w:szCs w:val="28"/>
          <w:lang w:val="uk-UA"/>
        </w:rPr>
        <w:t xml:space="preserve"> когнітивно-знанієвого компонент</w:t>
      </w:r>
      <w:r>
        <w:rPr>
          <w:rFonts w:ascii="Times New Roman" w:hAnsi="Times New Roman" w:cs="Times New Roman"/>
          <w:spacing w:val="-6"/>
          <w:sz w:val="28"/>
          <w:szCs w:val="28"/>
          <w:lang w:val="uk-UA"/>
        </w:rPr>
        <w:t>ів,</w:t>
      </w:r>
      <w:r>
        <w:rPr>
          <w:rFonts w:ascii="Times New Roman" w:eastAsia="Times New Roman" w:hAnsi="Times New Roman" w:cs="Times New Roman"/>
          <w:color w:val="000000"/>
          <w:spacing w:val="-6"/>
          <w:sz w:val="28"/>
          <w:szCs w:val="28"/>
          <w:lang w:val="uk-UA" w:eastAsia="ru-RU"/>
        </w:rPr>
        <w:t xml:space="preserve"> був </w:t>
      </w:r>
      <w:r w:rsidRPr="002D4939">
        <w:rPr>
          <w:rFonts w:ascii="Times New Roman" w:hAnsi="Times New Roman" w:cs="Times New Roman"/>
          <w:sz w:val="28"/>
          <w:szCs w:val="28"/>
          <w:lang w:val="uk-UA"/>
        </w:rPr>
        <w:t>сформован</w:t>
      </w:r>
      <w:r>
        <w:rPr>
          <w:rFonts w:ascii="Times New Roman" w:hAnsi="Times New Roman" w:cs="Times New Roman"/>
          <w:sz w:val="28"/>
          <w:szCs w:val="28"/>
          <w:lang w:val="uk-UA"/>
        </w:rPr>
        <w:t>ий найгірше,</w:t>
      </w:r>
      <w:r w:rsidR="005D74BF">
        <w:rPr>
          <w:rFonts w:ascii="Times New Roman" w:hAnsi="Times New Roman" w:cs="Times New Roman"/>
          <w:sz w:val="28"/>
          <w:szCs w:val="28"/>
          <w:lang w:val="uk-UA"/>
        </w:rPr>
        <w:t xml:space="preserve"> оскільки низький рівень був виявлений у переважної більшості респондентів: у 68,2% курсантів експериментальної групи та 66,4% – контрольної; середній – майже у кожного п’ятого респондента (відповідно у 22,0% та 21</w:t>
      </w:r>
      <w:r w:rsidR="00D1569E">
        <w:rPr>
          <w:rFonts w:ascii="Times New Roman" w:hAnsi="Times New Roman" w:cs="Times New Roman"/>
          <w:sz w:val="28"/>
          <w:szCs w:val="28"/>
          <w:lang w:val="uk-UA"/>
        </w:rPr>
        <w:t>,</w:t>
      </w:r>
      <w:r w:rsidR="005D74BF">
        <w:rPr>
          <w:rFonts w:ascii="Times New Roman" w:hAnsi="Times New Roman" w:cs="Times New Roman"/>
          <w:sz w:val="28"/>
          <w:szCs w:val="28"/>
          <w:lang w:val="uk-UA"/>
        </w:rPr>
        <w:t>9%</w:t>
      </w:r>
      <w:r w:rsidR="00D1569E">
        <w:rPr>
          <w:rFonts w:ascii="Times New Roman" w:hAnsi="Times New Roman" w:cs="Times New Roman"/>
          <w:sz w:val="28"/>
          <w:szCs w:val="28"/>
          <w:lang w:val="uk-UA"/>
        </w:rPr>
        <w:t>); високий – лише у 9,</w:t>
      </w:r>
      <w:r w:rsidR="004869F5">
        <w:rPr>
          <w:rFonts w:ascii="Times New Roman" w:hAnsi="Times New Roman" w:cs="Times New Roman"/>
          <w:sz w:val="28"/>
          <w:szCs w:val="28"/>
          <w:lang w:val="uk-UA"/>
        </w:rPr>
        <w:t>8% та 11,7% осіб (див. табл. 2.3</w:t>
      </w:r>
      <w:r w:rsidR="00D1569E">
        <w:rPr>
          <w:rFonts w:ascii="Times New Roman" w:hAnsi="Times New Roman" w:cs="Times New Roman"/>
          <w:sz w:val="28"/>
          <w:szCs w:val="28"/>
          <w:lang w:val="uk-UA"/>
        </w:rPr>
        <w:t>).</w:t>
      </w:r>
      <w:r w:rsidR="005D74BF">
        <w:rPr>
          <w:rFonts w:ascii="Times New Roman" w:hAnsi="Times New Roman" w:cs="Times New Roman"/>
          <w:sz w:val="28"/>
          <w:szCs w:val="28"/>
          <w:lang w:val="uk-UA"/>
        </w:rPr>
        <w:t xml:space="preserve"> </w:t>
      </w:r>
    </w:p>
    <w:p w:rsidR="000C0872" w:rsidRPr="004869F5" w:rsidRDefault="00D1569E" w:rsidP="00D1569E">
      <w:pPr>
        <w:autoSpaceDE w:val="0"/>
        <w:autoSpaceDN w:val="0"/>
        <w:adjustRightInd w:val="0"/>
        <w:spacing w:after="0" w:line="360" w:lineRule="auto"/>
        <w:ind w:firstLine="708"/>
        <w:jc w:val="right"/>
        <w:rPr>
          <w:rFonts w:ascii="Times New Roman" w:hAnsi="Times New Roman" w:cs="Times New Roman"/>
          <w:i/>
          <w:sz w:val="28"/>
          <w:szCs w:val="28"/>
          <w:lang w:val="uk-UA"/>
        </w:rPr>
      </w:pPr>
      <w:r w:rsidRPr="004869F5">
        <w:rPr>
          <w:rFonts w:ascii="Times New Roman" w:hAnsi="Times New Roman" w:cs="Times New Roman"/>
          <w:i/>
          <w:sz w:val="28"/>
          <w:szCs w:val="28"/>
          <w:lang w:val="uk-UA"/>
        </w:rPr>
        <w:t>Таблиця 2.</w:t>
      </w:r>
      <w:r w:rsidR="004869F5" w:rsidRPr="004869F5">
        <w:rPr>
          <w:rFonts w:ascii="Times New Roman" w:hAnsi="Times New Roman" w:cs="Times New Roman"/>
          <w:i/>
          <w:sz w:val="28"/>
          <w:szCs w:val="28"/>
          <w:lang w:val="uk-UA"/>
        </w:rPr>
        <w:t>3</w:t>
      </w:r>
    </w:p>
    <w:p w:rsidR="0015113E" w:rsidRPr="009C5390" w:rsidRDefault="0015113E" w:rsidP="0015113E">
      <w:pPr>
        <w:pStyle w:val="31"/>
        <w:spacing w:after="0" w:line="360" w:lineRule="auto"/>
        <w:jc w:val="center"/>
        <w:rPr>
          <w:sz w:val="28"/>
          <w:szCs w:val="28"/>
          <w:lang w:val="uk-UA"/>
        </w:rPr>
      </w:pPr>
      <w:r w:rsidRPr="0015113E">
        <w:rPr>
          <w:sz w:val="28"/>
          <w:szCs w:val="28"/>
          <w:lang w:val="uk-UA"/>
        </w:rPr>
        <w:t>Результати діагностики</w:t>
      </w:r>
      <w:r w:rsidRPr="009C5390">
        <w:rPr>
          <w:sz w:val="28"/>
          <w:szCs w:val="28"/>
          <w:lang w:val="uk-UA"/>
        </w:rPr>
        <w:t xml:space="preserve"> рівня сформованості професійно-мовленнєвої  компетентності майбутніх судноводіїв за процедурно-функціональним критерієм (до початку експерименту)</w:t>
      </w:r>
    </w:p>
    <w:tbl>
      <w:tblPr>
        <w:tblStyle w:val="a5"/>
        <w:tblW w:w="0" w:type="auto"/>
        <w:tblLook w:val="04A0" w:firstRow="1" w:lastRow="0" w:firstColumn="1" w:lastColumn="0" w:noHBand="0" w:noVBand="1"/>
      </w:tblPr>
      <w:tblGrid>
        <w:gridCol w:w="4784"/>
        <w:gridCol w:w="2393"/>
        <w:gridCol w:w="2393"/>
      </w:tblGrid>
      <w:tr w:rsidR="0015113E" w:rsidRPr="009C5390" w:rsidTr="00D1569E">
        <w:trPr>
          <w:trHeight w:val="510"/>
        </w:trPr>
        <w:tc>
          <w:tcPr>
            <w:tcW w:w="4785" w:type="dxa"/>
            <w:vMerge w:val="restart"/>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sidRPr="009C5390">
              <w:rPr>
                <w:rFonts w:ascii="Times New Roman" w:hAnsi="Times New Roman" w:cs="Times New Roman"/>
                <w:sz w:val="28"/>
                <w:szCs w:val="28"/>
                <w:lang w:val="uk-UA"/>
              </w:rPr>
              <w:t>Рівні сформованості професійно-мовленнєвої компетентності</w:t>
            </w:r>
          </w:p>
        </w:tc>
        <w:tc>
          <w:tcPr>
            <w:tcW w:w="4786" w:type="dxa"/>
            <w:gridSpan w:val="2"/>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sidRPr="009C5390">
              <w:rPr>
                <w:rFonts w:ascii="Times New Roman" w:hAnsi="Times New Roman" w:cs="Times New Roman"/>
                <w:sz w:val="28"/>
                <w:szCs w:val="28"/>
                <w:lang w:val="uk-UA"/>
              </w:rPr>
              <w:t>Абсолютна та відносна кількість студентів (у %)</w:t>
            </w:r>
          </w:p>
        </w:tc>
      </w:tr>
      <w:tr w:rsidR="0015113E" w:rsidRPr="009C5390" w:rsidTr="00D1569E">
        <w:trPr>
          <w:trHeight w:val="510"/>
        </w:trPr>
        <w:tc>
          <w:tcPr>
            <w:tcW w:w="4785" w:type="dxa"/>
            <w:vMerge/>
          </w:tcPr>
          <w:p w:rsidR="0015113E" w:rsidRPr="009C5390" w:rsidRDefault="0015113E" w:rsidP="00D1569E">
            <w:pPr>
              <w:autoSpaceDE w:val="0"/>
              <w:autoSpaceDN w:val="0"/>
              <w:adjustRightInd w:val="0"/>
              <w:spacing w:after="0" w:line="240" w:lineRule="auto"/>
              <w:jc w:val="center"/>
              <w:rPr>
                <w:rFonts w:ascii="Times New Roman" w:hAnsi="Times New Roman" w:cs="Times New Roman"/>
                <w:sz w:val="28"/>
                <w:szCs w:val="28"/>
                <w:lang w:val="uk-UA"/>
              </w:rPr>
            </w:pPr>
          </w:p>
        </w:tc>
        <w:tc>
          <w:tcPr>
            <w:tcW w:w="2393" w:type="dxa"/>
          </w:tcPr>
          <w:p w:rsidR="0015113E" w:rsidRPr="009C5390" w:rsidRDefault="0015113E" w:rsidP="00D1569E">
            <w:pPr>
              <w:autoSpaceDE w:val="0"/>
              <w:autoSpaceDN w:val="0"/>
              <w:adjustRightInd w:val="0"/>
              <w:spacing w:after="0" w:line="240" w:lineRule="auto"/>
              <w:jc w:val="center"/>
              <w:rPr>
                <w:rFonts w:ascii="Times New Roman" w:hAnsi="Times New Roman" w:cs="Times New Roman"/>
                <w:sz w:val="28"/>
                <w:szCs w:val="28"/>
                <w:lang w:val="uk-UA"/>
              </w:rPr>
            </w:pPr>
            <w:r w:rsidRPr="009C5390">
              <w:rPr>
                <w:rFonts w:ascii="Times New Roman" w:hAnsi="Times New Roman" w:cs="Times New Roman"/>
                <w:sz w:val="28"/>
                <w:szCs w:val="28"/>
                <w:lang w:val="uk-UA"/>
              </w:rPr>
              <w:t>ЕГ</w:t>
            </w:r>
          </w:p>
        </w:tc>
        <w:tc>
          <w:tcPr>
            <w:tcW w:w="2393" w:type="dxa"/>
          </w:tcPr>
          <w:p w:rsidR="0015113E" w:rsidRPr="009C5390" w:rsidRDefault="0015113E" w:rsidP="00D1569E">
            <w:pPr>
              <w:autoSpaceDE w:val="0"/>
              <w:autoSpaceDN w:val="0"/>
              <w:adjustRightInd w:val="0"/>
              <w:spacing w:after="0" w:line="240" w:lineRule="auto"/>
              <w:jc w:val="center"/>
              <w:rPr>
                <w:rFonts w:ascii="Times New Roman" w:hAnsi="Times New Roman" w:cs="Times New Roman"/>
                <w:sz w:val="28"/>
                <w:szCs w:val="28"/>
                <w:lang w:val="uk-UA"/>
              </w:rPr>
            </w:pPr>
            <w:r w:rsidRPr="009C5390">
              <w:rPr>
                <w:rFonts w:ascii="Times New Roman" w:hAnsi="Times New Roman" w:cs="Times New Roman"/>
                <w:sz w:val="28"/>
                <w:szCs w:val="28"/>
                <w:lang w:val="uk-UA"/>
              </w:rPr>
              <w:t>КГ</w:t>
            </w:r>
          </w:p>
        </w:tc>
      </w:tr>
      <w:tr w:rsidR="0015113E" w:rsidRPr="009C5390" w:rsidTr="00D1569E">
        <w:tc>
          <w:tcPr>
            <w:tcW w:w="4785" w:type="dxa"/>
          </w:tcPr>
          <w:p w:rsidR="0015113E" w:rsidRPr="009C5390" w:rsidRDefault="0015113E" w:rsidP="00D1569E">
            <w:pPr>
              <w:pStyle w:val="31"/>
              <w:spacing w:after="0"/>
              <w:jc w:val="center"/>
              <w:rPr>
                <w:sz w:val="28"/>
                <w:szCs w:val="28"/>
                <w:lang w:val="uk-UA"/>
              </w:rPr>
            </w:pPr>
            <w:r w:rsidRPr="009C5390">
              <w:rPr>
                <w:sz w:val="28"/>
                <w:szCs w:val="28"/>
                <w:lang w:val="uk-UA"/>
              </w:rPr>
              <w:t>Високий</w:t>
            </w:r>
          </w:p>
        </w:tc>
        <w:tc>
          <w:tcPr>
            <w:tcW w:w="2393" w:type="dxa"/>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13 / 9,8%</w:t>
            </w:r>
          </w:p>
        </w:tc>
        <w:tc>
          <w:tcPr>
            <w:tcW w:w="2393" w:type="dxa"/>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15 / 11,7%</w:t>
            </w:r>
          </w:p>
        </w:tc>
      </w:tr>
      <w:tr w:rsidR="0015113E" w:rsidRPr="009C5390" w:rsidTr="00D1569E">
        <w:tc>
          <w:tcPr>
            <w:tcW w:w="4785" w:type="dxa"/>
          </w:tcPr>
          <w:p w:rsidR="0015113E" w:rsidRPr="009C5390" w:rsidRDefault="0015113E" w:rsidP="00D1569E">
            <w:pPr>
              <w:pStyle w:val="31"/>
              <w:spacing w:after="0"/>
              <w:jc w:val="center"/>
              <w:rPr>
                <w:sz w:val="28"/>
                <w:szCs w:val="28"/>
                <w:lang w:val="uk-UA"/>
              </w:rPr>
            </w:pPr>
            <w:r w:rsidRPr="009C5390">
              <w:rPr>
                <w:sz w:val="28"/>
                <w:szCs w:val="28"/>
                <w:lang w:val="uk-UA"/>
              </w:rPr>
              <w:t>Середній</w:t>
            </w:r>
          </w:p>
        </w:tc>
        <w:tc>
          <w:tcPr>
            <w:tcW w:w="2393" w:type="dxa"/>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29 / 22,0%</w:t>
            </w:r>
          </w:p>
        </w:tc>
        <w:tc>
          <w:tcPr>
            <w:tcW w:w="2393" w:type="dxa"/>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28 / 21,9%</w:t>
            </w:r>
          </w:p>
        </w:tc>
      </w:tr>
      <w:tr w:rsidR="0015113E" w:rsidRPr="009C5390" w:rsidTr="00D1569E">
        <w:tc>
          <w:tcPr>
            <w:tcW w:w="4785" w:type="dxa"/>
          </w:tcPr>
          <w:p w:rsidR="0015113E" w:rsidRPr="009C5390" w:rsidRDefault="0015113E" w:rsidP="00D1569E">
            <w:pPr>
              <w:pStyle w:val="31"/>
              <w:spacing w:after="0"/>
              <w:jc w:val="center"/>
              <w:rPr>
                <w:sz w:val="28"/>
                <w:szCs w:val="28"/>
                <w:lang w:val="uk-UA"/>
              </w:rPr>
            </w:pPr>
            <w:r w:rsidRPr="009C5390">
              <w:rPr>
                <w:sz w:val="28"/>
                <w:szCs w:val="28"/>
                <w:lang w:val="uk-UA"/>
              </w:rPr>
              <w:t>Низький</w:t>
            </w:r>
          </w:p>
        </w:tc>
        <w:tc>
          <w:tcPr>
            <w:tcW w:w="2393" w:type="dxa"/>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90 / 68,2%</w:t>
            </w:r>
          </w:p>
        </w:tc>
        <w:tc>
          <w:tcPr>
            <w:tcW w:w="2393" w:type="dxa"/>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85 / 66,4%</w:t>
            </w:r>
          </w:p>
        </w:tc>
      </w:tr>
      <w:tr w:rsidR="0015113E" w:rsidTr="00D1569E">
        <w:tc>
          <w:tcPr>
            <w:tcW w:w="4785" w:type="dxa"/>
          </w:tcPr>
          <w:p w:rsidR="0015113E" w:rsidRPr="009C5390" w:rsidRDefault="0015113E" w:rsidP="00D1569E">
            <w:pPr>
              <w:pStyle w:val="31"/>
              <w:spacing w:after="0"/>
              <w:jc w:val="center"/>
              <w:rPr>
                <w:sz w:val="28"/>
                <w:szCs w:val="28"/>
                <w:lang w:val="uk-UA"/>
              </w:rPr>
            </w:pPr>
            <w:r w:rsidRPr="009C5390">
              <w:rPr>
                <w:sz w:val="28"/>
                <w:szCs w:val="28"/>
                <w:lang w:val="uk-UA"/>
              </w:rPr>
              <w:t>Всього</w:t>
            </w:r>
          </w:p>
        </w:tc>
        <w:tc>
          <w:tcPr>
            <w:tcW w:w="2393" w:type="dxa"/>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132 / 100%</w:t>
            </w:r>
          </w:p>
        </w:tc>
        <w:tc>
          <w:tcPr>
            <w:tcW w:w="2393" w:type="dxa"/>
          </w:tcPr>
          <w:p w:rsidR="0015113E" w:rsidRPr="009C5390" w:rsidRDefault="0015113E" w:rsidP="00D1569E">
            <w:pPr>
              <w:autoSpaceDE w:val="0"/>
              <w:autoSpaceDN w:val="0"/>
              <w:adjustRightInd w:val="0"/>
              <w:spacing w:after="0" w:line="240" w:lineRule="auto"/>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128 / 100%</w:t>
            </w:r>
          </w:p>
        </w:tc>
      </w:tr>
    </w:tbl>
    <w:p w:rsidR="000C0872" w:rsidRDefault="000C0872" w:rsidP="00BB7F1D">
      <w:pPr>
        <w:autoSpaceDE w:val="0"/>
        <w:autoSpaceDN w:val="0"/>
        <w:adjustRightInd w:val="0"/>
        <w:spacing w:after="0" w:line="360" w:lineRule="auto"/>
        <w:ind w:firstLine="708"/>
        <w:jc w:val="both"/>
        <w:rPr>
          <w:rFonts w:ascii="Times New Roman" w:hAnsi="Times New Roman" w:cs="Times New Roman"/>
          <w:sz w:val="28"/>
          <w:szCs w:val="28"/>
          <w:highlight w:val="cyan"/>
          <w:lang w:val="uk-UA"/>
        </w:rPr>
      </w:pPr>
    </w:p>
    <w:p w:rsidR="00D1569E" w:rsidRPr="004E4742" w:rsidRDefault="00D1569E" w:rsidP="004E4742">
      <w:pPr>
        <w:pStyle w:val="31"/>
        <w:spacing w:after="0" w:line="360" w:lineRule="auto"/>
        <w:ind w:firstLine="567"/>
        <w:jc w:val="both"/>
        <w:rPr>
          <w:sz w:val="28"/>
          <w:szCs w:val="28"/>
          <w:lang w:val="uk-UA"/>
        </w:rPr>
      </w:pPr>
      <w:r w:rsidRPr="00243474">
        <w:rPr>
          <w:sz w:val="28"/>
          <w:szCs w:val="28"/>
          <w:lang w:val="uk-UA"/>
        </w:rPr>
        <w:t xml:space="preserve">Підставляючи значення відповідних змінних із табл. </w:t>
      </w:r>
      <w:r>
        <w:rPr>
          <w:sz w:val="28"/>
          <w:szCs w:val="28"/>
          <w:lang w:val="uk-UA"/>
        </w:rPr>
        <w:t>2</w:t>
      </w:r>
      <w:r w:rsidRPr="00243474">
        <w:rPr>
          <w:sz w:val="28"/>
          <w:szCs w:val="28"/>
          <w:lang w:val="uk-UA"/>
        </w:rPr>
        <w:t>.</w:t>
      </w:r>
      <w:r>
        <w:rPr>
          <w:sz w:val="28"/>
          <w:szCs w:val="28"/>
          <w:lang w:val="uk-UA"/>
        </w:rPr>
        <w:t>3</w:t>
      </w:r>
      <w:r w:rsidRPr="00243474">
        <w:rPr>
          <w:sz w:val="28"/>
          <w:szCs w:val="28"/>
          <w:lang w:val="uk-UA"/>
        </w:rPr>
        <w:t xml:space="preserve"> у формулу (</w:t>
      </w:r>
      <w:r>
        <w:rPr>
          <w:sz w:val="28"/>
          <w:szCs w:val="28"/>
          <w:lang w:val="uk-UA"/>
        </w:rPr>
        <w:t xml:space="preserve">2.1.1), </w:t>
      </w:r>
      <w:r w:rsidRPr="00243474">
        <w:rPr>
          <w:sz w:val="28"/>
          <w:szCs w:val="28"/>
          <w:lang w:val="uk-UA"/>
        </w:rPr>
        <w:t xml:space="preserve">отримуємо </w:t>
      </w:r>
      <w:r w:rsidRPr="00243474">
        <w:rPr>
          <w:position w:val="-12"/>
          <w:sz w:val="28"/>
          <w:szCs w:val="28"/>
          <w:lang w:val="uk-UA"/>
        </w:rPr>
        <w:object w:dxaOrig="480" w:dyaOrig="440">
          <v:shape id="_x0000_i1035" type="#_x0000_t75" style="width:24pt;height:22.5pt" o:ole="">
            <v:imagedata r:id="rId58" o:title=""/>
          </v:shape>
          <o:OLEObject Type="Embed" ProgID="Equation.3" ShapeID="_x0000_i1035" DrawAspect="Content" ObjectID="_1606597526" r:id="rId69"/>
        </w:object>
      </w:r>
      <w:r>
        <w:rPr>
          <w:sz w:val="28"/>
          <w:szCs w:val="28"/>
          <w:lang w:val="uk-UA"/>
        </w:rPr>
        <w:t> </w:t>
      </w:r>
      <w:r w:rsidRPr="00243474">
        <w:rPr>
          <w:sz w:val="28"/>
          <w:szCs w:val="28"/>
          <w:lang w:val="uk-UA"/>
        </w:rPr>
        <w:t>=</w:t>
      </w:r>
      <w:r>
        <w:rPr>
          <w:sz w:val="28"/>
          <w:szCs w:val="28"/>
          <w:lang w:val="uk-UA"/>
        </w:rPr>
        <w:t xml:space="preserve"> 0,24</w:t>
      </w:r>
      <w:r w:rsidRPr="00243474">
        <w:rPr>
          <w:sz w:val="28"/>
          <w:szCs w:val="28"/>
          <w:lang w:val="uk-UA"/>
        </w:rPr>
        <w:t>.</w:t>
      </w:r>
      <w:r>
        <w:rPr>
          <w:sz w:val="28"/>
          <w:szCs w:val="28"/>
          <w:lang w:val="uk-UA"/>
        </w:rPr>
        <w:t xml:space="preserve"> Оскільки </w:t>
      </w:r>
      <w:r w:rsidRPr="00243474">
        <w:rPr>
          <w:position w:val="-12"/>
          <w:sz w:val="28"/>
          <w:szCs w:val="28"/>
          <w:lang w:val="uk-UA"/>
        </w:rPr>
        <w:object w:dxaOrig="480" w:dyaOrig="440">
          <v:shape id="_x0000_i1036" type="#_x0000_t75" style="width:24pt;height:22.5pt" o:ole="">
            <v:imagedata r:id="rId58" o:title=""/>
          </v:shape>
          <o:OLEObject Type="Embed" ProgID="Equation.3" ShapeID="_x0000_i1036" DrawAspect="Content" ObjectID="_1606597527" r:id="rId70"/>
        </w:object>
      </w:r>
      <w:r>
        <w:rPr>
          <w:sz w:val="28"/>
          <w:szCs w:val="28"/>
          <w:lang w:val="uk-UA"/>
        </w:rPr>
        <w:t xml:space="preserve"> </w:t>
      </w:r>
      <w:r w:rsidRPr="0064568C">
        <w:rPr>
          <w:sz w:val="28"/>
          <w:szCs w:val="28"/>
        </w:rPr>
        <w:t xml:space="preserve">&lt;&lt; </w:t>
      </w:r>
      <w:r w:rsidRPr="00243474">
        <w:rPr>
          <w:position w:val="-16"/>
          <w:sz w:val="28"/>
          <w:szCs w:val="28"/>
          <w:lang w:val="uk-UA"/>
        </w:rPr>
        <w:object w:dxaOrig="420" w:dyaOrig="480">
          <v:shape id="_x0000_i1037" type="#_x0000_t75" style="width:21pt;height:24pt" o:ole="">
            <v:imagedata r:id="rId62" o:title=""/>
          </v:shape>
          <o:OLEObject Type="Embed" ProgID="Equation.3" ShapeID="_x0000_i1037" DrawAspect="Content" ObjectID="_1606597528" r:id="rId71"/>
        </w:object>
      </w:r>
      <w:r>
        <w:rPr>
          <w:sz w:val="28"/>
          <w:szCs w:val="28"/>
          <w:lang w:val="uk-UA"/>
        </w:rPr>
        <w:t xml:space="preserve">, то </w:t>
      </w:r>
      <w:r w:rsidRPr="00243474">
        <w:rPr>
          <w:sz w:val="28"/>
          <w:szCs w:val="28"/>
          <w:lang w:val="uk-UA"/>
        </w:rPr>
        <w:t xml:space="preserve">відмінності у розподілах студентів контрольної і експериментальної груп </w:t>
      </w:r>
      <w:r>
        <w:rPr>
          <w:sz w:val="28"/>
          <w:szCs w:val="28"/>
          <w:lang w:val="uk-UA"/>
        </w:rPr>
        <w:t xml:space="preserve">за цим критерієм </w:t>
      </w:r>
      <w:r w:rsidRPr="00243474">
        <w:rPr>
          <w:sz w:val="28"/>
          <w:szCs w:val="28"/>
          <w:lang w:val="uk-UA"/>
        </w:rPr>
        <w:t xml:space="preserve">до проведення формувального етапу експерименту </w:t>
      </w:r>
      <w:r>
        <w:rPr>
          <w:sz w:val="28"/>
          <w:szCs w:val="28"/>
          <w:lang w:val="uk-UA"/>
        </w:rPr>
        <w:t xml:space="preserve">також </w:t>
      </w:r>
      <w:r w:rsidRPr="00243474">
        <w:rPr>
          <w:sz w:val="28"/>
          <w:szCs w:val="28"/>
          <w:lang w:val="uk-UA"/>
        </w:rPr>
        <w:t xml:space="preserve">статистично не </w:t>
      </w:r>
      <w:r w:rsidRPr="004E4742">
        <w:rPr>
          <w:sz w:val="28"/>
          <w:szCs w:val="28"/>
          <w:lang w:val="uk-UA"/>
        </w:rPr>
        <w:t>достовірні.</w:t>
      </w:r>
    </w:p>
    <w:p w:rsidR="004E4742" w:rsidRPr="004E4742" w:rsidRDefault="004E4742" w:rsidP="004E4742">
      <w:pPr>
        <w:autoSpaceDE w:val="0"/>
        <w:autoSpaceDN w:val="0"/>
        <w:adjustRightInd w:val="0"/>
        <w:spacing w:after="0" w:line="360" w:lineRule="auto"/>
        <w:ind w:firstLine="709"/>
        <w:jc w:val="both"/>
        <w:rPr>
          <w:sz w:val="20"/>
          <w:szCs w:val="20"/>
          <w:lang w:val="uk-UA"/>
        </w:rPr>
      </w:pPr>
      <w:r w:rsidRPr="004E4742">
        <w:rPr>
          <w:rFonts w:ascii="Times New Roman" w:eastAsia="Times New Roman" w:hAnsi="Times New Roman" w:cs="Times New Roman"/>
          <w:bCs/>
          <w:sz w:val="28"/>
          <w:szCs w:val="28"/>
          <w:lang w:val="uk-UA" w:eastAsia="ru-RU" w:bidi="ru-RU"/>
        </w:rPr>
        <w:lastRenderedPageBreak/>
        <w:t>Розподіл рівнів сформованості професійно-мовленнєвої  компетентності за процедурно-функціональним</w:t>
      </w:r>
      <w:r>
        <w:rPr>
          <w:rFonts w:ascii="Times New Roman" w:eastAsia="Times New Roman" w:hAnsi="Times New Roman" w:cs="Times New Roman"/>
          <w:bCs/>
          <w:sz w:val="28"/>
          <w:szCs w:val="28"/>
          <w:lang w:val="uk-UA" w:eastAsia="ru-RU" w:bidi="ru-RU"/>
        </w:rPr>
        <w:t xml:space="preserve"> </w:t>
      </w:r>
      <w:r w:rsidRPr="004E4742">
        <w:rPr>
          <w:rFonts w:ascii="Times New Roman" w:hAnsi="Times New Roman" w:cs="Times New Roman"/>
          <w:sz w:val="28"/>
          <w:szCs w:val="28"/>
          <w:lang w:val="uk-UA"/>
        </w:rPr>
        <w:t>критерієм</w:t>
      </w:r>
      <w:r w:rsidRPr="004E474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подано в </w:t>
      </w:r>
      <w:r w:rsidRPr="004E4742">
        <w:rPr>
          <w:rFonts w:ascii="Times New Roman" w:eastAsia="Times New Roman" w:hAnsi="Times New Roman" w:cs="Times New Roman"/>
          <w:bCs/>
          <w:sz w:val="28"/>
          <w:szCs w:val="28"/>
          <w:lang w:val="uk-UA" w:eastAsia="ru-RU" w:bidi="ru-RU"/>
        </w:rPr>
        <w:t>Додат</w:t>
      </w:r>
      <w:r>
        <w:rPr>
          <w:rFonts w:ascii="Times New Roman" w:eastAsia="Times New Roman" w:hAnsi="Times New Roman" w:cs="Times New Roman"/>
          <w:bCs/>
          <w:sz w:val="28"/>
          <w:szCs w:val="28"/>
          <w:lang w:val="uk-UA" w:eastAsia="ru-RU" w:bidi="ru-RU"/>
        </w:rPr>
        <w:t xml:space="preserve">ку </w:t>
      </w:r>
      <w:r w:rsidRPr="004E4742">
        <w:rPr>
          <w:rFonts w:ascii="Times New Roman" w:eastAsia="Times New Roman" w:hAnsi="Times New Roman" w:cs="Times New Roman"/>
          <w:bCs/>
          <w:sz w:val="28"/>
          <w:szCs w:val="28"/>
          <w:lang w:val="uk-UA" w:eastAsia="ru-RU" w:bidi="ru-RU"/>
        </w:rPr>
        <w:t>Д.3</w:t>
      </w:r>
      <w:r>
        <w:rPr>
          <w:rFonts w:ascii="Times New Roman" w:eastAsia="Times New Roman" w:hAnsi="Times New Roman" w:cs="Times New Roman"/>
          <w:bCs/>
          <w:sz w:val="28"/>
          <w:szCs w:val="28"/>
          <w:lang w:val="uk-UA" w:eastAsia="ru-RU" w:bidi="ru-RU"/>
        </w:rPr>
        <w:t>.</w:t>
      </w:r>
    </w:p>
    <w:p w:rsidR="00BB7F1D" w:rsidRDefault="00BB7F1D" w:rsidP="004E4742">
      <w:pPr>
        <w:spacing w:after="0" w:line="360" w:lineRule="auto"/>
        <w:ind w:firstLine="709"/>
        <w:jc w:val="both"/>
        <w:rPr>
          <w:rFonts w:ascii="Times New Roman" w:hAnsi="Times New Roman" w:cs="Times New Roman"/>
          <w:sz w:val="28"/>
          <w:szCs w:val="28"/>
          <w:lang w:val="uk-UA"/>
        </w:rPr>
      </w:pPr>
      <w:r w:rsidRPr="004E4742">
        <w:rPr>
          <w:rFonts w:ascii="Times New Roman" w:hAnsi="Times New Roman" w:cs="Times New Roman"/>
          <w:sz w:val="28"/>
          <w:szCs w:val="28"/>
          <w:lang w:val="uk-UA"/>
        </w:rPr>
        <w:t xml:space="preserve">Аналіз </w:t>
      </w:r>
      <w:r w:rsidR="00D1569E" w:rsidRPr="004E4742">
        <w:rPr>
          <w:rFonts w:ascii="Times New Roman" w:hAnsi="Times New Roman" w:cs="Times New Roman"/>
          <w:sz w:val="28"/>
          <w:szCs w:val="28"/>
          <w:lang w:val="uk-UA"/>
        </w:rPr>
        <w:t xml:space="preserve">наведених вище </w:t>
      </w:r>
      <w:r w:rsidRPr="004E4742">
        <w:rPr>
          <w:rFonts w:ascii="Times New Roman" w:hAnsi="Times New Roman" w:cs="Times New Roman"/>
          <w:sz w:val="28"/>
          <w:szCs w:val="28"/>
          <w:lang w:val="uk-UA"/>
        </w:rPr>
        <w:t>даних дозволяє стверджувати, що рівень сформованості професійно-мовленнєвої компетентності в експериментальній та контрольній групі є низьким у переважної більшості студентів</w:t>
      </w:r>
      <w:r w:rsidR="000525B6" w:rsidRPr="004E4742">
        <w:rPr>
          <w:rFonts w:ascii="Times New Roman" w:hAnsi="Times New Roman" w:cs="Times New Roman"/>
          <w:sz w:val="28"/>
          <w:szCs w:val="28"/>
          <w:lang w:val="uk-UA"/>
        </w:rPr>
        <w:t>, що підтверджує необхідність</w:t>
      </w:r>
      <w:r w:rsidR="000525B6" w:rsidRPr="00D1569E">
        <w:rPr>
          <w:rFonts w:ascii="Times New Roman" w:hAnsi="Times New Roman" w:cs="Times New Roman"/>
          <w:sz w:val="28"/>
          <w:szCs w:val="28"/>
          <w:lang w:val="uk-UA"/>
        </w:rPr>
        <w:t xml:space="preserve"> упровадження розроблен</w:t>
      </w:r>
      <w:r w:rsidR="000525B6">
        <w:rPr>
          <w:rFonts w:ascii="Times New Roman" w:hAnsi="Times New Roman" w:cs="Times New Roman"/>
          <w:sz w:val="28"/>
          <w:szCs w:val="28"/>
          <w:lang w:val="uk-UA"/>
        </w:rPr>
        <w:t xml:space="preserve">ої нами моделі </w:t>
      </w:r>
      <w:r w:rsidR="000525B6" w:rsidRPr="00D1569E">
        <w:rPr>
          <w:rFonts w:ascii="Times New Roman" w:hAnsi="Times New Roman" w:cs="Times New Roman"/>
          <w:sz w:val="28"/>
          <w:szCs w:val="28"/>
          <w:lang w:val="uk-UA"/>
        </w:rPr>
        <w:t>формування цієї компетентності</w:t>
      </w:r>
      <w:r w:rsidR="000525B6">
        <w:rPr>
          <w:rFonts w:ascii="Times New Roman" w:hAnsi="Times New Roman" w:cs="Times New Roman"/>
          <w:sz w:val="28"/>
          <w:szCs w:val="28"/>
          <w:lang w:val="uk-UA"/>
        </w:rPr>
        <w:t xml:space="preserve"> та </w:t>
      </w:r>
      <w:r w:rsidR="000525B6" w:rsidRPr="00D1569E">
        <w:rPr>
          <w:rFonts w:ascii="Times New Roman" w:hAnsi="Times New Roman" w:cs="Times New Roman"/>
          <w:sz w:val="28"/>
          <w:szCs w:val="28"/>
          <w:lang w:val="uk-UA"/>
        </w:rPr>
        <w:t>педагогічних умов</w:t>
      </w:r>
      <w:r w:rsidR="000525B6">
        <w:rPr>
          <w:rFonts w:ascii="Times New Roman" w:hAnsi="Times New Roman" w:cs="Times New Roman"/>
          <w:sz w:val="28"/>
          <w:szCs w:val="28"/>
          <w:lang w:val="uk-UA"/>
        </w:rPr>
        <w:t xml:space="preserve"> її реалізації</w:t>
      </w:r>
      <w:r w:rsidR="000525B6" w:rsidRPr="00D1569E">
        <w:rPr>
          <w:rFonts w:ascii="Times New Roman" w:hAnsi="Times New Roman" w:cs="Times New Roman"/>
          <w:sz w:val="28"/>
          <w:szCs w:val="28"/>
          <w:lang w:val="uk-UA"/>
        </w:rPr>
        <w:t>.</w:t>
      </w:r>
    </w:p>
    <w:p w:rsidR="000525B6" w:rsidRPr="002B77E0" w:rsidRDefault="000525B6" w:rsidP="000525B6">
      <w:pPr>
        <w:spacing w:after="0" w:line="360" w:lineRule="auto"/>
        <w:ind w:firstLine="709"/>
        <w:jc w:val="both"/>
        <w:rPr>
          <w:rFonts w:ascii="Times New Roman" w:hAnsi="Times New Roman" w:cs="Times New Roman"/>
          <w:sz w:val="28"/>
          <w:szCs w:val="28"/>
          <w:lang w:val="uk-UA"/>
        </w:rPr>
      </w:pPr>
    </w:p>
    <w:p w:rsidR="00BB7F1D" w:rsidRPr="008F2514" w:rsidRDefault="00BB7F1D" w:rsidP="008F2514">
      <w:pPr>
        <w:spacing w:after="0" w:line="360" w:lineRule="auto"/>
        <w:ind w:firstLine="708"/>
        <w:jc w:val="both"/>
        <w:rPr>
          <w:rFonts w:ascii="Times New Roman" w:hAnsi="Times New Roman" w:cs="Times New Roman"/>
          <w:b/>
          <w:sz w:val="28"/>
          <w:szCs w:val="28"/>
          <w:lang w:val="uk-UA"/>
        </w:rPr>
      </w:pPr>
      <w:r w:rsidRPr="008F2514">
        <w:rPr>
          <w:rFonts w:ascii="Times New Roman" w:hAnsi="Times New Roman" w:cs="Times New Roman"/>
          <w:b/>
          <w:sz w:val="28"/>
          <w:szCs w:val="28"/>
          <w:lang w:val="uk-UA"/>
        </w:rPr>
        <w:t xml:space="preserve">2.2. </w:t>
      </w:r>
      <w:r w:rsidR="008F2514" w:rsidRPr="008F2514">
        <w:rPr>
          <w:rFonts w:ascii="Times New Roman" w:hAnsi="Times New Roman" w:cs="Times New Roman"/>
          <w:b/>
          <w:sz w:val="28"/>
          <w:szCs w:val="28"/>
          <w:lang w:val="uk-UA"/>
        </w:rPr>
        <w:t xml:space="preserve">Експериментальне впровадження моделі та педагогічних умов з формування професійно-мовленнєвої компетентності майбутніх судноводіїв відповідно до етапів </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eastAsia="Times New Roman" w:hAnsi="Times New Roman" w:cs="Times New Roman"/>
          <w:sz w:val="28"/>
          <w:szCs w:val="28"/>
          <w:lang w:val="uk-UA" w:eastAsia="ru-RU"/>
        </w:rPr>
        <w:t>Експериментальна робота організовувалася нами в процесі викладання таких навчальних дисциплін, як «Ділова українстка мова», «Англійська мова за професійним спрямуванням», «Історія та культура України</w:t>
      </w:r>
      <w:r w:rsidRPr="00345C4E">
        <w:rPr>
          <w:rFonts w:ascii="Times New Roman" w:eastAsia="Times New Roman" w:hAnsi="Times New Roman" w:cs="Times New Roman"/>
          <w:sz w:val="28"/>
          <w:szCs w:val="28"/>
          <w:lang w:val="uk-UA" w:eastAsia="ru-RU"/>
        </w:rPr>
        <w:t xml:space="preserve">», </w:t>
      </w:r>
      <w:r w:rsidRPr="00345C4E">
        <w:rPr>
          <w:rFonts w:ascii="Times New Roman" w:hAnsi="Times New Roman" w:cs="Times New Roman"/>
          <w:sz w:val="28"/>
          <w:szCs w:val="28"/>
          <w:lang w:val="uk-UA"/>
        </w:rPr>
        <w:t>«Економічна теорія», «Інформаційні технології», «Безпека та охорона на морі».</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p>
    <w:p w:rsidR="00BB7F1D" w:rsidRPr="002B77E0" w:rsidRDefault="00BB7F1D" w:rsidP="00BB7F1D">
      <w:pPr>
        <w:spacing w:after="0" w:line="360" w:lineRule="auto"/>
        <w:ind w:firstLine="708"/>
        <w:rPr>
          <w:rFonts w:ascii="Times New Roman" w:hAnsi="Times New Roman" w:cs="Times New Roman"/>
          <w:b/>
          <w:sz w:val="28"/>
          <w:szCs w:val="28"/>
          <w:lang w:val="uk-UA"/>
        </w:rPr>
      </w:pPr>
      <w:r w:rsidRPr="002B77E0">
        <w:rPr>
          <w:rFonts w:ascii="Times New Roman" w:hAnsi="Times New Roman" w:cs="Times New Roman"/>
          <w:b/>
          <w:sz w:val="28"/>
          <w:szCs w:val="28"/>
          <w:lang w:val="uk-UA"/>
        </w:rPr>
        <w:t>2.2.1. Адаптаційно-підготовчий етап</w:t>
      </w:r>
    </w:p>
    <w:p w:rsidR="00BB7F1D" w:rsidRPr="002B77E0" w:rsidRDefault="00BB7F1D" w:rsidP="00BB7F1D">
      <w:pPr>
        <w:spacing w:after="0" w:line="360" w:lineRule="auto"/>
        <w:ind w:firstLine="708"/>
        <w:jc w:val="both"/>
        <w:rPr>
          <w:rFonts w:ascii="Times New Roman" w:hAnsi="Times New Roman" w:cs="Times New Roman"/>
          <w:b/>
          <w:sz w:val="28"/>
          <w:szCs w:val="28"/>
          <w:lang w:val="uk-UA"/>
        </w:rPr>
      </w:pP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Аналіз наукових джерел </w:t>
      </w:r>
      <w:r w:rsidR="004E4742" w:rsidRPr="004E4742">
        <w:rPr>
          <w:rFonts w:ascii="Times New Roman" w:hAnsi="Times New Roman" w:cs="Times New Roman"/>
          <w:sz w:val="28"/>
          <w:szCs w:val="28"/>
          <w:lang w:val="uk-UA"/>
        </w:rPr>
        <w:t>[</w:t>
      </w:r>
      <w:r w:rsidR="009D0465">
        <w:rPr>
          <w:rFonts w:ascii="Times New Roman" w:hAnsi="Times New Roman" w:cs="Times New Roman"/>
          <w:sz w:val="28"/>
          <w:szCs w:val="28"/>
          <w:lang w:val="uk-UA"/>
        </w:rPr>
        <w:t>20; 23-26</w:t>
      </w:r>
      <w:r w:rsidR="004E4742" w:rsidRPr="004E4742">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свідчить, що, як уже йшлося в § 1.3, активізація </w:t>
      </w:r>
      <w:r w:rsidRPr="002B77E0">
        <w:rPr>
          <w:rFonts w:ascii="Times New Roman" w:hAnsi="Times New Roman" w:cs="Times New Roman"/>
          <w:b/>
          <w:i/>
          <w:sz w:val="28"/>
          <w:szCs w:val="28"/>
          <w:lang w:val="uk-UA"/>
        </w:rPr>
        <w:t>самостійної роботи</w:t>
      </w:r>
      <w:r w:rsidRPr="002B77E0">
        <w:rPr>
          <w:rFonts w:ascii="Times New Roman" w:hAnsi="Times New Roman" w:cs="Times New Roman"/>
          <w:sz w:val="28"/>
          <w:szCs w:val="28"/>
          <w:lang w:val="uk-UA"/>
        </w:rPr>
        <w:t xml:space="preserve"> у ході професійної підготовки майбутніх фахівців морського профілю, зокрема судноводіїв, у вищих навчальних закладах є однією з актуальних проблем розвитку національної системи освіти.</w:t>
      </w:r>
      <w:r w:rsidR="004E4742">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Важливого значення набуває така самостійна робота, котра дозволяє активізувати пізнавальну мотивацію, інтелектуальний розвиток студентів, формування в них цілеспрямованості, ініціативності, наполегливості щодо професійної самореалізації, сприяє їхньому включенню в різні види комунікативної діяльності. Самостійна робота сприяє забезпеченню готовності майбутніх фахівців до професійного саморозвитку та </w:t>
      </w:r>
      <w:r w:rsidRPr="002B77E0">
        <w:rPr>
          <w:rFonts w:ascii="Times New Roman" w:hAnsi="Times New Roman" w:cs="Times New Roman"/>
          <w:sz w:val="28"/>
          <w:szCs w:val="28"/>
          <w:lang w:val="uk-UA"/>
        </w:rPr>
        <w:lastRenderedPageBreak/>
        <w:t>самовдосконалення впродовж життя, формуванню вмінь швидко реалізувати та адаптувати свої знання до сучасних технологій, які постійно вдосконалюються</w:t>
      </w:r>
      <w:r w:rsidR="004E4742">
        <w:rPr>
          <w:rFonts w:ascii="Times New Roman" w:hAnsi="Times New Roman" w:cs="Times New Roman"/>
          <w:sz w:val="28"/>
          <w:szCs w:val="28"/>
          <w:lang w:val="uk-UA"/>
        </w:rPr>
        <w:t xml:space="preserve"> </w:t>
      </w:r>
      <w:r w:rsidR="004E4742" w:rsidRPr="004E4742">
        <w:rPr>
          <w:rFonts w:ascii="Times New Roman" w:hAnsi="Times New Roman" w:cs="Times New Roman"/>
          <w:sz w:val="28"/>
          <w:szCs w:val="28"/>
          <w:lang w:val="uk-UA"/>
        </w:rPr>
        <w:t>[</w:t>
      </w:r>
      <w:r w:rsidR="009D0465">
        <w:rPr>
          <w:rFonts w:ascii="Times New Roman" w:hAnsi="Times New Roman" w:cs="Times New Roman"/>
          <w:sz w:val="28"/>
          <w:szCs w:val="28"/>
          <w:lang w:val="uk-UA"/>
        </w:rPr>
        <w:t>13-15</w:t>
      </w:r>
      <w:r w:rsidR="004E4742" w:rsidRPr="004E4742">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p>
    <w:p w:rsidR="008F2514" w:rsidRDefault="00BB7F1D" w:rsidP="00BB7F1D">
      <w:pPr>
        <w:spacing w:after="0" w:line="360" w:lineRule="auto"/>
        <w:ind w:firstLine="708"/>
        <w:jc w:val="both"/>
        <w:rPr>
          <w:rFonts w:ascii="Times New Roman" w:eastAsia="Times New Roman" w:hAnsi="Times New Roman" w:cs="Times New Roman"/>
          <w:spacing w:val="-6"/>
          <w:sz w:val="28"/>
          <w:szCs w:val="28"/>
          <w:lang w:val="uk-UA" w:eastAsia="ru-RU"/>
        </w:rPr>
      </w:pPr>
      <w:r w:rsidRPr="002B77E0">
        <w:rPr>
          <w:rFonts w:ascii="Times New Roman" w:eastAsia="Times New Roman" w:hAnsi="Times New Roman" w:cs="Times New Roman"/>
          <w:sz w:val="28"/>
          <w:szCs w:val="28"/>
          <w:lang w:val="uk-UA" w:eastAsia="ru-RU"/>
        </w:rPr>
        <w:t xml:space="preserve">Як уже йшлося, самостійні завдання були систематизовані відповідно до двох груп: </w:t>
      </w:r>
      <w:r w:rsidR="008F2514" w:rsidRPr="008F2514">
        <w:rPr>
          <w:rFonts w:ascii="Times New Roman" w:eastAsia="Times New Roman" w:hAnsi="Times New Roman" w:cs="Times New Roman"/>
          <w:i/>
          <w:sz w:val="28"/>
          <w:szCs w:val="28"/>
          <w:lang w:val="uk-UA" w:eastAsia="ru-RU"/>
        </w:rPr>
        <w:t xml:space="preserve">аналітичні </w:t>
      </w:r>
      <w:r w:rsidR="00052A61">
        <w:rPr>
          <w:rFonts w:ascii="Times New Roman" w:eastAsia="Times New Roman" w:hAnsi="Times New Roman" w:cs="Times New Roman"/>
          <w:i/>
          <w:sz w:val="28"/>
          <w:szCs w:val="28"/>
          <w:lang w:val="uk-UA" w:eastAsia="ru-RU"/>
        </w:rPr>
        <w:t>(</w:t>
      </w:r>
      <w:r w:rsidR="00052A61" w:rsidRPr="00F74DAA">
        <w:rPr>
          <w:rFonts w:ascii="Times New Roman" w:eastAsia="Times New Roman" w:hAnsi="Times New Roman" w:cs="Times New Roman"/>
          <w:spacing w:val="-6"/>
          <w:sz w:val="28"/>
          <w:szCs w:val="28"/>
          <w:lang w:val="uk-UA" w:eastAsia="ru-RU"/>
        </w:rPr>
        <w:t>аналіз, опрацювання нової інформації, підготовк</w:t>
      </w:r>
      <w:r w:rsidR="00052A61">
        <w:rPr>
          <w:rFonts w:ascii="Times New Roman" w:eastAsia="Times New Roman" w:hAnsi="Times New Roman" w:cs="Times New Roman"/>
          <w:spacing w:val="-6"/>
          <w:sz w:val="28"/>
          <w:szCs w:val="28"/>
          <w:lang w:val="uk-UA" w:eastAsia="ru-RU"/>
        </w:rPr>
        <w:t>а</w:t>
      </w:r>
      <w:r w:rsidR="00052A61" w:rsidRPr="00F74DAA">
        <w:rPr>
          <w:rFonts w:ascii="Times New Roman" w:eastAsia="Times New Roman" w:hAnsi="Times New Roman" w:cs="Times New Roman"/>
          <w:spacing w:val="-6"/>
          <w:sz w:val="28"/>
          <w:szCs w:val="28"/>
          <w:lang w:val="uk-UA" w:eastAsia="ru-RU"/>
        </w:rPr>
        <w:t xml:space="preserve"> есе аналітичного характеру, доповідей, доповідей-презентацій, </w:t>
      </w:r>
      <w:r w:rsidR="00052A61">
        <w:rPr>
          <w:rFonts w:ascii="Times New Roman" w:eastAsia="Times New Roman" w:hAnsi="Times New Roman" w:cs="Times New Roman"/>
          <w:spacing w:val="-6"/>
          <w:sz w:val="28"/>
          <w:szCs w:val="28"/>
          <w:lang w:val="uk-UA" w:eastAsia="ru-RU"/>
        </w:rPr>
        <w:t xml:space="preserve">проведення </w:t>
      </w:r>
      <w:r w:rsidR="00052A61" w:rsidRPr="00F74DAA">
        <w:rPr>
          <w:rFonts w:ascii="Times New Roman" w:eastAsia="Times New Roman" w:hAnsi="Times New Roman" w:cs="Times New Roman"/>
          <w:spacing w:val="-6"/>
          <w:sz w:val="28"/>
          <w:szCs w:val="28"/>
          <w:lang w:val="uk-UA" w:eastAsia="ru-RU"/>
        </w:rPr>
        <w:t>прес-конференцій</w:t>
      </w:r>
      <w:r w:rsidR="00052A61">
        <w:rPr>
          <w:rFonts w:ascii="Times New Roman" w:eastAsia="Times New Roman" w:hAnsi="Times New Roman" w:cs="Times New Roman"/>
          <w:i/>
          <w:sz w:val="28"/>
          <w:szCs w:val="28"/>
          <w:lang w:val="uk-UA" w:eastAsia="ru-RU"/>
        </w:rPr>
        <w:t xml:space="preserve">) </w:t>
      </w:r>
      <w:r w:rsidR="008F2514" w:rsidRPr="008F2514">
        <w:rPr>
          <w:rFonts w:ascii="Times New Roman" w:eastAsia="Times New Roman" w:hAnsi="Times New Roman" w:cs="Times New Roman"/>
          <w:i/>
          <w:sz w:val="28"/>
          <w:szCs w:val="28"/>
          <w:lang w:val="uk-UA" w:eastAsia="ru-RU"/>
        </w:rPr>
        <w:t>та репродуктивні</w:t>
      </w:r>
      <w:r w:rsidR="00052A61">
        <w:rPr>
          <w:rFonts w:ascii="Times New Roman" w:eastAsia="Times New Roman" w:hAnsi="Times New Roman" w:cs="Times New Roman"/>
          <w:sz w:val="28"/>
          <w:szCs w:val="28"/>
          <w:lang w:val="uk-UA" w:eastAsia="ru-RU"/>
        </w:rPr>
        <w:t xml:space="preserve"> (</w:t>
      </w:r>
      <w:r w:rsidR="00052A61">
        <w:rPr>
          <w:rFonts w:ascii="Times New Roman" w:eastAsia="Times New Roman" w:hAnsi="Times New Roman" w:cs="Times New Roman"/>
          <w:spacing w:val="-6"/>
          <w:sz w:val="28"/>
          <w:szCs w:val="28"/>
          <w:lang w:val="uk-UA" w:eastAsia="ru-RU"/>
        </w:rPr>
        <w:t>дискусії</w:t>
      </w:r>
      <w:r w:rsidR="008F2514" w:rsidRPr="00F74DAA">
        <w:rPr>
          <w:rFonts w:ascii="Times New Roman" w:eastAsia="Times New Roman" w:hAnsi="Times New Roman" w:cs="Times New Roman"/>
          <w:spacing w:val="-6"/>
          <w:sz w:val="28"/>
          <w:szCs w:val="28"/>
          <w:lang w:val="uk-UA" w:eastAsia="ru-RU"/>
        </w:rPr>
        <w:t xml:space="preserve"> </w:t>
      </w:r>
      <w:r w:rsidR="00052A61">
        <w:rPr>
          <w:rFonts w:ascii="Times New Roman" w:eastAsia="Times New Roman" w:hAnsi="Times New Roman" w:cs="Times New Roman"/>
          <w:spacing w:val="-6"/>
          <w:sz w:val="28"/>
          <w:szCs w:val="28"/>
          <w:lang w:val="uk-UA" w:eastAsia="ru-RU"/>
        </w:rPr>
        <w:t xml:space="preserve">з розв’язання </w:t>
      </w:r>
      <w:r w:rsidR="008F2514" w:rsidRPr="00F74DAA">
        <w:rPr>
          <w:rFonts w:ascii="Times New Roman" w:eastAsia="Times New Roman" w:hAnsi="Times New Roman" w:cs="Times New Roman"/>
          <w:spacing w:val="-6"/>
          <w:sz w:val="28"/>
          <w:szCs w:val="28"/>
          <w:lang w:val="uk-UA" w:eastAsia="ru-RU"/>
        </w:rPr>
        <w:t>певних проблем, продукування ідей</w:t>
      </w:r>
      <w:r w:rsidR="00052A61">
        <w:rPr>
          <w:rFonts w:ascii="Times New Roman" w:eastAsia="Times New Roman" w:hAnsi="Times New Roman" w:cs="Times New Roman"/>
          <w:spacing w:val="-6"/>
          <w:sz w:val="28"/>
          <w:szCs w:val="28"/>
          <w:lang w:val="uk-UA" w:eastAsia="ru-RU"/>
        </w:rPr>
        <w:t>, аргументація</w:t>
      </w:r>
      <w:r w:rsidR="008F2514" w:rsidRPr="00F74DAA">
        <w:rPr>
          <w:rFonts w:ascii="Times New Roman" w:eastAsia="Times New Roman" w:hAnsi="Times New Roman" w:cs="Times New Roman"/>
          <w:spacing w:val="-6"/>
          <w:sz w:val="28"/>
          <w:szCs w:val="28"/>
          <w:lang w:val="uk-UA" w:eastAsia="ru-RU"/>
        </w:rPr>
        <w:t xml:space="preserve"> їхньої </w:t>
      </w:r>
      <w:r w:rsidR="00052A61">
        <w:rPr>
          <w:rFonts w:ascii="Times New Roman" w:eastAsia="Times New Roman" w:hAnsi="Times New Roman" w:cs="Times New Roman"/>
          <w:spacing w:val="-6"/>
          <w:sz w:val="28"/>
          <w:szCs w:val="28"/>
          <w:lang w:val="uk-UA" w:eastAsia="ru-RU"/>
        </w:rPr>
        <w:t>ефективності</w:t>
      </w:r>
      <w:r w:rsidR="008F2514" w:rsidRPr="00F74DAA">
        <w:rPr>
          <w:rFonts w:ascii="Times New Roman" w:eastAsia="Times New Roman" w:hAnsi="Times New Roman" w:cs="Times New Roman"/>
          <w:spacing w:val="-6"/>
          <w:sz w:val="28"/>
          <w:szCs w:val="28"/>
          <w:lang w:val="uk-UA" w:eastAsia="ru-RU"/>
        </w:rPr>
        <w:t xml:space="preserve">, </w:t>
      </w:r>
      <w:r w:rsidR="00052A61">
        <w:rPr>
          <w:rFonts w:ascii="Times New Roman" w:eastAsia="Times New Roman" w:hAnsi="Times New Roman" w:cs="Times New Roman"/>
          <w:spacing w:val="-6"/>
          <w:sz w:val="28"/>
          <w:szCs w:val="28"/>
          <w:lang w:val="uk-UA" w:eastAsia="ru-RU"/>
        </w:rPr>
        <w:t>укладення порад та</w:t>
      </w:r>
      <w:r w:rsidR="008F2514" w:rsidRPr="00F74DAA">
        <w:rPr>
          <w:rFonts w:ascii="Times New Roman" w:eastAsia="Times New Roman" w:hAnsi="Times New Roman" w:cs="Times New Roman"/>
          <w:spacing w:val="-6"/>
          <w:sz w:val="28"/>
          <w:szCs w:val="28"/>
          <w:lang w:val="uk-UA" w:eastAsia="ru-RU"/>
        </w:rPr>
        <w:t xml:space="preserve"> рекомендацій</w:t>
      </w:r>
      <w:r w:rsidR="00052A61">
        <w:rPr>
          <w:rFonts w:ascii="Times New Roman" w:eastAsia="Times New Roman" w:hAnsi="Times New Roman" w:cs="Times New Roman"/>
          <w:spacing w:val="-6"/>
          <w:sz w:val="28"/>
          <w:szCs w:val="28"/>
          <w:lang w:val="uk-UA" w:eastAsia="ru-RU"/>
        </w:rPr>
        <w:t>)</w:t>
      </w:r>
      <w:r w:rsidR="008F2514" w:rsidRPr="00F74DAA">
        <w:rPr>
          <w:rFonts w:ascii="Times New Roman" w:eastAsia="Times New Roman" w:hAnsi="Times New Roman" w:cs="Times New Roman"/>
          <w:spacing w:val="-6"/>
          <w:sz w:val="28"/>
          <w:szCs w:val="28"/>
          <w:lang w:val="uk-UA" w:eastAsia="ru-RU"/>
        </w:rPr>
        <w:t xml:space="preserve">. </w:t>
      </w:r>
    </w:p>
    <w:p w:rsidR="00192569" w:rsidRDefault="008F2514" w:rsidP="00BB7F1D">
      <w:pPr>
        <w:spacing w:after="0" w:line="360" w:lineRule="auto"/>
        <w:ind w:firstLine="708"/>
        <w:jc w:val="both"/>
        <w:rPr>
          <w:rFonts w:ascii="Times New Roman" w:eastAsia="Times New Roman" w:hAnsi="Times New Roman" w:cs="Times New Roman"/>
          <w:sz w:val="28"/>
          <w:szCs w:val="28"/>
          <w:lang w:val="uk-UA" w:eastAsia="ru-RU"/>
        </w:rPr>
      </w:pPr>
      <w:r w:rsidRPr="00192569">
        <w:rPr>
          <w:rFonts w:ascii="Times New Roman" w:eastAsia="Times New Roman" w:hAnsi="Times New Roman" w:cs="Times New Roman"/>
          <w:sz w:val="28"/>
          <w:szCs w:val="28"/>
          <w:lang w:val="uk-UA" w:eastAsia="ru-RU"/>
        </w:rPr>
        <w:t>Зазначені завдання впроваджувалися протягом спецсемінару «Професійно-мовленнєва компетентність у діяльності судноводія»</w:t>
      </w:r>
      <w:r w:rsidR="00643E21">
        <w:rPr>
          <w:rFonts w:ascii="Times New Roman" w:eastAsia="Times New Roman" w:hAnsi="Times New Roman" w:cs="Times New Roman"/>
          <w:sz w:val="28"/>
          <w:szCs w:val="28"/>
          <w:lang w:val="uk-UA" w:eastAsia="ru-RU"/>
        </w:rPr>
        <w:t>,</w:t>
      </w:r>
      <w:r w:rsidRPr="00192569">
        <w:rPr>
          <w:rFonts w:ascii="Times New Roman" w:eastAsia="Times New Roman" w:hAnsi="Times New Roman" w:cs="Times New Roman"/>
          <w:sz w:val="28"/>
          <w:szCs w:val="28"/>
          <w:lang w:val="uk-UA" w:eastAsia="ru-RU"/>
        </w:rPr>
        <w:t xml:space="preserve"> практичних занять з навчальних дисциплін «Ділова українська мова», «Англійська мова за професійним спрямуванням», «Історія та культура України». </w:t>
      </w:r>
      <w:r w:rsidR="00192569">
        <w:rPr>
          <w:rFonts w:ascii="Times New Roman" w:eastAsia="Times New Roman" w:hAnsi="Times New Roman" w:cs="Times New Roman"/>
          <w:sz w:val="28"/>
          <w:szCs w:val="28"/>
          <w:lang w:val="uk-UA" w:eastAsia="ru-RU"/>
        </w:rPr>
        <w:t xml:space="preserve">Метою окресленого спецсемінару було ознайомлення курсантів із </w:t>
      </w:r>
      <w:r w:rsidR="00CB09A3">
        <w:rPr>
          <w:rFonts w:ascii="Times New Roman" w:eastAsia="Times New Roman" w:hAnsi="Times New Roman" w:cs="Times New Roman"/>
          <w:sz w:val="28"/>
          <w:szCs w:val="28"/>
          <w:lang w:val="uk-UA" w:eastAsia="ru-RU"/>
        </w:rPr>
        <w:t>значенням професійно-мовленнєвої компетентності у діяльності судноводія, її с</w:t>
      </w:r>
      <w:r w:rsidR="00192569">
        <w:rPr>
          <w:rFonts w:ascii="Times New Roman" w:eastAsia="Times New Roman" w:hAnsi="Times New Roman" w:cs="Times New Roman"/>
          <w:sz w:val="28"/>
          <w:szCs w:val="28"/>
          <w:lang w:val="uk-UA" w:eastAsia="ru-RU"/>
        </w:rPr>
        <w:t>утністю</w:t>
      </w:r>
      <w:r w:rsidR="00CB09A3">
        <w:rPr>
          <w:rFonts w:ascii="Times New Roman" w:eastAsia="Times New Roman" w:hAnsi="Times New Roman" w:cs="Times New Roman"/>
          <w:sz w:val="28"/>
          <w:szCs w:val="28"/>
          <w:lang w:val="uk-UA" w:eastAsia="ru-RU"/>
        </w:rPr>
        <w:t xml:space="preserve">, структурою. </w:t>
      </w:r>
      <w:r w:rsidR="00192569" w:rsidRPr="00192569">
        <w:rPr>
          <w:rFonts w:ascii="Times New Roman" w:eastAsia="Times New Roman" w:hAnsi="Times New Roman" w:cs="Times New Roman"/>
          <w:sz w:val="28"/>
          <w:szCs w:val="28"/>
          <w:lang w:val="uk-UA" w:eastAsia="ru-RU"/>
        </w:rPr>
        <w:t xml:space="preserve">Спецсемінар </w:t>
      </w:r>
      <w:r w:rsidR="00192569">
        <w:rPr>
          <w:rFonts w:ascii="Times New Roman" w:eastAsia="Times New Roman" w:hAnsi="Times New Roman" w:cs="Times New Roman"/>
          <w:sz w:val="28"/>
          <w:szCs w:val="28"/>
          <w:lang w:val="uk-UA" w:eastAsia="ru-RU"/>
        </w:rPr>
        <w:t>був організований на двох заняттях</w:t>
      </w:r>
      <w:r w:rsidR="00CB09A3">
        <w:rPr>
          <w:rFonts w:ascii="Times New Roman" w:eastAsia="Times New Roman" w:hAnsi="Times New Roman" w:cs="Times New Roman"/>
          <w:sz w:val="28"/>
          <w:szCs w:val="28"/>
          <w:lang w:val="uk-UA" w:eastAsia="ru-RU"/>
        </w:rPr>
        <w:t xml:space="preserve">: </w:t>
      </w:r>
      <w:r w:rsidR="00F1271D">
        <w:rPr>
          <w:rFonts w:ascii="Times New Roman" w:eastAsia="Times New Roman" w:hAnsi="Times New Roman" w:cs="Times New Roman"/>
          <w:sz w:val="28"/>
          <w:szCs w:val="28"/>
          <w:lang w:val="uk-UA" w:eastAsia="ru-RU"/>
        </w:rPr>
        <w:t xml:space="preserve">«Сутність і структурно-компонентний склад професійно-мовленнєвої компетентності» та </w:t>
      </w:r>
      <w:r w:rsidR="00CB09A3">
        <w:rPr>
          <w:rFonts w:ascii="Times New Roman" w:eastAsia="Times New Roman" w:hAnsi="Times New Roman" w:cs="Times New Roman"/>
          <w:sz w:val="28"/>
          <w:szCs w:val="28"/>
          <w:lang w:val="uk-UA" w:eastAsia="ru-RU"/>
        </w:rPr>
        <w:t>«Володіння професійно-мовленнєвою компетентністю як передумова досягнення успіху діяльності судноводія»</w:t>
      </w:r>
      <w:r w:rsidR="0021497E">
        <w:rPr>
          <w:rFonts w:ascii="Times New Roman" w:eastAsia="Times New Roman" w:hAnsi="Times New Roman" w:cs="Times New Roman"/>
          <w:sz w:val="28"/>
          <w:szCs w:val="28"/>
          <w:lang w:val="uk-UA" w:eastAsia="ru-RU"/>
        </w:rPr>
        <w:t xml:space="preserve"> </w:t>
      </w:r>
      <w:r w:rsidR="0021497E" w:rsidRPr="0021497E">
        <w:rPr>
          <w:rFonts w:ascii="Times New Roman" w:eastAsia="Times New Roman" w:hAnsi="Times New Roman" w:cs="Times New Roman"/>
          <w:sz w:val="28"/>
          <w:szCs w:val="28"/>
          <w:lang w:val="uk-UA" w:eastAsia="ru-RU"/>
        </w:rPr>
        <w:t>[5]</w:t>
      </w:r>
      <w:r w:rsidR="00F1271D">
        <w:rPr>
          <w:rFonts w:ascii="Times New Roman" w:eastAsia="Times New Roman" w:hAnsi="Times New Roman" w:cs="Times New Roman"/>
          <w:sz w:val="28"/>
          <w:szCs w:val="28"/>
          <w:lang w:val="uk-UA" w:eastAsia="ru-RU"/>
        </w:rPr>
        <w:t>.</w:t>
      </w:r>
      <w:r w:rsidR="00CB09A3">
        <w:rPr>
          <w:rFonts w:ascii="Times New Roman" w:eastAsia="Times New Roman" w:hAnsi="Times New Roman" w:cs="Times New Roman"/>
          <w:sz w:val="28"/>
          <w:szCs w:val="28"/>
          <w:lang w:val="uk-UA" w:eastAsia="ru-RU"/>
        </w:rPr>
        <w:t xml:space="preserve"> </w:t>
      </w:r>
    </w:p>
    <w:p w:rsidR="00FD2586" w:rsidRDefault="00F1271D" w:rsidP="00FD2586">
      <w:pPr>
        <w:spacing w:after="0" w:line="360" w:lineRule="auto"/>
        <w:ind w:firstLine="708"/>
        <w:jc w:val="both"/>
        <w:rPr>
          <w:rFonts w:ascii="Times New Roman" w:eastAsia="Times New Roman" w:hAnsi="Times New Roman" w:cs="Times New Roman"/>
          <w:sz w:val="28"/>
          <w:szCs w:val="28"/>
          <w:lang w:val="uk-UA" w:eastAsia="ru-RU"/>
        </w:rPr>
      </w:pPr>
      <w:r w:rsidRPr="009635EC">
        <w:rPr>
          <w:rFonts w:ascii="Times New Roman" w:eastAsia="Times New Roman" w:hAnsi="Times New Roman" w:cs="Times New Roman"/>
          <w:sz w:val="28"/>
          <w:szCs w:val="28"/>
          <w:lang w:val="uk-UA" w:eastAsia="ru-RU"/>
        </w:rPr>
        <w:t xml:space="preserve">Задля забезпечення ефективності підготовки курсантів до </w:t>
      </w:r>
      <w:r>
        <w:rPr>
          <w:rFonts w:ascii="Times New Roman" w:eastAsia="Times New Roman" w:hAnsi="Times New Roman" w:cs="Times New Roman"/>
          <w:sz w:val="28"/>
          <w:szCs w:val="28"/>
          <w:lang w:val="uk-UA" w:eastAsia="ru-RU"/>
        </w:rPr>
        <w:t>першого</w:t>
      </w:r>
      <w:r w:rsidRPr="009635EC">
        <w:rPr>
          <w:rFonts w:ascii="Times New Roman" w:eastAsia="Times New Roman" w:hAnsi="Times New Roman" w:cs="Times New Roman"/>
          <w:sz w:val="28"/>
          <w:szCs w:val="28"/>
          <w:lang w:val="uk-UA" w:eastAsia="ru-RU"/>
        </w:rPr>
        <w:t xml:space="preserve"> заняття спецсемінару їм були запропоновані самостійні аналітичні завдання з пошуку та опрацювання інформації про сут</w:t>
      </w:r>
      <w:r w:rsidR="0019000A">
        <w:rPr>
          <w:rFonts w:ascii="Times New Roman" w:eastAsia="Times New Roman" w:hAnsi="Times New Roman" w:cs="Times New Roman"/>
          <w:sz w:val="28"/>
          <w:szCs w:val="28"/>
          <w:lang w:val="uk-UA" w:eastAsia="ru-RU"/>
        </w:rPr>
        <w:t>ність</w:t>
      </w:r>
      <w:r w:rsidRPr="009635EC">
        <w:rPr>
          <w:rFonts w:ascii="Times New Roman" w:eastAsia="Times New Roman" w:hAnsi="Times New Roman" w:cs="Times New Roman"/>
          <w:sz w:val="28"/>
          <w:szCs w:val="28"/>
          <w:lang w:val="uk-UA" w:eastAsia="ru-RU"/>
        </w:rPr>
        <w:t xml:space="preserve"> </w:t>
      </w:r>
      <w:r w:rsidR="0019000A">
        <w:rPr>
          <w:rFonts w:ascii="Times New Roman" w:eastAsia="Times New Roman" w:hAnsi="Times New Roman" w:cs="Times New Roman"/>
          <w:sz w:val="28"/>
          <w:szCs w:val="28"/>
          <w:lang w:val="uk-UA" w:eastAsia="ru-RU"/>
        </w:rPr>
        <w:t xml:space="preserve">та </w:t>
      </w:r>
      <w:r w:rsidR="0019000A" w:rsidRPr="009635EC">
        <w:rPr>
          <w:rFonts w:ascii="Times New Roman" w:eastAsia="Times New Roman" w:hAnsi="Times New Roman" w:cs="Times New Roman"/>
          <w:sz w:val="28"/>
          <w:szCs w:val="28"/>
          <w:lang w:val="uk-UA" w:eastAsia="ru-RU"/>
        </w:rPr>
        <w:t xml:space="preserve">структуру </w:t>
      </w:r>
      <w:r w:rsidRPr="009635EC">
        <w:rPr>
          <w:rFonts w:ascii="Times New Roman" w:eastAsia="Times New Roman" w:hAnsi="Times New Roman" w:cs="Times New Roman"/>
          <w:sz w:val="28"/>
          <w:szCs w:val="28"/>
          <w:lang w:val="uk-UA" w:eastAsia="ru-RU"/>
        </w:rPr>
        <w:t xml:space="preserve">понять «компетенція», «компетентність», </w:t>
      </w:r>
      <w:r w:rsidR="0019000A">
        <w:rPr>
          <w:rFonts w:ascii="Times New Roman" w:eastAsia="Times New Roman" w:hAnsi="Times New Roman" w:cs="Times New Roman"/>
          <w:sz w:val="28"/>
          <w:szCs w:val="28"/>
          <w:lang w:val="uk-UA" w:eastAsia="ru-RU"/>
        </w:rPr>
        <w:t>«</w:t>
      </w:r>
      <w:r w:rsidRPr="009635EC">
        <w:rPr>
          <w:rFonts w:ascii="Times New Roman" w:eastAsia="Times New Roman" w:hAnsi="Times New Roman" w:cs="Times New Roman"/>
          <w:sz w:val="28"/>
          <w:szCs w:val="28"/>
          <w:lang w:val="uk-UA" w:eastAsia="ru-RU"/>
        </w:rPr>
        <w:t>професійно-мовленнєв</w:t>
      </w:r>
      <w:r w:rsidR="0019000A">
        <w:rPr>
          <w:rFonts w:ascii="Times New Roman" w:eastAsia="Times New Roman" w:hAnsi="Times New Roman" w:cs="Times New Roman"/>
          <w:sz w:val="28"/>
          <w:szCs w:val="28"/>
          <w:lang w:val="uk-UA" w:eastAsia="ru-RU"/>
        </w:rPr>
        <w:t>а</w:t>
      </w:r>
      <w:r w:rsidRPr="009635EC">
        <w:rPr>
          <w:rFonts w:ascii="Times New Roman" w:eastAsia="Times New Roman" w:hAnsi="Times New Roman" w:cs="Times New Roman"/>
          <w:sz w:val="28"/>
          <w:szCs w:val="28"/>
          <w:lang w:val="uk-UA" w:eastAsia="ru-RU"/>
        </w:rPr>
        <w:t xml:space="preserve"> компе</w:t>
      </w:r>
      <w:r w:rsidR="0019000A">
        <w:rPr>
          <w:rFonts w:ascii="Times New Roman" w:eastAsia="Times New Roman" w:hAnsi="Times New Roman" w:cs="Times New Roman"/>
          <w:sz w:val="28"/>
          <w:szCs w:val="28"/>
          <w:lang w:val="uk-UA" w:eastAsia="ru-RU"/>
        </w:rPr>
        <w:t>т</w:t>
      </w:r>
      <w:r w:rsidRPr="009635EC">
        <w:rPr>
          <w:rFonts w:ascii="Times New Roman" w:eastAsia="Times New Roman" w:hAnsi="Times New Roman" w:cs="Times New Roman"/>
          <w:sz w:val="28"/>
          <w:szCs w:val="28"/>
          <w:lang w:val="uk-UA" w:eastAsia="ru-RU"/>
        </w:rPr>
        <w:t>ентн</w:t>
      </w:r>
      <w:r w:rsidR="0019000A">
        <w:rPr>
          <w:rFonts w:ascii="Times New Roman" w:eastAsia="Times New Roman" w:hAnsi="Times New Roman" w:cs="Times New Roman"/>
          <w:sz w:val="28"/>
          <w:szCs w:val="28"/>
          <w:lang w:val="uk-UA" w:eastAsia="ru-RU"/>
        </w:rPr>
        <w:t>ість</w:t>
      </w:r>
      <w:r w:rsidR="0019000A" w:rsidRPr="0019000A">
        <w:rPr>
          <w:rFonts w:ascii="Times New Roman" w:eastAsia="Times New Roman" w:hAnsi="Times New Roman" w:cs="Times New Roman"/>
          <w:sz w:val="28"/>
          <w:szCs w:val="28"/>
          <w:lang w:val="uk-UA" w:eastAsia="ru-RU"/>
        </w:rPr>
        <w:t xml:space="preserve"> </w:t>
      </w:r>
      <w:r w:rsidR="0019000A" w:rsidRPr="009635EC">
        <w:rPr>
          <w:rFonts w:ascii="Times New Roman" w:eastAsia="Times New Roman" w:hAnsi="Times New Roman" w:cs="Times New Roman"/>
          <w:sz w:val="28"/>
          <w:szCs w:val="28"/>
          <w:lang w:val="uk-UA" w:eastAsia="ru-RU"/>
        </w:rPr>
        <w:t>судноводія</w:t>
      </w:r>
      <w:r w:rsidR="0019000A">
        <w:rPr>
          <w:rFonts w:ascii="Times New Roman" w:eastAsia="Times New Roman" w:hAnsi="Times New Roman" w:cs="Times New Roman"/>
          <w:sz w:val="28"/>
          <w:szCs w:val="28"/>
          <w:lang w:val="uk-UA" w:eastAsia="ru-RU"/>
        </w:rPr>
        <w:t>»</w:t>
      </w:r>
      <w:r w:rsidRPr="009635EC">
        <w:rPr>
          <w:rFonts w:ascii="Times New Roman" w:eastAsia="Times New Roman" w:hAnsi="Times New Roman" w:cs="Times New Roman"/>
          <w:sz w:val="28"/>
          <w:szCs w:val="28"/>
          <w:lang w:val="uk-UA" w:eastAsia="ru-RU"/>
        </w:rPr>
        <w:t xml:space="preserve">. Викладач уточнював відповіді, пояснював зміст компонентів, розкривав ті провідні засоби, які слугують для формування та оцінювання кожного з компонентів. У якості узагальнення знань курсантів їм було запропоновано написати </w:t>
      </w:r>
      <w:r w:rsidR="00FD2586">
        <w:rPr>
          <w:rFonts w:ascii="Times New Roman" w:eastAsia="Times New Roman" w:hAnsi="Times New Roman" w:cs="Times New Roman"/>
          <w:sz w:val="28"/>
          <w:szCs w:val="28"/>
          <w:lang w:val="uk-UA" w:eastAsia="ru-RU"/>
        </w:rPr>
        <w:t xml:space="preserve">невелике </w:t>
      </w:r>
      <w:r w:rsidRPr="009635EC">
        <w:rPr>
          <w:rFonts w:ascii="Times New Roman" w:eastAsia="Times New Roman" w:hAnsi="Times New Roman" w:cs="Times New Roman"/>
          <w:sz w:val="28"/>
          <w:szCs w:val="28"/>
          <w:lang w:val="uk-UA" w:eastAsia="ru-RU"/>
        </w:rPr>
        <w:t xml:space="preserve">есе аналітичного характеру «Професійно-мовленнєва компетентність у моєму професійному зростанні». </w:t>
      </w:r>
      <w:r w:rsidR="00FD2586">
        <w:rPr>
          <w:rFonts w:ascii="Times New Roman" w:eastAsia="Times New Roman" w:hAnsi="Times New Roman" w:cs="Times New Roman"/>
          <w:sz w:val="28"/>
          <w:szCs w:val="28"/>
          <w:lang w:val="uk-UA" w:eastAsia="ru-RU"/>
        </w:rPr>
        <w:t xml:space="preserve">Окрім цього, було впроваджене самостійне репродуктивне завдання з організації дискусії </w:t>
      </w:r>
      <w:r w:rsidR="00FD2586">
        <w:rPr>
          <w:rFonts w:ascii="Times New Roman" w:eastAsia="Times New Roman" w:hAnsi="Times New Roman" w:cs="Times New Roman"/>
          <w:sz w:val="28"/>
          <w:szCs w:val="28"/>
          <w:lang w:val="uk-UA" w:eastAsia="ru-RU"/>
        </w:rPr>
        <w:lastRenderedPageBreak/>
        <w:t xml:space="preserve">про методи та прийоми самонавчання задля розширення </w:t>
      </w:r>
      <w:r w:rsidR="00FD2586" w:rsidRPr="009635EC">
        <w:rPr>
          <w:rFonts w:ascii="Times New Roman" w:hAnsi="Times New Roman" w:cs="Times New Roman"/>
          <w:sz w:val="28"/>
          <w:szCs w:val="28"/>
          <w:lang w:val="uk-UA"/>
        </w:rPr>
        <w:t>когнітивно-знанієвого компонент</w:t>
      </w:r>
      <w:r w:rsidR="00FD2586">
        <w:rPr>
          <w:rFonts w:ascii="Times New Roman" w:hAnsi="Times New Roman" w:cs="Times New Roman"/>
          <w:sz w:val="28"/>
          <w:szCs w:val="28"/>
          <w:lang w:val="uk-UA"/>
        </w:rPr>
        <w:t>а цієї компетентності.</w:t>
      </w:r>
      <w:r w:rsidR="00FD2586">
        <w:rPr>
          <w:rFonts w:ascii="Times New Roman" w:eastAsia="Times New Roman" w:hAnsi="Times New Roman" w:cs="Times New Roman"/>
          <w:sz w:val="28"/>
          <w:szCs w:val="28"/>
          <w:lang w:val="uk-UA" w:eastAsia="ru-RU"/>
        </w:rPr>
        <w:t xml:space="preserve"> </w:t>
      </w:r>
    </w:p>
    <w:p w:rsidR="009635EC" w:rsidRDefault="0019000A" w:rsidP="00E67D4E">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Підготовка курсантів до </w:t>
      </w:r>
      <w:r w:rsidRPr="009635EC">
        <w:rPr>
          <w:rFonts w:ascii="Times New Roman" w:eastAsia="Times New Roman" w:hAnsi="Times New Roman" w:cs="Times New Roman"/>
          <w:sz w:val="28"/>
          <w:szCs w:val="28"/>
          <w:lang w:val="uk-UA" w:eastAsia="ru-RU"/>
        </w:rPr>
        <w:t>другого</w:t>
      </w:r>
      <w:r>
        <w:rPr>
          <w:rFonts w:ascii="Times New Roman" w:eastAsia="Times New Roman" w:hAnsi="Times New Roman" w:cs="Times New Roman"/>
          <w:sz w:val="28"/>
          <w:szCs w:val="28"/>
          <w:lang w:val="uk-UA" w:eastAsia="ru-RU"/>
        </w:rPr>
        <w:t xml:space="preserve"> заняття передбачала </w:t>
      </w:r>
      <w:r w:rsidR="00CB09A3">
        <w:rPr>
          <w:rFonts w:ascii="Times New Roman" w:eastAsia="Times New Roman" w:hAnsi="Times New Roman" w:cs="Times New Roman"/>
          <w:sz w:val="28"/>
          <w:szCs w:val="28"/>
          <w:lang w:val="uk-UA" w:eastAsia="ru-RU"/>
        </w:rPr>
        <w:t>виконання ними самостійних аналітичних завдань з підготовки доповіді</w:t>
      </w:r>
      <w:r w:rsidR="00E67D4E">
        <w:rPr>
          <w:rFonts w:ascii="Times New Roman" w:eastAsia="Times New Roman" w:hAnsi="Times New Roman" w:cs="Times New Roman"/>
          <w:sz w:val="28"/>
          <w:szCs w:val="28"/>
          <w:lang w:val="uk-UA" w:eastAsia="ru-RU"/>
        </w:rPr>
        <w:t>-презентації</w:t>
      </w:r>
      <w:r w:rsidR="00CB09A3">
        <w:rPr>
          <w:rFonts w:ascii="Times New Roman" w:eastAsia="Times New Roman" w:hAnsi="Times New Roman" w:cs="Times New Roman"/>
          <w:sz w:val="28"/>
          <w:szCs w:val="28"/>
          <w:lang w:val="uk-UA" w:eastAsia="ru-RU"/>
        </w:rPr>
        <w:t xml:space="preserve"> про</w:t>
      </w:r>
      <w:r w:rsidR="00E67D4E">
        <w:rPr>
          <w:rFonts w:ascii="Times New Roman" w:eastAsia="Times New Roman" w:hAnsi="Times New Roman" w:cs="Times New Roman"/>
          <w:sz w:val="28"/>
          <w:szCs w:val="28"/>
          <w:lang w:val="uk-UA" w:eastAsia="ru-RU"/>
        </w:rPr>
        <w:t xml:space="preserve"> значущість володіння судноводієм професійно-мовленнєвою компетентністю як чинника ефективності виконання</w:t>
      </w:r>
      <w:r w:rsidR="00E67D4E" w:rsidRPr="00E67D4E">
        <w:rPr>
          <w:rFonts w:ascii="Times New Roman" w:eastAsia="Times New Roman" w:hAnsi="Times New Roman" w:cs="Times New Roman"/>
          <w:sz w:val="28"/>
          <w:szCs w:val="28"/>
          <w:lang w:val="uk-UA" w:eastAsia="ru-RU"/>
        </w:rPr>
        <w:t xml:space="preserve"> </w:t>
      </w:r>
      <w:r w:rsidR="00E67D4E">
        <w:rPr>
          <w:rFonts w:ascii="Times New Roman" w:eastAsia="Times New Roman" w:hAnsi="Times New Roman" w:cs="Times New Roman"/>
          <w:sz w:val="28"/>
          <w:szCs w:val="28"/>
          <w:lang w:val="uk-UA" w:eastAsia="ru-RU"/>
        </w:rPr>
        <w:t xml:space="preserve">ним </w:t>
      </w:r>
      <w:r w:rsidR="00E67D4E" w:rsidRPr="00E67D4E">
        <w:rPr>
          <w:rFonts w:ascii="Times New Roman" w:eastAsia="Times New Roman" w:hAnsi="Times New Roman" w:cs="Times New Roman"/>
          <w:sz w:val="28"/>
          <w:szCs w:val="28"/>
          <w:lang w:val="uk-UA" w:eastAsia="ru-RU"/>
        </w:rPr>
        <w:t>професійних обов’язків</w:t>
      </w:r>
      <w:r w:rsidR="009635EC">
        <w:rPr>
          <w:rFonts w:ascii="Times New Roman" w:eastAsia="Times New Roman" w:hAnsi="Times New Roman" w:cs="Times New Roman"/>
          <w:sz w:val="28"/>
          <w:szCs w:val="28"/>
          <w:lang w:val="uk-UA" w:eastAsia="ru-RU"/>
        </w:rPr>
        <w:t xml:space="preserve">. Наприкінці заняття було організовано також прес-конференцію </w:t>
      </w:r>
      <w:r w:rsidR="00F1271D">
        <w:rPr>
          <w:rFonts w:ascii="Times New Roman" w:eastAsia="Times New Roman" w:hAnsi="Times New Roman" w:cs="Times New Roman"/>
          <w:sz w:val="28"/>
          <w:szCs w:val="28"/>
          <w:lang w:val="uk-UA" w:eastAsia="ru-RU"/>
        </w:rPr>
        <w:t>«Професійно-мовленнєва компетентність у площині вимог до підготовки бакалавра судноводіння»</w:t>
      </w:r>
      <w:r w:rsidR="009635EC">
        <w:rPr>
          <w:rFonts w:ascii="Times New Roman" w:eastAsia="Times New Roman" w:hAnsi="Times New Roman" w:cs="Times New Roman"/>
          <w:sz w:val="28"/>
          <w:szCs w:val="28"/>
          <w:lang w:val="uk-UA" w:eastAsia="ru-RU"/>
        </w:rPr>
        <w:t>, задля чого були утворені дві групи, одна з яких – «журналісти» – готувала питання</w:t>
      </w:r>
      <w:r w:rsidR="00F1271D">
        <w:rPr>
          <w:rFonts w:ascii="Times New Roman" w:eastAsia="Times New Roman" w:hAnsi="Times New Roman" w:cs="Times New Roman"/>
          <w:sz w:val="28"/>
          <w:szCs w:val="28"/>
          <w:lang w:val="uk-UA" w:eastAsia="ru-RU"/>
        </w:rPr>
        <w:t xml:space="preserve"> за темою</w:t>
      </w:r>
      <w:r w:rsidR="009635EC">
        <w:rPr>
          <w:rFonts w:ascii="Times New Roman" w:eastAsia="Times New Roman" w:hAnsi="Times New Roman" w:cs="Times New Roman"/>
          <w:sz w:val="28"/>
          <w:szCs w:val="28"/>
          <w:lang w:val="uk-UA" w:eastAsia="ru-RU"/>
        </w:rPr>
        <w:t>, а інша – «експерти» –</w:t>
      </w:r>
      <w:r w:rsidR="00F1271D">
        <w:rPr>
          <w:rFonts w:ascii="Times New Roman" w:eastAsia="Times New Roman" w:hAnsi="Times New Roman" w:cs="Times New Roman"/>
          <w:sz w:val="28"/>
          <w:szCs w:val="28"/>
          <w:lang w:val="uk-UA" w:eastAsia="ru-RU"/>
        </w:rPr>
        <w:t xml:space="preserve"> </w:t>
      </w:r>
      <w:r w:rsidR="009635EC">
        <w:rPr>
          <w:rFonts w:ascii="Times New Roman" w:eastAsia="Times New Roman" w:hAnsi="Times New Roman" w:cs="Times New Roman"/>
          <w:sz w:val="28"/>
          <w:szCs w:val="28"/>
          <w:lang w:val="uk-UA" w:eastAsia="ru-RU"/>
        </w:rPr>
        <w:t xml:space="preserve">мали дати повні, аргументовані відповіді на них. </w:t>
      </w:r>
      <w:r w:rsidR="00F1271D">
        <w:rPr>
          <w:rFonts w:ascii="Times New Roman" w:eastAsia="Times New Roman" w:hAnsi="Times New Roman" w:cs="Times New Roman"/>
          <w:sz w:val="28"/>
          <w:szCs w:val="28"/>
          <w:lang w:val="uk-UA" w:eastAsia="ru-RU"/>
        </w:rPr>
        <w:t xml:space="preserve">Виконання цього самостійного завдання передбачало аналіз вимог освітньо-професійної програми підготовки бакалавра судноводіння. Це дозволило систематизувати та узагальнити уявлення майбутніх фахівців про специфіку професійно-мовленнєвої компетентності саме судноводіїв. </w:t>
      </w:r>
      <w:r w:rsidR="009635EC">
        <w:rPr>
          <w:rFonts w:ascii="Times New Roman" w:eastAsia="Times New Roman" w:hAnsi="Times New Roman" w:cs="Times New Roman"/>
          <w:sz w:val="28"/>
          <w:szCs w:val="28"/>
          <w:lang w:val="uk-UA" w:eastAsia="ru-RU"/>
        </w:rPr>
        <w:t>Викладач аналізував</w:t>
      </w:r>
      <w:r w:rsidR="00FD2586">
        <w:rPr>
          <w:rFonts w:ascii="Times New Roman" w:eastAsia="Times New Roman" w:hAnsi="Times New Roman" w:cs="Times New Roman"/>
          <w:sz w:val="28"/>
          <w:szCs w:val="28"/>
          <w:lang w:val="uk-UA" w:eastAsia="ru-RU"/>
        </w:rPr>
        <w:t xml:space="preserve"> думки курсантів</w:t>
      </w:r>
      <w:r w:rsidR="009635EC">
        <w:rPr>
          <w:rFonts w:ascii="Times New Roman" w:eastAsia="Times New Roman" w:hAnsi="Times New Roman" w:cs="Times New Roman"/>
          <w:sz w:val="28"/>
          <w:szCs w:val="28"/>
          <w:lang w:val="uk-UA" w:eastAsia="ru-RU"/>
        </w:rPr>
        <w:t>, пояснював пріоритетність зазначеної компетентності не лише в праці судноводія, а в його життєдіяльності в цілому, наводив приклади</w:t>
      </w:r>
      <w:r w:rsidR="0021497E" w:rsidRPr="0021497E">
        <w:rPr>
          <w:rFonts w:ascii="Times New Roman" w:eastAsia="Times New Roman" w:hAnsi="Times New Roman" w:cs="Times New Roman"/>
          <w:sz w:val="28"/>
          <w:szCs w:val="28"/>
          <w:lang w:eastAsia="ru-RU"/>
        </w:rPr>
        <w:t xml:space="preserve"> [5]</w:t>
      </w:r>
      <w:r w:rsidR="009635EC">
        <w:rPr>
          <w:rFonts w:ascii="Times New Roman" w:eastAsia="Times New Roman" w:hAnsi="Times New Roman" w:cs="Times New Roman"/>
          <w:sz w:val="28"/>
          <w:szCs w:val="28"/>
          <w:lang w:val="uk-UA" w:eastAsia="ru-RU"/>
        </w:rPr>
        <w:t>.</w:t>
      </w:r>
    </w:p>
    <w:p w:rsidR="00FD2586" w:rsidRDefault="00FD2586" w:rsidP="00E67D4E">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Впровадження спецсемінар</w:t>
      </w:r>
      <w:r w:rsidR="009C530B">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val="uk-UA" w:eastAsia="ru-RU"/>
        </w:rPr>
        <w:t xml:space="preserve"> дозволило закласти певні базові знання про сутність професійно-мовленнєвої компетентності (</w:t>
      </w:r>
      <w:r w:rsidR="009C530B">
        <w:rPr>
          <w:rFonts w:ascii="Times New Roman" w:eastAsia="Times New Roman" w:hAnsi="Times New Roman" w:cs="Times New Roman"/>
          <w:sz w:val="28"/>
          <w:szCs w:val="28"/>
          <w:lang w:val="uk-UA" w:eastAsia="ru-RU"/>
        </w:rPr>
        <w:t xml:space="preserve">її </w:t>
      </w:r>
      <w:r w:rsidRPr="0049071A">
        <w:rPr>
          <w:rFonts w:ascii="Times New Roman" w:hAnsi="Times New Roman" w:cs="Times New Roman"/>
          <w:sz w:val="28"/>
          <w:szCs w:val="28"/>
          <w:lang w:val="uk-UA"/>
        </w:rPr>
        <w:t>когнітивно-знанієв</w:t>
      </w:r>
      <w:r w:rsidR="009C530B">
        <w:rPr>
          <w:rFonts w:ascii="Times New Roman" w:hAnsi="Times New Roman" w:cs="Times New Roman"/>
          <w:sz w:val="28"/>
          <w:szCs w:val="28"/>
          <w:lang w:val="uk-UA"/>
        </w:rPr>
        <w:t>ий</w:t>
      </w:r>
      <w:r w:rsidRPr="0049071A">
        <w:rPr>
          <w:rFonts w:ascii="Times New Roman" w:hAnsi="Times New Roman" w:cs="Times New Roman"/>
          <w:sz w:val="28"/>
          <w:szCs w:val="28"/>
          <w:lang w:val="uk-UA"/>
        </w:rPr>
        <w:t xml:space="preserve"> компонент</w:t>
      </w:r>
      <w:r w:rsidR="009C530B">
        <w:rPr>
          <w:rFonts w:ascii="Times New Roman" w:hAnsi="Times New Roman" w:cs="Times New Roman"/>
          <w:sz w:val="28"/>
          <w:szCs w:val="28"/>
          <w:lang w:val="uk-UA"/>
        </w:rPr>
        <w:t>)</w:t>
      </w:r>
      <w:r>
        <w:rPr>
          <w:rFonts w:ascii="Times New Roman" w:eastAsia="Times New Roman" w:hAnsi="Times New Roman" w:cs="Times New Roman"/>
          <w:sz w:val="28"/>
          <w:szCs w:val="28"/>
          <w:lang w:val="uk-UA" w:eastAsia="ru-RU"/>
        </w:rPr>
        <w:t>, створити</w:t>
      </w:r>
      <w:r w:rsidR="009C530B">
        <w:rPr>
          <w:rFonts w:ascii="Times New Roman" w:eastAsia="Times New Roman" w:hAnsi="Times New Roman" w:cs="Times New Roman"/>
          <w:sz w:val="28"/>
          <w:szCs w:val="28"/>
          <w:lang w:val="uk-UA" w:eastAsia="ru-RU"/>
        </w:rPr>
        <w:t xml:space="preserve"> пізнавальну мотивацію, а саме інтерес до вивчення української, англійської мов, переконання у важливості оволодіння цією компетентністю.</w:t>
      </w:r>
      <w:r>
        <w:rPr>
          <w:rFonts w:ascii="Times New Roman" w:eastAsia="Times New Roman" w:hAnsi="Times New Roman" w:cs="Times New Roman"/>
          <w:sz w:val="28"/>
          <w:szCs w:val="28"/>
          <w:lang w:val="uk-UA" w:eastAsia="ru-RU"/>
        </w:rPr>
        <w:t xml:space="preserve"> </w:t>
      </w:r>
    </w:p>
    <w:p w:rsidR="00BB7F1D" w:rsidRPr="002B77E0" w:rsidRDefault="009C530B" w:rsidP="00BB7F1D">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Самостійні завдання впроваджувалися й у</w:t>
      </w:r>
      <w:r w:rsidR="00192569" w:rsidRPr="009635EC">
        <w:rPr>
          <w:rFonts w:ascii="Times New Roman" w:eastAsia="Times New Roman" w:hAnsi="Times New Roman" w:cs="Times New Roman"/>
          <w:sz w:val="28"/>
          <w:szCs w:val="28"/>
          <w:lang w:val="uk-UA" w:eastAsia="ru-RU"/>
        </w:rPr>
        <w:t xml:space="preserve"> ході </w:t>
      </w:r>
      <w:r w:rsidR="00BB7F1D" w:rsidRPr="009635EC">
        <w:rPr>
          <w:rFonts w:ascii="Times New Roman" w:eastAsia="Times New Roman" w:hAnsi="Times New Roman" w:cs="Times New Roman"/>
          <w:sz w:val="28"/>
          <w:szCs w:val="28"/>
          <w:lang w:val="uk-UA" w:eastAsia="ru-RU"/>
        </w:rPr>
        <w:t>вивчення навчальної дисципліни «Ділова українська мова»</w:t>
      </w:r>
      <w:r>
        <w:rPr>
          <w:rFonts w:ascii="Times New Roman" w:eastAsia="Times New Roman" w:hAnsi="Times New Roman" w:cs="Times New Roman"/>
          <w:sz w:val="28"/>
          <w:szCs w:val="28"/>
          <w:lang w:val="uk-UA" w:eastAsia="ru-RU"/>
        </w:rPr>
        <w:t>, наприклад,</w:t>
      </w:r>
      <w:r w:rsidR="00BB7F1D" w:rsidRPr="009635EC">
        <w:rPr>
          <w:rFonts w:ascii="Times New Roman" w:eastAsia="Times New Roman" w:hAnsi="Times New Roman" w:cs="Times New Roman"/>
          <w:sz w:val="28"/>
          <w:szCs w:val="28"/>
          <w:lang w:val="uk-UA" w:eastAsia="ru-RU"/>
        </w:rPr>
        <w:t xml:space="preserve"> за темою практичного заняття «Л</w:t>
      </w:r>
      <w:r w:rsidR="00BB7F1D" w:rsidRPr="002B77E0">
        <w:rPr>
          <w:rFonts w:ascii="Times New Roman" w:eastAsia="Times New Roman" w:hAnsi="Times New Roman" w:cs="Times New Roman"/>
          <w:sz w:val="28"/>
          <w:szCs w:val="28"/>
          <w:lang w:val="uk-UA" w:eastAsia="ru-RU"/>
        </w:rPr>
        <w:t xml:space="preserve">ексика української літературної мови» курсанти мали </w:t>
      </w:r>
      <w:r w:rsidR="00192569">
        <w:rPr>
          <w:rFonts w:ascii="Times New Roman" w:eastAsia="Times New Roman" w:hAnsi="Times New Roman" w:cs="Times New Roman"/>
          <w:sz w:val="28"/>
          <w:szCs w:val="28"/>
          <w:lang w:val="uk-UA" w:eastAsia="ru-RU"/>
        </w:rPr>
        <w:t xml:space="preserve">виконати таке самостійне аналітичне завдання, як підготувати </w:t>
      </w:r>
      <w:r w:rsidR="00BB7F1D" w:rsidRPr="002B77E0">
        <w:rPr>
          <w:rFonts w:ascii="Times New Roman" w:eastAsia="Times New Roman" w:hAnsi="Times New Roman" w:cs="Times New Roman"/>
          <w:i/>
          <w:sz w:val="28"/>
          <w:szCs w:val="28"/>
          <w:lang w:val="uk-UA" w:eastAsia="ru-RU"/>
        </w:rPr>
        <w:t>доповідь</w:t>
      </w:r>
      <w:r w:rsidR="00BB7F1D" w:rsidRPr="002B77E0">
        <w:rPr>
          <w:rFonts w:ascii="Times New Roman" w:eastAsia="Times New Roman" w:hAnsi="Times New Roman" w:cs="Times New Roman"/>
          <w:sz w:val="28"/>
          <w:szCs w:val="28"/>
          <w:lang w:val="uk-UA" w:eastAsia="ru-RU"/>
        </w:rPr>
        <w:t xml:space="preserve"> «Українська лексикографія. Типи словників», у якій представити критичний аналіз різних типів словників та зробити рекомендації щодо використання найбільш корисних з них </w:t>
      </w:r>
      <w:r>
        <w:rPr>
          <w:rFonts w:ascii="Times New Roman" w:eastAsia="Times New Roman" w:hAnsi="Times New Roman" w:cs="Times New Roman"/>
          <w:sz w:val="28"/>
          <w:szCs w:val="28"/>
          <w:lang w:val="uk-UA" w:eastAsia="ru-RU"/>
        </w:rPr>
        <w:t>в професійній</w:t>
      </w:r>
      <w:r w:rsidR="00BB7F1D" w:rsidRPr="002B77E0">
        <w:rPr>
          <w:rFonts w:ascii="Times New Roman" w:eastAsia="Times New Roman" w:hAnsi="Times New Roman" w:cs="Times New Roman"/>
          <w:sz w:val="28"/>
          <w:szCs w:val="28"/>
          <w:lang w:val="uk-UA" w:eastAsia="ru-RU"/>
        </w:rPr>
        <w:t xml:space="preserve"> діяльності судноводія. </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lastRenderedPageBreak/>
        <w:t xml:space="preserve">За темою «Фразеологізми в українському діловому мовленні» курсанти готували </w:t>
      </w:r>
      <w:r w:rsidRPr="002B77E0">
        <w:rPr>
          <w:rFonts w:ascii="Times New Roman" w:eastAsia="Times New Roman" w:hAnsi="Times New Roman" w:cs="Times New Roman"/>
          <w:i/>
          <w:sz w:val="28"/>
          <w:szCs w:val="28"/>
          <w:lang w:val="uk-UA" w:eastAsia="ru-RU"/>
        </w:rPr>
        <w:t>есе аналітичного характеру</w:t>
      </w:r>
      <w:r w:rsidRPr="002B77E0">
        <w:rPr>
          <w:rFonts w:ascii="Times New Roman" w:eastAsia="Times New Roman" w:hAnsi="Times New Roman" w:cs="Times New Roman"/>
          <w:sz w:val="28"/>
          <w:szCs w:val="28"/>
          <w:lang w:val="uk-UA" w:eastAsia="ru-RU"/>
        </w:rPr>
        <w:t xml:space="preserve"> про потенціал використання фразеологічних зворотів у усному мовленні судноводія; вони наводили приклади, аналізували різні моделі діалогічного мовлення, класифікували фразеологізми, які найчастіше вживаються у цьому виді мовленн</w:t>
      </w:r>
      <w:r w:rsidR="003D3A34">
        <w:rPr>
          <w:rFonts w:ascii="Times New Roman" w:eastAsia="Times New Roman" w:hAnsi="Times New Roman" w:cs="Times New Roman"/>
          <w:sz w:val="28"/>
          <w:szCs w:val="28"/>
          <w:lang w:val="uk-UA" w:eastAsia="ru-RU"/>
        </w:rPr>
        <w:t>євої діяльності</w:t>
      </w:r>
      <w:r w:rsidRPr="002B77E0">
        <w:rPr>
          <w:rFonts w:ascii="Times New Roman" w:eastAsia="Times New Roman" w:hAnsi="Times New Roman" w:cs="Times New Roman"/>
          <w:sz w:val="28"/>
          <w:szCs w:val="28"/>
          <w:lang w:val="uk-UA" w:eastAsia="ru-RU"/>
        </w:rPr>
        <w:t>.</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Варто </w:t>
      </w:r>
      <w:r w:rsidR="00AD2AC9">
        <w:rPr>
          <w:rFonts w:ascii="Times New Roman" w:eastAsia="Times New Roman" w:hAnsi="Times New Roman" w:cs="Times New Roman"/>
          <w:sz w:val="28"/>
          <w:szCs w:val="28"/>
          <w:lang w:val="uk-UA" w:eastAsia="ru-RU"/>
        </w:rPr>
        <w:t>підкреслити</w:t>
      </w:r>
      <w:r w:rsidRPr="002B77E0">
        <w:rPr>
          <w:rFonts w:ascii="Times New Roman" w:eastAsia="Times New Roman" w:hAnsi="Times New Roman" w:cs="Times New Roman"/>
          <w:sz w:val="28"/>
          <w:szCs w:val="28"/>
          <w:lang w:val="uk-UA" w:eastAsia="ru-RU"/>
        </w:rPr>
        <w:t xml:space="preserve">, що значний інтерес у курсантів першого року навчання викликало самостійне завдання, котре виконувалося у процесі самопідготовки до практичного заняття «Основи української пунктуації». Так, курсанти мали підготувати </w:t>
      </w:r>
      <w:r w:rsidRPr="002B77E0">
        <w:rPr>
          <w:rFonts w:ascii="Times New Roman" w:eastAsia="Times New Roman" w:hAnsi="Times New Roman" w:cs="Times New Roman"/>
          <w:i/>
          <w:sz w:val="28"/>
          <w:szCs w:val="28"/>
          <w:lang w:val="uk-UA" w:eastAsia="ru-RU"/>
        </w:rPr>
        <w:t>доповідь</w:t>
      </w:r>
      <w:r w:rsidRPr="002B77E0">
        <w:rPr>
          <w:rFonts w:ascii="Times New Roman" w:eastAsia="Times New Roman" w:hAnsi="Times New Roman" w:cs="Times New Roman"/>
          <w:sz w:val="28"/>
          <w:szCs w:val="28"/>
          <w:lang w:val="uk-UA" w:eastAsia="ru-RU"/>
        </w:rPr>
        <w:t xml:space="preserve"> за темою «Особливості пунктуації в офіційно-ділових текстах», зокрема, представити систему правил, що віддзеркалюють особливості пунктуації в офіційних документах, та оформити цю доповідь у вигляді </w:t>
      </w:r>
      <w:r w:rsidRPr="009D0465">
        <w:rPr>
          <w:rFonts w:ascii="Times New Roman" w:eastAsia="Times New Roman" w:hAnsi="Times New Roman" w:cs="Times New Roman"/>
          <w:i/>
          <w:sz w:val="28"/>
          <w:szCs w:val="28"/>
          <w:lang w:val="uk-UA" w:eastAsia="ru-RU"/>
        </w:rPr>
        <w:t>презентації</w:t>
      </w:r>
      <w:r w:rsidR="00EA5656" w:rsidRPr="00EA5656">
        <w:rPr>
          <w:rFonts w:ascii="Times New Roman" w:eastAsia="Times New Roman" w:hAnsi="Times New Roman" w:cs="Times New Roman"/>
          <w:i/>
          <w:sz w:val="28"/>
          <w:szCs w:val="28"/>
          <w:lang w:val="uk-UA" w:eastAsia="ru-RU"/>
        </w:rPr>
        <w:t xml:space="preserve"> </w:t>
      </w:r>
      <w:r w:rsidR="00EA5656" w:rsidRPr="00EA5656">
        <w:rPr>
          <w:rFonts w:ascii="Times New Roman" w:eastAsia="Times New Roman" w:hAnsi="Times New Roman" w:cs="Times New Roman"/>
          <w:sz w:val="28"/>
          <w:szCs w:val="28"/>
          <w:lang w:val="uk-UA" w:eastAsia="ru-RU"/>
        </w:rPr>
        <w:t>[5]</w:t>
      </w:r>
      <w:r w:rsidRPr="002B77E0">
        <w:rPr>
          <w:rFonts w:ascii="Times New Roman" w:eastAsia="Times New Roman" w:hAnsi="Times New Roman" w:cs="Times New Roman"/>
          <w:sz w:val="28"/>
          <w:szCs w:val="28"/>
          <w:lang w:val="uk-UA" w:eastAsia="ru-RU"/>
        </w:rPr>
        <w:t xml:space="preserve">. </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Схарактеризовані вище завдання слугували формуванню лінгвістичних знань курсантів когнітивно</w:t>
      </w:r>
      <w:r w:rsidR="003D3A34">
        <w:rPr>
          <w:rFonts w:ascii="Times New Roman" w:eastAsia="Times New Roman" w:hAnsi="Times New Roman" w:cs="Times New Roman"/>
          <w:sz w:val="28"/>
          <w:szCs w:val="28"/>
          <w:lang w:val="uk-UA" w:eastAsia="ru-RU"/>
        </w:rPr>
        <w:t>-знанієво</w:t>
      </w:r>
      <w:r w:rsidRPr="002B77E0">
        <w:rPr>
          <w:rFonts w:ascii="Times New Roman" w:eastAsia="Times New Roman" w:hAnsi="Times New Roman" w:cs="Times New Roman"/>
          <w:sz w:val="28"/>
          <w:szCs w:val="28"/>
          <w:lang w:val="uk-UA" w:eastAsia="ru-RU"/>
        </w:rPr>
        <w:t xml:space="preserve">го компонента професійно-мовленнєвої компетентності. </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З метою розширення соціолінгвістичних знань майбутніх судноводіїв, а саме знань про історію України, в ході вивчення відповідної дисципліни – «Історія та культура України» – за темою «Українські землі наприкінці 18 – у першій половині 19 століття» курсанти зробили </w:t>
      </w:r>
      <w:r w:rsidR="003D3A34">
        <w:rPr>
          <w:rFonts w:ascii="Times New Roman" w:eastAsia="Times New Roman" w:hAnsi="Times New Roman" w:cs="Times New Roman"/>
          <w:sz w:val="28"/>
          <w:szCs w:val="28"/>
          <w:lang w:val="uk-UA" w:eastAsia="ru-RU"/>
        </w:rPr>
        <w:t xml:space="preserve">самостійне аналітичне завдання, а саме </w:t>
      </w:r>
      <w:r w:rsidRPr="002B77E0">
        <w:rPr>
          <w:rFonts w:ascii="Times New Roman" w:eastAsia="Times New Roman" w:hAnsi="Times New Roman" w:cs="Times New Roman"/>
          <w:i/>
          <w:sz w:val="28"/>
          <w:szCs w:val="28"/>
          <w:lang w:val="uk-UA" w:eastAsia="ru-RU"/>
        </w:rPr>
        <w:t>доповідь-презентацію</w:t>
      </w:r>
      <w:r w:rsidRPr="002B77E0">
        <w:rPr>
          <w:rFonts w:ascii="Times New Roman" w:eastAsia="Times New Roman" w:hAnsi="Times New Roman" w:cs="Times New Roman"/>
          <w:sz w:val="28"/>
          <w:szCs w:val="28"/>
          <w:lang w:val="uk-UA" w:eastAsia="ru-RU"/>
        </w:rPr>
        <w:t xml:space="preserve"> про створення Одеського морского порту. </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За темою «Україна у Першій світовій війні» було організовано своєрідну </w:t>
      </w:r>
      <w:r w:rsidRPr="002B77E0">
        <w:rPr>
          <w:rFonts w:ascii="Times New Roman" w:eastAsia="Times New Roman" w:hAnsi="Times New Roman" w:cs="Times New Roman"/>
          <w:i/>
          <w:sz w:val="28"/>
          <w:szCs w:val="28"/>
          <w:lang w:val="uk-UA" w:eastAsia="ru-RU"/>
        </w:rPr>
        <w:t>прес-конференцію</w:t>
      </w:r>
      <w:r w:rsidRPr="002B77E0">
        <w:rPr>
          <w:rFonts w:ascii="Times New Roman" w:eastAsia="Times New Roman" w:hAnsi="Times New Roman" w:cs="Times New Roman"/>
          <w:sz w:val="28"/>
          <w:szCs w:val="28"/>
          <w:lang w:val="uk-UA" w:eastAsia="ru-RU"/>
        </w:rPr>
        <w:t xml:space="preserve"> за темою «Бойові подвиги Чорноморського флоту у Першій світовій війні». Частина групи виступила у ролі доповідачів про ці події, інші</w:t>
      </w:r>
      <w:r w:rsidR="003D3A34">
        <w:rPr>
          <w:rFonts w:ascii="Times New Roman" w:eastAsia="Times New Roman" w:hAnsi="Times New Roman" w:cs="Times New Roman"/>
          <w:sz w:val="28"/>
          <w:szCs w:val="28"/>
          <w:lang w:val="uk-UA" w:eastAsia="ru-RU"/>
        </w:rPr>
        <w:t>, як і протягом проведення спецсемінарів,</w:t>
      </w:r>
      <w:r w:rsidRPr="002B77E0">
        <w:rPr>
          <w:rFonts w:ascii="Times New Roman" w:eastAsia="Times New Roman" w:hAnsi="Times New Roman" w:cs="Times New Roman"/>
          <w:sz w:val="28"/>
          <w:szCs w:val="28"/>
          <w:lang w:val="uk-UA" w:eastAsia="ru-RU"/>
        </w:rPr>
        <w:t xml:space="preserve"> – у ролі </w:t>
      </w:r>
      <w:r w:rsidR="003D3A34">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журналістів</w:t>
      </w:r>
      <w:r w:rsidR="003D3A34">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 xml:space="preserve">. Три курсанта виконували функції </w:t>
      </w:r>
      <w:r w:rsidR="003D3A34">
        <w:rPr>
          <w:rFonts w:ascii="Times New Roman" w:eastAsia="Times New Roman" w:hAnsi="Times New Roman" w:cs="Times New Roman"/>
          <w:sz w:val="28"/>
          <w:szCs w:val="28"/>
          <w:lang w:val="uk-UA" w:eastAsia="ru-RU"/>
        </w:rPr>
        <w:t>своєрізних «</w:t>
      </w:r>
      <w:r w:rsidRPr="002B77E0">
        <w:rPr>
          <w:rFonts w:ascii="Times New Roman" w:eastAsia="Times New Roman" w:hAnsi="Times New Roman" w:cs="Times New Roman"/>
          <w:sz w:val="28"/>
          <w:szCs w:val="28"/>
          <w:lang w:val="uk-UA" w:eastAsia="ru-RU"/>
        </w:rPr>
        <w:t>експертів</w:t>
      </w:r>
      <w:r w:rsidR="003D3A34">
        <w:rPr>
          <w:rFonts w:ascii="Times New Roman" w:eastAsia="Times New Roman" w:hAnsi="Times New Roman" w:cs="Times New Roman"/>
          <w:sz w:val="28"/>
          <w:szCs w:val="28"/>
          <w:lang w:val="uk-UA" w:eastAsia="ru-RU"/>
        </w:rPr>
        <w:t>»</w:t>
      </w:r>
      <w:r w:rsidRPr="002B77E0">
        <w:rPr>
          <w:rFonts w:ascii="Times New Roman" w:eastAsia="Times New Roman" w:hAnsi="Times New Roman" w:cs="Times New Roman"/>
          <w:sz w:val="28"/>
          <w:szCs w:val="28"/>
          <w:lang w:val="uk-UA" w:eastAsia="ru-RU"/>
        </w:rPr>
        <w:t xml:space="preserve"> та оцінювали коректність, логічність запитань та повноту, правильність відповідей на них. </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lastRenderedPageBreak/>
        <w:t xml:space="preserve">До </w:t>
      </w:r>
      <w:r w:rsidR="003D3A34" w:rsidRPr="002B77E0">
        <w:rPr>
          <w:rFonts w:ascii="Times New Roman" w:eastAsia="Times New Roman" w:hAnsi="Times New Roman" w:cs="Times New Roman"/>
          <w:sz w:val="28"/>
          <w:szCs w:val="28"/>
          <w:lang w:val="uk-UA" w:eastAsia="ru-RU"/>
        </w:rPr>
        <w:t xml:space="preserve">самостійних </w:t>
      </w:r>
      <w:r w:rsidRPr="002B77E0">
        <w:rPr>
          <w:rFonts w:ascii="Times New Roman" w:eastAsia="Times New Roman" w:hAnsi="Times New Roman" w:cs="Times New Roman"/>
          <w:sz w:val="28"/>
          <w:szCs w:val="28"/>
          <w:lang w:val="uk-UA" w:eastAsia="ru-RU"/>
        </w:rPr>
        <w:t>а</w:t>
      </w:r>
      <w:r w:rsidR="003D3A34">
        <w:rPr>
          <w:rFonts w:ascii="Times New Roman" w:eastAsia="Times New Roman" w:hAnsi="Times New Roman" w:cs="Times New Roman"/>
          <w:sz w:val="28"/>
          <w:szCs w:val="28"/>
          <w:lang w:val="uk-UA" w:eastAsia="ru-RU"/>
        </w:rPr>
        <w:t>налітичних</w:t>
      </w:r>
      <w:r w:rsidRPr="002B77E0">
        <w:rPr>
          <w:rFonts w:ascii="Times New Roman" w:eastAsia="Times New Roman" w:hAnsi="Times New Roman" w:cs="Times New Roman"/>
          <w:sz w:val="28"/>
          <w:szCs w:val="28"/>
          <w:lang w:val="uk-UA" w:eastAsia="ru-RU"/>
        </w:rPr>
        <w:t xml:space="preserve"> завдань, що слугували формуванню соціолінгвістичних знань, відносяться й ті, котрі передбачали підготовку повідомлень про історію Одеси у 20 столітті, наприклад: про Одесу у Другій світовій війні («Героїчна оборона Одеси», «Партизанський рух в Одесі», «Визволення Одеси: 10 квітня 1944 року»), культурне життя Одеси («Літературна Одеса: минуле та сучасне», «Одеські письменники-моряки», «Образ моря в літературній та художній творчості Одеси»), міжнародні культурні зв’язки («Міста-побратими Одеси»). Оскільки тематика цих повідомлень пов’язана з життям рідного для багатьох курсантів міста, це позитивно вплинуло на формування інтересу до соціокультурних знань професійно-мовленнєвої компетентності. </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Підготовка всіх окреслених вище завдань з тих дисциплін, що за освітньо-професійною програмою викладаються в першому семестрі першого курсу, передбачала оцінювання як точності, логічності, граматичної, орфоепічної правильності, лексичної та стилістичної виразності мови доповідей, повідомлень, есе, так і повноти, системності тієї інформації, що викладалася відповідно до тем самостійних завдань. </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Так, на заняттях з навчальної дисципліни «Ділова українська мова» </w:t>
      </w:r>
      <w:r w:rsidR="00703DC3">
        <w:rPr>
          <w:rFonts w:ascii="Times New Roman" w:eastAsia="Times New Roman" w:hAnsi="Times New Roman" w:cs="Times New Roman"/>
          <w:sz w:val="28"/>
          <w:szCs w:val="28"/>
          <w:lang w:val="uk-UA" w:eastAsia="ru-RU"/>
        </w:rPr>
        <w:t xml:space="preserve">впроваджувалися й самостійні репродуктивні завдання, наприклад, </w:t>
      </w:r>
      <w:r w:rsidRPr="002B77E0">
        <w:rPr>
          <w:rFonts w:ascii="Times New Roman" w:eastAsia="Times New Roman" w:hAnsi="Times New Roman" w:cs="Times New Roman"/>
          <w:sz w:val="28"/>
          <w:szCs w:val="28"/>
          <w:lang w:val="uk-UA" w:eastAsia="ru-RU"/>
        </w:rPr>
        <w:t xml:space="preserve">на практичному занятті «Графіка й орфографія» було організовано </w:t>
      </w:r>
      <w:r w:rsidRPr="002B77E0">
        <w:rPr>
          <w:rFonts w:ascii="Times New Roman" w:eastAsia="Times New Roman" w:hAnsi="Times New Roman" w:cs="Times New Roman"/>
          <w:i/>
          <w:sz w:val="28"/>
          <w:szCs w:val="28"/>
          <w:lang w:val="uk-UA" w:eastAsia="ru-RU"/>
        </w:rPr>
        <w:t>колективне обговорення</w:t>
      </w:r>
      <w:r w:rsidRPr="002B77E0">
        <w:rPr>
          <w:rFonts w:ascii="Times New Roman" w:eastAsia="Times New Roman" w:hAnsi="Times New Roman" w:cs="Times New Roman"/>
          <w:sz w:val="28"/>
          <w:szCs w:val="28"/>
          <w:lang w:val="uk-UA" w:eastAsia="ru-RU"/>
        </w:rPr>
        <w:t xml:space="preserve"> в академічній групі проблеми правопису слів іншомовного походження. Після цього курсанти провели </w:t>
      </w:r>
      <w:r w:rsidRPr="002B77E0">
        <w:rPr>
          <w:rFonts w:ascii="Times New Roman" w:eastAsia="Times New Roman" w:hAnsi="Times New Roman" w:cs="Times New Roman"/>
          <w:i/>
          <w:sz w:val="28"/>
          <w:szCs w:val="28"/>
          <w:lang w:val="uk-UA" w:eastAsia="ru-RU"/>
        </w:rPr>
        <w:t>генерацію ідей</w:t>
      </w:r>
      <w:r w:rsidRPr="002B77E0">
        <w:rPr>
          <w:rFonts w:ascii="Times New Roman" w:eastAsia="Times New Roman" w:hAnsi="Times New Roman" w:cs="Times New Roman"/>
          <w:sz w:val="28"/>
          <w:szCs w:val="28"/>
          <w:lang w:val="uk-UA" w:eastAsia="ru-RU"/>
        </w:rPr>
        <w:t xml:space="preserve"> щодо систематизації правил, варіантів їх оформлення у вигляді компактної таблиці для того, щоб вони могли використовувати її в професійній діяльності за необхідністю при підготовці, наприклад, офіційних документів.</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У ході викладання навчальної дисципліни «Історія та культура України» за темою «Культура України 19 – початку 20 століття» було організоване </w:t>
      </w:r>
      <w:r w:rsidRPr="002B77E0">
        <w:rPr>
          <w:rFonts w:ascii="Times New Roman" w:eastAsia="Times New Roman" w:hAnsi="Times New Roman" w:cs="Times New Roman"/>
          <w:i/>
          <w:sz w:val="28"/>
          <w:szCs w:val="28"/>
          <w:lang w:val="uk-UA" w:eastAsia="ru-RU"/>
        </w:rPr>
        <w:t>колективне обговорення</w:t>
      </w:r>
      <w:r w:rsidRPr="002B77E0">
        <w:rPr>
          <w:rFonts w:ascii="Times New Roman" w:eastAsia="Times New Roman" w:hAnsi="Times New Roman" w:cs="Times New Roman"/>
          <w:sz w:val="28"/>
          <w:szCs w:val="28"/>
          <w:lang w:val="uk-UA" w:eastAsia="ru-RU"/>
        </w:rPr>
        <w:t xml:space="preserve"> проблеми «Роль Одеси у розвитку літературного, театрального, музичного, кінематографічного мистецтва України». Всі курсанти були розділені на чотири групи відповідно до виду </w:t>
      </w:r>
      <w:r w:rsidRPr="002B77E0">
        <w:rPr>
          <w:rFonts w:ascii="Times New Roman" w:eastAsia="Times New Roman" w:hAnsi="Times New Roman" w:cs="Times New Roman"/>
          <w:sz w:val="28"/>
          <w:szCs w:val="28"/>
          <w:lang w:val="uk-UA" w:eastAsia="ru-RU"/>
        </w:rPr>
        <w:lastRenderedPageBreak/>
        <w:t xml:space="preserve">мистецтва; кожна з груп на основі вивчення джерел доповідала основні факти, представники інших груп ставили запитання. Особливий інтерес викликали запитання про вплив діячів – вихідців з Одеси на розвиток культури не лише в Україні, а і в інших країнах світу.  </w:t>
      </w:r>
    </w:p>
    <w:p w:rsidR="00BB7F1D"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eastAsia="Times New Roman" w:hAnsi="Times New Roman" w:cs="Times New Roman"/>
          <w:sz w:val="28"/>
          <w:szCs w:val="28"/>
          <w:lang w:val="uk-UA" w:eastAsia="ru-RU"/>
        </w:rPr>
        <w:t xml:space="preserve">На занятті з «Англійської мови за професійним спрямуванням» курсанти мали </w:t>
      </w:r>
      <w:r w:rsidRPr="002B77E0">
        <w:rPr>
          <w:rFonts w:ascii="Times New Roman" w:hAnsi="Times New Roman" w:cs="Times New Roman"/>
          <w:sz w:val="28"/>
          <w:szCs w:val="28"/>
          <w:lang w:val="uk-UA"/>
        </w:rPr>
        <w:t xml:space="preserve">проаналізувати два запропонованих малюнки, порівняти їх, знайти головні відмінності та </w:t>
      </w:r>
      <w:r w:rsidRPr="002B77E0">
        <w:rPr>
          <w:rFonts w:ascii="Times New Roman" w:hAnsi="Times New Roman" w:cs="Times New Roman"/>
          <w:i/>
          <w:sz w:val="28"/>
          <w:szCs w:val="28"/>
          <w:lang w:val="uk-UA"/>
        </w:rPr>
        <w:t>розробити рекомендації</w:t>
      </w:r>
      <w:r w:rsidRPr="002B77E0">
        <w:rPr>
          <w:rFonts w:ascii="Times New Roman" w:hAnsi="Times New Roman" w:cs="Times New Roman"/>
          <w:sz w:val="28"/>
          <w:szCs w:val="28"/>
          <w:lang w:val="uk-UA"/>
        </w:rPr>
        <w:t xml:space="preserve"> щодо поведінки членів екіпажу в певній про</w:t>
      </w:r>
      <w:r w:rsidR="004072F6">
        <w:rPr>
          <w:rFonts w:ascii="Times New Roman" w:hAnsi="Times New Roman" w:cs="Times New Roman"/>
          <w:sz w:val="28"/>
          <w:szCs w:val="28"/>
          <w:lang w:val="uk-UA"/>
        </w:rPr>
        <w:t>фесійній ситуації (див. рис. 2.1</w:t>
      </w:r>
      <w:r w:rsidRPr="002B77E0">
        <w:rPr>
          <w:rFonts w:ascii="Times New Roman" w:hAnsi="Times New Roman" w:cs="Times New Roman"/>
          <w:sz w:val="28"/>
          <w:szCs w:val="28"/>
          <w:lang w:val="uk-UA"/>
        </w:rPr>
        <w:t>)</w:t>
      </w:r>
      <w:r w:rsidR="005E1963" w:rsidRPr="005E1963">
        <w:rPr>
          <w:rFonts w:ascii="Times New Roman" w:hAnsi="Times New Roman" w:cs="Times New Roman"/>
          <w:sz w:val="28"/>
          <w:szCs w:val="28"/>
          <w:lang w:val="uk-UA"/>
        </w:rPr>
        <w:t xml:space="preserve"> [</w:t>
      </w:r>
      <w:r w:rsidR="005E1963">
        <w:rPr>
          <w:rFonts w:ascii="Times New Roman" w:hAnsi="Times New Roman" w:cs="Times New Roman"/>
          <w:sz w:val="28"/>
          <w:szCs w:val="28"/>
          <w:lang w:val="uk-UA"/>
        </w:rPr>
        <w:t>271</w:t>
      </w:r>
      <w:r w:rsidR="005E1963" w:rsidRPr="005E1963">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p>
    <w:p w:rsidR="006C4A76" w:rsidRPr="002B77E0" w:rsidRDefault="006C4A76" w:rsidP="00BB7F1D">
      <w:pPr>
        <w:spacing w:after="0" w:line="360" w:lineRule="auto"/>
        <w:ind w:firstLine="708"/>
        <w:jc w:val="both"/>
        <w:rPr>
          <w:rFonts w:ascii="Times New Roman" w:hAnsi="Times New Roman" w:cs="Times New Roman"/>
          <w:sz w:val="28"/>
          <w:szCs w:val="28"/>
          <w:lang w:val="uk-UA"/>
        </w:rPr>
      </w:pPr>
    </w:p>
    <w:p w:rsidR="00BB7F1D" w:rsidRPr="002B77E0" w:rsidRDefault="00BB7F1D" w:rsidP="00BB7F1D">
      <w:pPr>
        <w:spacing w:after="0" w:line="360" w:lineRule="auto"/>
        <w:jc w:val="both"/>
        <w:rPr>
          <w:rFonts w:ascii="Times New Roman" w:hAnsi="Times New Roman" w:cs="Times New Roman"/>
          <w:b/>
          <w:i/>
          <w:sz w:val="28"/>
          <w:szCs w:val="28"/>
          <w:lang w:val="uk-UA"/>
        </w:rPr>
      </w:pPr>
      <w:r w:rsidRPr="002B77E0">
        <w:rPr>
          <w:rFonts w:ascii="Times New Roman" w:hAnsi="Times New Roman" w:cs="Times New Roman"/>
          <w:b/>
          <w:i/>
          <w:noProof/>
          <w:sz w:val="28"/>
          <w:szCs w:val="28"/>
          <w:lang w:eastAsia="ru-RU"/>
        </w:rPr>
        <w:drawing>
          <wp:inline distT="0" distB="0" distL="0" distR="0">
            <wp:extent cx="2800350" cy="1847850"/>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D013L.g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800350" cy="1847850"/>
                    </a:xfrm>
                    <a:prstGeom prst="rect">
                      <a:avLst/>
                    </a:prstGeom>
                  </pic:spPr>
                </pic:pic>
              </a:graphicData>
            </a:graphic>
          </wp:inline>
        </w:drawing>
      </w:r>
      <w:r w:rsidRPr="002B77E0">
        <w:rPr>
          <w:rFonts w:ascii="Times New Roman" w:hAnsi="Times New Roman" w:cs="Times New Roman"/>
          <w:b/>
          <w:i/>
          <w:sz w:val="28"/>
          <w:szCs w:val="28"/>
          <w:lang w:val="uk-UA"/>
        </w:rPr>
        <w:t xml:space="preserve">    </w:t>
      </w:r>
      <w:r w:rsidRPr="002B77E0">
        <w:rPr>
          <w:rFonts w:ascii="Times New Roman" w:hAnsi="Times New Roman" w:cs="Times New Roman"/>
          <w:b/>
          <w:i/>
          <w:noProof/>
          <w:sz w:val="28"/>
          <w:szCs w:val="28"/>
          <w:lang w:eastAsia="ru-RU"/>
        </w:rPr>
        <w:drawing>
          <wp:inline distT="0" distB="0" distL="0" distR="0">
            <wp:extent cx="2800350" cy="1847850"/>
            <wp:effectExtent l="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D013L - копия.gi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800350" cy="1847850"/>
                    </a:xfrm>
                    <a:prstGeom prst="rect">
                      <a:avLst/>
                    </a:prstGeom>
                  </pic:spPr>
                </pic:pic>
              </a:graphicData>
            </a:graphic>
          </wp:inline>
        </w:drawing>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p>
    <w:p w:rsidR="006C4A76" w:rsidRPr="005E1963" w:rsidRDefault="006C4A76" w:rsidP="006C4A76">
      <w:pPr>
        <w:spacing w:after="0" w:line="360" w:lineRule="auto"/>
        <w:ind w:firstLine="708"/>
        <w:jc w:val="center"/>
        <w:rPr>
          <w:rFonts w:ascii="Times New Roman" w:eastAsia="Times New Roman" w:hAnsi="Times New Roman" w:cs="Times New Roman"/>
          <w:sz w:val="28"/>
          <w:szCs w:val="28"/>
          <w:lang w:val="uk-UA" w:eastAsia="ru-RU"/>
        </w:rPr>
      </w:pPr>
      <w:r w:rsidRPr="002B77E0">
        <w:rPr>
          <w:rFonts w:ascii="Times New Roman" w:hAnsi="Times New Roman" w:cs="Times New Roman"/>
          <w:sz w:val="28"/>
          <w:szCs w:val="28"/>
          <w:lang w:val="uk-UA"/>
        </w:rPr>
        <w:t>Рис</w:t>
      </w:r>
      <w:r>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2.1.</w:t>
      </w:r>
      <w:r w:rsidRPr="006C4A76">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Аналіз та порівняння правильності дій</w:t>
      </w:r>
      <w:r w:rsidR="00345C4E">
        <w:rPr>
          <w:rFonts w:ascii="Times New Roman" w:hAnsi="Times New Roman" w:cs="Times New Roman"/>
          <w:sz w:val="28"/>
          <w:szCs w:val="28"/>
          <w:lang w:val="uk-UA"/>
        </w:rPr>
        <w:t xml:space="preserve"> </w:t>
      </w:r>
    </w:p>
    <w:p w:rsidR="008C3F4C"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2B77E0">
        <w:rPr>
          <w:rFonts w:ascii="Times New Roman" w:eastAsia="Times New Roman" w:hAnsi="Times New Roman" w:cs="Times New Roman"/>
          <w:sz w:val="28"/>
          <w:szCs w:val="28"/>
          <w:lang w:val="uk-UA" w:eastAsia="ru-RU"/>
        </w:rPr>
        <w:t xml:space="preserve">Отже, самостійні </w:t>
      </w:r>
      <w:r w:rsidR="006C4A76" w:rsidRPr="0049071A">
        <w:rPr>
          <w:rFonts w:ascii="Times New Roman" w:eastAsia="Times New Roman" w:hAnsi="Times New Roman" w:cs="Times New Roman"/>
          <w:sz w:val="28"/>
          <w:szCs w:val="28"/>
          <w:lang w:val="uk-UA" w:eastAsia="ru-RU"/>
        </w:rPr>
        <w:t>аналітичні та репродуктивні</w:t>
      </w:r>
      <w:r w:rsidR="006C4A76" w:rsidRPr="002B77E0">
        <w:rPr>
          <w:rFonts w:ascii="Times New Roman" w:eastAsia="Times New Roman" w:hAnsi="Times New Roman" w:cs="Times New Roman"/>
          <w:sz w:val="28"/>
          <w:szCs w:val="28"/>
          <w:lang w:val="uk-UA" w:eastAsia="ru-RU"/>
        </w:rPr>
        <w:t xml:space="preserve"> </w:t>
      </w:r>
      <w:r w:rsidRPr="002B77E0">
        <w:rPr>
          <w:rFonts w:ascii="Times New Roman" w:eastAsia="Times New Roman" w:hAnsi="Times New Roman" w:cs="Times New Roman"/>
          <w:sz w:val="28"/>
          <w:szCs w:val="28"/>
          <w:lang w:val="uk-UA" w:eastAsia="ru-RU"/>
        </w:rPr>
        <w:t xml:space="preserve">завдання передбачали ознайомлення з теоретичною інформацією, її аналіз, систематизацію, узагальнення та представлення у вигляді доповідей, есе аналітичного характеру, повідомлень, прес-конференцій, колективних обговорень. генерації ідей, розробки рекомендацій. Ці завдання слугували створенню </w:t>
      </w:r>
      <w:r w:rsidRPr="002B77E0">
        <w:rPr>
          <w:rFonts w:ascii="Times New Roman" w:hAnsi="Times New Roman" w:cs="Times New Roman"/>
          <w:sz w:val="28"/>
          <w:szCs w:val="28"/>
          <w:lang w:val="uk-UA"/>
        </w:rPr>
        <w:t xml:space="preserve">інтересу до професійної діяльності як ціннісної орієнтації; </w:t>
      </w:r>
      <w:r w:rsidRPr="002B77E0">
        <w:rPr>
          <w:rFonts w:ascii="Times New Roman" w:eastAsia="Times New Roman" w:hAnsi="Times New Roman" w:cs="Times New Roman"/>
          <w:sz w:val="28"/>
          <w:szCs w:val="28"/>
          <w:lang w:val="uk-UA" w:eastAsia="ru-RU"/>
        </w:rPr>
        <w:t xml:space="preserve">переконань у важливості володіння культурою україномовного та англомовного спілкування; розширенню системи теоретичних знань; інтеріоризації вмінь </w:t>
      </w:r>
      <w:r w:rsidR="008C3F4C">
        <w:rPr>
          <w:rFonts w:ascii="Times New Roman" w:eastAsia="Times New Roman" w:hAnsi="Times New Roman" w:cs="Times New Roman"/>
          <w:sz w:val="28"/>
          <w:szCs w:val="28"/>
          <w:lang w:val="uk-UA" w:eastAsia="ru-RU"/>
        </w:rPr>
        <w:t xml:space="preserve">у </w:t>
      </w:r>
      <w:r w:rsidRPr="002B77E0">
        <w:rPr>
          <w:rFonts w:ascii="Times New Roman" w:eastAsia="Times New Roman" w:hAnsi="Times New Roman" w:cs="Times New Roman"/>
          <w:sz w:val="28"/>
          <w:szCs w:val="28"/>
          <w:lang w:val="uk-UA" w:eastAsia="ru-RU"/>
        </w:rPr>
        <w:t>письм</w:t>
      </w:r>
      <w:r w:rsidR="008C3F4C">
        <w:rPr>
          <w:rFonts w:ascii="Times New Roman" w:eastAsia="Times New Roman" w:hAnsi="Times New Roman" w:cs="Times New Roman"/>
          <w:sz w:val="28"/>
          <w:szCs w:val="28"/>
          <w:lang w:val="uk-UA" w:eastAsia="ru-RU"/>
        </w:rPr>
        <w:t>і</w:t>
      </w:r>
      <w:r w:rsidRPr="002B77E0">
        <w:rPr>
          <w:rFonts w:ascii="Times New Roman" w:eastAsia="Times New Roman" w:hAnsi="Times New Roman" w:cs="Times New Roman"/>
          <w:sz w:val="28"/>
          <w:szCs w:val="28"/>
          <w:lang w:val="uk-UA" w:eastAsia="ru-RU"/>
        </w:rPr>
        <w:t>, читанн</w:t>
      </w:r>
      <w:r w:rsidR="008C3F4C">
        <w:rPr>
          <w:rFonts w:ascii="Times New Roman" w:eastAsia="Times New Roman" w:hAnsi="Times New Roman" w:cs="Times New Roman"/>
          <w:sz w:val="28"/>
          <w:szCs w:val="28"/>
          <w:lang w:val="uk-UA" w:eastAsia="ru-RU"/>
        </w:rPr>
        <w:t>і</w:t>
      </w:r>
      <w:r w:rsidRPr="002B77E0">
        <w:rPr>
          <w:rFonts w:ascii="Times New Roman" w:eastAsia="Times New Roman" w:hAnsi="Times New Roman" w:cs="Times New Roman"/>
          <w:sz w:val="28"/>
          <w:szCs w:val="28"/>
          <w:lang w:val="uk-UA" w:eastAsia="ru-RU"/>
        </w:rPr>
        <w:t>, діалогічно</w:t>
      </w:r>
      <w:r w:rsidR="008C3F4C">
        <w:rPr>
          <w:rFonts w:ascii="Times New Roman" w:eastAsia="Times New Roman" w:hAnsi="Times New Roman" w:cs="Times New Roman"/>
          <w:sz w:val="28"/>
          <w:szCs w:val="28"/>
          <w:lang w:val="uk-UA" w:eastAsia="ru-RU"/>
        </w:rPr>
        <w:t>му мовленні</w:t>
      </w:r>
      <w:r w:rsidRPr="002B77E0">
        <w:rPr>
          <w:rFonts w:ascii="Times New Roman" w:eastAsia="Times New Roman" w:hAnsi="Times New Roman" w:cs="Times New Roman"/>
          <w:sz w:val="28"/>
          <w:szCs w:val="28"/>
          <w:lang w:val="uk-UA" w:eastAsia="ru-RU"/>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Окрім самостійної роботи, на адаптаційно-підготовчому етапі активно використовувався </w:t>
      </w:r>
      <w:r w:rsidRPr="00D5417A">
        <w:rPr>
          <w:rFonts w:ascii="Times New Roman" w:hAnsi="Times New Roman" w:cs="Times New Roman"/>
          <w:sz w:val="28"/>
          <w:szCs w:val="28"/>
          <w:lang w:val="uk-UA"/>
        </w:rPr>
        <w:t>резерв позааудиторної д</w:t>
      </w:r>
      <w:r w:rsidR="00166446" w:rsidRPr="00D5417A">
        <w:rPr>
          <w:rFonts w:ascii="Times New Roman" w:hAnsi="Times New Roman" w:cs="Times New Roman"/>
          <w:sz w:val="28"/>
          <w:szCs w:val="28"/>
          <w:lang w:val="uk-UA"/>
        </w:rPr>
        <w:t>іяльності майбутніх</w:t>
      </w:r>
      <w:r w:rsidR="00166446">
        <w:rPr>
          <w:rFonts w:ascii="Times New Roman" w:hAnsi="Times New Roman" w:cs="Times New Roman"/>
          <w:sz w:val="28"/>
          <w:szCs w:val="28"/>
          <w:lang w:val="uk-UA"/>
        </w:rPr>
        <w:t xml:space="preserve"> судноводіїв, у форматі якої </w:t>
      </w:r>
      <w:r w:rsidR="00C355D8">
        <w:rPr>
          <w:rFonts w:ascii="Times New Roman" w:hAnsi="Times New Roman" w:cs="Times New Roman"/>
          <w:sz w:val="28"/>
          <w:szCs w:val="28"/>
          <w:lang w:val="uk-UA"/>
        </w:rPr>
        <w:t>е</w:t>
      </w:r>
      <w:r w:rsidRPr="002B77E0">
        <w:rPr>
          <w:rFonts w:ascii="Times New Roman" w:hAnsi="Times New Roman" w:cs="Times New Roman"/>
          <w:sz w:val="28"/>
          <w:szCs w:val="28"/>
          <w:lang w:val="uk-UA"/>
        </w:rPr>
        <w:t xml:space="preserve">фективним засобом </w:t>
      </w:r>
      <w:r w:rsidR="004072F6">
        <w:rPr>
          <w:rFonts w:ascii="Times New Roman" w:hAnsi="Times New Roman" w:cs="Times New Roman"/>
          <w:sz w:val="28"/>
          <w:szCs w:val="28"/>
          <w:lang w:val="uk-UA"/>
        </w:rPr>
        <w:t>був</w:t>
      </w:r>
      <w:r w:rsidRPr="002B77E0">
        <w:rPr>
          <w:rFonts w:ascii="Times New Roman" w:hAnsi="Times New Roman" w:cs="Times New Roman"/>
          <w:sz w:val="28"/>
          <w:szCs w:val="28"/>
          <w:lang w:val="uk-UA"/>
        </w:rPr>
        <w:t xml:space="preserve"> </w:t>
      </w:r>
      <w:r w:rsidRPr="00166446">
        <w:rPr>
          <w:rFonts w:ascii="Times New Roman" w:hAnsi="Times New Roman" w:cs="Times New Roman"/>
          <w:i/>
          <w:sz w:val="28"/>
          <w:szCs w:val="28"/>
          <w:lang w:val="uk-UA"/>
        </w:rPr>
        <w:t>розмовний клуб «</w:t>
      </w:r>
      <w:r w:rsidRPr="00166446">
        <w:rPr>
          <w:rFonts w:ascii="Times New Roman" w:hAnsi="Times New Roman" w:cs="Times New Roman"/>
          <w:i/>
          <w:sz w:val="28"/>
          <w:szCs w:val="28"/>
          <w:lang w:val="en-US"/>
        </w:rPr>
        <w:t>Speaking</w:t>
      </w:r>
      <w:r w:rsidRPr="00166446">
        <w:rPr>
          <w:rFonts w:ascii="Times New Roman" w:hAnsi="Times New Roman" w:cs="Times New Roman"/>
          <w:i/>
          <w:sz w:val="28"/>
          <w:szCs w:val="28"/>
          <w:lang w:val="uk-UA"/>
        </w:rPr>
        <w:t xml:space="preserve"> </w:t>
      </w:r>
      <w:r w:rsidRPr="00166446">
        <w:rPr>
          <w:rFonts w:ascii="Times New Roman" w:hAnsi="Times New Roman" w:cs="Times New Roman"/>
          <w:i/>
          <w:sz w:val="28"/>
          <w:szCs w:val="28"/>
          <w:lang w:val="en-US"/>
        </w:rPr>
        <w:t>Maritime</w:t>
      </w:r>
      <w:r w:rsidRPr="00166446">
        <w:rPr>
          <w:rFonts w:ascii="Times New Roman" w:hAnsi="Times New Roman" w:cs="Times New Roman"/>
          <w:i/>
          <w:sz w:val="28"/>
          <w:szCs w:val="28"/>
          <w:lang w:val="uk-UA"/>
        </w:rPr>
        <w:t xml:space="preserve"> </w:t>
      </w:r>
      <w:r w:rsidRPr="00166446">
        <w:rPr>
          <w:rFonts w:ascii="Times New Roman" w:hAnsi="Times New Roman" w:cs="Times New Roman"/>
          <w:i/>
          <w:sz w:val="28"/>
          <w:szCs w:val="28"/>
          <w:lang w:val="uk-UA"/>
        </w:rPr>
        <w:lastRenderedPageBreak/>
        <w:t xml:space="preserve">English </w:t>
      </w:r>
      <w:r w:rsidRPr="00166446">
        <w:rPr>
          <w:rFonts w:ascii="Times New Roman" w:hAnsi="Times New Roman" w:cs="Times New Roman"/>
          <w:i/>
          <w:sz w:val="28"/>
          <w:szCs w:val="28"/>
          <w:lang w:val="en-US"/>
        </w:rPr>
        <w:t>Club</w:t>
      </w:r>
      <w:r w:rsidRPr="00166446">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SMEC</w:t>
      </w:r>
      <w:r w:rsidRPr="002B77E0">
        <w:rPr>
          <w:rFonts w:ascii="Times New Roman" w:hAnsi="Times New Roman" w:cs="Times New Roman"/>
          <w:sz w:val="28"/>
          <w:szCs w:val="28"/>
          <w:lang w:val="uk-UA"/>
        </w:rPr>
        <w:t>), у процесі функціонування якого нами використовувалися вправи і завдання, спрямовані на розвиток діалогічного та монологічного мовлення, на вміння опрацьовувати автентичні професійно-орієнтовані  матеріали: тексти, відео та аудіо</w:t>
      </w:r>
      <w:r w:rsidR="00EA5656" w:rsidRPr="00EA5656">
        <w:rPr>
          <w:rFonts w:ascii="Times New Roman" w:hAnsi="Times New Roman" w:cs="Times New Roman"/>
          <w:sz w:val="28"/>
          <w:szCs w:val="28"/>
          <w:lang w:val="uk-UA"/>
        </w:rPr>
        <w:t xml:space="preserve"> </w:t>
      </w:r>
      <w:r w:rsidR="00EA5656" w:rsidRPr="00EA5656">
        <w:rPr>
          <w:rFonts w:ascii="Times New Roman" w:eastAsia="Times New Roman" w:hAnsi="Times New Roman" w:cs="Times New Roman"/>
          <w:sz w:val="28"/>
          <w:szCs w:val="28"/>
          <w:lang w:val="uk-UA" w:eastAsia="ru-RU"/>
        </w:rPr>
        <w:t>[5]</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Заняття з англійської мови за професійним спрямуванням у ході розмовного клубу </w:t>
      </w:r>
      <w:r w:rsidR="004072F6">
        <w:rPr>
          <w:rFonts w:ascii="Times New Roman" w:hAnsi="Times New Roman" w:cs="Times New Roman"/>
          <w:sz w:val="28"/>
          <w:szCs w:val="28"/>
          <w:lang w:val="uk-UA"/>
        </w:rPr>
        <w:t xml:space="preserve">були </w:t>
      </w:r>
      <w:r w:rsidRPr="002B77E0">
        <w:rPr>
          <w:rFonts w:ascii="Times New Roman" w:hAnsi="Times New Roman" w:cs="Times New Roman"/>
          <w:sz w:val="28"/>
          <w:szCs w:val="28"/>
          <w:lang w:val="uk-UA"/>
        </w:rPr>
        <w:t>спрямовані на вдосконалення професійних навичок та вмінь. Потрапляючи на судно, курсант (кадет) повинен знати</w:t>
      </w:r>
      <w:r w:rsidR="00166446">
        <w:rPr>
          <w:rFonts w:ascii="Times New Roman" w:hAnsi="Times New Roman" w:cs="Times New Roman"/>
          <w:sz w:val="28"/>
          <w:szCs w:val="28"/>
          <w:lang w:val="uk-UA"/>
        </w:rPr>
        <w:t xml:space="preserve"> таке</w:t>
      </w:r>
      <w:r w:rsidRPr="002B77E0">
        <w:rPr>
          <w:rFonts w:ascii="Times New Roman" w:hAnsi="Times New Roman" w:cs="Times New Roman"/>
          <w:sz w:val="28"/>
          <w:szCs w:val="28"/>
          <w:lang w:val="uk-UA"/>
        </w:rPr>
        <w:t>: використання технічних засобів судна, несення вахти, управління та маневрування судном, основні команди при різних ситуаціях, дії в надзвича</w:t>
      </w:r>
      <w:r w:rsidR="00277D27">
        <w:rPr>
          <w:rFonts w:ascii="Times New Roman" w:hAnsi="Times New Roman" w:cs="Times New Roman"/>
          <w:sz w:val="28"/>
          <w:szCs w:val="28"/>
          <w:lang w:val="uk-UA"/>
        </w:rPr>
        <w:t xml:space="preserve">йних ситуаціях, планування рейсу та </w:t>
      </w:r>
      <w:r w:rsidRPr="002B77E0">
        <w:rPr>
          <w:rFonts w:ascii="Times New Roman" w:hAnsi="Times New Roman" w:cs="Times New Roman"/>
          <w:sz w:val="28"/>
          <w:szCs w:val="28"/>
          <w:lang w:val="uk-UA"/>
        </w:rPr>
        <w:t xml:space="preserve">переходу, </w:t>
      </w:r>
      <w:r w:rsidR="00277D27">
        <w:rPr>
          <w:rFonts w:ascii="Times New Roman" w:hAnsi="Times New Roman" w:cs="Times New Roman"/>
          <w:sz w:val="28"/>
          <w:szCs w:val="28"/>
          <w:lang w:val="uk-UA"/>
        </w:rPr>
        <w:t>оформлення</w:t>
      </w:r>
      <w:r w:rsidRPr="002B77E0">
        <w:rPr>
          <w:rFonts w:ascii="Times New Roman" w:hAnsi="Times New Roman" w:cs="Times New Roman"/>
          <w:sz w:val="28"/>
          <w:szCs w:val="28"/>
          <w:lang w:val="uk-UA"/>
        </w:rPr>
        <w:t xml:space="preserve"> документаці</w:t>
      </w:r>
      <w:r w:rsidR="00277D27">
        <w:rPr>
          <w:rFonts w:ascii="Times New Roman" w:hAnsi="Times New Roman" w:cs="Times New Roman"/>
          <w:sz w:val="28"/>
          <w:szCs w:val="28"/>
          <w:lang w:val="uk-UA"/>
        </w:rPr>
        <w:t>ї</w:t>
      </w:r>
      <w:r w:rsidRPr="002B77E0">
        <w:rPr>
          <w:rFonts w:ascii="Times New Roman" w:hAnsi="Times New Roman" w:cs="Times New Roman"/>
          <w:sz w:val="28"/>
          <w:szCs w:val="28"/>
          <w:lang w:val="uk-UA"/>
        </w:rPr>
        <w:t xml:space="preserve">, </w:t>
      </w:r>
      <w:r w:rsidR="00277D27">
        <w:rPr>
          <w:rFonts w:ascii="Times New Roman" w:hAnsi="Times New Roman" w:cs="Times New Roman"/>
          <w:sz w:val="28"/>
          <w:szCs w:val="28"/>
          <w:lang w:val="uk-UA"/>
        </w:rPr>
        <w:t xml:space="preserve">вимоги до </w:t>
      </w:r>
      <w:r w:rsidRPr="002B77E0">
        <w:rPr>
          <w:rFonts w:ascii="Times New Roman" w:hAnsi="Times New Roman" w:cs="Times New Roman"/>
          <w:sz w:val="28"/>
          <w:szCs w:val="28"/>
          <w:lang w:val="uk-UA"/>
        </w:rPr>
        <w:t>безпе</w:t>
      </w:r>
      <w:r w:rsidR="00277D27">
        <w:rPr>
          <w:rFonts w:ascii="Times New Roman" w:hAnsi="Times New Roman" w:cs="Times New Roman"/>
          <w:sz w:val="28"/>
          <w:szCs w:val="28"/>
          <w:lang w:val="uk-UA"/>
        </w:rPr>
        <w:t>ки</w:t>
      </w:r>
      <w:r w:rsidRPr="002B77E0">
        <w:rPr>
          <w:rFonts w:ascii="Times New Roman" w:hAnsi="Times New Roman" w:cs="Times New Roman"/>
          <w:sz w:val="28"/>
          <w:szCs w:val="28"/>
          <w:lang w:val="uk-UA"/>
        </w:rPr>
        <w:t xml:space="preserve"> людського життя на морі та вимоги щодо охорони морського навколишнього середовища</w:t>
      </w:r>
      <w:r w:rsidR="004072F6">
        <w:rPr>
          <w:rFonts w:ascii="Times New Roman" w:hAnsi="Times New Roman" w:cs="Times New Roman"/>
          <w:sz w:val="28"/>
          <w:szCs w:val="28"/>
          <w:lang w:val="uk-UA"/>
        </w:rPr>
        <w:t xml:space="preserve"> </w:t>
      </w:r>
      <w:r w:rsidR="004072F6" w:rsidRPr="004072F6">
        <w:rPr>
          <w:rFonts w:ascii="Times New Roman" w:hAnsi="Times New Roman" w:cs="Times New Roman"/>
          <w:sz w:val="28"/>
          <w:szCs w:val="28"/>
        </w:rPr>
        <w:t>[</w:t>
      </w:r>
      <w:r w:rsidR="004072F6">
        <w:rPr>
          <w:rFonts w:ascii="Times New Roman" w:hAnsi="Times New Roman" w:cs="Times New Roman"/>
          <w:sz w:val="28"/>
          <w:szCs w:val="28"/>
          <w:lang w:val="uk-UA"/>
        </w:rPr>
        <w:t>17; 38; 43</w:t>
      </w:r>
      <w:r w:rsidR="004072F6" w:rsidRPr="004072F6">
        <w:rPr>
          <w:rFonts w:ascii="Times New Roman" w:hAnsi="Times New Roman" w:cs="Times New Roman"/>
          <w:sz w:val="28"/>
          <w:szCs w:val="28"/>
        </w:rPr>
        <w:t>]</w:t>
      </w:r>
      <w:r w:rsidRPr="002B77E0">
        <w:rPr>
          <w:rFonts w:ascii="Times New Roman" w:hAnsi="Times New Roman" w:cs="Times New Roman"/>
          <w:sz w:val="28"/>
          <w:szCs w:val="28"/>
          <w:lang w:val="uk-UA"/>
        </w:rPr>
        <w:t xml:space="preserve">. </w:t>
      </w:r>
    </w:p>
    <w:p w:rsidR="00F07C7C" w:rsidRDefault="00277D27"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Наголосимо, що на засіданнях</w:t>
      </w:r>
      <w:r w:rsidR="00BB7F1D" w:rsidRPr="002B77E0">
        <w:rPr>
          <w:rFonts w:ascii="Times New Roman" w:hAnsi="Times New Roman" w:cs="Times New Roman"/>
          <w:sz w:val="28"/>
          <w:szCs w:val="28"/>
          <w:lang w:val="uk-UA"/>
        </w:rPr>
        <w:t xml:space="preserve"> розмовного клубу </w:t>
      </w:r>
      <w:r>
        <w:rPr>
          <w:rFonts w:ascii="Times New Roman" w:hAnsi="Times New Roman" w:cs="Times New Roman"/>
          <w:sz w:val="28"/>
          <w:szCs w:val="28"/>
          <w:lang w:val="uk-UA"/>
        </w:rPr>
        <w:t xml:space="preserve">передбачалася актуалізація </w:t>
      </w:r>
      <w:r w:rsidR="00BB7F1D" w:rsidRPr="002B77E0">
        <w:rPr>
          <w:rFonts w:ascii="Times New Roman" w:hAnsi="Times New Roman" w:cs="Times New Roman"/>
          <w:sz w:val="28"/>
          <w:szCs w:val="28"/>
          <w:lang w:val="uk-UA"/>
        </w:rPr>
        <w:t>не лише професійно</w:t>
      </w:r>
      <w:r>
        <w:rPr>
          <w:rFonts w:ascii="Times New Roman" w:hAnsi="Times New Roman" w:cs="Times New Roman"/>
          <w:sz w:val="28"/>
          <w:szCs w:val="28"/>
          <w:lang w:val="uk-UA"/>
        </w:rPr>
        <w:t xml:space="preserve"> орієнтованої лексики, а й </w:t>
      </w:r>
      <w:r w:rsidR="00BB7F1D" w:rsidRPr="002B77E0">
        <w:rPr>
          <w:rFonts w:ascii="Times New Roman" w:hAnsi="Times New Roman" w:cs="Times New Roman"/>
          <w:sz w:val="28"/>
          <w:szCs w:val="28"/>
          <w:lang w:val="uk-UA"/>
        </w:rPr>
        <w:t xml:space="preserve">лексичних </w:t>
      </w:r>
      <w:r>
        <w:rPr>
          <w:rFonts w:ascii="Times New Roman" w:hAnsi="Times New Roman" w:cs="Times New Roman"/>
          <w:sz w:val="28"/>
          <w:szCs w:val="28"/>
          <w:lang w:val="uk-UA"/>
        </w:rPr>
        <w:t>одиниць загального вжитку, наприклад,</w:t>
      </w:r>
      <w:r w:rsidR="00BB7F1D" w:rsidRPr="002B77E0">
        <w:rPr>
          <w:rFonts w:ascii="Times New Roman" w:hAnsi="Times New Roman" w:cs="Times New Roman"/>
          <w:sz w:val="28"/>
          <w:szCs w:val="28"/>
          <w:lang w:val="uk-UA"/>
        </w:rPr>
        <w:t xml:space="preserve"> курсанти об</w:t>
      </w:r>
      <w:r>
        <w:rPr>
          <w:rFonts w:ascii="Times New Roman" w:hAnsi="Times New Roman" w:cs="Times New Roman"/>
          <w:sz w:val="28"/>
          <w:szCs w:val="28"/>
          <w:lang w:val="uk-UA"/>
        </w:rPr>
        <w:t xml:space="preserve">мінювалися думками щодо повсякденних ситуацій, які мають місце </w:t>
      </w:r>
      <w:r w:rsidR="00BB7F1D" w:rsidRPr="002B77E0">
        <w:rPr>
          <w:rFonts w:ascii="Times New Roman" w:hAnsi="Times New Roman" w:cs="Times New Roman"/>
          <w:sz w:val="28"/>
          <w:szCs w:val="28"/>
          <w:lang w:val="uk-UA"/>
        </w:rPr>
        <w:t xml:space="preserve">за кордоном. </w:t>
      </w:r>
      <w:r w:rsidR="00AD2D9B">
        <w:rPr>
          <w:rFonts w:ascii="Times New Roman" w:hAnsi="Times New Roman" w:cs="Times New Roman"/>
          <w:sz w:val="28"/>
          <w:szCs w:val="28"/>
          <w:lang w:val="uk-UA"/>
        </w:rPr>
        <w:t>Брати у</w:t>
      </w:r>
      <w:r w:rsidR="00BB7F1D" w:rsidRPr="002B77E0">
        <w:rPr>
          <w:rFonts w:ascii="Times New Roman" w:hAnsi="Times New Roman" w:cs="Times New Roman"/>
          <w:sz w:val="28"/>
          <w:szCs w:val="28"/>
          <w:lang w:val="uk-UA"/>
        </w:rPr>
        <w:t>часть у розмовному клубі могли майбутні фахівці з різних курсі</w:t>
      </w:r>
      <w:r w:rsidR="00AD2D9B">
        <w:rPr>
          <w:rFonts w:ascii="Times New Roman" w:hAnsi="Times New Roman" w:cs="Times New Roman"/>
          <w:sz w:val="28"/>
          <w:szCs w:val="28"/>
          <w:lang w:val="uk-UA"/>
        </w:rPr>
        <w:t xml:space="preserve">в, але, </w:t>
      </w:r>
      <w:r w:rsidR="00BB7F1D" w:rsidRPr="002B77E0">
        <w:rPr>
          <w:rFonts w:ascii="Times New Roman" w:hAnsi="Times New Roman" w:cs="Times New Roman"/>
          <w:sz w:val="28"/>
          <w:szCs w:val="28"/>
          <w:lang w:val="uk-UA"/>
        </w:rPr>
        <w:t xml:space="preserve">насамперед, 1-2 курсів. </w:t>
      </w:r>
    </w:p>
    <w:p w:rsidR="00F07C7C"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Програма діяльності розмовного клубу передбачала засвоєння курсантами матеріалу, тематика якого була поділена на дві частини: перша частина (переважно для курсантів-першокурсників)</w:t>
      </w:r>
      <w:r w:rsidR="00F07C7C">
        <w:rPr>
          <w:rFonts w:ascii="Times New Roman" w:hAnsi="Times New Roman" w:cs="Times New Roman"/>
          <w:sz w:val="28"/>
          <w:szCs w:val="28"/>
          <w:lang w:val="uk-UA"/>
        </w:rPr>
        <w:t xml:space="preserve"> – «А</w:t>
      </w:r>
      <w:r w:rsidRPr="002B77E0">
        <w:rPr>
          <w:rFonts w:ascii="Times New Roman" w:hAnsi="Times New Roman" w:cs="Times New Roman"/>
          <w:sz w:val="28"/>
          <w:szCs w:val="28"/>
          <w:lang w:val="uk-UA"/>
        </w:rPr>
        <w:t>нглійськ</w:t>
      </w:r>
      <w:r w:rsidR="00F07C7C">
        <w:rPr>
          <w:rFonts w:ascii="Times New Roman" w:hAnsi="Times New Roman" w:cs="Times New Roman"/>
          <w:sz w:val="28"/>
          <w:szCs w:val="28"/>
          <w:lang w:val="uk-UA"/>
        </w:rPr>
        <w:t>а</w:t>
      </w:r>
      <w:r w:rsidRPr="002B77E0">
        <w:rPr>
          <w:rFonts w:ascii="Times New Roman" w:hAnsi="Times New Roman" w:cs="Times New Roman"/>
          <w:sz w:val="28"/>
          <w:szCs w:val="28"/>
          <w:lang w:val="uk-UA"/>
        </w:rPr>
        <w:t xml:space="preserve"> мов</w:t>
      </w:r>
      <w:r w:rsidR="00F07C7C">
        <w:rPr>
          <w:rFonts w:ascii="Times New Roman" w:hAnsi="Times New Roman" w:cs="Times New Roman"/>
          <w:sz w:val="28"/>
          <w:szCs w:val="28"/>
          <w:lang w:val="uk-UA"/>
        </w:rPr>
        <w:t>а</w:t>
      </w:r>
      <w:r w:rsidRPr="002B77E0">
        <w:rPr>
          <w:rFonts w:ascii="Times New Roman" w:hAnsi="Times New Roman" w:cs="Times New Roman"/>
          <w:sz w:val="28"/>
          <w:szCs w:val="28"/>
          <w:lang w:val="uk-UA"/>
        </w:rPr>
        <w:t xml:space="preserve"> </w:t>
      </w:r>
      <w:r w:rsidR="007C1218">
        <w:rPr>
          <w:rFonts w:ascii="Times New Roman" w:hAnsi="Times New Roman" w:cs="Times New Roman"/>
          <w:sz w:val="28"/>
          <w:szCs w:val="28"/>
          <w:lang w:val="uk-UA"/>
        </w:rPr>
        <w:t>в персональній сфері»</w:t>
      </w:r>
      <w:r w:rsidR="00F07C7C">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00925AFA">
        <w:rPr>
          <w:rFonts w:ascii="Times New Roman" w:hAnsi="Times New Roman" w:cs="Times New Roman"/>
          <w:sz w:val="28"/>
          <w:szCs w:val="28"/>
          <w:lang w:val="uk-UA"/>
        </w:rPr>
        <w:t>Ф</w:t>
      </w:r>
      <w:r w:rsidR="00925AFA" w:rsidRPr="002B77E0">
        <w:rPr>
          <w:rFonts w:ascii="Times New Roman" w:hAnsi="Times New Roman" w:cs="Times New Roman"/>
          <w:sz w:val="28"/>
          <w:szCs w:val="28"/>
          <w:lang w:val="uk-UA"/>
        </w:rPr>
        <w:t xml:space="preserve">ормування лексичних та граматичних </w:t>
      </w:r>
      <w:r w:rsidR="00925AFA">
        <w:rPr>
          <w:rFonts w:ascii="Times New Roman" w:hAnsi="Times New Roman" w:cs="Times New Roman"/>
          <w:sz w:val="28"/>
          <w:szCs w:val="28"/>
          <w:lang w:val="uk-UA"/>
        </w:rPr>
        <w:t>умінь</w:t>
      </w:r>
      <w:r w:rsidR="00925AFA" w:rsidRPr="002B77E0">
        <w:rPr>
          <w:rFonts w:ascii="Times New Roman" w:hAnsi="Times New Roman" w:cs="Times New Roman"/>
          <w:sz w:val="28"/>
          <w:szCs w:val="28"/>
          <w:lang w:val="uk-UA"/>
        </w:rPr>
        <w:t xml:space="preserve">, а також умінь </w:t>
      </w:r>
      <w:r w:rsidR="00925AFA">
        <w:rPr>
          <w:rFonts w:ascii="Times New Roman" w:hAnsi="Times New Roman" w:cs="Times New Roman"/>
          <w:sz w:val="28"/>
          <w:szCs w:val="28"/>
          <w:lang w:val="uk-UA"/>
        </w:rPr>
        <w:t>у читанні, говорінні, аудіюванні</w:t>
      </w:r>
      <w:r w:rsidR="00925AFA" w:rsidRPr="002B77E0">
        <w:rPr>
          <w:rFonts w:ascii="Times New Roman" w:hAnsi="Times New Roman" w:cs="Times New Roman"/>
          <w:sz w:val="28"/>
          <w:szCs w:val="28"/>
          <w:lang w:val="uk-UA"/>
        </w:rPr>
        <w:t xml:space="preserve"> та письм</w:t>
      </w:r>
      <w:r w:rsidR="00925AFA">
        <w:rPr>
          <w:rFonts w:ascii="Times New Roman" w:hAnsi="Times New Roman" w:cs="Times New Roman"/>
          <w:sz w:val="28"/>
          <w:szCs w:val="28"/>
          <w:lang w:val="uk-UA"/>
        </w:rPr>
        <w:t>і</w:t>
      </w:r>
      <w:r w:rsidR="00925AFA" w:rsidRPr="002B77E0">
        <w:rPr>
          <w:rFonts w:ascii="Times New Roman" w:hAnsi="Times New Roman" w:cs="Times New Roman"/>
          <w:sz w:val="28"/>
          <w:szCs w:val="28"/>
          <w:lang w:val="uk-UA"/>
        </w:rPr>
        <w:t xml:space="preserve"> </w:t>
      </w:r>
      <w:r w:rsidR="00F07C7C">
        <w:rPr>
          <w:rFonts w:ascii="Times New Roman" w:hAnsi="Times New Roman" w:cs="Times New Roman"/>
          <w:sz w:val="28"/>
          <w:szCs w:val="28"/>
          <w:lang w:val="uk-UA"/>
        </w:rPr>
        <w:t>проводилися відповідно до таких тем: «</w:t>
      </w:r>
      <w:r w:rsidRPr="00F07C7C">
        <w:rPr>
          <w:rFonts w:ascii="Times New Roman" w:hAnsi="Times New Roman" w:cs="Times New Roman"/>
          <w:sz w:val="28"/>
          <w:szCs w:val="28"/>
          <w:lang w:val="en-US"/>
        </w:rPr>
        <w:t>At</w:t>
      </w:r>
      <w:r w:rsidRPr="00F07C7C">
        <w:rPr>
          <w:rFonts w:ascii="Times New Roman" w:hAnsi="Times New Roman" w:cs="Times New Roman"/>
          <w:sz w:val="28"/>
          <w:szCs w:val="28"/>
          <w:lang w:val="uk-UA"/>
        </w:rPr>
        <w:t xml:space="preserve"> </w:t>
      </w:r>
      <w:r w:rsidRPr="00F07C7C">
        <w:rPr>
          <w:rFonts w:ascii="Times New Roman" w:hAnsi="Times New Roman" w:cs="Times New Roman"/>
          <w:sz w:val="28"/>
          <w:szCs w:val="28"/>
          <w:lang w:val="en-US"/>
        </w:rPr>
        <w:t>The</w:t>
      </w:r>
      <w:r w:rsidRPr="00F07C7C">
        <w:rPr>
          <w:rFonts w:ascii="Times New Roman" w:hAnsi="Times New Roman" w:cs="Times New Roman"/>
          <w:sz w:val="28"/>
          <w:szCs w:val="28"/>
          <w:lang w:val="uk-UA"/>
        </w:rPr>
        <w:t xml:space="preserve"> </w:t>
      </w:r>
      <w:r w:rsidRPr="00F07C7C">
        <w:rPr>
          <w:rFonts w:ascii="Times New Roman" w:hAnsi="Times New Roman" w:cs="Times New Roman"/>
          <w:sz w:val="28"/>
          <w:szCs w:val="28"/>
          <w:lang w:val="en-US"/>
        </w:rPr>
        <w:t>Airport</w:t>
      </w:r>
      <w:r w:rsidR="00F07C7C">
        <w:rPr>
          <w:rFonts w:ascii="Times New Roman" w:hAnsi="Times New Roman" w:cs="Times New Roman"/>
          <w:sz w:val="28"/>
          <w:szCs w:val="28"/>
          <w:lang w:val="uk-UA"/>
        </w:rPr>
        <w:t>»</w:t>
      </w:r>
      <w:r w:rsidRPr="00F07C7C">
        <w:rPr>
          <w:rFonts w:ascii="Times New Roman" w:hAnsi="Times New Roman" w:cs="Times New Roman"/>
          <w:sz w:val="28"/>
          <w:szCs w:val="28"/>
          <w:lang w:val="uk-UA"/>
        </w:rPr>
        <w:t xml:space="preserve">, </w:t>
      </w:r>
      <w:r w:rsidR="00EB7B59">
        <w:rPr>
          <w:rFonts w:ascii="Times New Roman" w:hAnsi="Times New Roman" w:cs="Times New Roman"/>
          <w:sz w:val="28"/>
          <w:szCs w:val="28"/>
          <w:lang w:val="uk-UA"/>
        </w:rPr>
        <w:t>«</w:t>
      </w:r>
      <w:r w:rsidR="00EB7B59" w:rsidRPr="00EB7B59">
        <w:rPr>
          <w:rFonts w:ascii="Times New Roman" w:hAnsi="Times New Roman" w:cs="Times New Roman"/>
          <w:sz w:val="28"/>
          <w:szCs w:val="28"/>
          <w:lang w:val="uk-UA"/>
        </w:rPr>
        <w:t>In the seaport</w:t>
      </w:r>
      <w:r w:rsidR="00EB7B59">
        <w:rPr>
          <w:rFonts w:ascii="Times New Roman" w:hAnsi="Times New Roman" w:cs="Times New Roman"/>
          <w:sz w:val="28"/>
          <w:szCs w:val="28"/>
          <w:lang w:val="uk-UA"/>
        </w:rPr>
        <w:t xml:space="preserve">», </w:t>
      </w:r>
      <w:r w:rsidR="00F07C7C">
        <w:rPr>
          <w:rFonts w:ascii="Times New Roman" w:hAnsi="Times New Roman" w:cs="Times New Roman"/>
          <w:sz w:val="28"/>
          <w:szCs w:val="28"/>
          <w:lang w:val="uk-UA"/>
        </w:rPr>
        <w:t>«</w:t>
      </w:r>
      <w:r w:rsidRPr="00F07C7C">
        <w:rPr>
          <w:rFonts w:ascii="Times New Roman" w:hAnsi="Times New Roman" w:cs="Times New Roman"/>
          <w:sz w:val="28"/>
          <w:szCs w:val="28"/>
          <w:lang w:val="en-US"/>
        </w:rPr>
        <w:t>At</w:t>
      </w:r>
      <w:r w:rsidRPr="00F07C7C">
        <w:rPr>
          <w:rFonts w:ascii="Times New Roman" w:hAnsi="Times New Roman" w:cs="Times New Roman"/>
          <w:sz w:val="28"/>
          <w:szCs w:val="28"/>
          <w:lang w:val="uk-UA"/>
        </w:rPr>
        <w:t xml:space="preserve"> </w:t>
      </w:r>
      <w:r w:rsidRPr="00F07C7C">
        <w:rPr>
          <w:rFonts w:ascii="Times New Roman" w:hAnsi="Times New Roman" w:cs="Times New Roman"/>
          <w:sz w:val="28"/>
          <w:szCs w:val="28"/>
          <w:lang w:val="en-US"/>
        </w:rPr>
        <w:t>the</w:t>
      </w:r>
      <w:r w:rsidRPr="00F07C7C">
        <w:rPr>
          <w:rFonts w:ascii="Times New Roman" w:hAnsi="Times New Roman" w:cs="Times New Roman"/>
          <w:sz w:val="28"/>
          <w:szCs w:val="28"/>
          <w:lang w:val="uk-UA"/>
        </w:rPr>
        <w:t xml:space="preserve"> </w:t>
      </w:r>
      <w:r w:rsidRPr="00F07C7C">
        <w:rPr>
          <w:rFonts w:ascii="Times New Roman" w:hAnsi="Times New Roman" w:cs="Times New Roman"/>
          <w:sz w:val="28"/>
          <w:szCs w:val="28"/>
          <w:lang w:val="en-US"/>
        </w:rPr>
        <w:t>Hotel</w:t>
      </w:r>
      <w:r w:rsidR="00F07C7C">
        <w:rPr>
          <w:rFonts w:ascii="Times New Roman" w:hAnsi="Times New Roman" w:cs="Times New Roman"/>
          <w:sz w:val="28"/>
          <w:szCs w:val="28"/>
          <w:lang w:val="uk-UA"/>
        </w:rPr>
        <w:t>»</w:t>
      </w:r>
      <w:r w:rsidRPr="00F07C7C">
        <w:rPr>
          <w:rFonts w:ascii="Times New Roman" w:hAnsi="Times New Roman" w:cs="Times New Roman"/>
          <w:sz w:val="28"/>
          <w:szCs w:val="28"/>
          <w:lang w:val="uk-UA"/>
        </w:rPr>
        <w:t xml:space="preserve">, </w:t>
      </w:r>
      <w:r w:rsidR="00F07C7C">
        <w:rPr>
          <w:rFonts w:ascii="Times New Roman" w:hAnsi="Times New Roman" w:cs="Times New Roman"/>
          <w:sz w:val="28"/>
          <w:szCs w:val="28"/>
          <w:lang w:val="uk-UA"/>
        </w:rPr>
        <w:t>«</w:t>
      </w:r>
      <w:r w:rsidRPr="00F07C7C">
        <w:rPr>
          <w:rFonts w:ascii="Times New Roman" w:hAnsi="Times New Roman" w:cs="Times New Roman"/>
          <w:sz w:val="28"/>
          <w:szCs w:val="28"/>
          <w:lang w:val="en-US"/>
        </w:rPr>
        <w:t>Police</w:t>
      </w:r>
      <w:r w:rsidRPr="00F07C7C">
        <w:rPr>
          <w:rFonts w:ascii="Times New Roman" w:hAnsi="Times New Roman" w:cs="Times New Roman"/>
          <w:sz w:val="28"/>
          <w:szCs w:val="28"/>
          <w:lang w:val="uk-UA"/>
        </w:rPr>
        <w:t xml:space="preserve"> </w:t>
      </w:r>
      <w:r w:rsidRPr="00F07C7C">
        <w:rPr>
          <w:rFonts w:ascii="Times New Roman" w:hAnsi="Times New Roman" w:cs="Times New Roman"/>
          <w:sz w:val="28"/>
          <w:szCs w:val="28"/>
          <w:lang w:val="en-US"/>
        </w:rPr>
        <w:t>Office</w:t>
      </w:r>
      <w:r w:rsidR="00F07C7C">
        <w:rPr>
          <w:rFonts w:ascii="Times New Roman" w:hAnsi="Times New Roman" w:cs="Times New Roman"/>
          <w:sz w:val="28"/>
          <w:szCs w:val="28"/>
          <w:lang w:val="uk-UA"/>
        </w:rPr>
        <w:t>»</w:t>
      </w:r>
      <w:r w:rsidRPr="00F07C7C">
        <w:rPr>
          <w:rFonts w:ascii="Times New Roman" w:hAnsi="Times New Roman" w:cs="Times New Roman"/>
          <w:sz w:val="28"/>
          <w:szCs w:val="28"/>
          <w:lang w:val="uk-UA"/>
        </w:rPr>
        <w:t xml:space="preserve">, </w:t>
      </w:r>
      <w:r w:rsidR="00F07C7C">
        <w:rPr>
          <w:rFonts w:ascii="Times New Roman" w:hAnsi="Times New Roman" w:cs="Times New Roman"/>
          <w:sz w:val="28"/>
          <w:szCs w:val="28"/>
          <w:lang w:val="uk-UA"/>
        </w:rPr>
        <w:t>«</w:t>
      </w:r>
      <w:r w:rsidRPr="00F07C7C">
        <w:rPr>
          <w:rFonts w:ascii="Times New Roman" w:hAnsi="Times New Roman" w:cs="Times New Roman"/>
          <w:sz w:val="28"/>
          <w:szCs w:val="28"/>
          <w:lang w:val="en-US"/>
        </w:rPr>
        <w:t>Shopping</w:t>
      </w:r>
      <w:r w:rsidR="00F07C7C">
        <w:rPr>
          <w:rFonts w:ascii="Times New Roman" w:hAnsi="Times New Roman" w:cs="Times New Roman"/>
          <w:sz w:val="28"/>
          <w:szCs w:val="28"/>
          <w:lang w:val="uk-UA"/>
        </w:rPr>
        <w:t>»</w:t>
      </w:r>
      <w:r w:rsidRPr="00F07C7C">
        <w:rPr>
          <w:rFonts w:ascii="Times New Roman" w:hAnsi="Times New Roman" w:cs="Times New Roman"/>
          <w:sz w:val="28"/>
          <w:szCs w:val="28"/>
          <w:lang w:val="uk-UA"/>
        </w:rPr>
        <w:t xml:space="preserve">, </w:t>
      </w:r>
      <w:r w:rsidR="00F07C7C">
        <w:rPr>
          <w:rFonts w:ascii="Times New Roman" w:hAnsi="Times New Roman" w:cs="Times New Roman"/>
          <w:sz w:val="28"/>
          <w:szCs w:val="28"/>
          <w:lang w:val="uk-UA"/>
        </w:rPr>
        <w:t>«</w:t>
      </w:r>
      <w:r w:rsidRPr="00F07C7C">
        <w:rPr>
          <w:rFonts w:ascii="Times New Roman" w:hAnsi="Times New Roman" w:cs="Times New Roman"/>
          <w:sz w:val="28"/>
          <w:szCs w:val="28"/>
          <w:lang w:val="en-US"/>
        </w:rPr>
        <w:t>Illness</w:t>
      </w:r>
      <w:r w:rsidRPr="00F07C7C">
        <w:rPr>
          <w:rFonts w:ascii="Times New Roman" w:hAnsi="Times New Roman" w:cs="Times New Roman"/>
          <w:sz w:val="28"/>
          <w:szCs w:val="28"/>
          <w:lang w:val="uk-UA"/>
        </w:rPr>
        <w:t>/</w:t>
      </w:r>
      <w:r w:rsidRPr="00F07C7C">
        <w:rPr>
          <w:rFonts w:ascii="Times New Roman" w:hAnsi="Times New Roman" w:cs="Times New Roman"/>
          <w:sz w:val="28"/>
          <w:szCs w:val="28"/>
          <w:lang w:val="en-US"/>
        </w:rPr>
        <w:t>Diseases</w:t>
      </w:r>
      <w:r w:rsidR="00F07C7C">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p>
    <w:p w:rsidR="00925AFA"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Друга частина </w:t>
      </w:r>
      <w:r w:rsidR="00F07C7C">
        <w:rPr>
          <w:rFonts w:ascii="Times New Roman" w:hAnsi="Times New Roman" w:cs="Times New Roman"/>
          <w:sz w:val="28"/>
          <w:szCs w:val="28"/>
          <w:lang w:val="uk-UA"/>
        </w:rPr>
        <w:t xml:space="preserve">– </w:t>
      </w:r>
      <w:r w:rsidR="007C1218">
        <w:rPr>
          <w:rFonts w:ascii="Times New Roman" w:hAnsi="Times New Roman" w:cs="Times New Roman"/>
          <w:sz w:val="28"/>
          <w:szCs w:val="28"/>
          <w:lang w:val="uk-UA"/>
        </w:rPr>
        <w:t xml:space="preserve">«Англійська мова в професійній та соціальній сферах» – </w:t>
      </w:r>
      <w:r w:rsidRPr="002B77E0">
        <w:rPr>
          <w:rFonts w:ascii="Times New Roman" w:hAnsi="Times New Roman" w:cs="Times New Roman"/>
          <w:sz w:val="28"/>
          <w:szCs w:val="28"/>
          <w:lang w:val="uk-UA"/>
        </w:rPr>
        <w:t xml:space="preserve">містила </w:t>
      </w:r>
      <w:r w:rsidR="007C1218">
        <w:rPr>
          <w:rFonts w:ascii="Times New Roman" w:hAnsi="Times New Roman" w:cs="Times New Roman"/>
          <w:sz w:val="28"/>
          <w:szCs w:val="28"/>
          <w:lang w:val="uk-UA"/>
        </w:rPr>
        <w:t xml:space="preserve">такі </w:t>
      </w:r>
      <w:r w:rsidRPr="002B77E0">
        <w:rPr>
          <w:rFonts w:ascii="Times New Roman" w:hAnsi="Times New Roman" w:cs="Times New Roman"/>
          <w:sz w:val="28"/>
          <w:szCs w:val="28"/>
          <w:lang w:val="uk-UA"/>
        </w:rPr>
        <w:t>теми</w:t>
      </w:r>
      <w:r w:rsidR="007C1218">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en-US"/>
        </w:rPr>
        <w:t>Interview</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uk-UA"/>
        </w:rPr>
        <w:t xml:space="preserve">, </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en-US"/>
        </w:rPr>
        <w:t>AB</w:t>
      </w:r>
      <w:r w:rsidRPr="007C1218">
        <w:rPr>
          <w:rFonts w:ascii="Times New Roman" w:hAnsi="Times New Roman" w:cs="Times New Roman"/>
          <w:sz w:val="28"/>
          <w:szCs w:val="28"/>
          <w:lang w:val="uk-UA"/>
        </w:rPr>
        <w:t xml:space="preserve"> </w:t>
      </w:r>
      <w:r w:rsidRPr="007C1218">
        <w:rPr>
          <w:rFonts w:ascii="Times New Roman" w:hAnsi="Times New Roman" w:cs="Times New Roman"/>
          <w:sz w:val="28"/>
          <w:szCs w:val="28"/>
          <w:lang w:val="en-US"/>
        </w:rPr>
        <w:t>responsibilities</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uk-UA"/>
        </w:rPr>
        <w:t xml:space="preserve">, </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en-US"/>
        </w:rPr>
        <w:t>Safety</w:t>
      </w:r>
      <w:r w:rsidRPr="007C1218">
        <w:rPr>
          <w:rFonts w:ascii="Times New Roman" w:hAnsi="Times New Roman" w:cs="Times New Roman"/>
          <w:sz w:val="28"/>
          <w:szCs w:val="28"/>
          <w:lang w:val="uk-UA"/>
        </w:rPr>
        <w:t xml:space="preserve"> </w:t>
      </w:r>
      <w:r w:rsidRPr="007C1218">
        <w:rPr>
          <w:rFonts w:ascii="Times New Roman" w:hAnsi="Times New Roman" w:cs="Times New Roman"/>
          <w:sz w:val="28"/>
          <w:szCs w:val="28"/>
          <w:lang w:val="en-US"/>
        </w:rPr>
        <w:t>Equipment</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uk-UA"/>
        </w:rPr>
        <w:t xml:space="preserve">, </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en-US"/>
        </w:rPr>
        <w:t>Fire</w:t>
      </w:r>
      <w:r w:rsidRPr="007C1218">
        <w:rPr>
          <w:rFonts w:ascii="Times New Roman" w:hAnsi="Times New Roman" w:cs="Times New Roman"/>
          <w:sz w:val="28"/>
          <w:szCs w:val="28"/>
          <w:lang w:val="uk-UA"/>
        </w:rPr>
        <w:t>-</w:t>
      </w:r>
      <w:r w:rsidRPr="007C1218">
        <w:rPr>
          <w:rFonts w:ascii="Times New Roman" w:hAnsi="Times New Roman" w:cs="Times New Roman"/>
          <w:sz w:val="28"/>
          <w:szCs w:val="28"/>
          <w:lang w:val="en-US"/>
        </w:rPr>
        <w:t>fighting</w:t>
      </w:r>
      <w:r w:rsidRPr="007C1218">
        <w:rPr>
          <w:rFonts w:ascii="Times New Roman" w:hAnsi="Times New Roman" w:cs="Times New Roman"/>
          <w:sz w:val="28"/>
          <w:szCs w:val="28"/>
          <w:lang w:val="uk-UA"/>
        </w:rPr>
        <w:t xml:space="preserve"> </w:t>
      </w:r>
      <w:r w:rsidRPr="007C1218">
        <w:rPr>
          <w:rFonts w:ascii="Times New Roman" w:hAnsi="Times New Roman" w:cs="Times New Roman"/>
          <w:sz w:val="28"/>
          <w:szCs w:val="28"/>
          <w:lang w:val="en-US"/>
        </w:rPr>
        <w:t>equipment</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uk-UA"/>
        </w:rPr>
        <w:t xml:space="preserve">, </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en-US"/>
        </w:rPr>
        <w:t>Mooring</w:t>
      </w:r>
      <w:r w:rsidRPr="007C1218">
        <w:rPr>
          <w:rFonts w:ascii="Times New Roman" w:hAnsi="Times New Roman" w:cs="Times New Roman"/>
          <w:sz w:val="28"/>
          <w:szCs w:val="28"/>
          <w:lang w:val="uk-UA"/>
        </w:rPr>
        <w:t xml:space="preserve"> </w:t>
      </w:r>
      <w:r w:rsidRPr="007C1218">
        <w:rPr>
          <w:rFonts w:ascii="Times New Roman" w:hAnsi="Times New Roman" w:cs="Times New Roman"/>
          <w:sz w:val="28"/>
          <w:szCs w:val="28"/>
          <w:lang w:val="en-US"/>
        </w:rPr>
        <w:t>Operation</w:t>
      </w:r>
      <w:r w:rsidR="007C1218">
        <w:rPr>
          <w:rFonts w:ascii="Times New Roman" w:hAnsi="Times New Roman" w:cs="Times New Roman"/>
          <w:sz w:val="28"/>
          <w:szCs w:val="28"/>
          <w:lang w:val="uk-UA"/>
        </w:rPr>
        <w:t>»</w:t>
      </w:r>
      <w:r w:rsidRPr="007C1218">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які допомагали курсантам уже другого курсу підготуватися</w:t>
      </w:r>
      <w:r w:rsidR="007C1218">
        <w:rPr>
          <w:rFonts w:ascii="Times New Roman" w:hAnsi="Times New Roman" w:cs="Times New Roman"/>
          <w:sz w:val="28"/>
          <w:szCs w:val="28"/>
          <w:lang w:val="uk-UA"/>
        </w:rPr>
        <w:t>, наприклад,</w:t>
      </w:r>
      <w:r w:rsidRPr="002B77E0">
        <w:rPr>
          <w:rFonts w:ascii="Times New Roman" w:hAnsi="Times New Roman" w:cs="Times New Roman"/>
          <w:sz w:val="28"/>
          <w:szCs w:val="28"/>
          <w:lang w:val="uk-UA"/>
        </w:rPr>
        <w:t xml:space="preserve"> до співбесіди у крюїнгах</w:t>
      </w:r>
      <w:r w:rsidR="007C1218">
        <w:rPr>
          <w:rFonts w:ascii="Times New Roman" w:hAnsi="Times New Roman" w:cs="Times New Roman"/>
          <w:sz w:val="28"/>
          <w:szCs w:val="28"/>
          <w:lang w:val="uk-UA"/>
        </w:rPr>
        <w:t xml:space="preserve">, до </w:t>
      </w:r>
      <w:r w:rsidR="00925AFA">
        <w:rPr>
          <w:rFonts w:ascii="Times New Roman" w:hAnsi="Times New Roman" w:cs="Times New Roman"/>
          <w:sz w:val="28"/>
          <w:szCs w:val="28"/>
          <w:lang w:val="uk-UA"/>
        </w:rPr>
        <w:t xml:space="preserve">професійної діяльності. </w:t>
      </w:r>
    </w:p>
    <w:p w:rsidR="00BB7F1D" w:rsidRPr="002B77E0" w:rsidRDefault="00925AFA"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Наголосимо</w:t>
      </w:r>
      <w:r w:rsidR="009A7CBD">
        <w:rPr>
          <w:rFonts w:ascii="Times New Roman" w:hAnsi="Times New Roman" w:cs="Times New Roman"/>
          <w:sz w:val="28"/>
          <w:szCs w:val="28"/>
          <w:lang w:val="uk-UA"/>
        </w:rPr>
        <w:t xml:space="preserve"> на такому:</w:t>
      </w:r>
      <w:r>
        <w:rPr>
          <w:rFonts w:ascii="Times New Roman" w:hAnsi="Times New Roman" w:cs="Times New Roman"/>
          <w:sz w:val="28"/>
          <w:szCs w:val="28"/>
          <w:lang w:val="uk-UA"/>
        </w:rPr>
        <w:t xml:space="preserve"> якщо в процесі </w:t>
      </w:r>
      <w:r w:rsidR="009A7CBD">
        <w:rPr>
          <w:rFonts w:ascii="Times New Roman" w:hAnsi="Times New Roman" w:cs="Times New Roman"/>
          <w:sz w:val="28"/>
          <w:szCs w:val="28"/>
          <w:lang w:val="uk-UA"/>
        </w:rPr>
        <w:t xml:space="preserve">самостійної роботи (репрезентованої </w:t>
      </w:r>
      <w:r>
        <w:rPr>
          <w:rFonts w:ascii="Times New Roman" w:hAnsi="Times New Roman" w:cs="Times New Roman"/>
          <w:sz w:val="28"/>
          <w:szCs w:val="28"/>
          <w:lang w:val="uk-UA"/>
        </w:rPr>
        <w:t>аналітични</w:t>
      </w:r>
      <w:r w:rsidR="009A7CBD">
        <w:rPr>
          <w:rFonts w:ascii="Times New Roman" w:hAnsi="Times New Roman" w:cs="Times New Roman"/>
          <w:sz w:val="28"/>
          <w:szCs w:val="28"/>
          <w:lang w:val="uk-UA"/>
        </w:rPr>
        <w:t>ми</w:t>
      </w:r>
      <w:r>
        <w:rPr>
          <w:rFonts w:ascii="Times New Roman" w:hAnsi="Times New Roman" w:cs="Times New Roman"/>
          <w:sz w:val="28"/>
          <w:szCs w:val="28"/>
          <w:lang w:val="uk-UA"/>
        </w:rPr>
        <w:t xml:space="preserve"> та репродуктивни</w:t>
      </w:r>
      <w:r w:rsidR="009A7CBD">
        <w:rPr>
          <w:rFonts w:ascii="Times New Roman" w:hAnsi="Times New Roman" w:cs="Times New Roman"/>
          <w:sz w:val="28"/>
          <w:szCs w:val="28"/>
          <w:lang w:val="uk-UA"/>
        </w:rPr>
        <w:t>ми</w:t>
      </w:r>
      <w:r>
        <w:rPr>
          <w:rFonts w:ascii="Times New Roman" w:hAnsi="Times New Roman" w:cs="Times New Roman"/>
          <w:sz w:val="28"/>
          <w:szCs w:val="28"/>
          <w:lang w:val="uk-UA"/>
        </w:rPr>
        <w:t xml:space="preserve"> самостійни</w:t>
      </w:r>
      <w:r w:rsidR="009A7CBD">
        <w:rPr>
          <w:rFonts w:ascii="Times New Roman" w:hAnsi="Times New Roman" w:cs="Times New Roman"/>
          <w:sz w:val="28"/>
          <w:szCs w:val="28"/>
          <w:lang w:val="uk-UA"/>
        </w:rPr>
        <w:t>ми</w:t>
      </w:r>
      <w:r>
        <w:rPr>
          <w:rFonts w:ascii="Times New Roman" w:hAnsi="Times New Roman" w:cs="Times New Roman"/>
          <w:sz w:val="28"/>
          <w:szCs w:val="28"/>
          <w:lang w:val="uk-UA"/>
        </w:rPr>
        <w:t xml:space="preserve"> завдан</w:t>
      </w:r>
      <w:r w:rsidR="009A7CBD">
        <w:rPr>
          <w:rFonts w:ascii="Times New Roman" w:hAnsi="Times New Roman" w:cs="Times New Roman"/>
          <w:sz w:val="28"/>
          <w:szCs w:val="28"/>
          <w:lang w:val="uk-UA"/>
        </w:rPr>
        <w:t>нями)</w:t>
      </w:r>
      <w:r>
        <w:rPr>
          <w:rFonts w:ascii="Times New Roman" w:hAnsi="Times New Roman" w:cs="Times New Roman"/>
          <w:sz w:val="28"/>
          <w:szCs w:val="28"/>
          <w:lang w:val="uk-UA"/>
        </w:rPr>
        <w:t xml:space="preserve"> принципова увага приділялася розвитку вмінь курсантів у читанні, письмі, монологічному мовленні, то </w:t>
      </w:r>
      <w:r w:rsidR="009A7CBD">
        <w:rPr>
          <w:rFonts w:ascii="Times New Roman" w:hAnsi="Times New Roman" w:cs="Times New Roman"/>
          <w:sz w:val="28"/>
          <w:szCs w:val="28"/>
          <w:lang w:val="uk-UA"/>
        </w:rPr>
        <w:t xml:space="preserve">у форматі </w:t>
      </w:r>
      <w:r>
        <w:rPr>
          <w:rFonts w:ascii="Times New Roman" w:hAnsi="Times New Roman" w:cs="Times New Roman"/>
          <w:sz w:val="28"/>
          <w:szCs w:val="28"/>
          <w:lang w:val="uk-UA"/>
        </w:rPr>
        <w:t xml:space="preserve">розмовного клубу на меті </w:t>
      </w:r>
      <w:r w:rsidR="009A7CBD">
        <w:rPr>
          <w:rFonts w:ascii="Times New Roman" w:hAnsi="Times New Roman" w:cs="Times New Roman"/>
          <w:sz w:val="28"/>
          <w:szCs w:val="28"/>
          <w:lang w:val="uk-UA"/>
        </w:rPr>
        <w:t xml:space="preserve">була </w:t>
      </w:r>
      <w:r>
        <w:rPr>
          <w:rFonts w:ascii="Times New Roman" w:hAnsi="Times New Roman" w:cs="Times New Roman"/>
          <w:sz w:val="28"/>
          <w:szCs w:val="28"/>
          <w:lang w:val="uk-UA"/>
        </w:rPr>
        <w:t xml:space="preserve">переважно </w:t>
      </w:r>
      <w:r w:rsidR="009A7CBD">
        <w:rPr>
          <w:rFonts w:ascii="Times New Roman" w:hAnsi="Times New Roman" w:cs="Times New Roman"/>
          <w:sz w:val="28"/>
          <w:szCs w:val="28"/>
          <w:lang w:val="uk-UA"/>
        </w:rPr>
        <w:t>активізація</w:t>
      </w:r>
      <w:r>
        <w:rPr>
          <w:rFonts w:ascii="Times New Roman" w:hAnsi="Times New Roman" w:cs="Times New Roman"/>
          <w:sz w:val="28"/>
          <w:szCs w:val="28"/>
          <w:lang w:val="uk-UA"/>
        </w:rPr>
        <w:t xml:space="preserve"> вмінь аудіювання та говоріння</w:t>
      </w:r>
      <w:r w:rsidR="009A7CBD">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На перших засіданнях розмовного клубу викладач використовував вправи, які </w:t>
      </w:r>
      <w:r w:rsidR="00983F00">
        <w:rPr>
          <w:rFonts w:ascii="Times New Roman" w:hAnsi="Times New Roman" w:cs="Times New Roman"/>
          <w:sz w:val="28"/>
          <w:szCs w:val="28"/>
          <w:lang w:val="uk-UA"/>
        </w:rPr>
        <w:t xml:space="preserve">спрямовані на інтеріоризацію курсантами </w:t>
      </w:r>
      <w:r w:rsidRPr="002B77E0">
        <w:rPr>
          <w:rFonts w:ascii="Times New Roman" w:hAnsi="Times New Roman" w:cs="Times New Roman"/>
          <w:sz w:val="28"/>
          <w:szCs w:val="28"/>
          <w:lang w:val="uk-UA"/>
        </w:rPr>
        <w:t>лексичн</w:t>
      </w:r>
      <w:r w:rsidR="00983F00">
        <w:rPr>
          <w:rFonts w:ascii="Times New Roman" w:hAnsi="Times New Roman" w:cs="Times New Roman"/>
          <w:sz w:val="28"/>
          <w:szCs w:val="28"/>
          <w:lang w:val="uk-UA"/>
        </w:rPr>
        <w:t>их</w:t>
      </w:r>
      <w:r w:rsidRPr="002B77E0">
        <w:rPr>
          <w:rFonts w:ascii="Times New Roman" w:hAnsi="Times New Roman" w:cs="Times New Roman"/>
          <w:sz w:val="28"/>
          <w:szCs w:val="28"/>
          <w:lang w:val="uk-UA"/>
        </w:rPr>
        <w:t xml:space="preserve"> </w:t>
      </w:r>
      <w:r w:rsidR="00983F00">
        <w:rPr>
          <w:rFonts w:ascii="Times New Roman" w:hAnsi="Times New Roman" w:cs="Times New Roman"/>
          <w:sz w:val="28"/>
          <w:szCs w:val="28"/>
          <w:lang w:val="uk-UA"/>
        </w:rPr>
        <w:t>одиниць</w:t>
      </w:r>
      <w:r w:rsidR="00EB7B59">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загального вжитку з поступовим переходом до використання термінів за спеціальністю. Нижче наведемо приклади тих </w:t>
      </w:r>
      <w:r w:rsidR="00EB7B59">
        <w:rPr>
          <w:rFonts w:ascii="Times New Roman" w:hAnsi="Times New Roman" w:cs="Times New Roman"/>
          <w:sz w:val="28"/>
          <w:szCs w:val="28"/>
          <w:lang w:val="uk-UA"/>
        </w:rPr>
        <w:t>завдань</w:t>
      </w:r>
      <w:r w:rsidRPr="002B77E0">
        <w:rPr>
          <w:rFonts w:ascii="Times New Roman" w:hAnsi="Times New Roman" w:cs="Times New Roman"/>
          <w:sz w:val="28"/>
          <w:szCs w:val="28"/>
          <w:lang w:val="uk-UA"/>
        </w:rPr>
        <w:t>, які</w:t>
      </w:r>
      <w:r w:rsidR="00983F00">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00983F00">
        <w:rPr>
          <w:rFonts w:ascii="Times New Roman" w:hAnsi="Times New Roman" w:cs="Times New Roman"/>
          <w:sz w:val="28"/>
          <w:szCs w:val="28"/>
          <w:lang w:val="uk-UA"/>
        </w:rPr>
        <w:t>окрім</w:t>
      </w:r>
      <w:r w:rsidR="00983F00" w:rsidRPr="002B77E0">
        <w:rPr>
          <w:rFonts w:ascii="Times New Roman" w:hAnsi="Times New Roman" w:cs="Times New Roman"/>
          <w:sz w:val="28"/>
          <w:szCs w:val="28"/>
          <w:lang w:val="uk-UA"/>
        </w:rPr>
        <w:t xml:space="preserve"> </w:t>
      </w:r>
      <w:r w:rsidR="00983F00">
        <w:rPr>
          <w:rFonts w:ascii="Times New Roman" w:hAnsi="Times New Roman" w:cs="Times New Roman"/>
          <w:sz w:val="28"/>
          <w:szCs w:val="28"/>
          <w:lang w:val="uk-UA"/>
        </w:rPr>
        <w:t xml:space="preserve">активізації </w:t>
      </w:r>
      <w:r w:rsidR="00983F00" w:rsidRPr="0049071A">
        <w:rPr>
          <w:rFonts w:ascii="Times New Roman" w:hAnsi="Times New Roman" w:cs="Times New Roman"/>
          <w:sz w:val="28"/>
          <w:szCs w:val="28"/>
          <w:lang w:val="uk-UA"/>
        </w:rPr>
        <w:t>прагнення до активного життя, інтерес</w:t>
      </w:r>
      <w:r w:rsidR="00983F00">
        <w:rPr>
          <w:rFonts w:ascii="Times New Roman" w:hAnsi="Times New Roman" w:cs="Times New Roman"/>
          <w:sz w:val="28"/>
          <w:szCs w:val="28"/>
          <w:lang w:val="uk-UA"/>
        </w:rPr>
        <w:t>у</w:t>
      </w:r>
      <w:r w:rsidR="00983F00" w:rsidRPr="0049071A">
        <w:rPr>
          <w:rFonts w:ascii="Times New Roman" w:hAnsi="Times New Roman" w:cs="Times New Roman"/>
          <w:sz w:val="28"/>
          <w:szCs w:val="28"/>
          <w:lang w:val="uk-UA"/>
        </w:rPr>
        <w:t xml:space="preserve"> до професійної діяльності, </w:t>
      </w:r>
      <w:r w:rsidR="00983F00" w:rsidRPr="0049071A">
        <w:rPr>
          <w:rFonts w:ascii="Times New Roman" w:eastAsia="Times New Roman" w:hAnsi="Times New Roman" w:cs="Times New Roman"/>
          <w:sz w:val="28"/>
          <w:szCs w:val="28"/>
          <w:lang w:val="uk-UA" w:eastAsia="ru-RU"/>
        </w:rPr>
        <w:t>переконання у важливості володіння культурою англомовного спілкування</w:t>
      </w:r>
      <w:r w:rsidR="00983F00">
        <w:rPr>
          <w:rFonts w:ascii="Times New Roman" w:eastAsia="Times New Roman" w:hAnsi="Times New Roman" w:cs="Times New Roman"/>
          <w:sz w:val="28"/>
          <w:szCs w:val="28"/>
          <w:lang w:val="uk-UA" w:eastAsia="ru-RU"/>
        </w:rPr>
        <w:t>,</w:t>
      </w:r>
      <w:r w:rsidR="00983F00"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позитивно вплинули на формування </w:t>
      </w:r>
      <w:r w:rsidR="00983F00">
        <w:rPr>
          <w:rFonts w:ascii="Times New Roman" w:hAnsi="Times New Roman" w:cs="Times New Roman"/>
          <w:sz w:val="28"/>
          <w:szCs w:val="28"/>
          <w:lang w:val="uk-UA"/>
        </w:rPr>
        <w:t>також і</w:t>
      </w:r>
      <w:r w:rsidRPr="002B77E0">
        <w:rPr>
          <w:rFonts w:ascii="Times New Roman" w:hAnsi="Times New Roman" w:cs="Times New Roman"/>
          <w:sz w:val="28"/>
          <w:szCs w:val="28"/>
          <w:lang w:val="uk-UA"/>
        </w:rPr>
        <w:t xml:space="preserve"> когнітивно</w:t>
      </w:r>
      <w:r w:rsidR="009A7CBD">
        <w:rPr>
          <w:rFonts w:ascii="Times New Roman" w:hAnsi="Times New Roman" w:cs="Times New Roman"/>
          <w:sz w:val="28"/>
          <w:szCs w:val="28"/>
          <w:lang w:val="uk-UA"/>
        </w:rPr>
        <w:t>-знанієвого</w:t>
      </w:r>
      <w:r w:rsidR="00983F00">
        <w:rPr>
          <w:rFonts w:ascii="Times New Roman" w:hAnsi="Times New Roman" w:cs="Times New Roman"/>
          <w:sz w:val="28"/>
          <w:szCs w:val="28"/>
          <w:lang w:val="uk-UA"/>
        </w:rPr>
        <w:t xml:space="preserve"> (лінгвістичні, соціолінгвістичні знання)</w:t>
      </w:r>
      <w:r w:rsidRPr="002B77E0">
        <w:rPr>
          <w:rFonts w:ascii="Times New Roman" w:hAnsi="Times New Roman" w:cs="Times New Roman"/>
          <w:sz w:val="28"/>
          <w:szCs w:val="28"/>
          <w:lang w:val="uk-UA"/>
        </w:rPr>
        <w:t xml:space="preserve"> й діяльнісно</w:t>
      </w:r>
      <w:r w:rsidR="009A7CBD">
        <w:rPr>
          <w:rFonts w:ascii="Times New Roman" w:hAnsi="Times New Roman" w:cs="Times New Roman"/>
          <w:sz w:val="28"/>
          <w:szCs w:val="28"/>
          <w:lang w:val="uk-UA"/>
        </w:rPr>
        <w:t>-процесуально</w:t>
      </w:r>
      <w:r w:rsidRPr="002B77E0">
        <w:rPr>
          <w:rFonts w:ascii="Times New Roman" w:hAnsi="Times New Roman" w:cs="Times New Roman"/>
          <w:sz w:val="28"/>
          <w:szCs w:val="28"/>
          <w:lang w:val="uk-UA"/>
        </w:rPr>
        <w:t>го</w:t>
      </w:r>
      <w:r w:rsidR="00983F00">
        <w:rPr>
          <w:rFonts w:ascii="Times New Roman" w:hAnsi="Times New Roman" w:cs="Times New Roman"/>
          <w:sz w:val="28"/>
          <w:szCs w:val="28"/>
          <w:lang w:val="uk-UA"/>
        </w:rPr>
        <w:t xml:space="preserve"> (мовленнєві, інтерактивні</w:t>
      </w:r>
      <w:r w:rsidR="00795164">
        <w:rPr>
          <w:rFonts w:ascii="Times New Roman" w:hAnsi="Times New Roman" w:cs="Times New Roman"/>
          <w:sz w:val="28"/>
          <w:szCs w:val="28"/>
          <w:lang w:val="uk-UA"/>
        </w:rPr>
        <w:t>, рефлексивно-корекційні</w:t>
      </w:r>
      <w:r w:rsidR="00983F00">
        <w:rPr>
          <w:rFonts w:ascii="Times New Roman" w:hAnsi="Times New Roman" w:cs="Times New Roman"/>
          <w:sz w:val="28"/>
          <w:szCs w:val="28"/>
          <w:lang w:val="uk-UA"/>
        </w:rPr>
        <w:t xml:space="preserve"> вміння)</w:t>
      </w:r>
      <w:r w:rsidRPr="002B77E0">
        <w:rPr>
          <w:rFonts w:ascii="Times New Roman" w:hAnsi="Times New Roman" w:cs="Times New Roman"/>
          <w:sz w:val="28"/>
          <w:szCs w:val="28"/>
          <w:lang w:val="uk-UA"/>
        </w:rPr>
        <w:t xml:space="preserve"> компонентів професійно-мовленнєвої компетентності.</w:t>
      </w:r>
    </w:p>
    <w:p w:rsidR="00F16D59" w:rsidRDefault="00EB7B59" w:rsidP="00BB7F1D">
      <w:pPr>
        <w:spacing w:after="0" w:line="360" w:lineRule="auto"/>
        <w:ind w:firstLine="708"/>
        <w:jc w:val="both"/>
        <w:rPr>
          <w:rFonts w:ascii="Times New Roman" w:hAnsi="Times New Roman" w:cs="Times New Roman"/>
          <w:sz w:val="28"/>
          <w:szCs w:val="28"/>
          <w:lang w:val="uk-UA"/>
        </w:rPr>
      </w:pPr>
      <w:r w:rsidRPr="00EB7B59">
        <w:rPr>
          <w:rFonts w:ascii="Times New Roman" w:hAnsi="Times New Roman" w:cs="Times New Roman"/>
          <w:sz w:val="28"/>
          <w:szCs w:val="28"/>
          <w:lang w:val="uk-UA"/>
        </w:rPr>
        <w:t>Завдання</w:t>
      </w:r>
      <w:r w:rsidR="00BB7F1D" w:rsidRPr="00EB7B59">
        <w:rPr>
          <w:rFonts w:ascii="Times New Roman" w:hAnsi="Times New Roman" w:cs="Times New Roman"/>
          <w:sz w:val="28"/>
          <w:szCs w:val="28"/>
          <w:lang w:val="uk-UA"/>
        </w:rPr>
        <w:t xml:space="preserve"> </w:t>
      </w:r>
      <w:r w:rsidR="004072F6">
        <w:rPr>
          <w:rFonts w:ascii="Times New Roman" w:hAnsi="Times New Roman" w:cs="Times New Roman"/>
          <w:sz w:val="28"/>
          <w:szCs w:val="28"/>
          <w:lang w:val="uk-UA"/>
        </w:rPr>
        <w:t xml:space="preserve">№ </w:t>
      </w:r>
      <w:r w:rsidR="00BB7F1D" w:rsidRPr="00EB7B59">
        <w:rPr>
          <w:rFonts w:ascii="Times New Roman" w:hAnsi="Times New Roman" w:cs="Times New Roman"/>
          <w:sz w:val="28"/>
          <w:szCs w:val="28"/>
          <w:lang w:val="uk-UA"/>
        </w:rPr>
        <w:t>1.</w:t>
      </w:r>
      <w:r w:rsidR="00BB7F1D" w:rsidRPr="002B77E0">
        <w:rPr>
          <w:rFonts w:ascii="Times New Roman" w:hAnsi="Times New Roman" w:cs="Times New Roman"/>
          <w:i/>
          <w:sz w:val="28"/>
          <w:szCs w:val="28"/>
          <w:lang w:val="uk-UA"/>
        </w:rPr>
        <w:t xml:space="preserve"> </w:t>
      </w:r>
      <w:r w:rsidR="00BB7F1D" w:rsidRPr="002B77E0">
        <w:rPr>
          <w:rFonts w:ascii="Times New Roman" w:hAnsi="Times New Roman" w:cs="Times New Roman"/>
          <w:sz w:val="28"/>
          <w:szCs w:val="28"/>
          <w:lang w:val="uk-UA"/>
        </w:rPr>
        <w:t xml:space="preserve">Мета: формування лексичних одиниць </w:t>
      </w:r>
      <w:r w:rsidR="00983F00">
        <w:rPr>
          <w:rFonts w:ascii="Times New Roman" w:hAnsi="Times New Roman" w:cs="Times New Roman"/>
          <w:sz w:val="28"/>
          <w:szCs w:val="28"/>
          <w:lang w:val="uk-UA"/>
        </w:rPr>
        <w:t>за темою «П</w:t>
      </w:r>
      <w:r w:rsidR="00BB7F1D" w:rsidRPr="002B77E0">
        <w:rPr>
          <w:rFonts w:ascii="Times New Roman" w:hAnsi="Times New Roman" w:cs="Times New Roman"/>
          <w:sz w:val="28"/>
          <w:szCs w:val="28"/>
          <w:lang w:val="uk-UA"/>
        </w:rPr>
        <w:t>ерел</w:t>
      </w:r>
      <w:r w:rsidR="00983F00">
        <w:rPr>
          <w:rFonts w:ascii="Times New Roman" w:hAnsi="Times New Roman" w:cs="Times New Roman"/>
          <w:sz w:val="28"/>
          <w:szCs w:val="28"/>
          <w:lang w:val="uk-UA"/>
        </w:rPr>
        <w:t>іт</w:t>
      </w:r>
      <w:r w:rsidR="00BB7F1D" w:rsidRPr="002B77E0">
        <w:rPr>
          <w:rFonts w:ascii="Times New Roman" w:hAnsi="Times New Roman" w:cs="Times New Roman"/>
          <w:sz w:val="28"/>
          <w:szCs w:val="28"/>
          <w:lang w:val="uk-UA"/>
        </w:rPr>
        <w:t xml:space="preserve"> судноводія до </w:t>
      </w:r>
      <w:r w:rsidR="00F16D59">
        <w:rPr>
          <w:rFonts w:ascii="Times New Roman" w:hAnsi="Times New Roman" w:cs="Times New Roman"/>
          <w:sz w:val="28"/>
          <w:szCs w:val="28"/>
          <w:lang w:val="uk-UA"/>
        </w:rPr>
        <w:t xml:space="preserve">порту – </w:t>
      </w:r>
      <w:r w:rsidR="00BB7F1D" w:rsidRPr="002B77E0">
        <w:rPr>
          <w:rFonts w:ascii="Times New Roman" w:hAnsi="Times New Roman" w:cs="Times New Roman"/>
          <w:sz w:val="28"/>
          <w:szCs w:val="28"/>
          <w:lang w:val="uk-UA"/>
        </w:rPr>
        <w:t>місця знаходження судна</w:t>
      </w:r>
      <w:r w:rsidR="00983F00">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 xml:space="preserve">, інтеріоризація вмінь </w:t>
      </w:r>
      <w:r w:rsidR="00983F00">
        <w:rPr>
          <w:rFonts w:ascii="Times New Roman" w:hAnsi="Times New Roman" w:cs="Times New Roman"/>
          <w:sz w:val="28"/>
          <w:szCs w:val="28"/>
          <w:lang w:val="uk-UA"/>
        </w:rPr>
        <w:t xml:space="preserve">розпочинати, підтримувати та завершувати розмову </w:t>
      </w:r>
      <w:r w:rsidR="00BB7F1D" w:rsidRPr="002B77E0">
        <w:rPr>
          <w:rFonts w:ascii="Times New Roman" w:hAnsi="Times New Roman" w:cs="Times New Roman"/>
          <w:sz w:val="28"/>
          <w:szCs w:val="28"/>
          <w:lang w:val="uk-UA"/>
        </w:rPr>
        <w:t xml:space="preserve">при виникненні певної проблемної ситуації в аеропорту. </w:t>
      </w:r>
      <w:r w:rsidR="00F16D59">
        <w:rPr>
          <w:rFonts w:ascii="Times New Roman" w:hAnsi="Times New Roman" w:cs="Times New Roman"/>
          <w:sz w:val="28"/>
          <w:szCs w:val="28"/>
          <w:lang w:val="uk-UA"/>
        </w:rPr>
        <w:t>В</w:t>
      </w:r>
      <w:r w:rsidR="00983F00">
        <w:rPr>
          <w:rFonts w:ascii="Times New Roman" w:hAnsi="Times New Roman" w:cs="Times New Roman"/>
          <w:sz w:val="28"/>
          <w:szCs w:val="28"/>
          <w:lang w:val="uk-UA"/>
        </w:rPr>
        <w:t>иконання ц</w:t>
      </w:r>
      <w:r>
        <w:rPr>
          <w:rFonts w:ascii="Times New Roman" w:hAnsi="Times New Roman" w:cs="Times New Roman"/>
          <w:sz w:val="28"/>
          <w:szCs w:val="28"/>
          <w:lang w:val="uk-UA"/>
        </w:rPr>
        <w:t>ього завдання</w:t>
      </w:r>
      <w:r w:rsidR="00983F00">
        <w:rPr>
          <w:rFonts w:ascii="Times New Roman" w:hAnsi="Times New Roman" w:cs="Times New Roman"/>
          <w:sz w:val="28"/>
          <w:szCs w:val="28"/>
          <w:lang w:val="uk-UA"/>
        </w:rPr>
        <w:t xml:space="preserve"> орієнту</w:t>
      </w:r>
      <w:r w:rsidR="00795164">
        <w:rPr>
          <w:rFonts w:ascii="Times New Roman" w:hAnsi="Times New Roman" w:cs="Times New Roman"/>
          <w:sz w:val="28"/>
          <w:szCs w:val="28"/>
          <w:lang w:val="uk-UA"/>
        </w:rPr>
        <w:t>вало</w:t>
      </w:r>
      <w:r w:rsidR="00983F00">
        <w:rPr>
          <w:rFonts w:ascii="Times New Roman" w:hAnsi="Times New Roman" w:cs="Times New Roman"/>
          <w:sz w:val="28"/>
          <w:szCs w:val="28"/>
          <w:lang w:val="uk-UA"/>
        </w:rPr>
        <w:t xml:space="preserve"> курсантів</w:t>
      </w:r>
      <w:r w:rsidR="00F16D59">
        <w:rPr>
          <w:rFonts w:ascii="Times New Roman" w:hAnsi="Times New Roman" w:cs="Times New Roman"/>
          <w:sz w:val="28"/>
          <w:szCs w:val="28"/>
          <w:lang w:val="uk-UA"/>
        </w:rPr>
        <w:t xml:space="preserve"> на генерацію</w:t>
      </w:r>
      <w:r w:rsidR="00795164">
        <w:rPr>
          <w:rFonts w:ascii="Times New Roman" w:hAnsi="Times New Roman" w:cs="Times New Roman"/>
          <w:sz w:val="28"/>
          <w:szCs w:val="28"/>
          <w:lang w:val="uk-UA"/>
        </w:rPr>
        <w:t xml:space="preserve"> англійською мовою</w:t>
      </w:r>
      <w:r w:rsidR="00F16D59">
        <w:rPr>
          <w:rFonts w:ascii="Times New Roman" w:hAnsi="Times New Roman" w:cs="Times New Roman"/>
          <w:sz w:val="28"/>
          <w:szCs w:val="28"/>
          <w:lang w:val="uk-UA"/>
        </w:rPr>
        <w:t xml:space="preserve"> різних проблем, котрі можуть виникати в аеропорту (затримка рейсу з технічних причин, несприятливих погодних умов, перенесення стійки реєстрації</w:t>
      </w:r>
      <w:r w:rsidR="00795164">
        <w:rPr>
          <w:rFonts w:ascii="Times New Roman" w:hAnsi="Times New Roman" w:cs="Times New Roman"/>
          <w:sz w:val="28"/>
          <w:szCs w:val="28"/>
          <w:lang w:val="uk-UA"/>
        </w:rPr>
        <w:t xml:space="preserve">, пошкодження багажу тощо). Після цього курсанти розігрували діалог або полілог між уявними персонажами («працівниками аеропорту» та «моряками») з вирішення проблеми. Важливою вимогою було проведення курсантами </w:t>
      </w:r>
      <w:r>
        <w:rPr>
          <w:rFonts w:ascii="Times New Roman" w:hAnsi="Times New Roman" w:cs="Times New Roman"/>
          <w:sz w:val="28"/>
          <w:szCs w:val="28"/>
          <w:lang w:val="uk-UA"/>
        </w:rPr>
        <w:t xml:space="preserve">наприкінці </w:t>
      </w:r>
      <w:r w:rsidR="00795164">
        <w:rPr>
          <w:rFonts w:ascii="Times New Roman" w:hAnsi="Times New Roman" w:cs="Times New Roman"/>
          <w:sz w:val="28"/>
          <w:szCs w:val="28"/>
          <w:lang w:val="uk-UA"/>
        </w:rPr>
        <w:t xml:space="preserve">взаємного аналізу діалогічного мовлення (його </w:t>
      </w:r>
      <w:r w:rsidR="00795164" w:rsidRPr="0049071A">
        <w:rPr>
          <w:rFonts w:ascii="Times New Roman" w:hAnsi="Times New Roman" w:cs="Times New Roman"/>
          <w:sz w:val="28"/>
          <w:lang w:val="uk-UA"/>
        </w:rPr>
        <w:t>швидк</w:t>
      </w:r>
      <w:r w:rsidR="00795164">
        <w:rPr>
          <w:rFonts w:ascii="Times New Roman" w:hAnsi="Times New Roman" w:cs="Times New Roman"/>
          <w:sz w:val="28"/>
          <w:lang w:val="uk-UA"/>
        </w:rPr>
        <w:t>ості</w:t>
      </w:r>
      <w:r w:rsidR="00795164" w:rsidRPr="0049071A">
        <w:rPr>
          <w:rFonts w:ascii="Times New Roman" w:hAnsi="Times New Roman" w:cs="Times New Roman"/>
          <w:sz w:val="28"/>
          <w:lang w:val="uk-UA"/>
        </w:rPr>
        <w:t>, зв’язн</w:t>
      </w:r>
      <w:r w:rsidR="00795164">
        <w:rPr>
          <w:rFonts w:ascii="Times New Roman" w:hAnsi="Times New Roman" w:cs="Times New Roman"/>
          <w:sz w:val="28"/>
          <w:lang w:val="uk-UA"/>
        </w:rPr>
        <w:t>ості</w:t>
      </w:r>
      <w:r>
        <w:rPr>
          <w:rFonts w:ascii="Times New Roman" w:hAnsi="Times New Roman" w:cs="Times New Roman"/>
          <w:sz w:val="28"/>
          <w:lang w:val="uk-UA"/>
        </w:rPr>
        <w:t>;</w:t>
      </w:r>
      <w:r w:rsidR="00795164">
        <w:rPr>
          <w:rFonts w:ascii="Times New Roman" w:hAnsi="Times New Roman" w:cs="Times New Roman"/>
          <w:sz w:val="28"/>
          <w:szCs w:val="28"/>
          <w:lang w:val="uk-UA"/>
        </w:rPr>
        <w:t xml:space="preserve"> правильності вживання лексичних одиниць та граматичних форм</w:t>
      </w:r>
      <w:r>
        <w:rPr>
          <w:rFonts w:ascii="Times New Roman" w:hAnsi="Times New Roman" w:cs="Times New Roman"/>
          <w:sz w:val="28"/>
          <w:szCs w:val="28"/>
          <w:lang w:val="uk-UA"/>
        </w:rPr>
        <w:t>; вияву ввічливості; врахування етикету</w:t>
      </w:r>
      <w:r w:rsidR="00795164">
        <w:rPr>
          <w:rFonts w:ascii="Times New Roman" w:hAnsi="Times New Roman" w:cs="Times New Roman"/>
          <w:sz w:val="28"/>
          <w:szCs w:val="28"/>
          <w:lang w:val="uk-UA"/>
        </w:rPr>
        <w:t xml:space="preserve">), взаємооцінки та самооцінки.  </w:t>
      </w:r>
      <w:r w:rsidR="00F16D59">
        <w:rPr>
          <w:rFonts w:ascii="Times New Roman" w:hAnsi="Times New Roman" w:cs="Times New Roman"/>
          <w:sz w:val="28"/>
          <w:szCs w:val="28"/>
          <w:lang w:val="uk-UA"/>
        </w:rPr>
        <w:t xml:space="preserve">   </w:t>
      </w:r>
    </w:p>
    <w:p w:rsidR="00F16D59" w:rsidRDefault="00EB7B59"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w:t>
      </w:r>
      <w:r w:rsidR="004072F6">
        <w:rPr>
          <w:rFonts w:ascii="Times New Roman" w:hAnsi="Times New Roman" w:cs="Times New Roman"/>
          <w:sz w:val="28"/>
          <w:szCs w:val="28"/>
          <w:lang w:val="uk-UA"/>
        </w:rPr>
        <w:t xml:space="preserve">№ </w:t>
      </w:r>
      <w:r>
        <w:rPr>
          <w:rFonts w:ascii="Times New Roman" w:hAnsi="Times New Roman" w:cs="Times New Roman"/>
          <w:sz w:val="28"/>
          <w:szCs w:val="28"/>
          <w:lang w:val="uk-UA"/>
        </w:rPr>
        <w:t>2. Метою було розширення індивідуального лексичного фонду за темою «В морському порту»</w:t>
      </w:r>
      <w:r w:rsidR="003C0413">
        <w:rPr>
          <w:rFonts w:ascii="Times New Roman" w:hAnsi="Times New Roman" w:cs="Times New Roman"/>
          <w:sz w:val="28"/>
          <w:szCs w:val="28"/>
          <w:lang w:val="uk-UA"/>
        </w:rPr>
        <w:t xml:space="preserve">. Курсанти отримували фотографії </w:t>
      </w:r>
      <w:r w:rsidR="003C0413">
        <w:rPr>
          <w:rFonts w:ascii="Times New Roman" w:hAnsi="Times New Roman" w:cs="Times New Roman"/>
          <w:sz w:val="28"/>
          <w:szCs w:val="28"/>
          <w:lang w:val="uk-UA"/>
        </w:rPr>
        <w:lastRenderedPageBreak/>
        <w:t xml:space="preserve">різних морських портів, схеми зал очікувань, зображення. Робота організовувалась в парах таким чином: спочатку фотографію, схему або картинку отримував один курсант, інший, не дивлячись на неї, мав скласти п’ять запитань про те, що зображене на ній. За відповідями свого співрозмовника він схематично замалювував порт. Ці запитання, як і відповіді на них, мали бути якнайповнішими, щоб </w:t>
      </w:r>
      <w:r w:rsidR="00745074">
        <w:rPr>
          <w:rFonts w:ascii="Times New Roman" w:hAnsi="Times New Roman" w:cs="Times New Roman"/>
          <w:sz w:val="28"/>
          <w:szCs w:val="28"/>
          <w:lang w:val="uk-UA"/>
        </w:rPr>
        <w:t>передати на малюнку правильно й чітко те, що було зображене на фотографії</w:t>
      </w:r>
      <w:r w:rsidR="003C0413">
        <w:rPr>
          <w:rFonts w:ascii="Times New Roman" w:hAnsi="Times New Roman" w:cs="Times New Roman"/>
          <w:sz w:val="28"/>
          <w:szCs w:val="28"/>
          <w:lang w:val="uk-UA"/>
        </w:rPr>
        <w:t xml:space="preserve">. </w:t>
      </w:r>
      <w:r w:rsidR="00745074">
        <w:rPr>
          <w:rFonts w:ascii="Times New Roman" w:hAnsi="Times New Roman" w:cs="Times New Roman"/>
          <w:sz w:val="28"/>
          <w:szCs w:val="28"/>
          <w:lang w:val="uk-UA"/>
        </w:rPr>
        <w:t xml:space="preserve">Дозволялося перепитати про окремі деталі, вживаючи при цьому слова та звороти ввічливості. </w:t>
      </w:r>
      <w:r w:rsidR="003C0413">
        <w:rPr>
          <w:rFonts w:ascii="Times New Roman" w:hAnsi="Times New Roman" w:cs="Times New Roman"/>
          <w:sz w:val="28"/>
          <w:szCs w:val="28"/>
          <w:lang w:val="uk-UA"/>
        </w:rPr>
        <w:t>Потім тому курсанту, який</w:t>
      </w:r>
      <w:r w:rsidR="00745074">
        <w:rPr>
          <w:rFonts w:ascii="Times New Roman" w:hAnsi="Times New Roman" w:cs="Times New Roman"/>
          <w:sz w:val="28"/>
          <w:szCs w:val="28"/>
          <w:lang w:val="uk-UA"/>
        </w:rPr>
        <w:t xml:space="preserve"> ставив запитання, показувалася фотографія. Перевагою цього завдання є те, що можна було швидко оцінити, наскільки добре той чи інший курсант розуміє усне мовлення, ставить запитання, наскільки правильними є ті граматичні форми, які вживаються як у запитаннях, так й у відповідях на них. Це дозволило закріпити лінгвістичні знання та мов</w:t>
      </w:r>
      <w:r w:rsidR="00053A27">
        <w:rPr>
          <w:rFonts w:ascii="Times New Roman" w:hAnsi="Times New Roman" w:cs="Times New Roman"/>
          <w:sz w:val="28"/>
          <w:szCs w:val="28"/>
          <w:lang w:val="uk-UA"/>
        </w:rPr>
        <w:t>леннєві вміння майбутніх судноводіїв.</w:t>
      </w:r>
      <w:r w:rsidR="00745074">
        <w:rPr>
          <w:rFonts w:ascii="Times New Roman" w:hAnsi="Times New Roman" w:cs="Times New Roman"/>
          <w:sz w:val="28"/>
          <w:szCs w:val="28"/>
          <w:lang w:val="uk-UA"/>
        </w:rPr>
        <w:t xml:space="preserve"> </w:t>
      </w:r>
    </w:p>
    <w:p w:rsidR="00A619B6" w:rsidRPr="00A619B6" w:rsidRDefault="00053A27" w:rsidP="00A619B6">
      <w:pPr>
        <w:tabs>
          <w:tab w:val="left" w:pos="93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Варто наголосити, що </w:t>
      </w:r>
      <w:r w:rsidRPr="002B77E0">
        <w:rPr>
          <w:rFonts w:ascii="Times New Roman" w:hAnsi="Times New Roman" w:cs="Times New Roman"/>
          <w:sz w:val="28"/>
          <w:szCs w:val="28"/>
          <w:lang w:val="uk-UA"/>
        </w:rPr>
        <w:t>на засіданнях розмовного клубу</w:t>
      </w:r>
      <w:r>
        <w:rPr>
          <w:rFonts w:ascii="Times New Roman" w:hAnsi="Times New Roman" w:cs="Times New Roman"/>
          <w:sz w:val="28"/>
          <w:szCs w:val="28"/>
          <w:lang w:val="uk-UA"/>
        </w:rPr>
        <w:t xml:space="preserve"> особливого значення набувало о</w:t>
      </w:r>
      <w:r w:rsidR="00BB7F1D" w:rsidRPr="002B77E0">
        <w:rPr>
          <w:rFonts w:ascii="Times New Roman" w:hAnsi="Times New Roman" w:cs="Times New Roman"/>
          <w:sz w:val="28"/>
          <w:szCs w:val="28"/>
          <w:lang w:val="uk-UA"/>
        </w:rPr>
        <w:t>працювання відео матеріалів професійного спрямування</w:t>
      </w:r>
      <w:r>
        <w:rPr>
          <w:rFonts w:ascii="Times New Roman" w:hAnsi="Times New Roman" w:cs="Times New Roman"/>
          <w:sz w:val="28"/>
          <w:szCs w:val="28"/>
          <w:lang w:val="uk-UA"/>
        </w:rPr>
        <w:t>, що дозволило</w:t>
      </w:r>
      <w:r w:rsidR="00BB7F1D" w:rsidRPr="002B77E0">
        <w:rPr>
          <w:rFonts w:ascii="Times New Roman" w:hAnsi="Times New Roman" w:cs="Times New Roman"/>
          <w:sz w:val="28"/>
          <w:szCs w:val="28"/>
          <w:lang w:val="uk-UA"/>
        </w:rPr>
        <w:t xml:space="preserve"> наблизи</w:t>
      </w:r>
      <w:r>
        <w:rPr>
          <w:rFonts w:ascii="Times New Roman" w:hAnsi="Times New Roman" w:cs="Times New Roman"/>
          <w:sz w:val="28"/>
          <w:szCs w:val="28"/>
          <w:lang w:val="uk-UA"/>
        </w:rPr>
        <w:t>ти майбутніх судноводіїв</w:t>
      </w:r>
      <w:r w:rsidR="00BB7F1D" w:rsidRPr="002B77E0">
        <w:rPr>
          <w:rFonts w:ascii="Times New Roman" w:hAnsi="Times New Roman" w:cs="Times New Roman"/>
          <w:sz w:val="28"/>
          <w:szCs w:val="28"/>
          <w:lang w:val="uk-UA"/>
        </w:rPr>
        <w:t xml:space="preserve"> до реальних ситуацій на морі, розвива</w:t>
      </w:r>
      <w:r>
        <w:rPr>
          <w:rFonts w:ascii="Times New Roman" w:hAnsi="Times New Roman" w:cs="Times New Roman"/>
          <w:sz w:val="28"/>
          <w:szCs w:val="28"/>
          <w:lang w:val="uk-UA"/>
        </w:rPr>
        <w:t>ти</w:t>
      </w:r>
      <w:r w:rsidR="00BB7F1D" w:rsidRPr="002B77E0">
        <w:rPr>
          <w:rFonts w:ascii="Times New Roman" w:hAnsi="Times New Roman" w:cs="Times New Roman"/>
          <w:sz w:val="28"/>
          <w:szCs w:val="28"/>
          <w:lang w:val="uk-UA"/>
        </w:rPr>
        <w:t xml:space="preserve"> логічне</w:t>
      </w:r>
      <w:r>
        <w:rPr>
          <w:rFonts w:ascii="Times New Roman" w:hAnsi="Times New Roman" w:cs="Times New Roman"/>
          <w:sz w:val="28"/>
          <w:szCs w:val="28"/>
          <w:lang w:val="uk-UA"/>
        </w:rPr>
        <w:t>, аналітичне, критичне</w:t>
      </w:r>
      <w:r w:rsidR="00BB7F1D" w:rsidRPr="002B77E0">
        <w:rPr>
          <w:rFonts w:ascii="Times New Roman" w:hAnsi="Times New Roman" w:cs="Times New Roman"/>
          <w:sz w:val="28"/>
          <w:szCs w:val="28"/>
          <w:lang w:val="uk-UA"/>
        </w:rPr>
        <w:t xml:space="preserve"> мислення, </w:t>
      </w:r>
      <w:r>
        <w:rPr>
          <w:rFonts w:ascii="Times New Roman" w:hAnsi="Times New Roman" w:cs="Times New Roman"/>
          <w:sz w:val="28"/>
          <w:szCs w:val="28"/>
          <w:lang w:val="uk-UA"/>
        </w:rPr>
        <w:t>актуалізувати мовленнєві вміння</w:t>
      </w:r>
      <w:r w:rsidR="00BB7F1D"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Неабияка увага в процесі </w:t>
      </w:r>
      <w:r w:rsidR="00BB7F1D" w:rsidRPr="002B77E0">
        <w:rPr>
          <w:rFonts w:ascii="Times New Roman" w:hAnsi="Times New Roman" w:cs="Times New Roman"/>
          <w:sz w:val="28"/>
          <w:szCs w:val="28"/>
          <w:lang w:val="uk-UA"/>
        </w:rPr>
        <w:t xml:space="preserve">роботи з відео матеріалами приділялася </w:t>
      </w:r>
      <w:r w:rsidR="00BB7F1D" w:rsidRPr="00053A27">
        <w:rPr>
          <w:rFonts w:ascii="Times New Roman" w:hAnsi="Times New Roman" w:cs="Times New Roman"/>
          <w:sz w:val="28"/>
          <w:szCs w:val="28"/>
          <w:lang w:val="uk-UA"/>
        </w:rPr>
        <w:t>аудіюванню</w:t>
      </w:r>
      <w:r>
        <w:rPr>
          <w:rFonts w:ascii="Times New Roman" w:hAnsi="Times New Roman" w:cs="Times New Roman"/>
          <w:sz w:val="28"/>
          <w:szCs w:val="28"/>
          <w:lang w:val="uk-UA"/>
        </w:rPr>
        <w:t>, інтерпретації та</w:t>
      </w:r>
      <w:r w:rsidR="00BB7F1D" w:rsidRPr="002B77E0">
        <w:rPr>
          <w:rFonts w:ascii="Times New Roman" w:hAnsi="Times New Roman" w:cs="Times New Roman"/>
          <w:sz w:val="28"/>
          <w:szCs w:val="28"/>
          <w:lang w:val="uk-UA"/>
        </w:rPr>
        <w:t xml:space="preserve"> відтворенн</w:t>
      </w:r>
      <w:r>
        <w:rPr>
          <w:rFonts w:ascii="Times New Roman" w:hAnsi="Times New Roman" w:cs="Times New Roman"/>
          <w:sz w:val="28"/>
          <w:szCs w:val="28"/>
          <w:lang w:val="uk-UA"/>
        </w:rPr>
        <w:t>ю</w:t>
      </w:r>
      <w:r w:rsidR="00BB7F1D" w:rsidRPr="002B77E0">
        <w:rPr>
          <w:rFonts w:ascii="Times New Roman" w:hAnsi="Times New Roman" w:cs="Times New Roman"/>
          <w:sz w:val="28"/>
          <w:szCs w:val="28"/>
          <w:lang w:val="uk-UA"/>
        </w:rPr>
        <w:t xml:space="preserve"> інформації). На засіданні розмовного клубу викладач пропонував курсантам другого курсу відео матеріал за темою </w:t>
      </w:r>
      <w:r w:rsidR="00A619B6">
        <w:rPr>
          <w:rFonts w:ascii="Times New Roman" w:hAnsi="Times New Roman" w:cs="Times New Roman"/>
          <w:sz w:val="28"/>
          <w:szCs w:val="28"/>
          <w:lang w:val="uk-UA"/>
        </w:rPr>
        <w:t>«</w:t>
      </w:r>
      <w:r w:rsidR="00A619B6" w:rsidRPr="003C1D85">
        <w:rPr>
          <w:rFonts w:ascii="Times New Roman" w:hAnsi="Times New Roman" w:cs="Times New Roman"/>
          <w:sz w:val="28"/>
          <w:szCs w:val="28"/>
          <w:lang w:val="en-US"/>
        </w:rPr>
        <w:t>How</w:t>
      </w:r>
      <w:r w:rsidR="00A619B6" w:rsidRPr="00A619B6">
        <w:rPr>
          <w:rFonts w:ascii="Times New Roman" w:hAnsi="Times New Roman" w:cs="Times New Roman"/>
          <w:sz w:val="28"/>
          <w:szCs w:val="28"/>
          <w:lang w:val="uk-UA"/>
        </w:rPr>
        <w:t xml:space="preserve"> </w:t>
      </w:r>
      <w:r w:rsidR="00A619B6" w:rsidRPr="003C1D85">
        <w:rPr>
          <w:rFonts w:ascii="Times New Roman" w:hAnsi="Times New Roman" w:cs="Times New Roman"/>
          <w:sz w:val="28"/>
          <w:szCs w:val="28"/>
          <w:lang w:val="en-US"/>
        </w:rPr>
        <w:t>to</w:t>
      </w:r>
      <w:r w:rsidR="00A619B6" w:rsidRPr="00A619B6">
        <w:rPr>
          <w:rFonts w:ascii="Times New Roman" w:hAnsi="Times New Roman" w:cs="Times New Roman"/>
          <w:sz w:val="28"/>
          <w:szCs w:val="28"/>
          <w:lang w:val="uk-UA"/>
        </w:rPr>
        <w:t xml:space="preserve"> </w:t>
      </w:r>
      <w:r w:rsidR="00A619B6" w:rsidRPr="003C1D85">
        <w:rPr>
          <w:rFonts w:ascii="Times New Roman" w:hAnsi="Times New Roman" w:cs="Times New Roman"/>
          <w:sz w:val="28"/>
          <w:szCs w:val="28"/>
          <w:lang w:val="en-US"/>
        </w:rPr>
        <w:t>Anchor</w:t>
      </w:r>
      <w:r w:rsidR="00A619B6" w:rsidRPr="00A619B6">
        <w:rPr>
          <w:rFonts w:ascii="Times New Roman" w:hAnsi="Times New Roman" w:cs="Times New Roman"/>
          <w:sz w:val="28"/>
          <w:szCs w:val="28"/>
          <w:lang w:val="uk-UA"/>
        </w:rPr>
        <w:t xml:space="preserve"> </w:t>
      </w:r>
      <w:r w:rsidR="00A619B6" w:rsidRPr="003C1D85">
        <w:rPr>
          <w:rFonts w:ascii="Times New Roman" w:hAnsi="Times New Roman" w:cs="Times New Roman"/>
          <w:sz w:val="28"/>
          <w:szCs w:val="28"/>
          <w:lang w:val="en-US"/>
        </w:rPr>
        <w:t>a</w:t>
      </w:r>
      <w:r w:rsidR="00A619B6" w:rsidRPr="00A619B6">
        <w:rPr>
          <w:rFonts w:ascii="Times New Roman" w:hAnsi="Times New Roman" w:cs="Times New Roman"/>
          <w:sz w:val="28"/>
          <w:szCs w:val="28"/>
          <w:lang w:val="uk-UA"/>
        </w:rPr>
        <w:t xml:space="preserve"> </w:t>
      </w:r>
      <w:r w:rsidR="00A619B6" w:rsidRPr="003C1D85">
        <w:rPr>
          <w:rFonts w:ascii="Times New Roman" w:hAnsi="Times New Roman" w:cs="Times New Roman"/>
          <w:sz w:val="28"/>
          <w:szCs w:val="28"/>
          <w:lang w:val="en-US"/>
        </w:rPr>
        <w:t>Mega</w:t>
      </w:r>
      <w:r w:rsidR="00A619B6" w:rsidRPr="00A619B6">
        <w:rPr>
          <w:rFonts w:ascii="Times New Roman" w:hAnsi="Times New Roman" w:cs="Times New Roman"/>
          <w:sz w:val="28"/>
          <w:szCs w:val="28"/>
          <w:lang w:val="uk-UA"/>
        </w:rPr>
        <w:t>-</w:t>
      </w:r>
      <w:r w:rsidR="00A619B6" w:rsidRPr="003C1D85">
        <w:rPr>
          <w:rFonts w:ascii="Times New Roman" w:hAnsi="Times New Roman" w:cs="Times New Roman"/>
          <w:sz w:val="28"/>
          <w:szCs w:val="28"/>
          <w:lang w:val="en-US"/>
        </w:rPr>
        <w:t>Ship</w:t>
      </w:r>
      <w:r w:rsidR="00A619B6">
        <w:rPr>
          <w:rFonts w:ascii="Times New Roman" w:hAnsi="Times New Roman" w:cs="Times New Roman"/>
          <w:sz w:val="28"/>
          <w:szCs w:val="28"/>
          <w:lang w:val="uk-UA"/>
        </w:rPr>
        <w:t xml:space="preserve">». </w:t>
      </w:r>
      <w:r w:rsidR="004072F6">
        <w:rPr>
          <w:rFonts w:ascii="Times New Roman" w:hAnsi="Times New Roman" w:cs="Times New Roman"/>
          <w:sz w:val="28"/>
          <w:szCs w:val="28"/>
          <w:lang w:val="uk-UA"/>
        </w:rPr>
        <w:t>В Додатку Е</w:t>
      </w:r>
      <w:r w:rsidR="00A619B6">
        <w:rPr>
          <w:rFonts w:ascii="Times New Roman" w:hAnsi="Times New Roman" w:cs="Times New Roman"/>
          <w:sz w:val="28"/>
          <w:szCs w:val="28"/>
          <w:lang w:val="uk-UA"/>
        </w:rPr>
        <w:t xml:space="preserve"> наведемо приклади </w:t>
      </w:r>
      <w:r w:rsidR="00C72AE1">
        <w:rPr>
          <w:rFonts w:ascii="Times New Roman" w:hAnsi="Times New Roman" w:cs="Times New Roman"/>
          <w:sz w:val="28"/>
          <w:szCs w:val="28"/>
          <w:lang w:val="uk-UA"/>
        </w:rPr>
        <w:t>завдань</w:t>
      </w:r>
      <w:r w:rsidR="004072F6">
        <w:rPr>
          <w:rFonts w:ascii="Times New Roman" w:hAnsi="Times New Roman" w:cs="Times New Roman"/>
          <w:sz w:val="28"/>
          <w:szCs w:val="28"/>
          <w:lang w:val="uk-UA"/>
        </w:rPr>
        <w:t xml:space="preserve"> (№ 3-12)</w:t>
      </w:r>
      <w:r w:rsidR="00A619B6">
        <w:rPr>
          <w:rFonts w:ascii="Times New Roman" w:hAnsi="Times New Roman" w:cs="Times New Roman"/>
          <w:sz w:val="28"/>
          <w:szCs w:val="28"/>
          <w:lang w:val="uk-UA"/>
        </w:rPr>
        <w:t>, які курсанти виконували</w:t>
      </w:r>
      <w:r w:rsidR="00A619B6" w:rsidRPr="00A619B6">
        <w:rPr>
          <w:rFonts w:ascii="Times New Roman" w:hAnsi="Times New Roman" w:cs="Times New Roman"/>
          <w:sz w:val="28"/>
          <w:szCs w:val="28"/>
          <w:lang w:val="uk-UA"/>
        </w:rPr>
        <w:t xml:space="preserve"> </w:t>
      </w:r>
      <w:r w:rsidR="00A619B6">
        <w:rPr>
          <w:rFonts w:ascii="Times New Roman" w:hAnsi="Times New Roman" w:cs="Times New Roman"/>
          <w:sz w:val="28"/>
          <w:szCs w:val="28"/>
          <w:lang w:val="uk-UA"/>
        </w:rPr>
        <w:t>на засіданні розмовного клубу</w:t>
      </w:r>
      <w:r w:rsidR="00C72AE1">
        <w:rPr>
          <w:rFonts w:ascii="Times New Roman" w:hAnsi="Times New Roman" w:cs="Times New Roman"/>
          <w:sz w:val="28"/>
          <w:szCs w:val="28"/>
          <w:lang w:val="uk-UA"/>
        </w:rPr>
        <w:t xml:space="preserve"> за окресленою темою</w:t>
      </w:r>
      <w:r w:rsidR="00A619B6">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Окрім функціонування розмовного клубу, нами були передбачені </w:t>
      </w:r>
      <w:r w:rsidRPr="00A27195">
        <w:rPr>
          <w:rFonts w:ascii="Times New Roman" w:hAnsi="Times New Roman" w:cs="Times New Roman"/>
          <w:i/>
          <w:sz w:val="28"/>
          <w:szCs w:val="28"/>
          <w:lang w:val="uk-UA"/>
        </w:rPr>
        <w:t>бесіди з відомими фахівцями</w:t>
      </w:r>
      <w:r w:rsidRPr="00A27195">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протягом яких курсанти обговорювали різноманітні проблемні ситуації, що мають місце у професійній діяльності  судноводіїв. Наголосимо, що спочатку фахівець пропонував проблему, курсанти висловлювали свої варіанти її розв’язання, котрі й обговорювали із запрошеним гостем.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Нижче наведемо приклади декількох тем бесід-обговорень, які в</w:t>
      </w:r>
      <w:r w:rsidR="00A27195">
        <w:rPr>
          <w:rFonts w:ascii="Times New Roman" w:hAnsi="Times New Roman" w:cs="Times New Roman"/>
          <w:sz w:val="28"/>
          <w:szCs w:val="28"/>
          <w:lang w:val="uk-UA"/>
        </w:rPr>
        <w:t>п</w:t>
      </w:r>
      <w:r w:rsidRPr="002B77E0">
        <w:rPr>
          <w:rFonts w:ascii="Times New Roman" w:hAnsi="Times New Roman" w:cs="Times New Roman"/>
          <w:sz w:val="28"/>
          <w:szCs w:val="28"/>
          <w:lang w:val="uk-UA"/>
        </w:rPr>
        <w:t xml:space="preserve">ливали на розвиток фахових та україномовних лінгвістичних знань студентів, а також </w:t>
      </w:r>
      <w:r w:rsidR="00A27195">
        <w:rPr>
          <w:rFonts w:ascii="Times New Roman" w:hAnsi="Times New Roman" w:cs="Times New Roman"/>
          <w:sz w:val="28"/>
          <w:szCs w:val="28"/>
          <w:lang w:val="uk-UA"/>
        </w:rPr>
        <w:t xml:space="preserve">мовленнєвих, інтерактивних, конвіктивних </w:t>
      </w:r>
      <w:r w:rsidRPr="002B77E0">
        <w:rPr>
          <w:rFonts w:ascii="Times New Roman" w:hAnsi="Times New Roman" w:cs="Times New Roman"/>
          <w:sz w:val="28"/>
          <w:szCs w:val="28"/>
          <w:lang w:val="uk-UA"/>
        </w:rPr>
        <w:t>умінь діяльнісно</w:t>
      </w:r>
      <w:r w:rsidR="00A27195">
        <w:rPr>
          <w:rFonts w:ascii="Times New Roman" w:hAnsi="Times New Roman" w:cs="Times New Roman"/>
          <w:sz w:val="28"/>
          <w:szCs w:val="28"/>
          <w:lang w:val="uk-UA"/>
        </w:rPr>
        <w:t>-процесуально</w:t>
      </w:r>
      <w:r w:rsidRPr="002B77E0">
        <w:rPr>
          <w:rFonts w:ascii="Times New Roman" w:hAnsi="Times New Roman" w:cs="Times New Roman"/>
          <w:sz w:val="28"/>
          <w:szCs w:val="28"/>
          <w:lang w:val="uk-UA"/>
        </w:rPr>
        <w:t xml:space="preserve">го компонента: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«Маневрування та управління судном у будь-яких умовах» (особлива увага курсантів зверталася на принципову важливість знань застосування методів визначення місцезнаходження, сучасних електронних радіолокаційних засобів, знань принципів роботи, обмежень, джерел помилок, вміння виявлення неправильних показів, володіння методами корекції для отримання точного визначення місцезнаходження судна);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«Планування й здійснення проробки </w:t>
      </w:r>
      <w:r w:rsidR="00A27195">
        <w:rPr>
          <w:rFonts w:ascii="Times New Roman" w:hAnsi="Times New Roman" w:cs="Times New Roman"/>
          <w:sz w:val="28"/>
          <w:szCs w:val="28"/>
          <w:lang w:val="uk-UA"/>
        </w:rPr>
        <w:t xml:space="preserve">рейсу </w:t>
      </w:r>
      <w:r w:rsidRPr="002B77E0">
        <w:rPr>
          <w:rFonts w:ascii="Times New Roman" w:hAnsi="Times New Roman" w:cs="Times New Roman"/>
          <w:sz w:val="28"/>
          <w:szCs w:val="28"/>
          <w:lang w:val="uk-UA"/>
        </w:rPr>
        <w:t>судна» (курсанти, зокрема, були зорієнтовані на ті проблеми, які можуть виникнути при  використанні  навігаційних  карт  і  посібників,  навігаційних попереджень, встановлення шляхів руху суден з урахуванням обмеження діючої осадки судна, погодних умов та інших обставин);</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«Особливості реалізації управлінських рішень у багатонаціональному колективі» (бесіда розгорталася навколо проблеми вибору засобів упливу на особистість кожного члену екіпажу);</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«Особистісні якості, які актуалізуються під час аварійних ситуацій та отримання сигналу лиха на морі» (акцентувалося на тих рисах характеру, здібностях, уміннях, якими має володіти судноводій для прийняття швидких, правильних рішень у непередбачених умовах задля захисту та безпеки пасажирів, екіпажу, судна і вантажу);</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«Роль знання англійської мови у професії судноводія» (курсанти підводилися до усвідомлення того, що знання лексики, граматики, вміння </w:t>
      </w:r>
      <w:r w:rsidR="004363D4">
        <w:rPr>
          <w:rFonts w:ascii="Times New Roman" w:hAnsi="Times New Roman" w:cs="Times New Roman"/>
          <w:sz w:val="28"/>
          <w:szCs w:val="28"/>
          <w:lang w:val="uk-UA"/>
        </w:rPr>
        <w:t xml:space="preserve">в </w:t>
      </w:r>
      <w:r w:rsidRPr="002B77E0">
        <w:rPr>
          <w:rFonts w:ascii="Times New Roman" w:hAnsi="Times New Roman" w:cs="Times New Roman"/>
          <w:sz w:val="28"/>
          <w:szCs w:val="28"/>
          <w:lang w:val="uk-UA"/>
        </w:rPr>
        <w:t>аудіюванн</w:t>
      </w:r>
      <w:r w:rsidR="004363D4">
        <w:rPr>
          <w:rFonts w:ascii="Times New Roman" w:hAnsi="Times New Roman" w:cs="Times New Roman"/>
          <w:sz w:val="28"/>
          <w:szCs w:val="28"/>
          <w:lang w:val="uk-UA"/>
        </w:rPr>
        <w:t>і</w:t>
      </w:r>
      <w:r w:rsidRPr="002B77E0">
        <w:rPr>
          <w:rFonts w:ascii="Times New Roman" w:hAnsi="Times New Roman" w:cs="Times New Roman"/>
          <w:sz w:val="28"/>
          <w:szCs w:val="28"/>
          <w:lang w:val="uk-UA"/>
        </w:rPr>
        <w:t>, говорінн</w:t>
      </w:r>
      <w:r w:rsidR="004363D4">
        <w:rPr>
          <w:rFonts w:ascii="Times New Roman" w:hAnsi="Times New Roman" w:cs="Times New Roman"/>
          <w:sz w:val="28"/>
          <w:szCs w:val="28"/>
          <w:lang w:val="uk-UA"/>
        </w:rPr>
        <w:t>і</w:t>
      </w:r>
      <w:r w:rsidRPr="002B77E0">
        <w:rPr>
          <w:rFonts w:ascii="Times New Roman" w:hAnsi="Times New Roman" w:cs="Times New Roman"/>
          <w:sz w:val="28"/>
          <w:szCs w:val="28"/>
          <w:lang w:val="uk-UA"/>
        </w:rPr>
        <w:t>, читанн</w:t>
      </w:r>
      <w:r w:rsidR="004363D4">
        <w:rPr>
          <w:rFonts w:ascii="Times New Roman" w:hAnsi="Times New Roman" w:cs="Times New Roman"/>
          <w:sz w:val="28"/>
          <w:szCs w:val="28"/>
          <w:lang w:val="uk-UA"/>
        </w:rPr>
        <w:t>і, письмі</w:t>
      </w:r>
      <w:r w:rsidRPr="002B77E0">
        <w:rPr>
          <w:rFonts w:ascii="Times New Roman" w:hAnsi="Times New Roman" w:cs="Times New Roman"/>
          <w:sz w:val="28"/>
          <w:szCs w:val="28"/>
          <w:lang w:val="uk-UA"/>
        </w:rPr>
        <w:t xml:space="preserve"> дозволяють використовувати англомовну технічну літературу, підтримувати зв'язок з іншими суднами, береговими станціями, обговорювати англійс</w:t>
      </w:r>
      <w:r w:rsidR="004363D4">
        <w:rPr>
          <w:rFonts w:ascii="Times New Roman" w:hAnsi="Times New Roman" w:cs="Times New Roman"/>
          <w:sz w:val="28"/>
          <w:szCs w:val="28"/>
          <w:lang w:val="uk-UA"/>
        </w:rPr>
        <w:t xml:space="preserve">ькою мовою професійні питання </w:t>
      </w:r>
      <w:r w:rsidRPr="002B77E0">
        <w:rPr>
          <w:rFonts w:ascii="Times New Roman" w:hAnsi="Times New Roman" w:cs="Times New Roman"/>
          <w:sz w:val="28"/>
          <w:szCs w:val="28"/>
          <w:lang w:val="uk-UA"/>
        </w:rPr>
        <w:t>при виконанні фахових обов'язків).</w:t>
      </w:r>
    </w:p>
    <w:p w:rsidR="00BB7F1D" w:rsidRPr="004363D4"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Наступним засобом, який використовувався на адаптаційно-підготовчому етапі для формування інтересу до професійної діяльності, прагнення здобути високої кваліфікації, зробити майбутню професію успішною, асиміляції курсантами знан</w:t>
      </w:r>
      <w:r w:rsidR="004363D4">
        <w:rPr>
          <w:rFonts w:ascii="Times New Roman" w:hAnsi="Times New Roman" w:cs="Times New Roman"/>
          <w:sz w:val="28"/>
          <w:szCs w:val="28"/>
          <w:lang w:val="uk-UA"/>
        </w:rPr>
        <w:t>ь, у</w:t>
      </w:r>
      <w:r w:rsidRPr="002B77E0">
        <w:rPr>
          <w:rFonts w:ascii="Times New Roman" w:hAnsi="Times New Roman" w:cs="Times New Roman"/>
          <w:sz w:val="28"/>
          <w:szCs w:val="28"/>
          <w:lang w:val="uk-UA"/>
        </w:rPr>
        <w:t>мін</w:t>
      </w:r>
      <w:r w:rsidR="004363D4">
        <w:rPr>
          <w:rFonts w:ascii="Times New Roman" w:hAnsi="Times New Roman" w:cs="Times New Roman"/>
          <w:sz w:val="28"/>
          <w:szCs w:val="28"/>
          <w:lang w:val="uk-UA"/>
        </w:rPr>
        <w:t>ь</w:t>
      </w:r>
      <w:r w:rsidRPr="002B77E0">
        <w:rPr>
          <w:rFonts w:ascii="Times New Roman" w:hAnsi="Times New Roman" w:cs="Times New Roman"/>
          <w:sz w:val="28"/>
          <w:szCs w:val="28"/>
          <w:lang w:val="uk-UA"/>
        </w:rPr>
        <w:t xml:space="preserve"> та досвід</w:t>
      </w:r>
      <w:r w:rsidR="004363D4">
        <w:rPr>
          <w:rFonts w:ascii="Times New Roman" w:hAnsi="Times New Roman" w:cs="Times New Roman"/>
          <w:sz w:val="28"/>
          <w:szCs w:val="28"/>
          <w:lang w:val="uk-UA"/>
        </w:rPr>
        <w:t>у</w:t>
      </w:r>
      <w:r w:rsidRPr="002B77E0">
        <w:rPr>
          <w:rFonts w:ascii="Times New Roman" w:hAnsi="Times New Roman" w:cs="Times New Roman"/>
          <w:sz w:val="28"/>
          <w:szCs w:val="28"/>
          <w:lang w:val="uk-UA"/>
        </w:rPr>
        <w:t xml:space="preserve"> використання фахової, лінгвістичної, соціолінгвістичної інформації, </w:t>
      </w:r>
      <w:r w:rsidRPr="004363D4">
        <w:rPr>
          <w:rFonts w:ascii="Times New Roman" w:hAnsi="Times New Roman" w:cs="Times New Roman"/>
          <w:sz w:val="28"/>
          <w:szCs w:val="28"/>
          <w:lang w:val="uk-UA"/>
        </w:rPr>
        <w:t xml:space="preserve">було </w:t>
      </w:r>
      <w:r w:rsidRPr="004363D4">
        <w:rPr>
          <w:rFonts w:ascii="Times New Roman" w:hAnsi="Times New Roman" w:cs="Times New Roman"/>
          <w:i/>
          <w:sz w:val="28"/>
          <w:szCs w:val="28"/>
          <w:lang w:val="uk-UA"/>
        </w:rPr>
        <w:t>ігрове моделювання</w:t>
      </w:r>
      <w:r w:rsidRPr="004363D4">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Зокр</w:t>
      </w:r>
      <w:r w:rsidR="00A27195">
        <w:rPr>
          <w:rFonts w:ascii="Times New Roman" w:hAnsi="Times New Roman" w:cs="Times New Roman"/>
          <w:sz w:val="28"/>
          <w:szCs w:val="28"/>
          <w:lang w:val="uk-UA"/>
        </w:rPr>
        <w:t>ема, з курсантами було проведене</w:t>
      </w:r>
      <w:r w:rsidRPr="002B77E0">
        <w:rPr>
          <w:rFonts w:ascii="Times New Roman" w:hAnsi="Times New Roman" w:cs="Times New Roman"/>
          <w:sz w:val="28"/>
          <w:szCs w:val="28"/>
          <w:lang w:val="uk-UA"/>
        </w:rPr>
        <w:t xml:space="preserve"> ігрове моделювання з виникнення аварії на пасажирському судні, склад подорожуючих та екіпаж якого були багатонаціональними. В такій аварійній ситуації перевірялися вміння судноводія використовувати необхідні лексичні одиниці, виявляти </w:t>
      </w:r>
      <w:r w:rsidR="00A27195">
        <w:rPr>
          <w:rFonts w:ascii="Times New Roman" w:hAnsi="Times New Roman" w:cs="Times New Roman"/>
          <w:sz w:val="28"/>
          <w:szCs w:val="28"/>
          <w:lang w:val="uk-UA"/>
        </w:rPr>
        <w:t>конвіктивні вміння</w:t>
      </w:r>
      <w:r w:rsidRPr="002B77E0">
        <w:rPr>
          <w:rFonts w:ascii="Times New Roman" w:hAnsi="Times New Roman" w:cs="Times New Roman"/>
          <w:sz w:val="28"/>
          <w:szCs w:val="28"/>
          <w:lang w:val="uk-UA"/>
        </w:rPr>
        <w:t xml:space="preserve">, </w:t>
      </w:r>
      <w:r w:rsidR="00A27195">
        <w:rPr>
          <w:rFonts w:ascii="Times New Roman" w:hAnsi="Times New Roman" w:cs="Times New Roman"/>
          <w:sz w:val="28"/>
          <w:szCs w:val="28"/>
          <w:lang w:val="uk-UA"/>
        </w:rPr>
        <w:t xml:space="preserve">що слугують </w:t>
      </w:r>
      <w:r w:rsidRPr="002B77E0">
        <w:rPr>
          <w:rFonts w:ascii="Times New Roman" w:hAnsi="Times New Roman" w:cs="Times New Roman"/>
          <w:sz w:val="28"/>
          <w:szCs w:val="28"/>
          <w:lang w:val="uk-UA"/>
        </w:rPr>
        <w:t xml:space="preserve">запобіганню паніки, безпорядків тощо.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 майбутніх фахівців викликало неабиякий інтерес ігрове моделювання з відтворення українською / англійською мовами робочого дня судноводія на вантажному судні. При цьому увага зосереджувалася саме на управлінських функціях судноводія. Підкреслимо, що, готуючись до такої професійно орієнтованої гри, курсанти мали поглибити свої знання з питань управління персоналом на судні, розв’язання завдань та керування робочим навантаженням, донесення до фахівців і нефахівців необхідної їм інформації тощо.</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Цікавим та корисним курсанти назвали й гру, що моделювала зустріч капітана із представниками міжнародних організацій з охорони природи. При цьому актуалізувалися англійською мовою фахові знання про методи, заходи, обладнання з боротьби із забрудненнями морського середовища з суден, заходи застереження, які слід вживати для запобігання забрудненню  морського середовища згідно з вимогами відповідної Міжнародної конвенції.</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Неабияк активізувало професійно-мовленнєву компетентність </w:t>
      </w:r>
      <w:r w:rsidRPr="00A27195">
        <w:rPr>
          <w:rFonts w:ascii="Times New Roman" w:hAnsi="Times New Roman" w:cs="Times New Roman"/>
          <w:i/>
          <w:sz w:val="28"/>
          <w:szCs w:val="28"/>
          <w:lang w:val="uk-UA"/>
        </w:rPr>
        <w:t>телеспілкування</w:t>
      </w:r>
      <w:r w:rsidRPr="00A27195">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курсантів різних філіалів Національного університету «Одеська морська академія», зокрема, з Одеси й Маріуполя. Цінність цього методу полягала саме у можливості живого, прямого обміну досвідом кращої організації та самоорганізації навчання, плавпрактики, дозвілля тощо.</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lastRenderedPageBreak/>
        <w:t>Наприклад, курсанти обмінювалися інформацією щодо оптимальності планування часу з вивчення української та англійської мов, ефективності управління ним; особливості мовленнєвої діяльності судноводія з організації багатонаціонального колективу в критичних умовах; методи та прийоми формування здатності працювати автономно.</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Курсанти мали також у процесі спілкування розробити, аргументувати та обрати кращий варіант вирішення певної проблемної ситуації, котра виникає на судні.</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Наприклад: </w:t>
      </w:r>
    </w:p>
    <w:p w:rsidR="00BB7F1D" w:rsidRPr="002B77E0" w:rsidRDefault="00BB7F1D" w:rsidP="00BB7F1D">
      <w:pPr>
        <w:spacing w:after="0" w:line="360" w:lineRule="auto"/>
        <w:ind w:firstLine="708"/>
        <w:jc w:val="both"/>
        <w:rPr>
          <w:rFonts w:ascii="Times New Roman" w:hAnsi="Times New Roman" w:cs="Times New Roman"/>
          <w:sz w:val="28"/>
          <w:szCs w:val="28"/>
          <w:lang w:val="en-US"/>
        </w:rPr>
      </w:pP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 xml:space="preserve">While discharging the containers, the terminal operator found that the numbers of two containers did not coincide with those marked in the list.  What should you insist on doing?  What should you verify?  Who should take part in this procedure except you?  What document/documents should be drawn up? </w:t>
      </w:r>
    </w:p>
    <w:p w:rsidR="00BB7F1D" w:rsidRPr="002B77E0" w:rsidRDefault="00BB7F1D" w:rsidP="00BB7F1D">
      <w:pPr>
        <w:pStyle w:val="Standard"/>
        <w:spacing w:line="360" w:lineRule="auto"/>
        <w:ind w:firstLine="555"/>
        <w:jc w:val="both"/>
        <w:rPr>
          <w:rFonts w:ascii="Times New Roman" w:hAnsi="Times New Roman" w:cs="Times New Roman"/>
          <w:sz w:val="28"/>
          <w:szCs w:val="28"/>
          <w:lang w:val="uk-UA"/>
        </w:rPr>
      </w:pPr>
      <w:r w:rsidRPr="002B77E0">
        <w:rPr>
          <w:rFonts w:ascii="Times New Roman" w:hAnsi="Times New Roman" w:cs="Times New Roman"/>
          <w:sz w:val="28"/>
          <w:szCs w:val="28"/>
          <w:lang w:val="en-US"/>
        </w:rPr>
        <w:t>–</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en-US"/>
        </w:rPr>
        <w:t>You are discussing with the Stevedore the fact of use of hooks by his men. Why is it prohibited to use hooks with bagged cargo? How can you define that dockers have used hooks with bagged cargo? What do loading regulations say about using hooks?</w:t>
      </w:r>
    </w:p>
    <w:p w:rsidR="00BB7F1D" w:rsidRPr="002B77E0" w:rsidRDefault="00BB7F1D" w:rsidP="00BB7F1D">
      <w:pPr>
        <w:spacing w:after="0" w:line="360" w:lineRule="auto"/>
        <w:ind w:firstLine="555"/>
        <w:jc w:val="both"/>
        <w:rPr>
          <w:rFonts w:ascii="Times New Roman" w:eastAsia="Calibri" w:hAnsi="Times New Roman" w:cs="Times New Roman"/>
          <w:sz w:val="28"/>
          <w:szCs w:val="28"/>
          <w:lang w:val="uk-UA"/>
        </w:rPr>
      </w:pPr>
      <w:r w:rsidRPr="002B77E0">
        <w:rPr>
          <w:rFonts w:ascii="Times New Roman" w:hAnsi="Times New Roman" w:cs="Times New Roman"/>
          <w:sz w:val="28"/>
          <w:szCs w:val="28"/>
          <w:lang w:val="uk-UA"/>
        </w:rPr>
        <w:t xml:space="preserve">– </w:t>
      </w:r>
      <w:r w:rsidR="00EA5656" w:rsidRPr="00EA5656">
        <w:rPr>
          <w:rFonts w:ascii="Times New Roman" w:hAnsi="Times New Roman" w:cs="Times New Roman"/>
          <w:sz w:val="28"/>
          <w:szCs w:val="28"/>
          <w:lang w:val="uk-UA"/>
        </w:rPr>
        <w:t>You are in storm. The visibility is poor. What kind of navigation and weather instruments should be used in such situation? What is meteorology?</w:t>
      </w:r>
      <w:r w:rsidR="00EA5656">
        <w:rPr>
          <w:rFonts w:ascii="Times New Roman" w:hAnsi="Times New Roman" w:cs="Times New Roman"/>
          <w:sz w:val="28"/>
          <w:szCs w:val="28"/>
          <w:lang w:val="en-US"/>
        </w:rPr>
        <w:t xml:space="preserve"> </w:t>
      </w:r>
      <w:r w:rsidRPr="00EA5656">
        <w:rPr>
          <w:rFonts w:ascii="Times New Roman" w:eastAsia="Calibri" w:hAnsi="Times New Roman" w:cs="Times New Roman"/>
          <w:sz w:val="28"/>
          <w:szCs w:val="28"/>
          <w:lang w:val="en-US"/>
        </w:rPr>
        <w:t>What effects of the wind, according to Beaufort Wind Scale, are observed on the sea during:</w:t>
      </w:r>
      <w:r w:rsidRPr="00EA5656">
        <w:rPr>
          <w:rFonts w:ascii="Times New Roman" w:hAnsi="Times New Roman" w:cs="Times New Roman"/>
          <w:sz w:val="28"/>
          <w:szCs w:val="28"/>
          <w:lang w:val="uk-UA"/>
        </w:rPr>
        <w:t xml:space="preserve"> </w:t>
      </w:r>
      <w:r w:rsidRPr="00EA5656">
        <w:rPr>
          <w:rFonts w:ascii="Times New Roman" w:eastAsia="Calibri" w:hAnsi="Times New Roman" w:cs="Times New Roman"/>
          <w:sz w:val="28"/>
          <w:szCs w:val="28"/>
          <w:lang w:val="en-US"/>
        </w:rPr>
        <w:t>Light breeze</w:t>
      </w:r>
      <w:r w:rsidRPr="00EA5656">
        <w:rPr>
          <w:rFonts w:ascii="Times New Roman" w:hAnsi="Times New Roman" w:cs="Times New Roman"/>
          <w:sz w:val="28"/>
          <w:szCs w:val="28"/>
          <w:lang w:val="uk-UA"/>
        </w:rPr>
        <w:t xml:space="preserve">, </w:t>
      </w:r>
      <w:r w:rsidRPr="00EA5656">
        <w:rPr>
          <w:rFonts w:ascii="Times New Roman" w:eastAsia="Calibri" w:hAnsi="Times New Roman" w:cs="Times New Roman"/>
          <w:sz w:val="28"/>
          <w:szCs w:val="28"/>
          <w:lang w:val="en-US"/>
        </w:rPr>
        <w:t>Gale</w:t>
      </w:r>
      <w:r w:rsidRPr="00EA5656">
        <w:rPr>
          <w:rFonts w:ascii="Times New Roman" w:hAnsi="Times New Roman" w:cs="Times New Roman"/>
          <w:sz w:val="28"/>
          <w:szCs w:val="28"/>
          <w:lang w:val="uk-UA"/>
        </w:rPr>
        <w:t xml:space="preserve">, </w:t>
      </w:r>
      <w:r w:rsidRPr="00EA5656">
        <w:rPr>
          <w:rFonts w:ascii="Times New Roman" w:eastAsia="Calibri" w:hAnsi="Times New Roman" w:cs="Times New Roman"/>
          <w:sz w:val="28"/>
          <w:szCs w:val="28"/>
          <w:lang w:val="en-US"/>
        </w:rPr>
        <w:t>Violent Storm</w:t>
      </w:r>
      <w:r w:rsidR="00E30E3E">
        <w:rPr>
          <w:rFonts w:ascii="Times New Roman" w:eastAsia="Calibri" w:hAnsi="Times New Roman" w:cs="Times New Roman"/>
          <w:sz w:val="28"/>
          <w:szCs w:val="28"/>
          <w:lang w:val="uk-UA"/>
        </w:rPr>
        <w:t xml:space="preserve"> </w:t>
      </w:r>
      <w:r w:rsidR="00E30E3E">
        <w:rPr>
          <w:rFonts w:ascii="Times New Roman" w:eastAsia="Calibri" w:hAnsi="Times New Roman" w:cs="Times New Roman"/>
          <w:sz w:val="28"/>
          <w:szCs w:val="28"/>
          <w:lang w:val="en-US"/>
        </w:rPr>
        <w:t>[</w:t>
      </w:r>
      <w:r w:rsidR="00EA5656">
        <w:rPr>
          <w:rFonts w:ascii="Times New Roman" w:eastAsia="Calibri" w:hAnsi="Times New Roman" w:cs="Times New Roman"/>
          <w:sz w:val="28"/>
          <w:szCs w:val="28"/>
          <w:lang w:val="en-US"/>
        </w:rPr>
        <w:t xml:space="preserve">5; </w:t>
      </w:r>
      <w:r w:rsidR="004363D4">
        <w:rPr>
          <w:rFonts w:ascii="Times New Roman" w:eastAsia="Calibri" w:hAnsi="Times New Roman" w:cs="Times New Roman"/>
          <w:sz w:val="28"/>
          <w:szCs w:val="28"/>
          <w:lang w:val="uk-UA"/>
        </w:rPr>
        <w:t>57-59; 66-68</w:t>
      </w:r>
      <w:r w:rsidR="00E30E3E">
        <w:rPr>
          <w:rFonts w:ascii="Times New Roman" w:eastAsia="Calibri" w:hAnsi="Times New Roman" w:cs="Times New Roman"/>
          <w:sz w:val="28"/>
          <w:szCs w:val="28"/>
          <w:lang w:val="en-US"/>
        </w:rPr>
        <w:t>]</w:t>
      </w:r>
      <w:r w:rsidRPr="002B77E0">
        <w:rPr>
          <w:rFonts w:ascii="Times New Roman" w:hAnsi="Times New Roman" w:cs="Times New Roman"/>
          <w:sz w:val="28"/>
          <w:szCs w:val="28"/>
          <w:lang w:val="uk-UA"/>
        </w:rPr>
        <w:t>.</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Такі телемости дозволили забезпечити обмі</w:t>
      </w:r>
      <w:r w:rsidR="00A27195">
        <w:rPr>
          <w:rFonts w:ascii="Times New Roman" w:hAnsi="Times New Roman" w:cs="Times New Roman"/>
          <w:sz w:val="28"/>
          <w:szCs w:val="28"/>
          <w:lang w:val="uk-UA"/>
        </w:rPr>
        <w:t xml:space="preserve">н думками, підходами, досвідом у </w:t>
      </w:r>
      <w:r w:rsidR="00A27195" w:rsidRPr="002B77E0">
        <w:rPr>
          <w:rFonts w:ascii="Times New Roman" w:hAnsi="Times New Roman" w:cs="Times New Roman"/>
          <w:sz w:val="28"/>
          <w:szCs w:val="28"/>
          <w:lang w:val="uk-UA"/>
        </w:rPr>
        <w:t>професійно аргументован</w:t>
      </w:r>
      <w:r w:rsidR="00A27195">
        <w:rPr>
          <w:rFonts w:ascii="Times New Roman" w:hAnsi="Times New Roman" w:cs="Times New Roman"/>
          <w:sz w:val="28"/>
          <w:szCs w:val="28"/>
          <w:lang w:val="uk-UA"/>
        </w:rPr>
        <w:t>ому</w:t>
      </w:r>
      <w:r w:rsidR="00A27195" w:rsidRPr="002B77E0">
        <w:rPr>
          <w:rFonts w:ascii="Times New Roman" w:hAnsi="Times New Roman" w:cs="Times New Roman"/>
          <w:sz w:val="28"/>
          <w:szCs w:val="28"/>
          <w:lang w:val="uk-UA"/>
        </w:rPr>
        <w:t>, чітк</w:t>
      </w:r>
      <w:r w:rsidR="00A27195">
        <w:rPr>
          <w:rFonts w:ascii="Times New Roman" w:hAnsi="Times New Roman" w:cs="Times New Roman"/>
          <w:sz w:val="28"/>
          <w:szCs w:val="28"/>
          <w:lang w:val="uk-UA"/>
        </w:rPr>
        <w:t>ому, зв’язному</w:t>
      </w:r>
      <w:r w:rsidR="00A27195" w:rsidRPr="002B77E0">
        <w:rPr>
          <w:rFonts w:ascii="Times New Roman" w:hAnsi="Times New Roman" w:cs="Times New Roman"/>
          <w:sz w:val="28"/>
          <w:szCs w:val="28"/>
          <w:lang w:val="uk-UA"/>
        </w:rPr>
        <w:t xml:space="preserve"> мовленн</w:t>
      </w:r>
      <w:r w:rsidR="00A27195">
        <w:rPr>
          <w:rFonts w:ascii="Times New Roman" w:hAnsi="Times New Roman" w:cs="Times New Roman"/>
          <w:sz w:val="28"/>
          <w:szCs w:val="28"/>
          <w:lang w:val="uk-UA"/>
        </w:rPr>
        <w:t>і. Цей метод</w:t>
      </w:r>
      <w:r w:rsidR="00A27195"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в </w:t>
      </w:r>
      <w:r w:rsidR="00A27195">
        <w:rPr>
          <w:rFonts w:ascii="Times New Roman" w:hAnsi="Times New Roman" w:cs="Times New Roman"/>
          <w:sz w:val="28"/>
          <w:szCs w:val="28"/>
          <w:lang w:val="uk-UA"/>
        </w:rPr>
        <w:t>контексті професійно значущої</w:t>
      </w:r>
      <w:r w:rsidRPr="002B77E0">
        <w:rPr>
          <w:rFonts w:ascii="Times New Roman" w:hAnsi="Times New Roman" w:cs="Times New Roman"/>
          <w:sz w:val="28"/>
          <w:szCs w:val="28"/>
          <w:lang w:val="uk-UA"/>
        </w:rPr>
        <w:t xml:space="preserve"> тематик</w:t>
      </w:r>
      <w:r w:rsidR="00A27195">
        <w:rPr>
          <w:rFonts w:ascii="Times New Roman" w:hAnsi="Times New Roman" w:cs="Times New Roman"/>
          <w:sz w:val="28"/>
          <w:szCs w:val="28"/>
          <w:lang w:val="uk-UA"/>
        </w:rPr>
        <w:t>и</w:t>
      </w:r>
      <w:r w:rsidRPr="002B77E0">
        <w:rPr>
          <w:rFonts w:ascii="Times New Roman" w:hAnsi="Times New Roman" w:cs="Times New Roman"/>
          <w:sz w:val="28"/>
          <w:szCs w:val="28"/>
          <w:lang w:val="uk-UA"/>
        </w:rPr>
        <w:t>, сприя</w:t>
      </w:r>
      <w:r w:rsidR="00A27195">
        <w:rPr>
          <w:rFonts w:ascii="Times New Roman" w:hAnsi="Times New Roman" w:cs="Times New Roman"/>
          <w:sz w:val="28"/>
          <w:szCs w:val="28"/>
          <w:lang w:val="uk-UA"/>
        </w:rPr>
        <w:t>в</w:t>
      </w:r>
      <w:r w:rsidRPr="002B77E0">
        <w:rPr>
          <w:rFonts w:ascii="Times New Roman" w:hAnsi="Times New Roman" w:cs="Times New Roman"/>
          <w:sz w:val="28"/>
          <w:szCs w:val="28"/>
          <w:lang w:val="uk-UA"/>
        </w:rPr>
        <w:t xml:space="preserve"> ефективній інтеріоризації компонентів професійно-мовленнєвої компетентності (фахових, лінгвістичних, соціолінгвістичних</w:t>
      </w:r>
      <w:r w:rsidR="00A27195">
        <w:rPr>
          <w:rFonts w:ascii="Times New Roman" w:hAnsi="Times New Roman" w:cs="Times New Roman"/>
          <w:sz w:val="28"/>
          <w:szCs w:val="28"/>
          <w:lang w:val="uk-UA"/>
        </w:rPr>
        <w:t xml:space="preserve"> знань</w:t>
      </w:r>
      <w:r w:rsidRPr="002B77E0">
        <w:rPr>
          <w:rFonts w:ascii="Times New Roman" w:hAnsi="Times New Roman" w:cs="Times New Roman"/>
          <w:sz w:val="28"/>
          <w:szCs w:val="28"/>
          <w:lang w:val="uk-UA"/>
        </w:rPr>
        <w:t xml:space="preserve">, </w:t>
      </w:r>
      <w:r w:rsidR="00EA5656">
        <w:rPr>
          <w:rFonts w:ascii="Times New Roman" w:hAnsi="Times New Roman" w:cs="Times New Roman"/>
          <w:sz w:val="28"/>
          <w:szCs w:val="28"/>
          <w:lang w:val="uk-UA"/>
        </w:rPr>
        <w:t>визначених нами в</w:t>
      </w:r>
      <w:r w:rsidRPr="002B77E0">
        <w:rPr>
          <w:rFonts w:ascii="Times New Roman" w:hAnsi="Times New Roman" w:cs="Times New Roman"/>
          <w:sz w:val="28"/>
          <w:szCs w:val="28"/>
          <w:lang w:val="uk-UA"/>
        </w:rPr>
        <w:t xml:space="preserve">мінь). </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r w:rsidRPr="00A27195">
        <w:rPr>
          <w:rFonts w:ascii="Times New Roman" w:hAnsi="Times New Roman" w:cs="Times New Roman"/>
          <w:i/>
          <w:sz w:val="28"/>
          <w:szCs w:val="28"/>
          <w:lang w:val="uk-UA"/>
        </w:rPr>
        <w:t>Результатом адаптаційно-підготовчого етапу</w:t>
      </w:r>
      <w:r w:rsidR="00A27195">
        <w:rPr>
          <w:rFonts w:ascii="Times New Roman" w:hAnsi="Times New Roman" w:cs="Times New Roman"/>
          <w:sz w:val="28"/>
          <w:szCs w:val="28"/>
          <w:lang w:val="uk-UA"/>
        </w:rPr>
        <w:t xml:space="preserve"> було</w:t>
      </w:r>
      <w:r w:rsidRPr="002B77E0">
        <w:rPr>
          <w:rFonts w:ascii="Times New Roman" w:hAnsi="Times New Roman" w:cs="Times New Roman"/>
          <w:sz w:val="28"/>
          <w:szCs w:val="28"/>
          <w:lang w:val="uk-UA"/>
        </w:rPr>
        <w:t xml:space="preserve"> створення інтересу у курсантів до фахових навчальних дисциплін, сформоване прагнення до вияву своїх здібностей, потенціалу, якостей, аби стати висококваліфікованим спеціалістом, переконання у важливості </w:t>
      </w:r>
      <w:r w:rsidRPr="002B77E0">
        <w:rPr>
          <w:rFonts w:ascii="Times New Roman" w:eastAsia="Times New Roman" w:hAnsi="Times New Roman" w:cs="Times New Roman"/>
          <w:sz w:val="28"/>
          <w:szCs w:val="28"/>
          <w:lang w:val="uk-UA" w:eastAsia="ru-RU"/>
        </w:rPr>
        <w:t xml:space="preserve">володіння </w:t>
      </w:r>
      <w:r w:rsidRPr="002B77E0">
        <w:rPr>
          <w:rFonts w:ascii="Times New Roman" w:eastAsia="Times New Roman" w:hAnsi="Times New Roman" w:cs="Times New Roman"/>
          <w:sz w:val="28"/>
          <w:szCs w:val="28"/>
          <w:lang w:val="uk-UA" w:eastAsia="ru-RU"/>
        </w:rPr>
        <w:lastRenderedPageBreak/>
        <w:t xml:space="preserve">культурою україномовного та англомовного спілкування. Відповідно до навчальної, персональної, </w:t>
      </w:r>
      <w:r w:rsidR="006E7D10">
        <w:rPr>
          <w:rFonts w:ascii="Times New Roman" w:eastAsia="Times New Roman" w:hAnsi="Times New Roman" w:cs="Times New Roman"/>
          <w:sz w:val="28"/>
          <w:szCs w:val="28"/>
          <w:lang w:val="uk-UA" w:eastAsia="ru-RU"/>
        </w:rPr>
        <w:t xml:space="preserve">соціальної, </w:t>
      </w:r>
      <w:r w:rsidRPr="002B77E0">
        <w:rPr>
          <w:rFonts w:ascii="Times New Roman" w:eastAsia="Times New Roman" w:hAnsi="Times New Roman" w:cs="Times New Roman"/>
          <w:sz w:val="28"/>
          <w:szCs w:val="28"/>
          <w:lang w:val="uk-UA" w:eastAsia="ru-RU"/>
        </w:rPr>
        <w:t xml:space="preserve">частково </w:t>
      </w:r>
      <w:r w:rsidR="006E7D10">
        <w:rPr>
          <w:rFonts w:ascii="Times New Roman" w:eastAsia="Times New Roman" w:hAnsi="Times New Roman" w:cs="Times New Roman"/>
          <w:sz w:val="28"/>
          <w:szCs w:val="28"/>
          <w:lang w:val="uk-UA" w:eastAsia="ru-RU"/>
        </w:rPr>
        <w:t xml:space="preserve">й </w:t>
      </w:r>
      <w:r w:rsidRPr="002B77E0">
        <w:rPr>
          <w:rFonts w:ascii="Times New Roman" w:eastAsia="Times New Roman" w:hAnsi="Times New Roman" w:cs="Times New Roman"/>
          <w:sz w:val="28"/>
          <w:szCs w:val="28"/>
          <w:lang w:val="uk-UA" w:eastAsia="ru-RU"/>
        </w:rPr>
        <w:t xml:space="preserve">професійної сфер сформовано лінгвістичні та соціолінгвістичні знання, </w:t>
      </w:r>
      <w:r w:rsidR="006E7D10">
        <w:rPr>
          <w:rFonts w:ascii="Times New Roman" w:eastAsia="Times New Roman" w:hAnsi="Times New Roman" w:cs="Times New Roman"/>
          <w:sz w:val="28"/>
          <w:szCs w:val="28"/>
          <w:lang w:val="uk-UA" w:eastAsia="ru-RU"/>
        </w:rPr>
        <w:t>інтерактивні, конвіктивні, мовленнєві в</w:t>
      </w:r>
      <w:r w:rsidRPr="002B77E0">
        <w:rPr>
          <w:rFonts w:ascii="Times New Roman" w:eastAsia="Times New Roman" w:hAnsi="Times New Roman" w:cs="Times New Roman"/>
          <w:sz w:val="28"/>
          <w:szCs w:val="28"/>
          <w:lang w:val="uk-UA" w:eastAsia="ru-RU"/>
        </w:rPr>
        <w:t xml:space="preserve">міння </w:t>
      </w:r>
      <w:r w:rsidR="006E7D10">
        <w:rPr>
          <w:rFonts w:ascii="Times New Roman" w:eastAsia="Times New Roman" w:hAnsi="Times New Roman" w:cs="Times New Roman"/>
          <w:sz w:val="28"/>
          <w:szCs w:val="28"/>
          <w:lang w:val="uk-UA" w:eastAsia="ru-RU"/>
        </w:rPr>
        <w:t>(</w:t>
      </w:r>
      <w:r w:rsidR="00A27195">
        <w:rPr>
          <w:rFonts w:ascii="Times New Roman" w:eastAsia="Times New Roman" w:hAnsi="Times New Roman" w:cs="Times New Roman"/>
          <w:sz w:val="28"/>
          <w:szCs w:val="28"/>
          <w:lang w:val="uk-UA" w:eastAsia="ru-RU"/>
        </w:rPr>
        <w:t>в аудіюванні</w:t>
      </w:r>
      <w:r w:rsidRPr="002B77E0">
        <w:rPr>
          <w:rFonts w:ascii="Times New Roman" w:eastAsia="Times New Roman" w:hAnsi="Times New Roman" w:cs="Times New Roman"/>
          <w:sz w:val="28"/>
          <w:szCs w:val="28"/>
          <w:lang w:val="uk-UA" w:eastAsia="ru-RU"/>
        </w:rPr>
        <w:t>, говорінн</w:t>
      </w:r>
      <w:r w:rsidR="00A27195">
        <w:rPr>
          <w:rFonts w:ascii="Times New Roman" w:eastAsia="Times New Roman" w:hAnsi="Times New Roman" w:cs="Times New Roman"/>
          <w:sz w:val="28"/>
          <w:szCs w:val="28"/>
          <w:lang w:val="uk-UA" w:eastAsia="ru-RU"/>
        </w:rPr>
        <w:t>і</w:t>
      </w:r>
      <w:r w:rsidRPr="002B77E0">
        <w:rPr>
          <w:rFonts w:ascii="Times New Roman" w:eastAsia="Times New Roman" w:hAnsi="Times New Roman" w:cs="Times New Roman"/>
          <w:sz w:val="28"/>
          <w:szCs w:val="28"/>
          <w:lang w:val="uk-UA" w:eastAsia="ru-RU"/>
        </w:rPr>
        <w:t>, читанн</w:t>
      </w:r>
      <w:r w:rsidR="00A27195">
        <w:rPr>
          <w:rFonts w:ascii="Times New Roman" w:eastAsia="Times New Roman" w:hAnsi="Times New Roman" w:cs="Times New Roman"/>
          <w:sz w:val="28"/>
          <w:szCs w:val="28"/>
          <w:lang w:val="uk-UA" w:eastAsia="ru-RU"/>
        </w:rPr>
        <w:t>і</w:t>
      </w:r>
      <w:r w:rsidRPr="002B77E0">
        <w:rPr>
          <w:rFonts w:ascii="Times New Roman" w:eastAsia="Times New Roman" w:hAnsi="Times New Roman" w:cs="Times New Roman"/>
          <w:sz w:val="28"/>
          <w:szCs w:val="28"/>
          <w:lang w:val="uk-UA" w:eastAsia="ru-RU"/>
        </w:rPr>
        <w:t>, письм</w:t>
      </w:r>
      <w:r w:rsidR="00A27195">
        <w:rPr>
          <w:rFonts w:ascii="Times New Roman" w:eastAsia="Times New Roman" w:hAnsi="Times New Roman" w:cs="Times New Roman"/>
          <w:sz w:val="28"/>
          <w:szCs w:val="28"/>
          <w:lang w:val="uk-UA" w:eastAsia="ru-RU"/>
        </w:rPr>
        <w:t>і</w:t>
      </w:r>
      <w:r w:rsidR="006E7D10">
        <w:rPr>
          <w:rFonts w:ascii="Times New Roman" w:eastAsia="Times New Roman" w:hAnsi="Times New Roman" w:cs="Times New Roman"/>
          <w:sz w:val="28"/>
          <w:szCs w:val="28"/>
          <w:lang w:val="uk-UA" w:eastAsia="ru-RU"/>
        </w:rPr>
        <w:t>), а також вміння взаємної оцінки та самооцінки якості професійного мовлення.</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p>
    <w:p w:rsidR="00BB7F1D" w:rsidRPr="002B77E0" w:rsidRDefault="00BB7F1D" w:rsidP="00BB7F1D">
      <w:pPr>
        <w:spacing w:after="0" w:line="360" w:lineRule="auto"/>
        <w:ind w:firstLine="708"/>
        <w:jc w:val="both"/>
        <w:rPr>
          <w:rFonts w:ascii="Times New Roman" w:eastAsia="Times New Roman" w:hAnsi="Times New Roman" w:cs="Times New Roman"/>
          <w:b/>
          <w:sz w:val="28"/>
          <w:szCs w:val="28"/>
          <w:lang w:val="uk-UA" w:eastAsia="ru-RU"/>
        </w:rPr>
      </w:pPr>
      <w:r w:rsidRPr="002B77E0">
        <w:rPr>
          <w:rFonts w:ascii="Times New Roman" w:hAnsi="Times New Roman" w:cs="Times New Roman"/>
          <w:b/>
          <w:sz w:val="28"/>
          <w:szCs w:val="28"/>
          <w:lang w:val="uk-UA"/>
        </w:rPr>
        <w:t>2.2.2. Навчально-</w:t>
      </w:r>
      <w:r w:rsidR="006E7D10">
        <w:rPr>
          <w:rFonts w:ascii="Times New Roman" w:hAnsi="Times New Roman" w:cs="Times New Roman"/>
          <w:b/>
          <w:sz w:val="28"/>
          <w:szCs w:val="28"/>
          <w:lang w:val="uk-UA"/>
        </w:rPr>
        <w:t>творчий</w:t>
      </w:r>
      <w:r w:rsidRPr="002B77E0">
        <w:rPr>
          <w:rFonts w:ascii="Times New Roman" w:hAnsi="Times New Roman" w:cs="Times New Roman"/>
          <w:b/>
          <w:sz w:val="28"/>
          <w:szCs w:val="28"/>
          <w:lang w:val="uk-UA"/>
        </w:rPr>
        <w:t xml:space="preserve"> етап</w:t>
      </w:r>
    </w:p>
    <w:p w:rsidR="00BB7F1D" w:rsidRPr="002B77E0" w:rsidRDefault="00BB7F1D" w:rsidP="00BB7F1D">
      <w:pPr>
        <w:spacing w:after="0" w:line="360" w:lineRule="auto"/>
        <w:ind w:firstLine="708"/>
        <w:jc w:val="both"/>
        <w:rPr>
          <w:rFonts w:ascii="Times New Roman" w:eastAsia="Times New Roman" w:hAnsi="Times New Roman" w:cs="Times New Roman"/>
          <w:sz w:val="28"/>
          <w:szCs w:val="28"/>
          <w:lang w:val="uk-UA" w:eastAsia="ru-RU"/>
        </w:rPr>
      </w:pP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eastAsia="Times New Roman" w:hAnsi="Times New Roman" w:cs="Times New Roman"/>
          <w:sz w:val="28"/>
          <w:szCs w:val="28"/>
          <w:lang w:val="uk-UA" w:eastAsia="ru-RU"/>
        </w:rPr>
        <w:t xml:space="preserve">На </w:t>
      </w:r>
      <w:r w:rsidRPr="002B77E0">
        <w:rPr>
          <w:rFonts w:ascii="Times New Roman" w:eastAsia="Times New Roman" w:hAnsi="Times New Roman" w:cs="Times New Roman"/>
          <w:b/>
          <w:i/>
          <w:sz w:val="28"/>
          <w:szCs w:val="28"/>
          <w:lang w:val="uk-UA" w:eastAsia="ru-RU"/>
        </w:rPr>
        <w:t>навчально-</w:t>
      </w:r>
      <w:r w:rsidR="006E7D10">
        <w:rPr>
          <w:rFonts w:ascii="Times New Roman" w:eastAsia="Times New Roman" w:hAnsi="Times New Roman" w:cs="Times New Roman"/>
          <w:b/>
          <w:i/>
          <w:sz w:val="28"/>
          <w:szCs w:val="28"/>
          <w:lang w:val="uk-UA" w:eastAsia="ru-RU"/>
        </w:rPr>
        <w:t>творчому</w:t>
      </w:r>
      <w:r w:rsidRPr="002B77E0">
        <w:rPr>
          <w:rFonts w:ascii="Times New Roman" w:eastAsia="Times New Roman" w:hAnsi="Times New Roman" w:cs="Times New Roman"/>
          <w:sz w:val="28"/>
          <w:szCs w:val="28"/>
          <w:lang w:val="uk-UA" w:eastAsia="ru-RU"/>
        </w:rPr>
        <w:t xml:space="preserve"> етапі були впроваджені </w:t>
      </w:r>
      <w:r w:rsidRPr="002B77E0">
        <w:rPr>
          <w:rFonts w:ascii="Times New Roman" w:hAnsi="Times New Roman" w:cs="Times New Roman"/>
          <w:sz w:val="28"/>
          <w:szCs w:val="28"/>
          <w:lang w:val="uk-UA"/>
        </w:rPr>
        <w:t>індивідуально-творчі та колективно-творчі завдання.</w:t>
      </w:r>
    </w:p>
    <w:p w:rsidR="00C93612"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Індивідуально-творчі завдання мали на меті </w:t>
      </w:r>
      <w:r w:rsidR="00C93612">
        <w:rPr>
          <w:rFonts w:ascii="Times New Roman" w:hAnsi="Times New Roman" w:cs="Times New Roman"/>
          <w:sz w:val="28"/>
          <w:szCs w:val="28"/>
          <w:lang w:val="uk-UA"/>
        </w:rPr>
        <w:t xml:space="preserve">вибір або </w:t>
      </w:r>
      <w:r w:rsidR="006E7D10">
        <w:rPr>
          <w:rFonts w:ascii="Times New Roman" w:hAnsi="Times New Roman" w:cs="Times New Roman"/>
          <w:sz w:val="28"/>
          <w:szCs w:val="28"/>
          <w:lang w:val="uk-UA"/>
        </w:rPr>
        <w:t>розробку</w:t>
      </w:r>
      <w:r w:rsidRPr="002B77E0">
        <w:rPr>
          <w:rFonts w:ascii="Times New Roman" w:hAnsi="Times New Roman" w:cs="Times New Roman"/>
          <w:sz w:val="28"/>
          <w:szCs w:val="28"/>
          <w:lang w:val="uk-UA"/>
        </w:rPr>
        <w:t xml:space="preserve"> курсантами нестандартних підходів до вирішення проблем </w:t>
      </w:r>
      <w:r w:rsidR="00CD32C7">
        <w:rPr>
          <w:rFonts w:ascii="Times New Roman" w:hAnsi="Times New Roman" w:cs="Times New Roman"/>
          <w:sz w:val="28"/>
          <w:szCs w:val="28"/>
          <w:lang w:val="uk-UA"/>
        </w:rPr>
        <w:t>у</w:t>
      </w:r>
      <w:r w:rsidRPr="002B77E0">
        <w:rPr>
          <w:rFonts w:ascii="Times New Roman" w:hAnsi="Times New Roman" w:cs="Times New Roman"/>
          <w:sz w:val="28"/>
          <w:szCs w:val="28"/>
          <w:lang w:val="uk-UA"/>
        </w:rPr>
        <w:t xml:space="preserve"> процесі комунікації на судні, </w:t>
      </w:r>
      <w:r w:rsidRPr="00F57855">
        <w:rPr>
          <w:rFonts w:ascii="Times New Roman" w:hAnsi="Times New Roman" w:cs="Times New Roman"/>
          <w:sz w:val="28"/>
          <w:szCs w:val="28"/>
          <w:lang w:val="uk-UA"/>
        </w:rPr>
        <w:t xml:space="preserve">покращення культури спілкування </w:t>
      </w:r>
      <w:r w:rsidR="006E7D10" w:rsidRPr="00F57855">
        <w:rPr>
          <w:rFonts w:ascii="Times New Roman" w:hAnsi="Times New Roman" w:cs="Times New Roman"/>
          <w:sz w:val="28"/>
          <w:szCs w:val="28"/>
          <w:lang w:val="uk-UA"/>
        </w:rPr>
        <w:t xml:space="preserve">між членами </w:t>
      </w:r>
      <w:r w:rsidRPr="00F57855">
        <w:rPr>
          <w:rFonts w:ascii="Times New Roman" w:hAnsi="Times New Roman" w:cs="Times New Roman"/>
          <w:sz w:val="28"/>
          <w:szCs w:val="28"/>
          <w:lang w:val="uk-UA"/>
        </w:rPr>
        <w:t xml:space="preserve">екіпажу, досягнення </w:t>
      </w:r>
      <w:r w:rsidR="006E7D10" w:rsidRPr="00F57855">
        <w:rPr>
          <w:rFonts w:ascii="Times New Roman" w:hAnsi="Times New Roman" w:cs="Times New Roman"/>
          <w:sz w:val="28"/>
          <w:szCs w:val="28"/>
          <w:lang w:val="uk-UA"/>
        </w:rPr>
        <w:t>в колективі</w:t>
      </w:r>
      <w:r w:rsidRPr="00F57855">
        <w:rPr>
          <w:rFonts w:ascii="Times New Roman" w:hAnsi="Times New Roman" w:cs="Times New Roman"/>
          <w:sz w:val="28"/>
          <w:szCs w:val="28"/>
          <w:lang w:val="uk-UA"/>
        </w:rPr>
        <w:t xml:space="preserve"> взаєморозуміння та взаємодопомоги.</w:t>
      </w:r>
      <w:r w:rsidRPr="002B77E0">
        <w:rPr>
          <w:rFonts w:ascii="Times New Roman" w:hAnsi="Times New Roman" w:cs="Times New Roman"/>
          <w:sz w:val="28"/>
          <w:szCs w:val="28"/>
          <w:lang w:val="uk-UA"/>
        </w:rPr>
        <w:t xml:space="preserve"> </w:t>
      </w:r>
    </w:p>
    <w:p w:rsidR="00B4239A" w:rsidRDefault="00C93612"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у процесі </w:t>
      </w:r>
      <w:r w:rsidR="003B2AD9">
        <w:rPr>
          <w:rFonts w:ascii="Times New Roman" w:hAnsi="Times New Roman" w:cs="Times New Roman"/>
          <w:sz w:val="28"/>
          <w:szCs w:val="28"/>
          <w:lang w:val="uk-UA"/>
        </w:rPr>
        <w:t xml:space="preserve">самопідготовки до семінарського заняття «Особливості </w:t>
      </w:r>
      <w:r w:rsidR="00EE4414">
        <w:rPr>
          <w:rFonts w:ascii="Times New Roman" w:hAnsi="Times New Roman" w:cs="Times New Roman"/>
          <w:sz w:val="28"/>
          <w:szCs w:val="28"/>
          <w:lang w:val="uk-UA"/>
        </w:rPr>
        <w:t>мовленнєвої діяльності</w:t>
      </w:r>
      <w:r w:rsidR="003B2AD9">
        <w:rPr>
          <w:rFonts w:ascii="Times New Roman" w:hAnsi="Times New Roman" w:cs="Times New Roman"/>
          <w:sz w:val="28"/>
          <w:szCs w:val="28"/>
          <w:lang w:val="uk-UA"/>
        </w:rPr>
        <w:t xml:space="preserve"> судноводія в багатонаціональному екіпажі» </w:t>
      </w:r>
      <w:r w:rsidR="00B4239A">
        <w:rPr>
          <w:rFonts w:ascii="Times New Roman" w:hAnsi="Times New Roman" w:cs="Times New Roman"/>
          <w:sz w:val="28"/>
          <w:szCs w:val="28"/>
          <w:lang w:val="uk-UA"/>
        </w:rPr>
        <w:t>(</w:t>
      </w:r>
      <w:r>
        <w:rPr>
          <w:rFonts w:ascii="Times New Roman" w:hAnsi="Times New Roman" w:cs="Times New Roman"/>
          <w:sz w:val="28"/>
          <w:szCs w:val="28"/>
          <w:lang w:val="uk-UA"/>
        </w:rPr>
        <w:t>навчальн</w:t>
      </w:r>
      <w:r w:rsidR="00B4239A">
        <w:rPr>
          <w:rFonts w:ascii="Times New Roman" w:hAnsi="Times New Roman" w:cs="Times New Roman"/>
          <w:sz w:val="28"/>
          <w:szCs w:val="28"/>
          <w:lang w:val="uk-UA"/>
        </w:rPr>
        <w:t>а</w:t>
      </w:r>
      <w:r>
        <w:rPr>
          <w:rFonts w:ascii="Times New Roman" w:hAnsi="Times New Roman" w:cs="Times New Roman"/>
          <w:sz w:val="28"/>
          <w:szCs w:val="28"/>
          <w:lang w:val="uk-UA"/>
        </w:rPr>
        <w:t xml:space="preserve"> дисциплін</w:t>
      </w:r>
      <w:r w:rsidR="00B4239A">
        <w:rPr>
          <w:rFonts w:ascii="Times New Roman" w:hAnsi="Times New Roman" w:cs="Times New Roman"/>
          <w:sz w:val="28"/>
          <w:szCs w:val="28"/>
          <w:lang w:val="uk-UA"/>
        </w:rPr>
        <w:t>а</w:t>
      </w:r>
      <w:r>
        <w:rPr>
          <w:rFonts w:ascii="Times New Roman" w:hAnsi="Times New Roman" w:cs="Times New Roman"/>
          <w:sz w:val="28"/>
          <w:szCs w:val="28"/>
          <w:lang w:val="uk-UA"/>
        </w:rPr>
        <w:t xml:space="preserve"> «Ділова українська мова»</w:t>
      </w:r>
      <w:r w:rsidR="00B423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B2AD9">
        <w:rPr>
          <w:rFonts w:ascii="Times New Roman" w:hAnsi="Times New Roman" w:cs="Times New Roman"/>
          <w:sz w:val="28"/>
          <w:szCs w:val="28"/>
          <w:lang w:val="uk-UA"/>
        </w:rPr>
        <w:t xml:space="preserve">курсанти мали проаналізувати різні </w:t>
      </w:r>
      <w:r w:rsidR="00B4239A">
        <w:rPr>
          <w:rFonts w:ascii="Times New Roman" w:hAnsi="Times New Roman" w:cs="Times New Roman"/>
          <w:sz w:val="28"/>
          <w:szCs w:val="28"/>
          <w:lang w:val="uk-UA"/>
        </w:rPr>
        <w:t xml:space="preserve">види конфліктів (внутрішньоособистісний, міжособистісний, конфлікт між індивідом та групою, міжгруповий конфлікт), </w:t>
      </w:r>
      <w:r w:rsidR="00EE4414">
        <w:rPr>
          <w:rFonts w:ascii="Times New Roman" w:hAnsi="Times New Roman" w:cs="Times New Roman"/>
          <w:sz w:val="28"/>
          <w:szCs w:val="28"/>
          <w:lang w:val="uk-UA"/>
        </w:rPr>
        <w:t xml:space="preserve">схарактеризувати можливі </w:t>
      </w:r>
      <w:r w:rsidR="00B4239A">
        <w:rPr>
          <w:rFonts w:ascii="Times New Roman" w:hAnsi="Times New Roman" w:cs="Times New Roman"/>
          <w:sz w:val="28"/>
          <w:szCs w:val="28"/>
          <w:lang w:val="uk-UA"/>
        </w:rPr>
        <w:t xml:space="preserve">проблемні ситуації, що репрезентують кожний з них, </w:t>
      </w:r>
      <w:r w:rsidR="00EE4414">
        <w:rPr>
          <w:rFonts w:ascii="Times New Roman" w:hAnsi="Times New Roman" w:cs="Times New Roman"/>
          <w:sz w:val="28"/>
          <w:szCs w:val="28"/>
          <w:lang w:val="uk-UA"/>
        </w:rPr>
        <w:t xml:space="preserve">обрати оптимальні підходи та сформулювати їх у вигляді </w:t>
      </w:r>
      <w:r w:rsidR="00D37CE9">
        <w:rPr>
          <w:rFonts w:ascii="Times New Roman" w:hAnsi="Times New Roman" w:cs="Times New Roman"/>
          <w:sz w:val="28"/>
          <w:szCs w:val="28"/>
          <w:lang w:val="uk-UA"/>
        </w:rPr>
        <w:t xml:space="preserve">порад </w:t>
      </w:r>
      <w:r w:rsidR="00B4239A">
        <w:rPr>
          <w:rFonts w:ascii="Times New Roman" w:hAnsi="Times New Roman" w:cs="Times New Roman"/>
          <w:sz w:val="28"/>
          <w:szCs w:val="28"/>
          <w:lang w:val="uk-UA"/>
        </w:rPr>
        <w:t xml:space="preserve">з вирішення </w:t>
      </w:r>
      <w:r w:rsidR="00EE4414">
        <w:rPr>
          <w:rFonts w:ascii="Times New Roman" w:hAnsi="Times New Roman" w:cs="Times New Roman"/>
          <w:sz w:val="28"/>
          <w:szCs w:val="28"/>
          <w:lang w:val="uk-UA"/>
        </w:rPr>
        <w:t>цих проблем у</w:t>
      </w:r>
      <w:r w:rsidR="00B4239A">
        <w:rPr>
          <w:rFonts w:ascii="Times New Roman" w:hAnsi="Times New Roman" w:cs="Times New Roman"/>
          <w:sz w:val="28"/>
          <w:szCs w:val="28"/>
          <w:lang w:val="uk-UA"/>
        </w:rPr>
        <w:t xml:space="preserve"> процесі комунікації.</w:t>
      </w:r>
    </w:p>
    <w:p w:rsidR="003B2AD9" w:rsidRDefault="00B4239A"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Майбутні фахівці мали також дослідити </w:t>
      </w:r>
      <w:r w:rsidR="003B2AD9">
        <w:rPr>
          <w:rFonts w:ascii="Times New Roman" w:hAnsi="Times New Roman" w:cs="Times New Roman"/>
          <w:sz w:val="28"/>
          <w:szCs w:val="28"/>
          <w:lang w:val="uk-UA"/>
        </w:rPr>
        <w:t xml:space="preserve">різні види емпатії (когнітивну, експресивну, соціальну) </w:t>
      </w:r>
      <w:r w:rsidR="00EE4414">
        <w:rPr>
          <w:rFonts w:ascii="Times New Roman" w:hAnsi="Times New Roman" w:cs="Times New Roman"/>
          <w:sz w:val="28"/>
          <w:szCs w:val="28"/>
          <w:lang w:val="uk-UA"/>
        </w:rPr>
        <w:t>та визначити, при вирішенні яких проблем у багатонаціональному колективі яку з цих видів емпатії доцільно використовувати у спілкуванні з членами екіпажу.</w:t>
      </w:r>
    </w:p>
    <w:p w:rsidR="000C7E73" w:rsidRDefault="000C7E73" w:rsidP="000C7E73">
      <w:pPr>
        <w:spacing w:after="0" w:line="360" w:lineRule="auto"/>
        <w:ind w:firstLine="708"/>
        <w:jc w:val="both"/>
        <w:rPr>
          <w:rFonts w:ascii="Times New Roman" w:eastAsia="Times New Roman" w:hAnsi="Times New Roman" w:cs="Times New Roman"/>
          <w:color w:val="000000"/>
          <w:spacing w:val="-7"/>
          <w:sz w:val="28"/>
          <w:szCs w:val="28"/>
          <w:lang w:val="uk-UA" w:eastAsia="ru-RU"/>
        </w:rPr>
      </w:pPr>
      <w:r>
        <w:rPr>
          <w:rFonts w:ascii="Times New Roman" w:eastAsia="Times New Roman" w:hAnsi="Times New Roman" w:cs="Times New Roman"/>
          <w:color w:val="000000"/>
          <w:spacing w:val="-7"/>
          <w:sz w:val="28"/>
          <w:szCs w:val="28"/>
          <w:lang w:val="uk-UA" w:eastAsia="ru-RU"/>
        </w:rPr>
        <w:t>Підготовка до семінарського заняття «</w:t>
      </w:r>
      <w:r>
        <w:rPr>
          <w:rFonts w:ascii="Times New Roman" w:hAnsi="Times New Roman" w:cs="Times New Roman"/>
          <w:sz w:val="28"/>
          <w:szCs w:val="28"/>
          <w:lang w:val="uk-UA"/>
        </w:rPr>
        <w:t>Лексико-семантична система ділової мови в професії судноводія» передбачала індивідуально-творче завдання, в ході виконання якого курсант мав підібрати синоніми та антоніми до тих іменників</w:t>
      </w:r>
      <w:r w:rsidR="00F57855">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прикметників, котрі слугують для навіювання, вселення </w:t>
      </w:r>
      <w:r>
        <w:rPr>
          <w:rFonts w:ascii="Times New Roman" w:eastAsia="Times New Roman" w:hAnsi="Times New Roman" w:cs="Times New Roman"/>
          <w:color w:val="000000"/>
          <w:spacing w:val="-7"/>
          <w:sz w:val="28"/>
          <w:szCs w:val="28"/>
          <w:lang w:val="uk-UA" w:eastAsia="ru-RU"/>
        </w:rPr>
        <w:lastRenderedPageBreak/>
        <w:t>членам екіпажу</w:t>
      </w:r>
      <w:r w:rsidRPr="006279BB">
        <w:rPr>
          <w:rFonts w:ascii="Times New Roman" w:eastAsia="Times New Roman" w:hAnsi="Times New Roman" w:cs="Times New Roman"/>
          <w:color w:val="000000"/>
          <w:spacing w:val="-7"/>
          <w:sz w:val="28"/>
          <w:szCs w:val="28"/>
          <w:lang w:val="uk-UA" w:eastAsia="ru-RU"/>
        </w:rPr>
        <w:t xml:space="preserve"> впевнен</w:t>
      </w:r>
      <w:r>
        <w:rPr>
          <w:rFonts w:ascii="Times New Roman" w:eastAsia="Times New Roman" w:hAnsi="Times New Roman" w:cs="Times New Roman"/>
          <w:color w:val="000000"/>
          <w:spacing w:val="-7"/>
          <w:sz w:val="28"/>
          <w:szCs w:val="28"/>
          <w:lang w:val="uk-UA" w:eastAsia="ru-RU"/>
        </w:rPr>
        <w:t>ості та</w:t>
      </w:r>
      <w:r w:rsidRPr="006279BB">
        <w:rPr>
          <w:rFonts w:ascii="Times New Roman" w:eastAsia="Times New Roman" w:hAnsi="Times New Roman" w:cs="Times New Roman"/>
          <w:color w:val="000000"/>
          <w:spacing w:val="-7"/>
          <w:sz w:val="28"/>
          <w:szCs w:val="28"/>
          <w:lang w:val="uk-UA" w:eastAsia="ru-RU"/>
        </w:rPr>
        <w:t xml:space="preserve"> рішуч</w:t>
      </w:r>
      <w:r>
        <w:rPr>
          <w:rFonts w:ascii="Times New Roman" w:eastAsia="Times New Roman" w:hAnsi="Times New Roman" w:cs="Times New Roman"/>
          <w:color w:val="000000"/>
          <w:spacing w:val="-7"/>
          <w:sz w:val="28"/>
          <w:szCs w:val="28"/>
          <w:lang w:val="uk-UA" w:eastAsia="ru-RU"/>
        </w:rPr>
        <w:t xml:space="preserve">ості. Окрім цього, курсант мав розробити </w:t>
      </w:r>
      <w:r w:rsidR="00F57855">
        <w:rPr>
          <w:rFonts w:ascii="Times New Roman" w:eastAsia="Times New Roman" w:hAnsi="Times New Roman" w:cs="Times New Roman"/>
          <w:color w:val="000000"/>
          <w:spacing w:val="-7"/>
          <w:sz w:val="28"/>
          <w:szCs w:val="28"/>
          <w:lang w:val="uk-UA" w:eastAsia="ru-RU"/>
        </w:rPr>
        <w:t xml:space="preserve">синонімічні ряди дієслів для </w:t>
      </w:r>
      <w:r w:rsidRPr="006279BB">
        <w:rPr>
          <w:rFonts w:ascii="Times New Roman" w:eastAsia="Times New Roman" w:hAnsi="Times New Roman" w:cs="Times New Roman"/>
          <w:color w:val="000000"/>
          <w:spacing w:val="-7"/>
          <w:sz w:val="28"/>
          <w:szCs w:val="28"/>
          <w:lang w:val="uk-UA" w:eastAsia="ru-RU"/>
        </w:rPr>
        <w:t>перекон</w:t>
      </w:r>
      <w:r w:rsidR="00F57855">
        <w:rPr>
          <w:rFonts w:ascii="Times New Roman" w:eastAsia="Times New Roman" w:hAnsi="Times New Roman" w:cs="Times New Roman"/>
          <w:color w:val="000000"/>
          <w:spacing w:val="-7"/>
          <w:sz w:val="28"/>
          <w:szCs w:val="28"/>
          <w:lang w:val="uk-UA" w:eastAsia="ru-RU"/>
        </w:rPr>
        <w:t>ання</w:t>
      </w:r>
      <w:r w:rsidRPr="006279BB">
        <w:rPr>
          <w:rFonts w:ascii="Times New Roman" w:eastAsia="Times New Roman" w:hAnsi="Times New Roman" w:cs="Times New Roman"/>
          <w:color w:val="000000"/>
          <w:spacing w:val="-7"/>
          <w:sz w:val="28"/>
          <w:szCs w:val="28"/>
          <w:lang w:val="uk-UA" w:eastAsia="ru-RU"/>
        </w:rPr>
        <w:t xml:space="preserve"> інших </w:t>
      </w:r>
      <w:r w:rsidRPr="006279BB">
        <w:rPr>
          <w:rFonts w:ascii="Times New Roman" w:hAnsi="Times New Roman" w:cs="Times New Roman"/>
          <w:spacing w:val="-7"/>
          <w:sz w:val="28"/>
          <w:szCs w:val="28"/>
          <w:lang w:val="uk-UA"/>
        </w:rPr>
        <w:t>рухатися до спільної мети</w:t>
      </w:r>
      <w:r w:rsidRPr="006279BB">
        <w:rPr>
          <w:rFonts w:ascii="Times New Roman" w:eastAsia="Times New Roman" w:hAnsi="Times New Roman" w:cs="Times New Roman"/>
          <w:color w:val="000000"/>
          <w:spacing w:val="-7"/>
          <w:sz w:val="28"/>
          <w:szCs w:val="28"/>
          <w:lang w:val="uk-UA" w:eastAsia="ru-RU"/>
        </w:rPr>
        <w:t xml:space="preserve"> у командній діяльності</w:t>
      </w:r>
      <w:r w:rsidR="00F57855">
        <w:rPr>
          <w:rFonts w:ascii="Times New Roman" w:hAnsi="Times New Roman" w:cs="Times New Roman"/>
          <w:spacing w:val="-7"/>
          <w:sz w:val="28"/>
          <w:szCs w:val="28"/>
          <w:lang w:val="uk-UA"/>
        </w:rPr>
        <w:t>.</w:t>
      </w:r>
      <w:r w:rsidRPr="006279BB">
        <w:rPr>
          <w:rFonts w:ascii="Times New Roman" w:eastAsia="Times New Roman" w:hAnsi="Times New Roman" w:cs="Times New Roman"/>
          <w:color w:val="000000"/>
          <w:spacing w:val="-7"/>
          <w:sz w:val="28"/>
          <w:szCs w:val="28"/>
          <w:lang w:val="uk-UA" w:eastAsia="ru-RU"/>
        </w:rPr>
        <w:t xml:space="preserve"> </w:t>
      </w:r>
    </w:p>
    <w:p w:rsidR="00F57855" w:rsidRDefault="00F57855" w:rsidP="00F57855">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sz w:val="28"/>
          <w:szCs w:val="28"/>
          <w:lang w:val="uk-UA"/>
        </w:rPr>
        <w:t>Викликало інтерес й таке індивідуально-творче завдання, котре націлювало курсантів на підбір лексичних одиниць, які б сприяли</w:t>
      </w:r>
      <w:r w:rsidRPr="002B77E0">
        <w:rPr>
          <w:rFonts w:ascii="Times New Roman" w:hAnsi="Times New Roman" w:cs="Times New Roman"/>
          <w:sz w:val="28"/>
          <w:szCs w:val="28"/>
          <w:lang w:val="uk-UA"/>
        </w:rPr>
        <w:t xml:space="preserve"> розвитку емоці</w:t>
      </w:r>
      <w:r>
        <w:rPr>
          <w:rFonts w:ascii="Times New Roman" w:hAnsi="Times New Roman" w:cs="Times New Roman"/>
          <w:sz w:val="28"/>
          <w:szCs w:val="28"/>
          <w:lang w:val="uk-UA"/>
        </w:rPr>
        <w:t>йної стійкості у членів екіпажу та їхньої професійної мобільності</w:t>
      </w:r>
      <w:r w:rsidRPr="002B77E0">
        <w:rPr>
          <w:rFonts w:ascii="Times New Roman" w:hAnsi="Times New Roman" w:cs="Times New Roman"/>
          <w:sz w:val="28"/>
          <w:szCs w:val="28"/>
          <w:lang w:val="uk-UA"/>
        </w:rPr>
        <w:t>.</w:t>
      </w:r>
    </w:p>
    <w:p w:rsidR="00D37CE9" w:rsidRDefault="00D37CE9" w:rsidP="00D37CE9">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На занятті з навчальної дисципліни «Анлійська мова за професійним спрямуванням» </w:t>
      </w:r>
      <w:r w:rsidR="00487017">
        <w:rPr>
          <w:rFonts w:ascii="Times New Roman" w:hAnsi="Times New Roman" w:cs="Times New Roman"/>
          <w:sz w:val="28"/>
          <w:szCs w:val="28"/>
          <w:lang w:val="uk-UA"/>
        </w:rPr>
        <w:t xml:space="preserve">у другому семестрі першого курсу </w:t>
      </w:r>
      <w:r w:rsidR="00F24A9A">
        <w:rPr>
          <w:rFonts w:ascii="Times New Roman" w:hAnsi="Times New Roman" w:cs="Times New Roman"/>
          <w:sz w:val="28"/>
          <w:szCs w:val="28"/>
          <w:lang w:val="uk-UA"/>
        </w:rPr>
        <w:t>з</w:t>
      </w:r>
      <w:r w:rsidR="00487017">
        <w:rPr>
          <w:rFonts w:ascii="Times New Roman" w:hAnsi="Times New Roman" w:cs="Times New Roman"/>
          <w:sz w:val="28"/>
          <w:szCs w:val="28"/>
          <w:lang w:val="uk-UA"/>
        </w:rPr>
        <w:t>а темою «І</w:t>
      </w:r>
      <w:r w:rsidR="00487017" w:rsidRPr="00487017">
        <w:rPr>
          <w:rFonts w:ascii="Times New Roman" w:hAnsi="Times New Roman" w:cs="Times New Roman"/>
          <w:sz w:val="28"/>
          <w:szCs w:val="28"/>
          <w:lang w:val="uk-UA"/>
        </w:rPr>
        <w:t>nterpersonal interaction</w:t>
      </w:r>
      <w:r w:rsidR="00487017">
        <w:rPr>
          <w:rFonts w:ascii="Times New Roman" w:hAnsi="Times New Roman" w:cs="Times New Roman"/>
          <w:sz w:val="28"/>
          <w:szCs w:val="28"/>
          <w:lang w:val="uk-UA"/>
        </w:rPr>
        <w:t>»</w:t>
      </w:r>
      <w:r w:rsidR="00487017" w:rsidRPr="00487017">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запропоноване індивідуально-творче завдання на підбір методів</w:t>
      </w:r>
      <w:r w:rsidRPr="00D37CE9">
        <w:rPr>
          <w:rFonts w:ascii="Times New Roman" w:hAnsi="Times New Roman" w:cs="Times New Roman"/>
          <w:sz w:val="28"/>
          <w:szCs w:val="28"/>
          <w:lang w:val="uk-UA"/>
        </w:rPr>
        <w:t xml:space="preserve"> переконання членів екіпажу в </w:t>
      </w:r>
      <w:r w:rsidRPr="00D37CE9">
        <w:rPr>
          <w:rFonts w:ascii="Times New Roman" w:eastAsia="Times New Roman" w:hAnsi="Times New Roman" w:cs="Times New Roman"/>
          <w:color w:val="000000"/>
          <w:sz w:val="28"/>
          <w:szCs w:val="28"/>
          <w:lang w:val="uk-UA" w:eastAsia="ru-RU"/>
        </w:rPr>
        <w:t xml:space="preserve">необхідності </w:t>
      </w:r>
      <w:r w:rsidRPr="00D37CE9">
        <w:rPr>
          <w:rFonts w:ascii="Times New Roman" w:eastAsia="Times New Roman" w:hAnsi="Times New Roman" w:cs="Times New Roman"/>
          <w:sz w:val="28"/>
          <w:szCs w:val="28"/>
          <w:lang w:val="uk-UA" w:eastAsia="ru-RU"/>
        </w:rPr>
        <w:t>особистісно-професійного саморозвитку</w:t>
      </w:r>
      <w:r>
        <w:rPr>
          <w:rFonts w:ascii="Times New Roman" w:eastAsia="Times New Roman" w:hAnsi="Times New Roman" w:cs="Times New Roman"/>
          <w:sz w:val="28"/>
          <w:szCs w:val="28"/>
          <w:lang w:val="uk-UA" w:eastAsia="ru-RU"/>
        </w:rPr>
        <w:t xml:space="preserve">; при </w:t>
      </w:r>
      <w:r w:rsidR="000C7E73">
        <w:rPr>
          <w:rFonts w:ascii="Times New Roman" w:eastAsia="Times New Roman" w:hAnsi="Times New Roman" w:cs="Times New Roman"/>
          <w:sz w:val="28"/>
          <w:szCs w:val="28"/>
          <w:lang w:val="uk-UA" w:eastAsia="ru-RU"/>
        </w:rPr>
        <w:t>цьому</w:t>
      </w:r>
      <w:r>
        <w:rPr>
          <w:rFonts w:ascii="Times New Roman" w:eastAsia="Times New Roman" w:hAnsi="Times New Roman" w:cs="Times New Roman"/>
          <w:sz w:val="28"/>
          <w:szCs w:val="28"/>
          <w:lang w:val="uk-UA" w:eastAsia="ru-RU"/>
        </w:rPr>
        <w:t xml:space="preserve"> курсант мав змоделювати цей процес у вигляді бесіди </w:t>
      </w:r>
      <w:r>
        <w:rPr>
          <w:rFonts w:ascii="Times New Roman" w:hAnsi="Times New Roman" w:cs="Times New Roman"/>
          <w:sz w:val="28"/>
          <w:szCs w:val="28"/>
          <w:lang w:val="uk-UA"/>
        </w:rPr>
        <w:t xml:space="preserve">англійською мовою </w:t>
      </w:r>
      <w:r>
        <w:rPr>
          <w:rFonts w:ascii="Times New Roman" w:eastAsia="Times New Roman" w:hAnsi="Times New Roman" w:cs="Times New Roman"/>
          <w:sz w:val="28"/>
          <w:szCs w:val="28"/>
          <w:lang w:val="uk-UA" w:eastAsia="ru-RU"/>
        </w:rPr>
        <w:t>з представниками різних етносів (наприклад, українець, німець, індієць, турок</w:t>
      </w:r>
      <w:r w:rsidR="000C7E73">
        <w:rPr>
          <w:rFonts w:ascii="Times New Roman" w:eastAsia="Times New Roman" w:hAnsi="Times New Roman" w:cs="Times New Roman"/>
          <w:sz w:val="28"/>
          <w:szCs w:val="28"/>
          <w:lang w:val="uk-UA" w:eastAsia="ru-RU"/>
        </w:rPr>
        <w:t xml:space="preserve"> тощо).</w:t>
      </w:r>
      <w:r>
        <w:rPr>
          <w:rFonts w:ascii="Times New Roman" w:eastAsia="Times New Roman" w:hAnsi="Times New Roman" w:cs="Times New Roman"/>
          <w:sz w:val="28"/>
          <w:szCs w:val="28"/>
          <w:lang w:val="uk-UA" w:eastAsia="ru-RU"/>
        </w:rPr>
        <w:t xml:space="preserve"> </w:t>
      </w:r>
    </w:p>
    <w:p w:rsidR="00F57855" w:rsidRDefault="00487017" w:rsidP="00D37CE9">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Майбутні фахівці мали розробити також програму бесіди англійською мовою з одним або декількома членами екіпажу, метою якої було переконання інших у необхідності </w:t>
      </w:r>
      <w:r w:rsidR="00F57855" w:rsidRPr="00F57855">
        <w:rPr>
          <w:rFonts w:ascii="Times New Roman" w:hAnsi="Times New Roman" w:cs="Times New Roman"/>
          <w:sz w:val="28"/>
          <w:szCs w:val="28"/>
          <w:lang w:val="uk-UA"/>
        </w:rPr>
        <w:t>досягнення в колективі взаєморозуміння та взаємодопомоги</w:t>
      </w:r>
      <w:r>
        <w:rPr>
          <w:rFonts w:ascii="Times New Roman" w:hAnsi="Times New Roman" w:cs="Times New Roman"/>
          <w:sz w:val="28"/>
          <w:szCs w:val="28"/>
          <w:lang w:val="uk-UA"/>
        </w:rPr>
        <w:t>.</w:t>
      </w:r>
    </w:p>
    <w:p w:rsidR="001B4BCB" w:rsidRDefault="00F57855"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Схарактеризовані вище завдання прицільно впливали на формування у курсантів діяльнісно-процесуального компонента, </w:t>
      </w:r>
      <w:r w:rsidR="00487017">
        <w:rPr>
          <w:rFonts w:ascii="Times New Roman" w:hAnsi="Times New Roman" w:cs="Times New Roman"/>
          <w:sz w:val="28"/>
          <w:szCs w:val="28"/>
          <w:lang w:val="uk-UA"/>
        </w:rPr>
        <w:t>насамперед,</w:t>
      </w:r>
      <w:r>
        <w:rPr>
          <w:rFonts w:ascii="Times New Roman" w:hAnsi="Times New Roman" w:cs="Times New Roman"/>
          <w:sz w:val="28"/>
          <w:szCs w:val="28"/>
          <w:lang w:val="uk-UA"/>
        </w:rPr>
        <w:t xml:space="preserve"> конвіктивних</w:t>
      </w:r>
      <w:r w:rsidR="00487017">
        <w:rPr>
          <w:rFonts w:ascii="Times New Roman" w:hAnsi="Times New Roman" w:cs="Times New Roman"/>
          <w:sz w:val="28"/>
          <w:szCs w:val="28"/>
          <w:lang w:val="uk-UA"/>
        </w:rPr>
        <w:t xml:space="preserve"> та інтерактивних</w:t>
      </w:r>
      <w:r>
        <w:rPr>
          <w:rFonts w:ascii="Times New Roman" w:hAnsi="Times New Roman" w:cs="Times New Roman"/>
          <w:sz w:val="28"/>
          <w:szCs w:val="28"/>
          <w:lang w:val="uk-UA"/>
        </w:rPr>
        <w:t xml:space="preserve"> умінь.</w:t>
      </w:r>
    </w:p>
    <w:p w:rsidR="00487017" w:rsidRDefault="00487017" w:rsidP="00487017">
      <w:pPr>
        <w:spacing w:after="0" w:line="360" w:lineRule="auto"/>
        <w:ind w:firstLine="708"/>
        <w:jc w:val="both"/>
        <w:rPr>
          <w:rFonts w:ascii="Times New Roman" w:hAnsi="Times New Roman" w:cs="Times New Roman"/>
          <w:sz w:val="28"/>
          <w:szCs w:val="28"/>
          <w:lang w:val="uk-UA"/>
        </w:rPr>
      </w:pPr>
      <w:r w:rsidRPr="00487017">
        <w:rPr>
          <w:rFonts w:ascii="Times New Roman" w:hAnsi="Times New Roman" w:cs="Times New Roman"/>
          <w:i/>
          <w:spacing w:val="-6"/>
          <w:sz w:val="28"/>
          <w:szCs w:val="28"/>
          <w:lang w:val="uk-UA"/>
        </w:rPr>
        <w:t>Колективно-творчі завдання</w:t>
      </w:r>
      <w:r w:rsidRPr="00487017">
        <w:rPr>
          <w:rFonts w:ascii="Times New Roman" w:hAnsi="Times New Roman" w:cs="Times New Roman"/>
          <w:spacing w:val="-6"/>
          <w:sz w:val="28"/>
          <w:szCs w:val="28"/>
          <w:lang w:val="uk-UA"/>
        </w:rPr>
        <w:t xml:space="preserve"> передбачали раціоналізацію відомого, внесення інновацій з метою покращення діяльності не лише в аспекті взаємодії всередині екіпажу, а й з компаніями та фірмами – партнерами, контролюючими органами тощо.</w:t>
      </w:r>
    </w:p>
    <w:p w:rsidR="00487017"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Курсанти, наприклад, </w:t>
      </w:r>
      <w:r w:rsidR="00487017">
        <w:rPr>
          <w:rFonts w:ascii="Times New Roman" w:hAnsi="Times New Roman" w:cs="Times New Roman"/>
          <w:sz w:val="28"/>
          <w:szCs w:val="28"/>
          <w:lang w:val="uk-UA"/>
        </w:rPr>
        <w:t xml:space="preserve">на практичному занятті з «Англійської мови за професійним спрямуванням» </w:t>
      </w:r>
      <w:r w:rsidR="00F24A9A">
        <w:rPr>
          <w:rFonts w:ascii="Times New Roman" w:hAnsi="Times New Roman" w:cs="Times New Roman"/>
          <w:sz w:val="28"/>
          <w:szCs w:val="28"/>
          <w:lang w:val="uk-UA"/>
        </w:rPr>
        <w:t>(за темою «С</w:t>
      </w:r>
      <w:r w:rsidR="00F24A9A" w:rsidRPr="00F24A9A">
        <w:rPr>
          <w:rFonts w:ascii="Times New Roman" w:hAnsi="Times New Roman" w:cs="Times New Roman"/>
          <w:sz w:val="28"/>
          <w:szCs w:val="28"/>
          <w:lang w:val="uk-UA"/>
        </w:rPr>
        <w:t>onversation with the controlling organization</w:t>
      </w:r>
      <w:r w:rsidR="00F24A9A">
        <w:rPr>
          <w:rFonts w:ascii="Times New Roman" w:hAnsi="Times New Roman" w:cs="Times New Roman"/>
          <w:sz w:val="28"/>
          <w:szCs w:val="28"/>
          <w:lang w:val="uk-UA"/>
        </w:rPr>
        <w:t xml:space="preserve">») </w:t>
      </w:r>
      <w:r w:rsidR="00487017">
        <w:rPr>
          <w:rFonts w:ascii="Times New Roman" w:hAnsi="Times New Roman" w:cs="Times New Roman"/>
          <w:sz w:val="28"/>
          <w:szCs w:val="28"/>
          <w:lang w:val="uk-UA"/>
        </w:rPr>
        <w:t xml:space="preserve">мали спрогнозувати та розробити </w:t>
      </w:r>
      <w:r w:rsidR="00F24A9A">
        <w:rPr>
          <w:rFonts w:ascii="Times New Roman" w:hAnsi="Times New Roman" w:cs="Times New Roman"/>
          <w:sz w:val="28"/>
          <w:szCs w:val="28"/>
          <w:lang w:val="uk-UA"/>
        </w:rPr>
        <w:t xml:space="preserve">можливий варіант </w:t>
      </w:r>
      <w:r w:rsidR="00487017">
        <w:rPr>
          <w:rFonts w:ascii="Times New Roman" w:hAnsi="Times New Roman" w:cs="Times New Roman"/>
          <w:sz w:val="28"/>
          <w:szCs w:val="28"/>
          <w:lang w:val="uk-UA"/>
        </w:rPr>
        <w:t>розмови з представниками</w:t>
      </w:r>
      <w:r w:rsidR="00F24A9A">
        <w:rPr>
          <w:rFonts w:ascii="Times New Roman" w:hAnsi="Times New Roman" w:cs="Times New Roman"/>
          <w:sz w:val="28"/>
          <w:szCs w:val="28"/>
          <w:lang w:val="uk-UA"/>
        </w:rPr>
        <w:t xml:space="preserve"> контролюючих організацій; після чого в групі був організований конкурс на вибір найбільш аргументованого, логічно послідовного, правильно</w:t>
      </w:r>
      <w:r w:rsidR="00E27466">
        <w:rPr>
          <w:rFonts w:ascii="Times New Roman" w:hAnsi="Times New Roman" w:cs="Times New Roman"/>
          <w:sz w:val="28"/>
          <w:szCs w:val="28"/>
          <w:lang w:val="uk-UA"/>
        </w:rPr>
        <w:t xml:space="preserve"> оформленого усного тексту</w:t>
      </w:r>
      <w:r w:rsidR="00F24A9A">
        <w:rPr>
          <w:rFonts w:ascii="Times New Roman" w:hAnsi="Times New Roman" w:cs="Times New Roman"/>
          <w:sz w:val="28"/>
          <w:szCs w:val="28"/>
          <w:lang w:val="uk-UA"/>
        </w:rPr>
        <w:t xml:space="preserve">. </w:t>
      </w:r>
      <w:r w:rsidR="00487017">
        <w:rPr>
          <w:rFonts w:ascii="Times New Roman" w:hAnsi="Times New Roman" w:cs="Times New Roman"/>
          <w:sz w:val="28"/>
          <w:szCs w:val="28"/>
          <w:lang w:val="uk-UA"/>
        </w:rPr>
        <w:t xml:space="preserve"> </w:t>
      </w:r>
    </w:p>
    <w:p w:rsidR="00E27466" w:rsidRPr="002B77E0" w:rsidRDefault="00F24A9A" w:rsidP="00E2746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 темою «І</w:t>
      </w:r>
      <w:r w:rsidRPr="00487017">
        <w:rPr>
          <w:rFonts w:ascii="Times New Roman" w:hAnsi="Times New Roman" w:cs="Times New Roman"/>
          <w:sz w:val="28"/>
          <w:szCs w:val="28"/>
          <w:lang w:val="uk-UA"/>
        </w:rPr>
        <w:t>nterpersonal interaction</w:t>
      </w:r>
      <w:r>
        <w:rPr>
          <w:rFonts w:ascii="Times New Roman" w:hAnsi="Times New Roman" w:cs="Times New Roman"/>
          <w:sz w:val="28"/>
          <w:szCs w:val="28"/>
          <w:lang w:val="uk-UA"/>
        </w:rPr>
        <w:t>»</w:t>
      </w:r>
      <w:r w:rsidRPr="004870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запропоноване колективно-творче завдання на розробку своєрідного </w:t>
      </w:r>
      <w:r w:rsidRPr="002B77E0">
        <w:rPr>
          <w:rFonts w:ascii="Times New Roman" w:hAnsi="Times New Roman" w:cs="Times New Roman"/>
          <w:sz w:val="28"/>
          <w:szCs w:val="28"/>
          <w:lang w:val="uk-UA"/>
        </w:rPr>
        <w:t>«віял</w:t>
      </w:r>
      <w:r>
        <w:rPr>
          <w:rFonts w:ascii="Times New Roman" w:hAnsi="Times New Roman" w:cs="Times New Roman"/>
          <w:sz w:val="28"/>
          <w:szCs w:val="28"/>
          <w:lang w:val="uk-UA"/>
        </w:rPr>
        <w:t>а</w:t>
      </w:r>
      <w:r w:rsidRPr="002B77E0">
        <w:rPr>
          <w:rFonts w:ascii="Times New Roman" w:hAnsi="Times New Roman" w:cs="Times New Roman"/>
          <w:sz w:val="28"/>
          <w:szCs w:val="28"/>
          <w:lang w:val="uk-UA"/>
        </w:rPr>
        <w:t xml:space="preserve"> варіантів»</w:t>
      </w:r>
      <w:r>
        <w:rPr>
          <w:rFonts w:ascii="Times New Roman" w:hAnsi="Times New Roman" w:cs="Times New Roman"/>
          <w:sz w:val="28"/>
          <w:szCs w:val="28"/>
          <w:lang w:val="uk-UA"/>
        </w:rPr>
        <w:t xml:space="preserve"> зі сприяння культурі спілкування на судні. Курсанти розробляли варіанти у групах по 3-5 осіб</w:t>
      </w:r>
      <w:r w:rsidR="00E27466">
        <w:rPr>
          <w:rFonts w:ascii="Times New Roman" w:hAnsi="Times New Roman" w:cs="Times New Roman"/>
          <w:sz w:val="28"/>
          <w:szCs w:val="28"/>
          <w:lang w:val="uk-UA"/>
        </w:rPr>
        <w:t>;</w:t>
      </w:r>
      <w:r>
        <w:rPr>
          <w:rFonts w:ascii="Times New Roman" w:hAnsi="Times New Roman" w:cs="Times New Roman"/>
          <w:sz w:val="28"/>
          <w:szCs w:val="28"/>
          <w:lang w:val="uk-UA"/>
        </w:rPr>
        <w:t xml:space="preserve"> після генерації ідей з вирішення цієї проблеми, групи обмінювалися своїми думками</w:t>
      </w:r>
      <w:r w:rsidR="00E27466">
        <w:rPr>
          <w:rFonts w:ascii="Times New Roman" w:hAnsi="Times New Roman" w:cs="Times New Roman"/>
          <w:sz w:val="28"/>
          <w:szCs w:val="28"/>
          <w:lang w:val="uk-UA"/>
        </w:rPr>
        <w:t>, обґрунтовували доцільність саме своєї програми сприянню культури спілкування між членами екіпажу.</w:t>
      </w:r>
      <w:r w:rsidR="00E27466" w:rsidRPr="00E27466">
        <w:rPr>
          <w:rFonts w:ascii="Times New Roman" w:hAnsi="Times New Roman" w:cs="Times New Roman"/>
          <w:sz w:val="28"/>
          <w:szCs w:val="28"/>
          <w:lang w:val="uk-UA"/>
        </w:rPr>
        <w:t xml:space="preserve"> </w:t>
      </w:r>
      <w:r w:rsidR="00E27466" w:rsidRPr="002B77E0">
        <w:rPr>
          <w:rFonts w:ascii="Times New Roman" w:hAnsi="Times New Roman" w:cs="Times New Roman"/>
          <w:sz w:val="28"/>
          <w:szCs w:val="28"/>
          <w:lang w:val="uk-UA"/>
        </w:rPr>
        <w:t xml:space="preserve">Ці завдання дозволили сформувати у майбутніх судноводіїв вміння аналізу та швидкого прийняття рішень, розвитку у собі навичок самоуправління. </w:t>
      </w:r>
    </w:p>
    <w:p w:rsidR="00E27466" w:rsidRDefault="00E27466"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підготовлене та організоване колективно-творче завдання, котре ми назвали «блиць-опитування» щодо оптимальних прийомів мовленнєвого </w:t>
      </w:r>
      <w:r w:rsidR="00BB7F1D" w:rsidRPr="002B77E0">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кожного члена команди</w:t>
      </w:r>
      <w:r w:rsidR="00BB7F1D" w:rsidRPr="002B77E0">
        <w:rPr>
          <w:rFonts w:ascii="Times New Roman" w:hAnsi="Times New Roman" w:cs="Times New Roman"/>
          <w:sz w:val="28"/>
          <w:szCs w:val="28"/>
          <w:lang w:val="uk-UA"/>
        </w:rPr>
        <w:t xml:space="preserve">. </w:t>
      </w:r>
    </w:p>
    <w:p w:rsidR="00E27466" w:rsidRDefault="00E27466"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У контексті </w:t>
      </w:r>
      <w:r>
        <w:rPr>
          <w:rFonts w:ascii="Times New Roman" w:hAnsi="Times New Roman" w:cs="Times New Roman"/>
          <w:sz w:val="28"/>
          <w:szCs w:val="28"/>
          <w:lang w:val="uk-UA"/>
        </w:rPr>
        <w:t xml:space="preserve">зазначених вище </w:t>
      </w:r>
      <w:r w:rsidRPr="002B77E0">
        <w:rPr>
          <w:rFonts w:ascii="Times New Roman" w:hAnsi="Times New Roman" w:cs="Times New Roman"/>
          <w:sz w:val="28"/>
          <w:szCs w:val="28"/>
          <w:lang w:val="uk-UA"/>
        </w:rPr>
        <w:t>завдань курсанти, наприклад, мали змогу запропонувати прийоми сприяння культурі спілкування на судні: вияв проблем у цій сфері, пошук варіантів їх вирішення, аналіз різних альтернатив, відбір оптимальних прийомів.</w:t>
      </w:r>
    </w:p>
    <w:p w:rsidR="00E27466" w:rsidRDefault="00E27466"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Колективно-творчі завдання впливали на розвиток всіх умінь діяльнісно-процесуального компонента, мотивували курсантів підвищувати свою </w:t>
      </w:r>
      <w:r w:rsidRPr="006279BB">
        <w:rPr>
          <w:rFonts w:ascii="Times New Roman" w:hAnsi="Times New Roman" w:cs="Times New Roman"/>
          <w:spacing w:val="-7"/>
          <w:sz w:val="28"/>
          <w:szCs w:val="28"/>
          <w:lang w:val="uk-UA"/>
        </w:rPr>
        <w:t>кваліфік</w:t>
      </w:r>
      <w:r>
        <w:rPr>
          <w:rFonts w:ascii="Times New Roman" w:hAnsi="Times New Roman" w:cs="Times New Roman"/>
          <w:spacing w:val="-7"/>
          <w:sz w:val="28"/>
          <w:szCs w:val="28"/>
          <w:lang w:val="uk-UA"/>
        </w:rPr>
        <w:t>ацію, демонстрували необхідність оволодіння теоретичними знаннями про</w:t>
      </w:r>
      <w:r w:rsidRPr="006279BB">
        <w:rPr>
          <w:rFonts w:ascii="Times New Roman" w:eastAsia="Times New Roman" w:hAnsi="Times New Roman" w:cs="Times New Roman"/>
          <w:spacing w:val="-7"/>
          <w:sz w:val="28"/>
          <w:szCs w:val="28"/>
          <w:lang w:val="uk-UA" w:eastAsia="ru-RU"/>
        </w:rPr>
        <w:t xml:space="preserve"> культур</w:t>
      </w:r>
      <w:r>
        <w:rPr>
          <w:rFonts w:ascii="Times New Roman" w:eastAsia="Times New Roman" w:hAnsi="Times New Roman" w:cs="Times New Roman"/>
          <w:spacing w:val="-7"/>
          <w:sz w:val="28"/>
          <w:szCs w:val="28"/>
          <w:lang w:val="uk-UA" w:eastAsia="ru-RU"/>
        </w:rPr>
        <w:t>у</w:t>
      </w:r>
      <w:r w:rsidRPr="006279BB">
        <w:rPr>
          <w:rFonts w:ascii="Times New Roman" w:eastAsia="Times New Roman" w:hAnsi="Times New Roman" w:cs="Times New Roman"/>
          <w:spacing w:val="-7"/>
          <w:sz w:val="28"/>
          <w:szCs w:val="28"/>
          <w:lang w:val="uk-UA" w:eastAsia="ru-RU"/>
        </w:rPr>
        <w:t xml:space="preserve"> україномовного та англомовного спілкування</w:t>
      </w:r>
      <w:r>
        <w:rPr>
          <w:rFonts w:ascii="Times New Roman" w:eastAsia="Times New Roman" w:hAnsi="Times New Roman" w:cs="Times New Roman"/>
          <w:spacing w:val="-7"/>
          <w:sz w:val="28"/>
          <w:szCs w:val="28"/>
          <w:lang w:val="uk-UA" w:eastAsia="ru-RU"/>
        </w:rPr>
        <w:t>.</w:t>
      </w:r>
    </w:p>
    <w:p w:rsidR="000C68DE" w:rsidRPr="000C68DE" w:rsidRDefault="000C68DE" w:rsidP="000C68DE">
      <w:pPr>
        <w:spacing w:after="0" w:line="360" w:lineRule="auto"/>
        <w:ind w:firstLine="708"/>
        <w:jc w:val="both"/>
        <w:rPr>
          <w:rFonts w:ascii="Times New Roman" w:hAnsi="Times New Roman" w:cs="Times New Roman"/>
          <w:sz w:val="28"/>
          <w:szCs w:val="28"/>
          <w:lang w:val="uk-UA"/>
        </w:rPr>
      </w:pPr>
      <w:r w:rsidRPr="000C68DE">
        <w:rPr>
          <w:rFonts w:ascii="Times New Roman" w:hAnsi="Times New Roman" w:cs="Times New Roman"/>
          <w:sz w:val="28"/>
          <w:szCs w:val="28"/>
          <w:lang w:val="uk-UA"/>
        </w:rPr>
        <w:t xml:space="preserve">Більш активний вияв творчої ініціативи спостерігався в контексті </w:t>
      </w:r>
      <w:r w:rsidRPr="000C68DE">
        <w:rPr>
          <w:rFonts w:ascii="Times New Roman" w:hAnsi="Times New Roman" w:cs="Times New Roman"/>
          <w:i/>
          <w:sz w:val="28"/>
          <w:szCs w:val="28"/>
          <w:lang w:val="uk-UA"/>
        </w:rPr>
        <w:t>проектної діяльності</w:t>
      </w:r>
      <w:r w:rsidRPr="000C68DE">
        <w:rPr>
          <w:rFonts w:ascii="Times New Roman" w:hAnsi="Times New Roman" w:cs="Times New Roman"/>
          <w:sz w:val="28"/>
          <w:szCs w:val="28"/>
          <w:lang w:val="uk-UA"/>
        </w:rPr>
        <w:t xml:space="preserve">, котру було організовано у вищому навчальному закладі у форматі </w:t>
      </w:r>
      <w:r w:rsidRPr="000C68DE">
        <w:rPr>
          <w:rFonts w:ascii="Times New Roman" w:hAnsi="Times New Roman" w:cs="Times New Roman"/>
          <w:i/>
          <w:sz w:val="28"/>
          <w:szCs w:val="28"/>
          <w:lang w:val="uk-UA"/>
        </w:rPr>
        <w:t>коворкінгу</w:t>
      </w:r>
      <w:r w:rsidRPr="000C68DE">
        <w:rPr>
          <w:rFonts w:ascii="Times New Roman" w:hAnsi="Times New Roman" w:cs="Times New Roman"/>
          <w:sz w:val="28"/>
          <w:szCs w:val="28"/>
          <w:lang w:val="uk-UA"/>
        </w:rPr>
        <w:t>.</w:t>
      </w:r>
      <w:r w:rsidRPr="000C68DE">
        <w:rPr>
          <w:rFonts w:ascii="Times New Roman" w:hAnsi="Times New Roman" w:cs="Times New Roman"/>
          <w:sz w:val="28"/>
          <w:szCs w:val="28"/>
        </w:rPr>
        <w:t xml:space="preserve"> </w:t>
      </w:r>
      <w:r w:rsidRPr="000C68DE">
        <w:rPr>
          <w:rFonts w:ascii="Times New Roman" w:hAnsi="Times New Roman" w:cs="Times New Roman"/>
          <w:sz w:val="28"/>
          <w:szCs w:val="28"/>
          <w:lang w:val="uk-UA"/>
        </w:rPr>
        <w:t xml:space="preserve">Проектна діяльність виступала засобом формування у майбутніх судноводіїв </w:t>
      </w:r>
      <w:r w:rsidRPr="000C68DE">
        <w:rPr>
          <w:rFonts w:ascii="Times New Roman" w:eastAsia="Times New Roman" w:hAnsi="Times New Roman" w:cs="Times New Roman"/>
          <w:color w:val="000000"/>
          <w:sz w:val="28"/>
          <w:szCs w:val="28"/>
          <w:lang w:val="uk-UA" w:eastAsia="ru-RU"/>
        </w:rPr>
        <w:t>мовленнєвих, інтерактивних, конвіктивних, рефлексивно-корекційних умінь</w:t>
      </w:r>
      <w:r w:rsidRPr="000C68DE">
        <w:rPr>
          <w:rFonts w:ascii="Times New Roman" w:hAnsi="Times New Roman" w:cs="Times New Roman"/>
          <w:sz w:val="28"/>
          <w:szCs w:val="28"/>
          <w:lang w:val="uk-UA"/>
        </w:rPr>
        <w:t xml:space="preserve"> у процесі вирішення певної проблеми з отриманням конкретного матеріального продукту цієї діяльності. Коворкінг курсантів передбачав взаємодію, співтворчість у процесі проектної діяльності, оскільки саме ця форма організації навчально-пізнавальної праці дозволяла синтезувати знання різних навчальних дисциплін в ході спілкування майбутніх фахівців між собою, обміну досвідом та знаннями. </w:t>
      </w:r>
    </w:p>
    <w:p w:rsidR="00315A3B" w:rsidRDefault="003112C3"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Коворкінг (англійське – «с</w:t>
      </w:r>
      <w:r w:rsidRPr="003112C3">
        <w:rPr>
          <w:rFonts w:ascii="Times New Roman" w:hAnsi="Times New Roman" w:cs="Times New Roman"/>
          <w:sz w:val="28"/>
          <w:szCs w:val="28"/>
          <w:lang w:val="uk-UA"/>
        </w:rPr>
        <w:t>o</w:t>
      </w:r>
      <w:r>
        <w:rPr>
          <w:rFonts w:ascii="Times New Roman" w:hAnsi="Times New Roman" w:cs="Times New Roman"/>
          <w:sz w:val="28"/>
          <w:szCs w:val="28"/>
          <w:lang w:val="uk-UA"/>
        </w:rPr>
        <w:t>-</w:t>
      </w:r>
      <w:r w:rsidRPr="003112C3">
        <w:rPr>
          <w:rFonts w:ascii="Times New Roman" w:hAnsi="Times New Roman" w:cs="Times New Roman"/>
          <w:sz w:val="28"/>
          <w:szCs w:val="28"/>
          <w:lang w:val="uk-UA"/>
        </w:rPr>
        <w:t>working</w:t>
      </w:r>
      <w:r>
        <w:rPr>
          <w:rFonts w:ascii="Times New Roman" w:hAnsi="Times New Roman" w:cs="Times New Roman"/>
          <w:sz w:val="28"/>
          <w:szCs w:val="28"/>
          <w:lang w:val="uk-UA"/>
        </w:rPr>
        <w:t>») перекладається як «спільно працювати». Це є об’єднання людей на спільній території для вирішення певних завдань</w:t>
      </w:r>
      <w:r w:rsidR="00315A3B">
        <w:rPr>
          <w:rFonts w:ascii="Times New Roman" w:hAnsi="Times New Roman" w:cs="Times New Roman"/>
          <w:sz w:val="28"/>
          <w:szCs w:val="28"/>
          <w:lang w:val="uk-UA"/>
        </w:rPr>
        <w:t>, виконання чогось</w:t>
      </w:r>
      <w:r>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Саме коворкінг і сприяв встановленню позитивного спілкування між курсантами на спільній території виконання певних проектів. Наголосимо, що до коворкінгу залучалися не лише курсанти першого й другого років навчання, а й третього</w:t>
      </w:r>
      <w:r w:rsidR="004363D4">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четвертого</w:t>
      </w:r>
      <w:r w:rsidR="004363D4">
        <w:rPr>
          <w:rFonts w:ascii="Times New Roman" w:hAnsi="Times New Roman" w:cs="Times New Roman"/>
          <w:sz w:val="28"/>
          <w:szCs w:val="28"/>
          <w:lang w:val="uk-UA"/>
        </w:rPr>
        <w:t>, магістранти</w:t>
      </w:r>
      <w:r w:rsidRPr="002B77E0">
        <w:rPr>
          <w:rFonts w:ascii="Times New Roman" w:hAnsi="Times New Roman" w:cs="Times New Roman"/>
          <w:sz w:val="28"/>
          <w:szCs w:val="28"/>
          <w:lang w:val="uk-UA"/>
        </w:rPr>
        <w:t xml:space="preserve">. При цьому більш старшим курсантам пропонувалося бути тьюторами, здійснювати певне керівництво проектами курсантів молодшого віку, консультувати їх, визначати конкретні завдання, терміни їх виконання. Тьютори орієнтували й </w:t>
      </w:r>
      <w:r w:rsidR="00315A3B">
        <w:rPr>
          <w:rFonts w:ascii="Times New Roman" w:hAnsi="Times New Roman" w:cs="Times New Roman"/>
          <w:sz w:val="28"/>
          <w:szCs w:val="28"/>
          <w:lang w:val="uk-UA"/>
        </w:rPr>
        <w:t>у</w:t>
      </w:r>
      <w:r w:rsidRPr="002B77E0">
        <w:rPr>
          <w:rFonts w:ascii="Times New Roman" w:hAnsi="Times New Roman" w:cs="Times New Roman"/>
          <w:sz w:val="28"/>
          <w:szCs w:val="28"/>
          <w:lang w:val="uk-UA"/>
        </w:rPr>
        <w:t xml:space="preserve"> наукових джерелах, які курсанти 1-2 років навчання мали опрацювати для ефективного виконання проекту.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Коворкінг організовувався за інтересами студентів </w:t>
      </w:r>
      <w:r w:rsidR="007126A0">
        <w:rPr>
          <w:rFonts w:ascii="Times New Roman" w:hAnsi="Times New Roman" w:cs="Times New Roman"/>
          <w:sz w:val="28"/>
          <w:szCs w:val="28"/>
          <w:lang w:val="uk-UA"/>
        </w:rPr>
        <w:t>відповідно до тих навчальних дисциплін</w:t>
      </w:r>
      <w:r w:rsidRPr="002B77E0">
        <w:rPr>
          <w:rFonts w:ascii="Times New Roman" w:hAnsi="Times New Roman" w:cs="Times New Roman"/>
          <w:sz w:val="28"/>
          <w:szCs w:val="28"/>
          <w:lang w:val="uk-UA"/>
        </w:rPr>
        <w:t>, що й викладаються на 1-2 курсах. Це дозволило сформувати декілька проектних груп, які цікавилися, наприклад, переважно</w:t>
      </w:r>
      <w:r w:rsidR="007126A0">
        <w:rPr>
          <w:rFonts w:ascii="Times New Roman" w:hAnsi="Times New Roman" w:cs="Times New Roman"/>
          <w:sz w:val="28"/>
          <w:szCs w:val="28"/>
          <w:lang w:val="uk-UA"/>
        </w:rPr>
        <w:t xml:space="preserve"> таким (на вибір): </w:t>
      </w:r>
      <w:r w:rsidRPr="002B77E0">
        <w:rPr>
          <w:rFonts w:ascii="Times New Roman" w:hAnsi="Times New Roman" w:cs="Times New Roman"/>
          <w:sz w:val="28"/>
          <w:szCs w:val="28"/>
          <w:lang w:val="uk-UA"/>
        </w:rPr>
        <w:t xml:space="preserve">історією України (навчальна дисципліна «Історія та культура України»), </w:t>
      </w:r>
      <w:r w:rsidR="00BD2AD5">
        <w:rPr>
          <w:rFonts w:ascii="Times New Roman" w:hAnsi="Times New Roman" w:cs="Times New Roman"/>
          <w:sz w:val="28"/>
          <w:szCs w:val="28"/>
          <w:lang w:val="uk-UA"/>
        </w:rPr>
        <w:t>особливост</w:t>
      </w:r>
      <w:r w:rsidR="00BA2C0E">
        <w:rPr>
          <w:rFonts w:ascii="Times New Roman" w:hAnsi="Times New Roman" w:cs="Times New Roman"/>
          <w:sz w:val="28"/>
          <w:szCs w:val="28"/>
          <w:lang w:val="uk-UA"/>
        </w:rPr>
        <w:t>ями</w:t>
      </w:r>
      <w:r w:rsidR="00BD2AD5">
        <w:rPr>
          <w:rFonts w:ascii="Times New Roman" w:hAnsi="Times New Roman" w:cs="Times New Roman"/>
          <w:sz w:val="28"/>
          <w:szCs w:val="28"/>
          <w:lang w:val="uk-UA"/>
        </w:rPr>
        <w:t xml:space="preserve"> спілкування </w:t>
      </w:r>
      <w:r w:rsidR="00BA2C0E" w:rsidRPr="002B77E0">
        <w:rPr>
          <w:rFonts w:ascii="Times New Roman" w:hAnsi="Times New Roman" w:cs="Times New Roman"/>
          <w:sz w:val="28"/>
          <w:szCs w:val="28"/>
          <w:lang w:val="uk-UA"/>
        </w:rPr>
        <w:t xml:space="preserve">англійською мовою </w:t>
      </w:r>
      <w:r w:rsidR="00BD2AD5">
        <w:rPr>
          <w:rFonts w:ascii="Times New Roman" w:hAnsi="Times New Roman" w:cs="Times New Roman"/>
          <w:sz w:val="28"/>
          <w:szCs w:val="28"/>
          <w:lang w:val="uk-UA"/>
        </w:rPr>
        <w:t>з представниками різних культур</w:t>
      </w:r>
      <w:r w:rsidR="00BD2AD5"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(«Англійська мова за професійним спрямуванням»), вимогами в українській мові до оформлення офіційної документації</w:t>
      </w:r>
      <w:r w:rsidR="00C46F4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(«Ділова українська мова»), проблемами економічного розвитку морського транспорту («Економічна теорія»), використання інформаційних технологій у різних сферах функціонування судна («Інформаційні технології»), засобами підвищення безпеки на морі («Безпека та охорона на морі») тощо. </w:t>
      </w:r>
    </w:p>
    <w:p w:rsidR="00BB7F1D"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Наприклад, з навчальної дисципліни «Історія та культура України» були запропоновані такі проекти: «Історія судноплавства в Україні» (матеріальним продуктом була </w:t>
      </w:r>
      <w:r w:rsidR="007126A0">
        <w:rPr>
          <w:rFonts w:ascii="Times New Roman" w:hAnsi="Times New Roman" w:cs="Times New Roman"/>
          <w:sz w:val="28"/>
          <w:szCs w:val="28"/>
          <w:lang w:val="uk-UA"/>
        </w:rPr>
        <w:t>розроблена курсантами</w:t>
      </w:r>
      <w:r w:rsidRPr="002B77E0">
        <w:rPr>
          <w:rFonts w:ascii="Times New Roman" w:hAnsi="Times New Roman" w:cs="Times New Roman"/>
          <w:sz w:val="28"/>
          <w:szCs w:val="28"/>
          <w:lang w:val="uk-UA"/>
        </w:rPr>
        <w:t xml:space="preserve"> презентація), «Торгівельні та культурні зв’язки Київської Русі з країнами Північної, Південної та Західної Європи» (матеріальний продукт – тези до збірки наукових праць студентів), «Морські походи козаків у другій половині 16 – </w:t>
      </w:r>
      <w:r w:rsidRPr="002B77E0">
        <w:rPr>
          <w:rFonts w:ascii="Times New Roman" w:hAnsi="Times New Roman" w:cs="Times New Roman"/>
          <w:sz w:val="28"/>
          <w:szCs w:val="28"/>
          <w:lang w:val="uk-UA"/>
        </w:rPr>
        <w:lastRenderedPageBreak/>
        <w:t xml:space="preserve">першій половині 17 століття» (матеріальний продукт – брошура з описанням найбільш значних подій морських походів, </w:t>
      </w:r>
      <w:r w:rsidR="007126A0">
        <w:rPr>
          <w:rFonts w:ascii="Times New Roman" w:hAnsi="Times New Roman" w:cs="Times New Roman"/>
          <w:sz w:val="28"/>
          <w:szCs w:val="28"/>
          <w:lang w:val="uk-UA"/>
        </w:rPr>
        <w:t>фотографії</w:t>
      </w:r>
      <w:r w:rsidRPr="002B77E0">
        <w:rPr>
          <w:rFonts w:ascii="Times New Roman" w:hAnsi="Times New Roman" w:cs="Times New Roman"/>
          <w:sz w:val="28"/>
          <w:szCs w:val="28"/>
          <w:lang w:val="uk-UA"/>
        </w:rPr>
        <w:t xml:space="preserve"> картин, копії документів </w:t>
      </w:r>
      <w:r w:rsidR="007126A0">
        <w:rPr>
          <w:rFonts w:ascii="Times New Roman" w:hAnsi="Times New Roman" w:cs="Times New Roman"/>
          <w:sz w:val="28"/>
          <w:szCs w:val="28"/>
          <w:lang w:val="uk-UA"/>
        </w:rPr>
        <w:t>про ці події</w:t>
      </w:r>
      <w:r w:rsidRPr="002B77E0">
        <w:rPr>
          <w:rFonts w:ascii="Times New Roman" w:hAnsi="Times New Roman" w:cs="Times New Roman"/>
          <w:sz w:val="28"/>
          <w:szCs w:val="28"/>
          <w:lang w:val="uk-UA"/>
        </w:rPr>
        <w:t>).</w:t>
      </w:r>
    </w:p>
    <w:p w:rsidR="007126A0" w:rsidRDefault="007126A0"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а</w:t>
      </w:r>
      <w:r w:rsidR="00CE6252">
        <w:rPr>
          <w:rFonts w:ascii="Times New Roman" w:hAnsi="Times New Roman" w:cs="Times New Roman"/>
          <w:sz w:val="28"/>
          <w:szCs w:val="28"/>
          <w:lang w:val="uk-UA"/>
        </w:rPr>
        <w:t>сп</w:t>
      </w:r>
      <w:r>
        <w:rPr>
          <w:rFonts w:ascii="Times New Roman" w:hAnsi="Times New Roman" w:cs="Times New Roman"/>
          <w:sz w:val="28"/>
          <w:szCs w:val="28"/>
          <w:lang w:val="uk-UA"/>
        </w:rPr>
        <w:t xml:space="preserve">екті навчальної дисципліни </w:t>
      </w:r>
      <w:r w:rsidRPr="002B77E0">
        <w:rPr>
          <w:rFonts w:ascii="Times New Roman" w:hAnsi="Times New Roman" w:cs="Times New Roman"/>
          <w:sz w:val="28"/>
          <w:szCs w:val="28"/>
          <w:lang w:val="uk-UA"/>
        </w:rPr>
        <w:t>«Англійська мов</w:t>
      </w:r>
      <w:r>
        <w:rPr>
          <w:rFonts w:ascii="Times New Roman" w:hAnsi="Times New Roman" w:cs="Times New Roman"/>
          <w:sz w:val="28"/>
          <w:szCs w:val="28"/>
          <w:lang w:val="uk-UA"/>
        </w:rPr>
        <w:t xml:space="preserve">а за професійним спрямуванням» </w:t>
      </w:r>
      <w:r w:rsidR="000165F5">
        <w:rPr>
          <w:rFonts w:ascii="Times New Roman" w:hAnsi="Times New Roman" w:cs="Times New Roman"/>
          <w:sz w:val="28"/>
          <w:szCs w:val="28"/>
          <w:lang w:val="uk-UA"/>
        </w:rPr>
        <w:t>неабиякий інтерес у курсантів виклакав проект «Комунікативні табу в культурах світу»</w:t>
      </w:r>
      <w:r w:rsidR="005B767B">
        <w:rPr>
          <w:rFonts w:ascii="Times New Roman" w:hAnsi="Times New Roman" w:cs="Times New Roman"/>
          <w:sz w:val="28"/>
          <w:szCs w:val="28"/>
          <w:lang w:val="uk-UA"/>
        </w:rPr>
        <w:t>.</w:t>
      </w:r>
      <w:r w:rsidR="000165F5">
        <w:rPr>
          <w:rFonts w:ascii="Times New Roman" w:hAnsi="Times New Roman" w:cs="Times New Roman"/>
          <w:sz w:val="28"/>
          <w:szCs w:val="28"/>
          <w:lang w:val="uk-UA"/>
        </w:rPr>
        <w:t xml:space="preserve"> </w:t>
      </w:r>
      <w:r w:rsidR="005B767B">
        <w:rPr>
          <w:rFonts w:ascii="Times New Roman" w:hAnsi="Times New Roman" w:cs="Times New Roman"/>
          <w:sz w:val="28"/>
          <w:szCs w:val="28"/>
          <w:lang w:val="uk-UA"/>
        </w:rPr>
        <w:t>М</w:t>
      </w:r>
      <w:r w:rsidR="000165F5">
        <w:rPr>
          <w:rFonts w:ascii="Times New Roman" w:hAnsi="Times New Roman" w:cs="Times New Roman"/>
          <w:sz w:val="28"/>
          <w:szCs w:val="28"/>
          <w:lang w:val="uk-UA"/>
        </w:rPr>
        <w:t>айбутні</w:t>
      </w:r>
      <w:r w:rsidR="001A75F4">
        <w:rPr>
          <w:rFonts w:ascii="Times New Roman" w:hAnsi="Times New Roman" w:cs="Times New Roman"/>
          <w:sz w:val="28"/>
          <w:szCs w:val="28"/>
          <w:lang w:val="uk-UA"/>
        </w:rPr>
        <w:t>м</w:t>
      </w:r>
      <w:r w:rsidR="000165F5">
        <w:rPr>
          <w:rFonts w:ascii="Times New Roman" w:hAnsi="Times New Roman" w:cs="Times New Roman"/>
          <w:sz w:val="28"/>
          <w:szCs w:val="28"/>
          <w:lang w:val="uk-UA"/>
        </w:rPr>
        <w:t xml:space="preserve"> фахівц</w:t>
      </w:r>
      <w:r w:rsidR="001A75F4">
        <w:rPr>
          <w:rFonts w:ascii="Times New Roman" w:hAnsi="Times New Roman" w:cs="Times New Roman"/>
          <w:sz w:val="28"/>
          <w:szCs w:val="28"/>
          <w:lang w:val="uk-UA"/>
        </w:rPr>
        <w:t>ям було запр</w:t>
      </w:r>
      <w:r w:rsidR="005B767B">
        <w:rPr>
          <w:rFonts w:ascii="Times New Roman" w:hAnsi="Times New Roman" w:cs="Times New Roman"/>
          <w:sz w:val="28"/>
          <w:szCs w:val="28"/>
          <w:lang w:val="uk-UA"/>
        </w:rPr>
        <w:t>опоновано дослідити</w:t>
      </w:r>
      <w:r w:rsidR="000165F5">
        <w:rPr>
          <w:rFonts w:ascii="Times New Roman" w:hAnsi="Times New Roman" w:cs="Times New Roman"/>
          <w:sz w:val="28"/>
          <w:szCs w:val="28"/>
          <w:lang w:val="uk-UA"/>
        </w:rPr>
        <w:t xml:space="preserve"> комунікативні табу</w:t>
      </w:r>
      <w:r w:rsidR="001A75F4">
        <w:rPr>
          <w:rFonts w:ascii="Times New Roman" w:hAnsi="Times New Roman" w:cs="Times New Roman"/>
          <w:sz w:val="28"/>
          <w:szCs w:val="28"/>
          <w:lang w:val="uk-UA"/>
        </w:rPr>
        <w:t>, я</w:t>
      </w:r>
      <w:r w:rsidR="005B767B">
        <w:rPr>
          <w:rFonts w:ascii="Times New Roman" w:hAnsi="Times New Roman" w:cs="Times New Roman"/>
          <w:sz w:val="28"/>
          <w:szCs w:val="28"/>
          <w:lang w:val="uk-UA"/>
        </w:rPr>
        <w:t xml:space="preserve">кі мають місце в тих країнах, до морських портів яких найчастіше заходять судна та представники яких є в інтернаціональному екіпажі. Робота в коворкінгу над зазначеним проектом передбачала не лише аналіз наукових джерел щодо цих табу, але й проведення інтерв’ювання курсантів 4, 5 років навчання, які вже брали участь у плавпрактиці та мають досвід спілкування з представниками різних </w:t>
      </w:r>
      <w:r w:rsidR="00BC0BF1">
        <w:rPr>
          <w:rFonts w:ascii="Times New Roman" w:hAnsi="Times New Roman" w:cs="Times New Roman"/>
          <w:sz w:val="28"/>
          <w:szCs w:val="28"/>
          <w:lang w:val="uk-UA"/>
        </w:rPr>
        <w:t>культур</w:t>
      </w:r>
      <w:r w:rsidR="005B767B">
        <w:rPr>
          <w:rFonts w:ascii="Times New Roman" w:hAnsi="Times New Roman" w:cs="Times New Roman"/>
          <w:sz w:val="28"/>
          <w:szCs w:val="28"/>
          <w:lang w:val="uk-UA"/>
        </w:rPr>
        <w:t xml:space="preserve">. Матеріальним продуктом цього проекту була розробка рекомендацій, </w:t>
      </w:r>
      <w:r w:rsidR="00BB372F">
        <w:rPr>
          <w:rFonts w:ascii="Times New Roman" w:hAnsi="Times New Roman" w:cs="Times New Roman"/>
          <w:sz w:val="28"/>
          <w:szCs w:val="28"/>
          <w:lang w:val="uk-UA"/>
        </w:rPr>
        <w:t>наприклад, «Ч</w:t>
      </w:r>
      <w:r w:rsidR="005B767B">
        <w:rPr>
          <w:rFonts w:ascii="Times New Roman" w:hAnsi="Times New Roman" w:cs="Times New Roman"/>
          <w:sz w:val="28"/>
          <w:szCs w:val="28"/>
          <w:lang w:val="uk-UA"/>
        </w:rPr>
        <w:t>ого слід запобігати в спілкуванні на судні в інтернаціональному екіпажі</w:t>
      </w:r>
      <w:r w:rsidR="00BB372F">
        <w:rPr>
          <w:rFonts w:ascii="Times New Roman" w:hAnsi="Times New Roman" w:cs="Times New Roman"/>
          <w:sz w:val="28"/>
          <w:szCs w:val="28"/>
          <w:lang w:val="uk-UA"/>
        </w:rPr>
        <w:t>»</w:t>
      </w:r>
      <w:r w:rsidR="005B767B">
        <w:rPr>
          <w:rFonts w:ascii="Times New Roman" w:hAnsi="Times New Roman" w:cs="Times New Roman"/>
          <w:sz w:val="28"/>
          <w:szCs w:val="28"/>
          <w:lang w:val="uk-UA"/>
        </w:rPr>
        <w:t xml:space="preserve">. </w:t>
      </w:r>
    </w:p>
    <w:p w:rsidR="00C46F40" w:rsidRDefault="00C46F40"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Проект за темою «Стереотипні форми мовленнєвої поведінки» передбачав аналіз особливостей того, як у різних народів розпочинають розмову, як висловлюються про себе та інших; результат оформлювався у вигляді системи порад.</w:t>
      </w:r>
      <w:r w:rsidR="00BB372F">
        <w:rPr>
          <w:rFonts w:ascii="Times New Roman" w:hAnsi="Times New Roman" w:cs="Times New Roman"/>
          <w:sz w:val="28"/>
          <w:szCs w:val="28"/>
          <w:lang w:val="uk-UA"/>
        </w:rPr>
        <w:t xml:space="preserve"> </w:t>
      </w:r>
    </w:p>
    <w:p w:rsidR="00C46F40" w:rsidRDefault="00BB372F"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Схарактеризовані вище завдання виконувалися англійською мовою; вони були спрямовані на розширення, окрім суто </w:t>
      </w:r>
      <w:r w:rsidR="004E4032">
        <w:rPr>
          <w:rFonts w:ascii="Times New Roman" w:hAnsi="Times New Roman" w:cs="Times New Roman"/>
          <w:sz w:val="28"/>
          <w:szCs w:val="28"/>
          <w:lang w:val="uk-UA"/>
        </w:rPr>
        <w:t xml:space="preserve">лінгвістичних, також і </w:t>
      </w:r>
      <w:r>
        <w:rPr>
          <w:rFonts w:ascii="Times New Roman" w:hAnsi="Times New Roman" w:cs="Times New Roman"/>
          <w:sz w:val="28"/>
          <w:szCs w:val="28"/>
          <w:lang w:val="uk-UA"/>
        </w:rPr>
        <w:t>соціолінгвістичних знань курсантів</w:t>
      </w:r>
      <w:r w:rsidR="004E4032">
        <w:rPr>
          <w:rFonts w:ascii="Times New Roman" w:hAnsi="Times New Roman" w:cs="Times New Roman"/>
          <w:sz w:val="28"/>
          <w:szCs w:val="28"/>
          <w:lang w:val="uk-UA"/>
        </w:rPr>
        <w:t xml:space="preserve">. Формувалися </w:t>
      </w:r>
      <w:r w:rsidR="000327EF">
        <w:rPr>
          <w:rFonts w:ascii="Times New Roman" w:hAnsi="Times New Roman" w:cs="Times New Roman"/>
          <w:sz w:val="28"/>
          <w:szCs w:val="28"/>
          <w:lang w:val="uk-UA"/>
        </w:rPr>
        <w:t xml:space="preserve">й </w:t>
      </w:r>
      <w:r w:rsidR="004E4032">
        <w:rPr>
          <w:rFonts w:ascii="Times New Roman" w:hAnsi="Times New Roman" w:cs="Times New Roman"/>
          <w:sz w:val="28"/>
          <w:szCs w:val="28"/>
          <w:lang w:val="uk-UA"/>
        </w:rPr>
        <w:t xml:space="preserve">інтерактивні вміння, оскільки коворкінг передбачав активну взаємодію в ході виконання проектів, допомогу курсантам 1-2 роів навчання з боку старшокурсників. </w:t>
      </w:r>
    </w:p>
    <w:p w:rsidR="007126A0" w:rsidRDefault="005E0757"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00C46F40">
        <w:rPr>
          <w:rFonts w:ascii="Times New Roman" w:hAnsi="Times New Roman" w:cs="Times New Roman"/>
          <w:sz w:val="28"/>
          <w:szCs w:val="28"/>
          <w:lang w:val="uk-UA"/>
        </w:rPr>
        <w:t>навчальної дисц</w:t>
      </w:r>
      <w:r>
        <w:rPr>
          <w:rFonts w:ascii="Times New Roman" w:hAnsi="Times New Roman" w:cs="Times New Roman"/>
          <w:sz w:val="28"/>
          <w:szCs w:val="28"/>
          <w:lang w:val="uk-UA"/>
        </w:rPr>
        <w:t>ипліни «Ділова українська мова» був запропонований проект «Особливості комунікації в ширококонтекстних та вузькоконтекстних культурах»</w:t>
      </w:r>
      <w:r w:rsidR="000327EF">
        <w:rPr>
          <w:rFonts w:ascii="Times New Roman" w:hAnsi="Times New Roman" w:cs="Times New Roman"/>
          <w:sz w:val="28"/>
          <w:szCs w:val="28"/>
          <w:lang w:val="uk-UA"/>
        </w:rPr>
        <w:t>: курсанти</w:t>
      </w:r>
      <w:r w:rsidR="00A04382">
        <w:rPr>
          <w:rFonts w:ascii="Times New Roman" w:hAnsi="Times New Roman" w:cs="Times New Roman"/>
          <w:sz w:val="28"/>
          <w:szCs w:val="28"/>
          <w:lang w:val="uk-UA"/>
        </w:rPr>
        <w:t xml:space="preserve"> мали </w:t>
      </w:r>
      <w:r w:rsidR="00E22029">
        <w:rPr>
          <w:rFonts w:ascii="Times New Roman" w:hAnsi="Times New Roman" w:cs="Times New Roman"/>
          <w:sz w:val="28"/>
          <w:szCs w:val="28"/>
          <w:lang w:val="uk-UA"/>
        </w:rPr>
        <w:t xml:space="preserve">утворити дві групи з дослідження </w:t>
      </w:r>
      <w:r w:rsidR="00A04382">
        <w:rPr>
          <w:rFonts w:ascii="Times New Roman" w:hAnsi="Times New Roman" w:cs="Times New Roman"/>
          <w:sz w:val="28"/>
          <w:szCs w:val="28"/>
          <w:lang w:val="uk-UA"/>
        </w:rPr>
        <w:t>теорі</w:t>
      </w:r>
      <w:r w:rsidR="00E22029">
        <w:rPr>
          <w:rFonts w:ascii="Times New Roman" w:hAnsi="Times New Roman" w:cs="Times New Roman"/>
          <w:sz w:val="28"/>
          <w:szCs w:val="28"/>
          <w:lang w:val="uk-UA"/>
        </w:rPr>
        <w:t>ї</w:t>
      </w:r>
      <w:r w:rsidR="00A04382">
        <w:rPr>
          <w:rFonts w:ascii="Times New Roman" w:hAnsi="Times New Roman" w:cs="Times New Roman"/>
          <w:sz w:val="28"/>
          <w:szCs w:val="28"/>
          <w:lang w:val="uk-UA"/>
        </w:rPr>
        <w:t xml:space="preserve"> Е. Холла</w:t>
      </w:r>
      <w:r w:rsidR="0097600B">
        <w:rPr>
          <w:rFonts w:ascii="Times New Roman" w:hAnsi="Times New Roman" w:cs="Times New Roman"/>
          <w:sz w:val="28"/>
          <w:szCs w:val="28"/>
          <w:lang w:val="uk-UA"/>
        </w:rPr>
        <w:t xml:space="preserve"> та розробити презентацію про правила ведення переговорів у різних культурах та повсякденного спілкування. Зокрема курсанти мали </w:t>
      </w:r>
      <w:r w:rsidR="0004184D">
        <w:rPr>
          <w:rFonts w:ascii="Times New Roman" w:hAnsi="Times New Roman" w:cs="Times New Roman"/>
          <w:sz w:val="28"/>
          <w:szCs w:val="28"/>
          <w:lang w:val="uk-UA"/>
        </w:rPr>
        <w:t xml:space="preserve">проаналізувати манеру спілкування (прихована або відверта), значення </w:t>
      </w:r>
      <w:r w:rsidR="0004184D">
        <w:rPr>
          <w:rFonts w:ascii="Times New Roman" w:hAnsi="Times New Roman" w:cs="Times New Roman"/>
          <w:sz w:val="28"/>
          <w:szCs w:val="28"/>
          <w:lang w:val="uk-UA"/>
        </w:rPr>
        <w:lastRenderedPageBreak/>
        <w:t xml:space="preserve">невербального спілкування, характер оцінювання питань, котрі обговорюються, ступінь відвертості висловлювання незадоволення </w:t>
      </w:r>
      <w:r w:rsidR="0004184D" w:rsidRPr="0004184D">
        <w:rPr>
          <w:rFonts w:ascii="Times New Roman" w:hAnsi="Times New Roman" w:cs="Times New Roman"/>
          <w:sz w:val="28"/>
          <w:szCs w:val="28"/>
          <w:lang w:val="uk-UA"/>
        </w:rPr>
        <w:t>[</w:t>
      </w:r>
      <w:r w:rsidR="00CD0B28">
        <w:rPr>
          <w:rFonts w:ascii="Times New Roman" w:hAnsi="Times New Roman" w:cs="Times New Roman"/>
          <w:sz w:val="28"/>
          <w:szCs w:val="28"/>
          <w:lang w:val="uk-UA"/>
        </w:rPr>
        <w:t xml:space="preserve">32, </w:t>
      </w:r>
      <w:r w:rsidR="0004184D">
        <w:rPr>
          <w:rFonts w:ascii="Times New Roman" w:hAnsi="Times New Roman" w:cs="Times New Roman"/>
          <w:sz w:val="28"/>
          <w:szCs w:val="28"/>
          <w:lang w:val="uk-UA"/>
        </w:rPr>
        <w:t>с.</w:t>
      </w:r>
      <w:r w:rsidR="00CD0B28">
        <w:rPr>
          <w:rFonts w:ascii="Times New Roman" w:hAnsi="Times New Roman" w:cs="Times New Roman"/>
          <w:sz w:val="28"/>
          <w:szCs w:val="28"/>
          <w:lang w:val="uk-UA"/>
        </w:rPr>
        <w:t> </w:t>
      </w:r>
      <w:r w:rsidR="0004184D">
        <w:rPr>
          <w:rFonts w:ascii="Times New Roman" w:hAnsi="Times New Roman" w:cs="Times New Roman"/>
          <w:sz w:val="28"/>
          <w:szCs w:val="28"/>
          <w:lang w:val="uk-UA"/>
        </w:rPr>
        <w:t>131</w:t>
      </w:r>
      <w:r w:rsidR="0004184D" w:rsidRPr="0004184D">
        <w:rPr>
          <w:rFonts w:ascii="Times New Roman" w:hAnsi="Times New Roman" w:cs="Times New Roman"/>
          <w:sz w:val="28"/>
          <w:szCs w:val="28"/>
          <w:lang w:val="uk-UA"/>
        </w:rPr>
        <w:t>]</w:t>
      </w:r>
      <w:r w:rsidR="0004184D">
        <w:rPr>
          <w:rFonts w:ascii="Times New Roman" w:hAnsi="Times New Roman" w:cs="Times New Roman"/>
          <w:sz w:val="28"/>
          <w:szCs w:val="28"/>
          <w:lang w:val="uk-UA"/>
        </w:rPr>
        <w:t xml:space="preserve">.  </w:t>
      </w:r>
      <w:r w:rsidR="0097600B">
        <w:rPr>
          <w:rFonts w:ascii="Times New Roman" w:hAnsi="Times New Roman" w:cs="Times New Roman"/>
          <w:sz w:val="28"/>
          <w:szCs w:val="28"/>
          <w:lang w:val="uk-UA"/>
        </w:rPr>
        <w:t xml:space="preserve"> </w:t>
      </w:r>
    </w:p>
    <w:p w:rsidR="007126A0" w:rsidRDefault="00026F8B"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Викликав зацікавлення у курсантів і проект «Розділові знаки та їх функції (на прикладі офіційно-ділових текстів)». Цей проект передбачав розробку курсантами схем уживання в офіційних текстах таких розділових знаків, як-от: кома, крапка з комою, тире, двокрапка, дужки, лапки</w:t>
      </w:r>
      <w:r w:rsidR="00CD0B28">
        <w:rPr>
          <w:rFonts w:ascii="Times New Roman" w:hAnsi="Times New Roman" w:cs="Times New Roman"/>
          <w:sz w:val="28"/>
          <w:szCs w:val="28"/>
          <w:lang w:val="uk-UA"/>
        </w:rPr>
        <w:t xml:space="preserve"> </w:t>
      </w:r>
      <w:r w:rsidR="00CD0B28" w:rsidRPr="00CD0B28">
        <w:rPr>
          <w:rFonts w:ascii="Times New Roman" w:hAnsi="Times New Roman" w:cs="Times New Roman"/>
          <w:sz w:val="28"/>
          <w:szCs w:val="28"/>
        </w:rPr>
        <w:t>[</w:t>
      </w:r>
      <w:r w:rsidR="00CD0B28">
        <w:rPr>
          <w:rFonts w:ascii="Times New Roman" w:hAnsi="Times New Roman" w:cs="Times New Roman"/>
          <w:sz w:val="28"/>
          <w:szCs w:val="28"/>
          <w:lang w:val="uk-UA"/>
        </w:rPr>
        <w:t>33; 34; 44; 45</w:t>
      </w:r>
      <w:r w:rsidR="00CD0B28" w:rsidRPr="00CD0B28">
        <w:rPr>
          <w:rFonts w:ascii="Times New Roman" w:hAnsi="Times New Roman" w:cs="Times New Roman"/>
          <w:sz w:val="28"/>
          <w:szCs w:val="28"/>
        </w:rPr>
        <w:t>]</w:t>
      </w:r>
      <w:r>
        <w:rPr>
          <w:rFonts w:ascii="Times New Roman" w:hAnsi="Times New Roman" w:cs="Times New Roman"/>
          <w:sz w:val="28"/>
          <w:szCs w:val="28"/>
          <w:lang w:val="uk-UA"/>
        </w:rPr>
        <w:t xml:space="preserve">. Майбутні фахівці після розробки схем мали змогу презентувати </w:t>
      </w:r>
      <w:r w:rsidR="00970CC7">
        <w:rPr>
          <w:rFonts w:ascii="Times New Roman" w:hAnsi="Times New Roman" w:cs="Times New Roman"/>
          <w:sz w:val="28"/>
          <w:szCs w:val="28"/>
          <w:lang w:val="uk-UA"/>
        </w:rPr>
        <w:t xml:space="preserve">результати </w:t>
      </w:r>
      <w:r>
        <w:rPr>
          <w:rFonts w:ascii="Times New Roman" w:hAnsi="Times New Roman" w:cs="Times New Roman"/>
          <w:sz w:val="28"/>
          <w:szCs w:val="28"/>
          <w:lang w:val="uk-UA"/>
        </w:rPr>
        <w:t>проектної діяльності в процесі коворкінгу іншим курсантам</w:t>
      </w:r>
      <w:r w:rsidR="00970CC7">
        <w:rPr>
          <w:rFonts w:ascii="Times New Roman" w:hAnsi="Times New Roman" w:cs="Times New Roman"/>
          <w:sz w:val="28"/>
          <w:szCs w:val="28"/>
          <w:lang w:val="uk-UA"/>
        </w:rPr>
        <w:t>, уточнити інформацію про певні правила синтаксису, навести приклади, тобто апробувати цей матеріальний продукт, оцінити його значущість для професійної діяльності судноводія, внести певні корективи.</w:t>
      </w:r>
      <w:r w:rsidR="00CE6252">
        <w:rPr>
          <w:rFonts w:ascii="Times New Roman" w:hAnsi="Times New Roman" w:cs="Times New Roman"/>
          <w:sz w:val="28"/>
          <w:szCs w:val="28"/>
          <w:lang w:val="uk-UA"/>
        </w:rPr>
        <w:t xml:space="preserve"> Це сприяло формуванню лінгвістичних знань та рефлексивно-корекційних умінь.</w:t>
      </w:r>
    </w:p>
    <w:p w:rsidR="00CE6252" w:rsidRDefault="00CE6252" w:rsidP="00970C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Фахові знання, а саме про</w:t>
      </w:r>
      <w:r w:rsidR="00970CC7" w:rsidRPr="002B77E0">
        <w:rPr>
          <w:rFonts w:ascii="Times New Roman" w:hAnsi="Times New Roman" w:cs="Times New Roman"/>
          <w:sz w:val="28"/>
          <w:szCs w:val="28"/>
          <w:lang w:val="uk-UA"/>
        </w:rPr>
        <w:t xml:space="preserve"> економічн</w:t>
      </w:r>
      <w:r>
        <w:rPr>
          <w:rFonts w:ascii="Times New Roman" w:hAnsi="Times New Roman" w:cs="Times New Roman"/>
          <w:sz w:val="28"/>
          <w:szCs w:val="28"/>
          <w:lang w:val="uk-UA"/>
        </w:rPr>
        <w:t>ий</w:t>
      </w:r>
      <w:r w:rsidR="00970CC7" w:rsidRPr="002B77E0">
        <w:rPr>
          <w:rFonts w:ascii="Times New Roman" w:hAnsi="Times New Roman" w:cs="Times New Roman"/>
          <w:sz w:val="28"/>
          <w:szCs w:val="28"/>
          <w:lang w:val="uk-UA"/>
        </w:rPr>
        <w:t xml:space="preserve"> розвит</w:t>
      </w:r>
      <w:r>
        <w:rPr>
          <w:rFonts w:ascii="Times New Roman" w:hAnsi="Times New Roman" w:cs="Times New Roman"/>
          <w:sz w:val="28"/>
          <w:szCs w:val="28"/>
          <w:lang w:val="uk-UA"/>
        </w:rPr>
        <w:t>ок</w:t>
      </w:r>
      <w:r w:rsidR="00970CC7" w:rsidRPr="002B77E0">
        <w:rPr>
          <w:rFonts w:ascii="Times New Roman" w:hAnsi="Times New Roman" w:cs="Times New Roman"/>
          <w:sz w:val="28"/>
          <w:szCs w:val="28"/>
          <w:lang w:val="uk-UA"/>
        </w:rPr>
        <w:t xml:space="preserve"> морського транспорту (</w:t>
      </w:r>
      <w:r>
        <w:rPr>
          <w:rFonts w:ascii="Times New Roman" w:hAnsi="Times New Roman" w:cs="Times New Roman"/>
          <w:sz w:val="28"/>
          <w:szCs w:val="28"/>
          <w:lang w:val="uk-UA"/>
        </w:rPr>
        <w:t xml:space="preserve">навчальна дисципліна </w:t>
      </w:r>
      <w:r w:rsidR="00970CC7" w:rsidRPr="002B77E0">
        <w:rPr>
          <w:rFonts w:ascii="Times New Roman" w:hAnsi="Times New Roman" w:cs="Times New Roman"/>
          <w:sz w:val="28"/>
          <w:szCs w:val="28"/>
          <w:lang w:val="uk-UA"/>
        </w:rPr>
        <w:t>«Економічна теорія»),</w:t>
      </w:r>
      <w:r>
        <w:rPr>
          <w:rFonts w:ascii="Times New Roman" w:hAnsi="Times New Roman" w:cs="Times New Roman"/>
          <w:sz w:val="28"/>
          <w:szCs w:val="28"/>
          <w:lang w:val="uk-UA"/>
        </w:rPr>
        <w:t xml:space="preserve"> формувалися у ході виконання проекту за темою «Перспекти</w:t>
      </w:r>
      <w:r w:rsidR="00C355D8">
        <w:rPr>
          <w:rFonts w:ascii="Times New Roman" w:hAnsi="Times New Roman" w:cs="Times New Roman"/>
          <w:sz w:val="28"/>
          <w:szCs w:val="28"/>
          <w:lang w:val="uk-UA"/>
        </w:rPr>
        <w:t>ви розвитку міжнародної торгівлі</w:t>
      </w:r>
      <w:r>
        <w:rPr>
          <w:rFonts w:ascii="Times New Roman" w:hAnsi="Times New Roman" w:cs="Times New Roman"/>
          <w:sz w:val="28"/>
          <w:szCs w:val="28"/>
          <w:lang w:val="uk-UA"/>
        </w:rPr>
        <w:t xml:space="preserve"> на світовому ринку». Курсанти досліджували наукові джерела за цією темою, проводили інтерв’ювання з фахівцями, </w:t>
      </w:r>
      <w:r w:rsidR="004A5DF5">
        <w:rPr>
          <w:rFonts w:ascii="Times New Roman" w:hAnsi="Times New Roman" w:cs="Times New Roman"/>
          <w:sz w:val="28"/>
          <w:szCs w:val="28"/>
          <w:lang w:val="uk-UA"/>
        </w:rPr>
        <w:t xml:space="preserve">генерували цікаві ідеї, </w:t>
      </w:r>
      <w:r>
        <w:rPr>
          <w:rFonts w:ascii="Times New Roman" w:hAnsi="Times New Roman" w:cs="Times New Roman"/>
          <w:sz w:val="28"/>
          <w:szCs w:val="28"/>
          <w:lang w:val="uk-UA"/>
        </w:rPr>
        <w:t xml:space="preserve">обговорювали </w:t>
      </w:r>
      <w:r w:rsidR="004A5DF5">
        <w:rPr>
          <w:rFonts w:ascii="Times New Roman" w:hAnsi="Times New Roman" w:cs="Times New Roman"/>
          <w:sz w:val="28"/>
          <w:szCs w:val="28"/>
          <w:lang w:val="uk-UA"/>
        </w:rPr>
        <w:t xml:space="preserve">їх, а також </w:t>
      </w:r>
      <w:r>
        <w:rPr>
          <w:rFonts w:ascii="Times New Roman" w:hAnsi="Times New Roman" w:cs="Times New Roman"/>
          <w:sz w:val="28"/>
          <w:szCs w:val="28"/>
          <w:lang w:val="uk-UA"/>
        </w:rPr>
        <w:t xml:space="preserve">результати </w:t>
      </w:r>
      <w:r w:rsidR="004A5DF5">
        <w:rPr>
          <w:rFonts w:ascii="Times New Roman" w:hAnsi="Times New Roman" w:cs="Times New Roman"/>
          <w:sz w:val="28"/>
          <w:szCs w:val="28"/>
          <w:lang w:val="uk-UA"/>
        </w:rPr>
        <w:t xml:space="preserve">теоретичного пошуку </w:t>
      </w:r>
      <w:r>
        <w:rPr>
          <w:rFonts w:ascii="Times New Roman" w:hAnsi="Times New Roman" w:cs="Times New Roman"/>
          <w:sz w:val="28"/>
          <w:szCs w:val="28"/>
          <w:lang w:val="uk-UA"/>
        </w:rPr>
        <w:t>в групах</w:t>
      </w:r>
      <w:r w:rsidR="004A5DF5">
        <w:rPr>
          <w:rFonts w:ascii="Times New Roman" w:hAnsi="Times New Roman" w:cs="Times New Roman"/>
          <w:sz w:val="28"/>
          <w:szCs w:val="28"/>
          <w:lang w:val="uk-UA"/>
        </w:rPr>
        <w:t>,</w:t>
      </w:r>
      <w:r>
        <w:rPr>
          <w:rFonts w:ascii="Times New Roman" w:hAnsi="Times New Roman" w:cs="Times New Roman"/>
          <w:sz w:val="28"/>
          <w:szCs w:val="28"/>
          <w:lang w:val="uk-UA"/>
        </w:rPr>
        <w:t xml:space="preserve"> розробляли </w:t>
      </w:r>
      <w:r w:rsidR="004A5DF5">
        <w:rPr>
          <w:rFonts w:ascii="Times New Roman" w:hAnsi="Times New Roman" w:cs="Times New Roman"/>
          <w:sz w:val="28"/>
          <w:szCs w:val="28"/>
          <w:lang w:val="uk-UA"/>
        </w:rPr>
        <w:t>своєрідні «</w:t>
      </w:r>
      <w:r>
        <w:rPr>
          <w:rFonts w:ascii="Times New Roman" w:hAnsi="Times New Roman" w:cs="Times New Roman"/>
          <w:sz w:val="28"/>
          <w:szCs w:val="28"/>
          <w:lang w:val="uk-UA"/>
        </w:rPr>
        <w:t>прогноз-рекомендації</w:t>
      </w:r>
      <w:r w:rsidR="004A5DF5">
        <w:rPr>
          <w:rFonts w:ascii="Times New Roman" w:hAnsi="Times New Roman" w:cs="Times New Roman"/>
          <w:sz w:val="28"/>
          <w:szCs w:val="28"/>
          <w:lang w:val="uk-UA"/>
        </w:rPr>
        <w:t>»</w:t>
      </w:r>
      <w:r>
        <w:rPr>
          <w:rFonts w:ascii="Times New Roman" w:hAnsi="Times New Roman" w:cs="Times New Roman"/>
          <w:sz w:val="28"/>
          <w:szCs w:val="28"/>
          <w:lang w:val="uk-UA"/>
        </w:rPr>
        <w:t>, що слугували б розвитку</w:t>
      </w:r>
      <w:r w:rsidR="004A5DF5">
        <w:rPr>
          <w:rFonts w:ascii="Times New Roman" w:hAnsi="Times New Roman" w:cs="Times New Roman"/>
          <w:sz w:val="28"/>
          <w:szCs w:val="28"/>
          <w:lang w:val="uk-UA"/>
        </w:rPr>
        <w:t xml:space="preserve"> морського транспорту в Україні. До участі в цьому проекті долучалися курсанти 1-4 курсів та магістратури, до інтерв’ювання – викладачі-науковці, фахівці морського та річкового транспорту, економісти. </w:t>
      </w:r>
      <w:r w:rsidR="00970CC7" w:rsidRPr="002B77E0">
        <w:rPr>
          <w:rFonts w:ascii="Times New Roman" w:hAnsi="Times New Roman" w:cs="Times New Roman"/>
          <w:sz w:val="28"/>
          <w:szCs w:val="28"/>
          <w:lang w:val="uk-UA"/>
        </w:rPr>
        <w:t xml:space="preserve"> </w:t>
      </w:r>
    </w:p>
    <w:p w:rsidR="00CE6252" w:rsidRPr="008A4D07" w:rsidRDefault="004A5DF5" w:rsidP="00970C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форматі коворкінгу курсанти працювали й над проектом з навчальної дисципліни </w:t>
      </w:r>
      <w:r w:rsidRPr="002B77E0">
        <w:rPr>
          <w:rFonts w:ascii="Times New Roman" w:hAnsi="Times New Roman" w:cs="Times New Roman"/>
          <w:sz w:val="28"/>
          <w:szCs w:val="28"/>
          <w:lang w:val="uk-UA"/>
        </w:rPr>
        <w:t>«Інформаційні технології»</w:t>
      </w:r>
      <w:r>
        <w:rPr>
          <w:rFonts w:ascii="Times New Roman" w:hAnsi="Times New Roman" w:cs="Times New Roman"/>
          <w:sz w:val="28"/>
          <w:szCs w:val="28"/>
          <w:lang w:val="uk-UA"/>
        </w:rPr>
        <w:t>, наприклад, вони підготували презентацію про використання різних інформаційних технологій для професійного саморозвитку</w:t>
      </w:r>
      <w:r w:rsidR="00CD0B28">
        <w:rPr>
          <w:rFonts w:ascii="Times New Roman" w:hAnsi="Times New Roman" w:cs="Times New Roman"/>
          <w:sz w:val="28"/>
          <w:szCs w:val="28"/>
          <w:lang w:val="uk-UA"/>
        </w:rPr>
        <w:t xml:space="preserve"> </w:t>
      </w:r>
      <w:r w:rsidR="00CD0B28" w:rsidRPr="00CD0B28">
        <w:rPr>
          <w:rFonts w:ascii="Times New Roman" w:hAnsi="Times New Roman" w:cs="Times New Roman"/>
          <w:sz w:val="28"/>
          <w:szCs w:val="28"/>
          <w:lang w:val="uk-UA"/>
        </w:rPr>
        <w:t>[</w:t>
      </w:r>
      <w:r w:rsidR="00CD0B28">
        <w:rPr>
          <w:rFonts w:ascii="Times New Roman" w:hAnsi="Times New Roman" w:cs="Times New Roman"/>
          <w:sz w:val="28"/>
          <w:szCs w:val="28"/>
          <w:lang w:val="uk-UA"/>
        </w:rPr>
        <w:t xml:space="preserve">2; 3; </w:t>
      </w:r>
      <w:r w:rsidR="00E55D2B">
        <w:rPr>
          <w:rFonts w:ascii="Times New Roman" w:hAnsi="Times New Roman" w:cs="Times New Roman"/>
          <w:sz w:val="28"/>
          <w:szCs w:val="28"/>
          <w:lang w:val="uk-UA"/>
        </w:rPr>
        <w:t xml:space="preserve">5; </w:t>
      </w:r>
      <w:r w:rsidR="00CD0B28">
        <w:rPr>
          <w:rFonts w:ascii="Times New Roman" w:hAnsi="Times New Roman" w:cs="Times New Roman"/>
          <w:sz w:val="28"/>
          <w:szCs w:val="28"/>
          <w:lang w:val="uk-UA"/>
        </w:rPr>
        <w:t>21</w:t>
      </w:r>
      <w:r w:rsidR="00CD0B28" w:rsidRPr="00CD0B28">
        <w:rPr>
          <w:rFonts w:ascii="Times New Roman" w:hAnsi="Times New Roman" w:cs="Times New Roman"/>
          <w:sz w:val="28"/>
          <w:szCs w:val="28"/>
          <w:lang w:val="uk-UA"/>
        </w:rPr>
        <w:t>]</w:t>
      </w:r>
      <w:r>
        <w:rPr>
          <w:rFonts w:ascii="Times New Roman" w:hAnsi="Times New Roman" w:cs="Times New Roman"/>
          <w:sz w:val="28"/>
          <w:szCs w:val="28"/>
          <w:lang w:val="uk-UA"/>
        </w:rPr>
        <w:t xml:space="preserve">. Викликав неабиякий інтерес проект за темою «Інформаційні технології у вивченні іноземних мов», зокрема майбутні фахівці проаналізували можливості різних технологій у засвоєнні німецької, французької, іспанської мов на рівні А2. Курсанти, які працювали </w:t>
      </w:r>
      <w:r>
        <w:rPr>
          <w:rFonts w:ascii="Times New Roman" w:hAnsi="Times New Roman" w:cs="Times New Roman"/>
          <w:sz w:val="28"/>
          <w:szCs w:val="28"/>
          <w:lang w:val="uk-UA"/>
        </w:rPr>
        <w:lastRenderedPageBreak/>
        <w:t xml:space="preserve">за цим проектом, </w:t>
      </w:r>
      <w:r w:rsidR="009E62BC">
        <w:rPr>
          <w:rFonts w:ascii="Times New Roman" w:hAnsi="Times New Roman" w:cs="Times New Roman"/>
          <w:sz w:val="28"/>
          <w:szCs w:val="28"/>
          <w:lang w:val="uk-UA"/>
        </w:rPr>
        <w:t>утворили</w:t>
      </w:r>
      <w:r>
        <w:rPr>
          <w:rFonts w:ascii="Times New Roman" w:hAnsi="Times New Roman" w:cs="Times New Roman"/>
          <w:sz w:val="28"/>
          <w:szCs w:val="28"/>
          <w:lang w:val="uk-UA"/>
        </w:rPr>
        <w:t xml:space="preserve"> групи з метою </w:t>
      </w:r>
      <w:r w:rsidR="009E62BC">
        <w:rPr>
          <w:rFonts w:ascii="Times New Roman" w:hAnsi="Times New Roman" w:cs="Times New Roman"/>
          <w:sz w:val="28"/>
          <w:szCs w:val="28"/>
          <w:lang w:val="uk-UA"/>
        </w:rPr>
        <w:t>дослідження доступності матеріалу, його спрямованості на оволодіння граматичними формами та лексичними одиницями персональної та соціальної сфер. Кожна з груп готувала презентацію про оптимальність викладання тієї чи іншої мови у контексті найбільш відомих</w:t>
      </w:r>
      <w:r>
        <w:rPr>
          <w:rFonts w:ascii="Times New Roman" w:hAnsi="Times New Roman" w:cs="Times New Roman"/>
          <w:sz w:val="28"/>
          <w:szCs w:val="28"/>
          <w:lang w:val="uk-UA"/>
        </w:rPr>
        <w:t xml:space="preserve"> </w:t>
      </w:r>
      <w:r w:rsidR="009E62BC">
        <w:rPr>
          <w:rFonts w:ascii="Times New Roman" w:hAnsi="Times New Roman" w:cs="Times New Roman"/>
          <w:sz w:val="28"/>
          <w:szCs w:val="28"/>
          <w:lang w:val="uk-UA"/>
        </w:rPr>
        <w:t>інформаційних технологій (</w:t>
      </w:r>
      <w:r w:rsidR="008A4D07">
        <w:rPr>
          <w:rFonts w:ascii="Times New Roman" w:hAnsi="Times New Roman" w:cs="Times New Roman"/>
          <w:sz w:val="28"/>
          <w:szCs w:val="28"/>
          <w:lang w:val="uk-UA"/>
        </w:rPr>
        <w:t>«</w:t>
      </w:r>
      <w:r w:rsidR="009E62BC">
        <w:rPr>
          <w:rFonts w:ascii="Times New Roman" w:hAnsi="Times New Roman" w:cs="Times New Roman"/>
          <w:sz w:val="28"/>
          <w:szCs w:val="28"/>
          <w:lang w:val="en-US"/>
        </w:rPr>
        <w:t>TV</w:t>
      </w:r>
      <w:r w:rsidR="009E62BC" w:rsidRPr="009E62BC">
        <w:rPr>
          <w:rFonts w:ascii="Times New Roman" w:hAnsi="Times New Roman" w:cs="Times New Roman"/>
          <w:sz w:val="28"/>
          <w:szCs w:val="28"/>
          <w:lang w:val="uk-UA"/>
        </w:rPr>
        <w:t>5</w:t>
      </w:r>
      <w:r w:rsidR="009E62BC">
        <w:rPr>
          <w:rFonts w:ascii="Times New Roman" w:hAnsi="Times New Roman" w:cs="Times New Roman"/>
          <w:sz w:val="28"/>
          <w:szCs w:val="28"/>
          <w:lang w:val="en-US"/>
        </w:rPr>
        <w:t>MONDE</w:t>
      </w:r>
      <w:r w:rsidR="009E62BC" w:rsidRPr="009E62BC">
        <w:rPr>
          <w:rFonts w:ascii="Times New Roman" w:hAnsi="Times New Roman" w:cs="Times New Roman"/>
          <w:sz w:val="28"/>
          <w:szCs w:val="28"/>
          <w:lang w:val="uk-UA"/>
        </w:rPr>
        <w:t xml:space="preserve"> </w:t>
      </w:r>
      <w:r w:rsidR="009E62BC">
        <w:rPr>
          <w:rFonts w:ascii="Times New Roman" w:hAnsi="Times New Roman" w:cs="Times New Roman"/>
          <w:sz w:val="28"/>
          <w:szCs w:val="28"/>
          <w:lang w:val="en-US"/>
        </w:rPr>
        <w:t>Apprendre</w:t>
      </w:r>
      <w:r w:rsidR="009E62BC" w:rsidRPr="009E62BC">
        <w:rPr>
          <w:rFonts w:ascii="Times New Roman" w:hAnsi="Times New Roman" w:cs="Times New Roman"/>
          <w:sz w:val="28"/>
          <w:szCs w:val="28"/>
          <w:lang w:val="uk-UA"/>
        </w:rPr>
        <w:t xml:space="preserve"> </w:t>
      </w:r>
      <w:r w:rsidR="009E62BC">
        <w:rPr>
          <w:rFonts w:ascii="Times New Roman" w:hAnsi="Times New Roman" w:cs="Times New Roman"/>
          <w:sz w:val="28"/>
          <w:szCs w:val="28"/>
          <w:lang w:val="en-US"/>
        </w:rPr>
        <w:t>le</w:t>
      </w:r>
      <w:r w:rsidR="009E62BC" w:rsidRPr="009E62BC">
        <w:rPr>
          <w:rFonts w:ascii="Times New Roman" w:hAnsi="Times New Roman" w:cs="Times New Roman"/>
          <w:sz w:val="28"/>
          <w:szCs w:val="28"/>
          <w:lang w:val="uk-UA"/>
        </w:rPr>
        <w:t xml:space="preserve"> </w:t>
      </w:r>
      <w:r w:rsidR="009E62BC">
        <w:rPr>
          <w:rFonts w:ascii="Times New Roman" w:hAnsi="Times New Roman" w:cs="Times New Roman"/>
          <w:sz w:val="28"/>
          <w:szCs w:val="28"/>
          <w:lang w:val="en-US"/>
        </w:rPr>
        <w:t>fran</w:t>
      </w:r>
      <w:r w:rsidR="009E62BC" w:rsidRPr="009E62BC">
        <w:rPr>
          <w:rFonts w:ascii="Times New Roman" w:hAnsi="Times New Roman" w:cs="Times New Roman"/>
          <w:sz w:val="28"/>
          <w:szCs w:val="28"/>
          <w:lang w:val="uk-UA"/>
        </w:rPr>
        <w:t>ç</w:t>
      </w:r>
      <w:r w:rsidR="009E62BC">
        <w:rPr>
          <w:rFonts w:ascii="Times New Roman" w:hAnsi="Times New Roman" w:cs="Times New Roman"/>
          <w:sz w:val="28"/>
          <w:szCs w:val="28"/>
          <w:lang w:val="en-US"/>
        </w:rPr>
        <w:t>ais</w:t>
      </w:r>
      <w:r w:rsidR="008A4D07">
        <w:rPr>
          <w:rFonts w:ascii="Times New Roman" w:hAnsi="Times New Roman" w:cs="Times New Roman"/>
          <w:sz w:val="28"/>
          <w:szCs w:val="28"/>
          <w:lang w:val="uk-UA"/>
        </w:rPr>
        <w:t>»</w:t>
      </w:r>
      <w:r w:rsidR="009E62BC" w:rsidRPr="009E62BC">
        <w:rPr>
          <w:rFonts w:ascii="Times New Roman" w:hAnsi="Times New Roman" w:cs="Times New Roman"/>
          <w:sz w:val="28"/>
          <w:szCs w:val="28"/>
          <w:lang w:val="uk-UA"/>
        </w:rPr>
        <w:t xml:space="preserve">; </w:t>
      </w:r>
      <w:r w:rsidR="008A4D07">
        <w:rPr>
          <w:rFonts w:ascii="Times New Roman" w:hAnsi="Times New Roman" w:cs="Times New Roman"/>
          <w:sz w:val="28"/>
          <w:szCs w:val="28"/>
          <w:lang w:val="uk-UA"/>
        </w:rPr>
        <w:t>«</w:t>
      </w:r>
      <w:r w:rsidR="009E62BC">
        <w:rPr>
          <w:rFonts w:ascii="Times New Roman" w:hAnsi="Times New Roman" w:cs="Times New Roman"/>
          <w:sz w:val="28"/>
          <w:szCs w:val="28"/>
          <w:lang w:val="en-US"/>
        </w:rPr>
        <w:t>Tio</w:t>
      </w:r>
      <w:r w:rsidR="009E62BC" w:rsidRPr="009E62BC">
        <w:rPr>
          <w:rFonts w:ascii="Times New Roman" w:hAnsi="Times New Roman" w:cs="Times New Roman"/>
          <w:sz w:val="28"/>
          <w:szCs w:val="28"/>
          <w:lang w:val="uk-UA"/>
        </w:rPr>
        <w:t xml:space="preserve"> </w:t>
      </w:r>
      <w:r w:rsidR="009E62BC">
        <w:rPr>
          <w:rFonts w:ascii="Times New Roman" w:hAnsi="Times New Roman" w:cs="Times New Roman"/>
          <w:sz w:val="28"/>
          <w:szCs w:val="28"/>
          <w:lang w:val="en-US"/>
        </w:rPr>
        <w:t>Spanish</w:t>
      </w:r>
      <w:r w:rsidR="009E62BC" w:rsidRPr="009E62BC">
        <w:rPr>
          <w:rFonts w:ascii="Times New Roman" w:hAnsi="Times New Roman" w:cs="Times New Roman"/>
          <w:sz w:val="28"/>
          <w:szCs w:val="28"/>
          <w:lang w:val="uk-UA"/>
        </w:rPr>
        <w:t xml:space="preserve">: </w:t>
      </w:r>
      <w:r w:rsidR="009E62BC">
        <w:rPr>
          <w:rFonts w:ascii="Times New Roman" w:hAnsi="Times New Roman" w:cs="Times New Roman"/>
          <w:sz w:val="28"/>
          <w:szCs w:val="28"/>
          <w:lang w:val="en-US"/>
        </w:rPr>
        <w:t>aprender</w:t>
      </w:r>
      <w:r w:rsidR="009E62BC" w:rsidRPr="009E62BC">
        <w:rPr>
          <w:rFonts w:ascii="Times New Roman" w:hAnsi="Times New Roman" w:cs="Times New Roman"/>
          <w:sz w:val="28"/>
          <w:szCs w:val="28"/>
          <w:lang w:val="uk-UA"/>
        </w:rPr>
        <w:t xml:space="preserve"> </w:t>
      </w:r>
      <w:r w:rsidR="009E62BC">
        <w:rPr>
          <w:rFonts w:ascii="Times New Roman" w:hAnsi="Times New Roman" w:cs="Times New Roman"/>
          <w:sz w:val="28"/>
          <w:szCs w:val="28"/>
          <w:lang w:val="en-US"/>
        </w:rPr>
        <w:t>espa</w:t>
      </w:r>
      <w:r w:rsidR="009E62BC" w:rsidRPr="009E62BC">
        <w:rPr>
          <w:rFonts w:ascii="Times New Roman" w:hAnsi="Times New Roman" w:cs="Times New Roman"/>
          <w:sz w:val="28"/>
          <w:szCs w:val="28"/>
          <w:lang w:val="uk-UA"/>
        </w:rPr>
        <w:t>ñ</w:t>
      </w:r>
      <w:r w:rsidR="009E62BC">
        <w:rPr>
          <w:rFonts w:ascii="Times New Roman" w:hAnsi="Times New Roman" w:cs="Times New Roman"/>
          <w:sz w:val="28"/>
          <w:szCs w:val="28"/>
          <w:lang w:val="en-US"/>
        </w:rPr>
        <w:t>ol</w:t>
      </w:r>
      <w:r w:rsidR="009E62BC" w:rsidRPr="009E62BC">
        <w:rPr>
          <w:rFonts w:ascii="Times New Roman" w:hAnsi="Times New Roman" w:cs="Times New Roman"/>
          <w:sz w:val="28"/>
          <w:szCs w:val="28"/>
          <w:lang w:val="uk-UA"/>
        </w:rPr>
        <w:t xml:space="preserve"> </w:t>
      </w:r>
      <w:r w:rsidR="009E62BC">
        <w:rPr>
          <w:rFonts w:ascii="Times New Roman" w:hAnsi="Times New Roman" w:cs="Times New Roman"/>
          <w:sz w:val="28"/>
          <w:szCs w:val="28"/>
          <w:lang w:val="en-US"/>
        </w:rPr>
        <w:t>online</w:t>
      </w:r>
      <w:r w:rsidR="008A4D07">
        <w:rPr>
          <w:rFonts w:ascii="Times New Roman" w:hAnsi="Times New Roman" w:cs="Times New Roman"/>
          <w:sz w:val="28"/>
          <w:szCs w:val="28"/>
          <w:lang w:val="uk-UA"/>
        </w:rPr>
        <w:t>»</w:t>
      </w:r>
      <w:r w:rsidR="009E62BC" w:rsidRPr="009E62BC">
        <w:rPr>
          <w:rFonts w:ascii="Times New Roman" w:hAnsi="Times New Roman" w:cs="Times New Roman"/>
          <w:sz w:val="28"/>
          <w:szCs w:val="28"/>
          <w:lang w:val="uk-UA"/>
        </w:rPr>
        <w:t xml:space="preserve">; </w:t>
      </w:r>
      <w:r w:rsidR="008A4D07">
        <w:rPr>
          <w:rFonts w:ascii="Times New Roman" w:hAnsi="Times New Roman" w:cs="Times New Roman"/>
          <w:sz w:val="28"/>
          <w:szCs w:val="28"/>
          <w:lang w:val="uk-UA"/>
        </w:rPr>
        <w:t>«</w:t>
      </w:r>
      <w:r w:rsidR="009E62BC">
        <w:rPr>
          <w:rFonts w:ascii="Times New Roman" w:hAnsi="Times New Roman" w:cs="Times New Roman"/>
          <w:sz w:val="28"/>
          <w:szCs w:val="28"/>
          <w:lang w:val="en-US"/>
        </w:rPr>
        <w:t>DeutschTraini</w:t>
      </w:r>
      <w:r w:rsidR="008A4D07">
        <w:rPr>
          <w:rFonts w:ascii="Times New Roman" w:hAnsi="Times New Roman" w:cs="Times New Roman"/>
          <w:sz w:val="28"/>
          <w:szCs w:val="28"/>
          <w:lang w:val="en-US"/>
        </w:rPr>
        <w:t>ng</w:t>
      </w:r>
      <w:r w:rsidR="008A4D07" w:rsidRPr="008A4D07">
        <w:rPr>
          <w:rFonts w:ascii="Times New Roman" w:hAnsi="Times New Roman" w:cs="Times New Roman"/>
          <w:sz w:val="28"/>
          <w:szCs w:val="28"/>
          <w:lang w:val="uk-UA"/>
        </w:rPr>
        <w:t xml:space="preserve"> </w:t>
      </w:r>
      <w:r w:rsidR="008A4D07">
        <w:rPr>
          <w:rFonts w:ascii="Times New Roman" w:hAnsi="Times New Roman" w:cs="Times New Roman"/>
          <w:sz w:val="28"/>
          <w:szCs w:val="28"/>
          <w:lang w:val="uk-UA"/>
        </w:rPr>
        <w:t>–</w:t>
      </w:r>
      <w:r w:rsidR="008A4D07" w:rsidRPr="008A4D07">
        <w:rPr>
          <w:rFonts w:ascii="Times New Roman" w:hAnsi="Times New Roman" w:cs="Times New Roman"/>
          <w:sz w:val="28"/>
          <w:szCs w:val="28"/>
          <w:lang w:val="uk-UA"/>
        </w:rPr>
        <w:t xml:space="preserve"> </w:t>
      </w:r>
      <w:r w:rsidR="008A4D07">
        <w:rPr>
          <w:rFonts w:ascii="Times New Roman" w:hAnsi="Times New Roman" w:cs="Times New Roman"/>
          <w:sz w:val="28"/>
          <w:szCs w:val="28"/>
          <w:lang w:val="en-US"/>
        </w:rPr>
        <w:t>Kostenlos</w:t>
      </w:r>
      <w:r w:rsidR="008A4D07" w:rsidRPr="008A4D07">
        <w:rPr>
          <w:rFonts w:ascii="Times New Roman" w:hAnsi="Times New Roman" w:cs="Times New Roman"/>
          <w:sz w:val="28"/>
          <w:szCs w:val="28"/>
          <w:lang w:val="uk-UA"/>
        </w:rPr>
        <w:t xml:space="preserve"> </w:t>
      </w:r>
      <w:r w:rsidR="008A4D07">
        <w:rPr>
          <w:rFonts w:ascii="Times New Roman" w:hAnsi="Times New Roman" w:cs="Times New Roman"/>
          <w:sz w:val="28"/>
          <w:szCs w:val="28"/>
          <w:lang w:val="en-US"/>
        </w:rPr>
        <w:t>Online</w:t>
      </w:r>
      <w:r w:rsidR="008A4D07" w:rsidRPr="008A4D07">
        <w:rPr>
          <w:rFonts w:ascii="Times New Roman" w:hAnsi="Times New Roman" w:cs="Times New Roman"/>
          <w:sz w:val="28"/>
          <w:szCs w:val="28"/>
          <w:lang w:val="uk-UA"/>
        </w:rPr>
        <w:t xml:space="preserve"> </w:t>
      </w:r>
      <w:r w:rsidR="008A4D07">
        <w:rPr>
          <w:rFonts w:ascii="Times New Roman" w:hAnsi="Times New Roman" w:cs="Times New Roman"/>
          <w:sz w:val="28"/>
          <w:szCs w:val="28"/>
          <w:lang w:val="en-US"/>
        </w:rPr>
        <w:t>Deutsch</w:t>
      </w:r>
      <w:r w:rsidR="008A4D07" w:rsidRPr="008A4D07">
        <w:rPr>
          <w:rFonts w:ascii="Times New Roman" w:hAnsi="Times New Roman" w:cs="Times New Roman"/>
          <w:sz w:val="28"/>
          <w:szCs w:val="28"/>
          <w:lang w:val="uk-UA"/>
        </w:rPr>
        <w:t xml:space="preserve"> </w:t>
      </w:r>
      <w:r w:rsidR="008A4D07">
        <w:rPr>
          <w:rFonts w:ascii="Times New Roman" w:hAnsi="Times New Roman" w:cs="Times New Roman"/>
          <w:sz w:val="28"/>
          <w:szCs w:val="28"/>
          <w:lang w:val="en-US"/>
        </w:rPr>
        <w:t>lerner</w:t>
      </w:r>
      <w:r w:rsidR="008A4D07">
        <w:rPr>
          <w:rFonts w:ascii="Times New Roman" w:hAnsi="Times New Roman" w:cs="Times New Roman"/>
          <w:sz w:val="28"/>
          <w:szCs w:val="28"/>
          <w:lang w:val="uk-UA"/>
        </w:rPr>
        <w:t>» та інші</w:t>
      </w:r>
      <w:r w:rsidR="008A4D07" w:rsidRPr="008A4D07">
        <w:rPr>
          <w:rFonts w:ascii="Times New Roman" w:hAnsi="Times New Roman" w:cs="Times New Roman"/>
          <w:sz w:val="28"/>
          <w:szCs w:val="28"/>
          <w:lang w:val="uk-UA"/>
        </w:rPr>
        <w:t>)</w:t>
      </w:r>
      <w:r w:rsidR="008A4D07">
        <w:rPr>
          <w:rFonts w:ascii="Times New Roman" w:hAnsi="Times New Roman" w:cs="Times New Roman"/>
          <w:sz w:val="28"/>
          <w:szCs w:val="28"/>
          <w:lang w:val="uk-UA"/>
        </w:rPr>
        <w:t>, можливості їх використання майбутніми судноводіями</w:t>
      </w:r>
      <w:r w:rsidR="00CD0B28">
        <w:rPr>
          <w:rFonts w:ascii="Times New Roman" w:hAnsi="Times New Roman" w:cs="Times New Roman"/>
          <w:sz w:val="28"/>
          <w:szCs w:val="28"/>
          <w:lang w:val="uk-UA"/>
        </w:rPr>
        <w:t xml:space="preserve"> </w:t>
      </w:r>
      <w:r w:rsidR="00CD0B28" w:rsidRPr="00CD0B28">
        <w:rPr>
          <w:rFonts w:ascii="Times New Roman" w:hAnsi="Times New Roman" w:cs="Times New Roman"/>
          <w:sz w:val="28"/>
          <w:szCs w:val="28"/>
          <w:lang w:val="uk-UA"/>
        </w:rPr>
        <w:t>[</w:t>
      </w:r>
      <w:r w:rsidR="00CD0B28">
        <w:rPr>
          <w:rFonts w:ascii="Times New Roman" w:hAnsi="Times New Roman" w:cs="Times New Roman"/>
          <w:sz w:val="28"/>
          <w:szCs w:val="28"/>
          <w:lang w:val="uk-UA"/>
        </w:rPr>
        <w:t>8; 27; 31; 37</w:t>
      </w:r>
      <w:r w:rsidR="00CD0B28" w:rsidRPr="00CD0B28">
        <w:rPr>
          <w:rFonts w:ascii="Times New Roman" w:hAnsi="Times New Roman" w:cs="Times New Roman"/>
          <w:sz w:val="28"/>
          <w:szCs w:val="28"/>
          <w:lang w:val="uk-UA"/>
        </w:rPr>
        <w:t>]</w:t>
      </w:r>
      <w:r w:rsidR="008A4D07">
        <w:rPr>
          <w:rFonts w:ascii="Times New Roman" w:hAnsi="Times New Roman" w:cs="Times New Roman"/>
          <w:sz w:val="28"/>
          <w:szCs w:val="28"/>
          <w:lang w:val="uk-UA"/>
        </w:rPr>
        <w:t>.</w:t>
      </w:r>
    </w:p>
    <w:p w:rsidR="00970CC7" w:rsidRPr="002B77E0" w:rsidRDefault="008A4D07" w:rsidP="00970C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Розвиток </w:t>
      </w:r>
      <w:r w:rsidRPr="008A4D07">
        <w:rPr>
          <w:rFonts w:ascii="Times New Roman" w:hAnsi="Times New Roman" w:cs="Times New Roman"/>
          <w:sz w:val="28"/>
          <w:szCs w:val="28"/>
          <w:lang w:val="uk-UA"/>
        </w:rPr>
        <w:t>к</w:t>
      </w:r>
      <w:r w:rsidRPr="008A4D07">
        <w:rPr>
          <w:rFonts w:ascii="Times New Roman" w:eastAsia="Times New Roman" w:hAnsi="Times New Roman" w:cs="Times New Roman"/>
          <w:spacing w:val="-7"/>
          <w:sz w:val="28"/>
          <w:szCs w:val="28"/>
          <w:lang w:val="uk-UA" w:eastAsia="ru-RU"/>
        </w:rPr>
        <w:t>огнітивно-знанієв</w:t>
      </w:r>
      <w:r>
        <w:rPr>
          <w:rFonts w:ascii="Times New Roman" w:eastAsia="Times New Roman" w:hAnsi="Times New Roman" w:cs="Times New Roman"/>
          <w:spacing w:val="-7"/>
          <w:sz w:val="28"/>
          <w:szCs w:val="28"/>
          <w:lang w:val="uk-UA" w:eastAsia="ru-RU"/>
        </w:rPr>
        <w:t>ого</w:t>
      </w:r>
      <w:r w:rsidRPr="008A4D07">
        <w:rPr>
          <w:rFonts w:ascii="Times New Roman" w:eastAsia="Times New Roman" w:hAnsi="Times New Roman" w:cs="Times New Roman"/>
          <w:spacing w:val="-7"/>
          <w:sz w:val="28"/>
          <w:szCs w:val="28"/>
          <w:lang w:val="uk-UA" w:eastAsia="ru-RU"/>
        </w:rPr>
        <w:t xml:space="preserve"> компонент</w:t>
      </w:r>
      <w:r>
        <w:rPr>
          <w:rFonts w:ascii="Times New Roman" w:eastAsia="Times New Roman" w:hAnsi="Times New Roman" w:cs="Times New Roman"/>
          <w:spacing w:val="-7"/>
          <w:sz w:val="28"/>
          <w:szCs w:val="28"/>
          <w:lang w:val="uk-UA" w:eastAsia="ru-RU"/>
        </w:rPr>
        <w:t xml:space="preserve">а спостерігався й у процесі роботи над проектом «Світові інновації </w:t>
      </w:r>
      <w:r w:rsidR="00970CC7" w:rsidRPr="002B77E0">
        <w:rPr>
          <w:rFonts w:ascii="Times New Roman" w:hAnsi="Times New Roman" w:cs="Times New Roman"/>
          <w:sz w:val="28"/>
          <w:szCs w:val="28"/>
          <w:lang w:val="uk-UA"/>
        </w:rPr>
        <w:t>підвищення безпеки на морі</w:t>
      </w:r>
      <w:r>
        <w:rPr>
          <w:rFonts w:ascii="Times New Roman" w:hAnsi="Times New Roman" w:cs="Times New Roman"/>
          <w:sz w:val="28"/>
          <w:szCs w:val="28"/>
          <w:lang w:val="uk-UA"/>
        </w:rPr>
        <w:t>»</w:t>
      </w:r>
      <w:r w:rsidR="00970CC7"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навчальна дисципліна – «Безпека та охорона на морі»). Так, курсанти 2 року навчання вивчали різні джерела за цією проблемою, готували доповідь для </w:t>
      </w:r>
      <w:r w:rsidR="000231C6">
        <w:rPr>
          <w:rFonts w:ascii="Times New Roman" w:hAnsi="Times New Roman" w:cs="Times New Roman"/>
          <w:sz w:val="28"/>
          <w:szCs w:val="28"/>
          <w:lang w:val="uk-UA"/>
        </w:rPr>
        <w:t>першокурсників</w:t>
      </w:r>
      <w:r>
        <w:rPr>
          <w:rFonts w:ascii="Times New Roman" w:hAnsi="Times New Roman" w:cs="Times New Roman"/>
          <w:sz w:val="28"/>
          <w:szCs w:val="28"/>
          <w:lang w:val="uk-UA"/>
        </w:rPr>
        <w:t>, після чого проводили блиць-опитування</w:t>
      </w:r>
      <w:r w:rsidR="000231C6">
        <w:rPr>
          <w:rFonts w:ascii="Times New Roman" w:hAnsi="Times New Roman" w:cs="Times New Roman"/>
          <w:sz w:val="28"/>
          <w:szCs w:val="28"/>
          <w:lang w:val="uk-UA"/>
        </w:rPr>
        <w:t xml:space="preserve"> задля актуалізації їхніх знань. Таке подання результатів проектної діяльності дозволило сформува</w:t>
      </w:r>
      <w:r w:rsidR="00CD0B28">
        <w:rPr>
          <w:rFonts w:ascii="Times New Roman" w:hAnsi="Times New Roman" w:cs="Times New Roman"/>
          <w:sz w:val="28"/>
          <w:szCs w:val="28"/>
          <w:lang w:val="uk-UA"/>
        </w:rPr>
        <w:t xml:space="preserve">ти фахові знання у курсантів і </w:t>
      </w:r>
      <w:r w:rsidR="000231C6">
        <w:rPr>
          <w:rFonts w:ascii="Times New Roman" w:hAnsi="Times New Roman" w:cs="Times New Roman"/>
          <w:sz w:val="28"/>
          <w:szCs w:val="28"/>
          <w:lang w:val="uk-UA"/>
        </w:rPr>
        <w:t>першого, і другого років навчання.</w:t>
      </w:r>
      <w:r w:rsidR="00970CC7" w:rsidRPr="002B77E0">
        <w:rPr>
          <w:rFonts w:ascii="Times New Roman" w:hAnsi="Times New Roman" w:cs="Times New Roman"/>
          <w:sz w:val="28"/>
          <w:szCs w:val="28"/>
          <w:lang w:val="uk-UA"/>
        </w:rPr>
        <w:t xml:space="preserve"> </w:t>
      </w:r>
    </w:p>
    <w:p w:rsidR="00BB7F1D" w:rsidRPr="002B77E0" w:rsidRDefault="000231C6"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BB7F1D" w:rsidRPr="002B77E0">
        <w:rPr>
          <w:rFonts w:ascii="Times New Roman" w:hAnsi="Times New Roman" w:cs="Times New Roman"/>
          <w:sz w:val="28"/>
          <w:szCs w:val="28"/>
          <w:lang w:val="uk-UA"/>
        </w:rPr>
        <w:t xml:space="preserve">езультати проектної діяльності </w:t>
      </w:r>
      <w:r>
        <w:rPr>
          <w:rFonts w:ascii="Times New Roman" w:hAnsi="Times New Roman" w:cs="Times New Roman"/>
          <w:sz w:val="28"/>
          <w:szCs w:val="28"/>
          <w:lang w:val="uk-UA"/>
        </w:rPr>
        <w:t>використовувалися для виконання</w:t>
      </w:r>
      <w:r w:rsidR="00BB7F1D" w:rsidRPr="002B77E0">
        <w:rPr>
          <w:rFonts w:ascii="Times New Roman" w:hAnsi="Times New Roman" w:cs="Times New Roman"/>
          <w:sz w:val="28"/>
          <w:szCs w:val="28"/>
          <w:lang w:val="uk-UA"/>
        </w:rPr>
        <w:t xml:space="preserve"> </w:t>
      </w:r>
      <w:r w:rsidR="00BB7F1D" w:rsidRPr="00CD0B28">
        <w:rPr>
          <w:rFonts w:ascii="Times New Roman" w:hAnsi="Times New Roman" w:cs="Times New Roman"/>
          <w:i/>
          <w:sz w:val="28"/>
          <w:szCs w:val="28"/>
          <w:lang w:val="uk-UA"/>
        </w:rPr>
        <w:t>навчально-дослідницької діяльності курсантів</w:t>
      </w:r>
      <w:r w:rsidR="00BB7F1D" w:rsidRPr="00CD0B28">
        <w:rPr>
          <w:rFonts w:ascii="Times New Roman" w:hAnsi="Times New Roman" w:cs="Times New Roman"/>
          <w:sz w:val="28"/>
          <w:szCs w:val="28"/>
          <w:lang w:val="uk-UA"/>
        </w:rPr>
        <w:t>, яка організовувалася</w:t>
      </w:r>
      <w:r w:rsidR="00BB7F1D" w:rsidRPr="002B77E0">
        <w:rPr>
          <w:rFonts w:ascii="Times New Roman" w:hAnsi="Times New Roman" w:cs="Times New Roman"/>
          <w:sz w:val="28"/>
          <w:szCs w:val="28"/>
          <w:lang w:val="uk-UA"/>
        </w:rPr>
        <w:t xml:space="preserve"> переважно за професійно орієнтованими навчальними дисциплінами. Неабиякий інтерес викликали у курсантів такі теми навчально-дослідницької діяльності, які оформлювалися англійською мовою</w:t>
      </w:r>
      <w:r>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 xml:space="preserve"> передбачали дослідження певних аспектів цього курсу або курсу «Ділов</w:t>
      </w:r>
      <w:r>
        <w:rPr>
          <w:rFonts w:ascii="Times New Roman" w:hAnsi="Times New Roman" w:cs="Times New Roman"/>
          <w:sz w:val="28"/>
          <w:szCs w:val="28"/>
          <w:lang w:val="uk-UA"/>
        </w:rPr>
        <w:t>а</w:t>
      </w:r>
      <w:r w:rsidR="00BB7F1D" w:rsidRPr="002B77E0">
        <w:rPr>
          <w:rFonts w:ascii="Times New Roman" w:hAnsi="Times New Roman" w:cs="Times New Roman"/>
          <w:sz w:val="28"/>
          <w:szCs w:val="28"/>
          <w:lang w:val="uk-UA"/>
        </w:rPr>
        <w:t xml:space="preserve"> українськ</w:t>
      </w:r>
      <w:r>
        <w:rPr>
          <w:rFonts w:ascii="Times New Roman" w:hAnsi="Times New Roman" w:cs="Times New Roman"/>
          <w:sz w:val="28"/>
          <w:szCs w:val="28"/>
          <w:lang w:val="uk-UA"/>
        </w:rPr>
        <w:t>а</w:t>
      </w:r>
      <w:r w:rsidR="00BB7F1D" w:rsidRPr="002B77E0">
        <w:rPr>
          <w:rFonts w:ascii="Times New Roman" w:hAnsi="Times New Roman" w:cs="Times New Roman"/>
          <w:sz w:val="28"/>
          <w:szCs w:val="28"/>
          <w:lang w:val="uk-UA"/>
        </w:rPr>
        <w:t xml:space="preserve"> мов</w:t>
      </w:r>
      <w:r>
        <w:rPr>
          <w:rFonts w:ascii="Times New Roman" w:hAnsi="Times New Roman" w:cs="Times New Roman"/>
          <w:sz w:val="28"/>
          <w:szCs w:val="28"/>
          <w:lang w:val="uk-UA"/>
        </w:rPr>
        <w:t>а</w:t>
      </w:r>
      <w:r w:rsidR="00BB7F1D" w:rsidRPr="002B77E0">
        <w:rPr>
          <w:rFonts w:ascii="Times New Roman" w:hAnsi="Times New Roman" w:cs="Times New Roman"/>
          <w:sz w:val="28"/>
          <w:szCs w:val="28"/>
          <w:lang w:val="uk-UA"/>
        </w:rPr>
        <w:t>».</w:t>
      </w:r>
    </w:p>
    <w:p w:rsidR="000231C6" w:rsidRDefault="000231C6" w:rsidP="00BB7F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w:t>
      </w:r>
      <w:r w:rsidR="00BB7F1D" w:rsidRPr="002B77E0">
        <w:rPr>
          <w:rFonts w:ascii="Times New Roman" w:hAnsi="Times New Roman" w:cs="Times New Roman"/>
          <w:sz w:val="28"/>
          <w:szCs w:val="28"/>
          <w:lang w:val="uk-UA"/>
        </w:rPr>
        <w:t xml:space="preserve">, курсанти першого року з навчальних дисциплін «Англійська мова за професійним спрямуванням», «Ділова українська мова» мали виконати дослідження за такими темами: «Стилістична забарвленість англомовного мовлення судноводія», «Запозичення з англійської мови в сучасній діловій українській мові», «Вимоги до рівнів володіння мовою відповідно до «Загальноєвропейських рекомендацій з мовної освіти», «Інтернаціоналізми в складі української лексики» та інші. Результати </w:t>
      </w:r>
      <w:r w:rsidR="00BB7F1D" w:rsidRPr="002B77E0">
        <w:rPr>
          <w:rFonts w:ascii="Times New Roman" w:hAnsi="Times New Roman" w:cs="Times New Roman"/>
          <w:sz w:val="28"/>
          <w:szCs w:val="28"/>
          <w:lang w:val="uk-UA"/>
        </w:rPr>
        <w:lastRenderedPageBreak/>
        <w:t>дослідження оформлювалися у вигляді курсових робіт, наукових статей у співавторстві з керівником навчально-дослідницької діяльності, доповідей</w:t>
      </w:r>
      <w:r>
        <w:rPr>
          <w:rFonts w:ascii="Times New Roman" w:hAnsi="Times New Roman" w:cs="Times New Roman"/>
          <w:sz w:val="28"/>
          <w:szCs w:val="28"/>
          <w:lang w:val="uk-UA"/>
        </w:rPr>
        <w:t>.</w:t>
      </w:r>
    </w:p>
    <w:p w:rsidR="00BB7F1D" w:rsidRPr="000231C6" w:rsidRDefault="000231C6" w:rsidP="00BB7F1D">
      <w:pPr>
        <w:spacing w:after="0" w:line="360" w:lineRule="auto"/>
        <w:ind w:firstLine="709"/>
        <w:jc w:val="both"/>
        <w:rPr>
          <w:rFonts w:ascii="Times New Roman" w:hAnsi="Times New Roman" w:cs="Times New Roman"/>
          <w:sz w:val="28"/>
          <w:lang w:val="uk-UA"/>
        </w:rPr>
      </w:pPr>
      <w:r w:rsidRPr="000231C6">
        <w:rPr>
          <w:rFonts w:ascii="Times New Roman" w:hAnsi="Times New Roman" w:cs="Times New Roman"/>
          <w:sz w:val="28"/>
          <w:szCs w:val="28"/>
          <w:lang w:val="uk-UA"/>
        </w:rPr>
        <w:t xml:space="preserve">Навчально-дослідницька діяльність сприяла активізації творчості у процесі інтеріоризації лінгвістичних, соціолінгвістичних, фахових знань, формування мисленнєвих умінь, оволодіння методами дослідження у галузі судноводіння, розвитку інтересу до професійної діяльності, креативних здібностей. Кращі роботи, виконані курсантами як навчально-дослідницькі, висувалися на участь у </w:t>
      </w:r>
      <w:r w:rsidRPr="000231C6">
        <w:rPr>
          <w:rFonts w:ascii="Times New Roman" w:hAnsi="Times New Roman" w:cs="Times New Roman"/>
          <w:i/>
          <w:sz w:val="28"/>
          <w:szCs w:val="28"/>
          <w:lang w:val="uk-UA"/>
        </w:rPr>
        <w:t>студентських науково-практичних конференціях</w:t>
      </w:r>
      <w:r w:rsidRPr="000231C6">
        <w:rPr>
          <w:rFonts w:ascii="Times New Roman" w:hAnsi="Times New Roman" w:cs="Times New Roman"/>
          <w:sz w:val="28"/>
          <w:szCs w:val="28"/>
          <w:lang w:val="uk-UA"/>
        </w:rPr>
        <w:t>, що також впливало на формування професійно-мовленнєвої компетентності, оскільки вимагало публічного виступу, повні й коректні відповіді на запитання, участь у дискусіях, вміння доводити правильність та наукову цінність своїх ідей.</w:t>
      </w:r>
      <w:r w:rsidRPr="000231C6">
        <w:rPr>
          <w:rFonts w:ascii="Times New Roman" w:hAnsi="Times New Roman" w:cs="Times New Roman"/>
          <w:sz w:val="28"/>
          <w:szCs w:val="28"/>
        </w:rPr>
        <w:t xml:space="preserve"> </w:t>
      </w:r>
      <w:r>
        <w:rPr>
          <w:rFonts w:ascii="Times New Roman" w:hAnsi="Times New Roman" w:cs="Times New Roman"/>
          <w:sz w:val="28"/>
          <w:szCs w:val="28"/>
          <w:lang w:val="uk-UA"/>
        </w:rPr>
        <w:t>Наголосимо, що кожний к</w:t>
      </w:r>
      <w:r w:rsidR="00BB7F1D" w:rsidRPr="002B77E0">
        <w:rPr>
          <w:rFonts w:ascii="Times New Roman" w:hAnsi="Times New Roman" w:cs="Times New Roman"/>
          <w:sz w:val="28"/>
          <w:lang w:val="uk-UA"/>
        </w:rPr>
        <w:t xml:space="preserve">урсант мав можливість взяти участь у конкурсі наукових робіт, що стимулювало його до ще більшої сумлінності, </w:t>
      </w:r>
      <w:r w:rsidR="00BB7F1D" w:rsidRPr="000231C6">
        <w:rPr>
          <w:rFonts w:ascii="Times New Roman" w:hAnsi="Times New Roman" w:cs="Times New Roman"/>
          <w:sz w:val="28"/>
          <w:lang w:val="uk-UA"/>
        </w:rPr>
        <w:t xml:space="preserve">старанності, актуалізувало відповідальність та цілеспрямованість. </w:t>
      </w:r>
    </w:p>
    <w:p w:rsidR="00BB7F1D" w:rsidRPr="000231C6" w:rsidRDefault="00BB7F1D" w:rsidP="00BB7F1D">
      <w:pPr>
        <w:spacing w:after="0" w:line="360" w:lineRule="auto"/>
        <w:ind w:firstLine="709"/>
        <w:jc w:val="both"/>
        <w:rPr>
          <w:rFonts w:ascii="Times New Roman" w:hAnsi="Times New Roman" w:cs="Times New Roman"/>
          <w:sz w:val="28"/>
          <w:lang w:val="uk-UA"/>
        </w:rPr>
      </w:pPr>
      <w:r w:rsidRPr="000231C6">
        <w:rPr>
          <w:rFonts w:ascii="Times New Roman" w:hAnsi="Times New Roman" w:cs="Times New Roman"/>
          <w:sz w:val="28"/>
          <w:lang w:val="uk-UA"/>
        </w:rPr>
        <w:t xml:space="preserve">Навчально-дослідницька діяльність дозволила значно розширити систему теоретичних знань </w:t>
      </w:r>
      <w:r w:rsidR="000231C6">
        <w:rPr>
          <w:rFonts w:ascii="Times New Roman" w:hAnsi="Times New Roman" w:cs="Times New Roman"/>
          <w:sz w:val="28"/>
          <w:lang w:val="uk-UA"/>
        </w:rPr>
        <w:t>майбутніх судноводіїв</w:t>
      </w:r>
      <w:r w:rsidRPr="000231C6">
        <w:rPr>
          <w:rFonts w:ascii="Times New Roman" w:hAnsi="Times New Roman" w:cs="Times New Roman"/>
          <w:sz w:val="28"/>
          <w:lang w:val="uk-UA"/>
        </w:rPr>
        <w:t xml:space="preserve"> з певних навчальних дисциплін, що забезпечувалося й участю в </w:t>
      </w:r>
      <w:r w:rsidRPr="000231C6">
        <w:rPr>
          <w:rFonts w:ascii="Times New Roman" w:hAnsi="Times New Roman" w:cs="Times New Roman"/>
          <w:b/>
          <w:i/>
          <w:sz w:val="28"/>
          <w:lang w:val="uk-UA"/>
        </w:rPr>
        <w:t>олімпіадах</w:t>
      </w:r>
      <w:r w:rsidRPr="000231C6">
        <w:rPr>
          <w:rFonts w:ascii="Times New Roman" w:hAnsi="Times New Roman" w:cs="Times New Roman"/>
          <w:sz w:val="28"/>
          <w:lang w:val="uk-UA"/>
        </w:rPr>
        <w:t>.</w:t>
      </w:r>
    </w:p>
    <w:p w:rsidR="00BB7F1D" w:rsidRPr="002B77E0" w:rsidRDefault="00BB7F1D" w:rsidP="00BB7F1D">
      <w:pPr>
        <w:spacing w:after="0" w:line="360" w:lineRule="auto"/>
        <w:ind w:firstLine="709"/>
        <w:jc w:val="both"/>
        <w:rPr>
          <w:rFonts w:ascii="Times New Roman" w:hAnsi="Times New Roman" w:cs="Times New Roman"/>
          <w:sz w:val="28"/>
          <w:lang w:val="uk-UA"/>
        </w:rPr>
      </w:pPr>
      <w:r w:rsidRPr="000231C6">
        <w:rPr>
          <w:rFonts w:ascii="Times New Roman" w:hAnsi="Times New Roman" w:cs="Times New Roman"/>
          <w:sz w:val="28"/>
          <w:lang w:val="uk-UA"/>
        </w:rPr>
        <w:t>Наголосимо, насамперед</w:t>
      </w:r>
      <w:r w:rsidRPr="002B77E0">
        <w:rPr>
          <w:rFonts w:ascii="Times New Roman" w:hAnsi="Times New Roman" w:cs="Times New Roman"/>
          <w:sz w:val="28"/>
          <w:lang w:val="uk-UA"/>
        </w:rPr>
        <w:t xml:space="preserve">, що участь у цьому конкурсі передбачала підготовку курсантів з боку викладача та їхню самопідготовку. Наприклад, завдання олімпіад з української, англійської мов орієнтували на повторення курсантами орфографічних, граматичних правил, стимулювали до прослуховування, перегляду радіо та телепередач, що значно вплинуло на формування також їхніх </w:t>
      </w:r>
      <w:r w:rsidR="000231C6">
        <w:rPr>
          <w:rFonts w:ascii="Times New Roman" w:hAnsi="Times New Roman" w:cs="Times New Roman"/>
          <w:sz w:val="28"/>
          <w:lang w:val="uk-UA"/>
        </w:rPr>
        <w:t>у</w:t>
      </w:r>
      <w:r w:rsidRPr="002B77E0">
        <w:rPr>
          <w:rFonts w:ascii="Times New Roman" w:hAnsi="Times New Roman" w:cs="Times New Roman"/>
          <w:sz w:val="28"/>
          <w:lang w:val="uk-UA"/>
        </w:rPr>
        <w:t xml:space="preserve">мінь </w:t>
      </w:r>
      <w:r w:rsidR="000231C6">
        <w:rPr>
          <w:rFonts w:ascii="Times New Roman" w:hAnsi="Times New Roman" w:cs="Times New Roman"/>
          <w:sz w:val="28"/>
          <w:lang w:val="uk-UA"/>
        </w:rPr>
        <w:t>в аудіюванні</w:t>
      </w:r>
      <w:r w:rsidRPr="002B77E0">
        <w:rPr>
          <w:rFonts w:ascii="Times New Roman" w:hAnsi="Times New Roman" w:cs="Times New Roman"/>
          <w:sz w:val="28"/>
          <w:lang w:val="uk-UA"/>
        </w:rPr>
        <w:t xml:space="preserve">. </w:t>
      </w:r>
    </w:p>
    <w:p w:rsidR="00BB7F1D" w:rsidRPr="0047525A" w:rsidRDefault="00BB7F1D" w:rsidP="0047525A">
      <w:pPr>
        <w:pStyle w:val="3"/>
        <w:spacing w:before="0" w:after="0" w:line="360" w:lineRule="auto"/>
        <w:ind w:firstLine="708"/>
        <w:jc w:val="both"/>
        <w:rPr>
          <w:rFonts w:ascii="Times New Roman" w:hAnsi="Times New Roman"/>
          <w:b w:val="0"/>
          <w:sz w:val="28"/>
          <w:szCs w:val="28"/>
          <w:lang w:val="uk-UA"/>
        </w:rPr>
      </w:pPr>
      <w:r w:rsidRPr="002B77E0">
        <w:rPr>
          <w:rFonts w:ascii="Times New Roman" w:hAnsi="Times New Roman"/>
          <w:b w:val="0"/>
          <w:sz w:val="28"/>
          <w:szCs w:val="28"/>
          <w:lang w:val="uk-UA"/>
        </w:rPr>
        <w:lastRenderedPageBreak/>
        <w:t>Слід акцентувати на тому, що участь у предметних олімпіадах дозволила актуалізувати всі складові когнітивно-знанієвого та діяльнісно-процесуального компонентів, посилити пізнавальну мотивацію.</w:t>
      </w:r>
      <w:r w:rsidR="0047525A" w:rsidRPr="0047525A">
        <w:rPr>
          <w:rFonts w:ascii="Times New Roman" w:hAnsi="Times New Roman"/>
          <w:b w:val="0"/>
          <w:sz w:val="28"/>
          <w:szCs w:val="28"/>
        </w:rPr>
        <w:t xml:space="preserve"> </w:t>
      </w:r>
      <w:r w:rsidR="0047525A" w:rsidRPr="0047525A">
        <w:rPr>
          <w:rFonts w:ascii="Times New Roman" w:hAnsi="Times New Roman"/>
          <w:b w:val="0"/>
          <w:sz w:val="28"/>
          <w:szCs w:val="28"/>
          <w:lang w:val="uk-UA"/>
        </w:rPr>
        <w:t>По три варіанти завдань для олімпіад з англійської та української мов н</w:t>
      </w:r>
      <w:r w:rsidRPr="0047525A">
        <w:rPr>
          <w:rFonts w:ascii="Times New Roman" w:hAnsi="Times New Roman"/>
          <w:b w:val="0"/>
          <w:sz w:val="28"/>
          <w:szCs w:val="28"/>
          <w:lang w:val="uk-UA"/>
        </w:rPr>
        <w:t xml:space="preserve">аведемо </w:t>
      </w:r>
      <w:r w:rsidR="0047525A" w:rsidRPr="0047525A">
        <w:rPr>
          <w:rFonts w:ascii="Times New Roman" w:hAnsi="Times New Roman"/>
          <w:b w:val="0"/>
          <w:sz w:val="28"/>
          <w:szCs w:val="28"/>
          <w:lang w:val="uk-UA"/>
        </w:rPr>
        <w:t>в Додатк</w:t>
      </w:r>
      <w:r w:rsidR="0047525A">
        <w:rPr>
          <w:rFonts w:ascii="Times New Roman" w:hAnsi="Times New Roman"/>
          <w:b w:val="0"/>
          <w:sz w:val="28"/>
          <w:szCs w:val="28"/>
          <w:lang w:val="uk-UA"/>
        </w:rPr>
        <w:t>ах</w:t>
      </w:r>
      <w:r w:rsidR="0047525A" w:rsidRPr="0047525A">
        <w:rPr>
          <w:rFonts w:ascii="Times New Roman" w:hAnsi="Times New Roman"/>
          <w:b w:val="0"/>
          <w:sz w:val="28"/>
          <w:szCs w:val="28"/>
          <w:lang w:val="uk-UA"/>
        </w:rPr>
        <w:t xml:space="preserve"> Ж</w:t>
      </w:r>
      <w:r w:rsidR="0047525A">
        <w:rPr>
          <w:rFonts w:ascii="Times New Roman" w:hAnsi="Times New Roman"/>
          <w:b w:val="0"/>
          <w:sz w:val="28"/>
          <w:szCs w:val="28"/>
          <w:lang w:val="uk-UA"/>
        </w:rPr>
        <w:t>.1, Ж.2</w:t>
      </w:r>
      <w:r w:rsidRPr="0047525A">
        <w:rPr>
          <w:rFonts w:ascii="Times New Roman" w:hAnsi="Times New Roman"/>
          <w:b w:val="0"/>
          <w:sz w:val="28"/>
          <w:szCs w:val="28"/>
          <w:lang w:val="uk-UA"/>
        </w:rPr>
        <w:t>.</w:t>
      </w:r>
    </w:p>
    <w:p w:rsidR="00BB7F1D" w:rsidRPr="002B77E0" w:rsidRDefault="00BB7F1D" w:rsidP="00BB7F1D">
      <w:pPr>
        <w:spacing w:after="0" w:line="360" w:lineRule="auto"/>
        <w:ind w:firstLine="709"/>
        <w:jc w:val="both"/>
        <w:rPr>
          <w:rFonts w:ascii="Times New Roman" w:hAnsi="Times New Roman" w:cs="Times New Roman"/>
          <w:sz w:val="28"/>
          <w:lang w:val="uk-UA"/>
        </w:rPr>
      </w:pPr>
      <w:r w:rsidRPr="002B77E0">
        <w:rPr>
          <w:rFonts w:ascii="Times New Roman" w:hAnsi="Times New Roman" w:cs="Times New Roman"/>
          <w:sz w:val="28"/>
          <w:lang w:val="uk-UA"/>
        </w:rPr>
        <w:t xml:space="preserve">Отже, </w:t>
      </w:r>
      <w:r w:rsidRPr="002B77E0">
        <w:rPr>
          <w:rFonts w:ascii="Times New Roman" w:hAnsi="Times New Roman" w:cs="Times New Roman"/>
          <w:b/>
          <w:i/>
          <w:sz w:val="28"/>
          <w:lang w:val="uk-UA"/>
        </w:rPr>
        <w:t>результатом реалізації навчально-продуктивного етапу</w:t>
      </w:r>
      <w:r w:rsidRPr="002B77E0">
        <w:rPr>
          <w:rFonts w:ascii="Times New Roman" w:hAnsi="Times New Roman" w:cs="Times New Roman"/>
          <w:sz w:val="28"/>
          <w:lang w:val="uk-UA"/>
        </w:rPr>
        <w:t xml:space="preserve"> педагогічної технології формування професійно-мовленнєвої компетентності у майбутніх судноводіїв </w:t>
      </w:r>
      <w:r w:rsidR="000453EF">
        <w:rPr>
          <w:rFonts w:ascii="Times New Roman" w:hAnsi="Times New Roman" w:cs="Times New Roman"/>
          <w:sz w:val="28"/>
          <w:lang w:val="uk-UA"/>
        </w:rPr>
        <w:t>була</w:t>
      </w:r>
      <w:r w:rsidRPr="002B77E0">
        <w:rPr>
          <w:rFonts w:ascii="Times New Roman" w:hAnsi="Times New Roman" w:cs="Times New Roman"/>
          <w:sz w:val="28"/>
          <w:lang w:val="uk-UA"/>
        </w:rPr>
        <w:t xml:space="preserve"> сформованість </w:t>
      </w:r>
      <w:r w:rsidRPr="002B77E0">
        <w:rPr>
          <w:rFonts w:ascii="Times New Roman" w:hAnsi="Times New Roman" w:cs="Times New Roman"/>
          <w:sz w:val="28"/>
          <w:szCs w:val="28"/>
          <w:lang w:val="uk-UA"/>
        </w:rPr>
        <w:t xml:space="preserve">інтересу до професії як ціннісної орієнтації, </w:t>
      </w:r>
      <w:r w:rsidRPr="002B77E0">
        <w:rPr>
          <w:rFonts w:ascii="Times New Roman" w:eastAsia="Times New Roman" w:hAnsi="Times New Roman" w:cs="Times New Roman"/>
          <w:sz w:val="28"/>
          <w:szCs w:val="28"/>
          <w:lang w:val="uk-UA" w:eastAsia="ru-RU"/>
        </w:rPr>
        <w:t xml:space="preserve">стійкого прагнення до професійної успішності, переконання у важливості володіння українською та англійською мовами як передумови цієї успішності, професійно орієнтованою інформацією відповідно до навчального плану, вміннями використовувати отримані знання та навички вже як засіб виконання певних функцій судноводія.  </w:t>
      </w:r>
    </w:p>
    <w:p w:rsidR="00852325"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b/>
          <w:sz w:val="28"/>
          <w:szCs w:val="28"/>
          <w:lang w:val="uk-UA"/>
        </w:rPr>
      </w:pPr>
      <w:r w:rsidRPr="002B77E0">
        <w:rPr>
          <w:rFonts w:ascii="Times New Roman" w:hAnsi="Times New Roman" w:cs="Times New Roman"/>
          <w:b/>
          <w:sz w:val="28"/>
          <w:szCs w:val="28"/>
          <w:lang w:val="uk-UA"/>
        </w:rPr>
        <w:t>2.2.3. Функціонально-творчий етап</w:t>
      </w:r>
    </w:p>
    <w:p w:rsidR="004E4D09" w:rsidRPr="001646BD" w:rsidRDefault="004E4D09" w:rsidP="00BB7F1D">
      <w:pPr>
        <w:spacing w:after="0" w:line="360" w:lineRule="auto"/>
        <w:ind w:firstLine="708"/>
        <w:jc w:val="both"/>
        <w:rPr>
          <w:rFonts w:ascii="Times New Roman" w:hAnsi="Times New Roman" w:cs="Times New Roman"/>
          <w:sz w:val="28"/>
          <w:szCs w:val="28"/>
        </w:rPr>
      </w:pPr>
    </w:p>
    <w:p w:rsidR="009A1796"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На</w:t>
      </w:r>
      <w:r w:rsidRPr="002B77E0">
        <w:rPr>
          <w:rFonts w:ascii="Times New Roman" w:hAnsi="Times New Roman" w:cs="Times New Roman"/>
          <w:b/>
          <w:i/>
          <w:sz w:val="28"/>
          <w:szCs w:val="28"/>
          <w:lang w:val="uk-UA"/>
        </w:rPr>
        <w:t xml:space="preserve"> функціонально-творчому етапі</w:t>
      </w:r>
      <w:r w:rsidRPr="002B77E0">
        <w:rPr>
          <w:rFonts w:ascii="Times New Roman" w:hAnsi="Times New Roman" w:cs="Times New Roman"/>
          <w:sz w:val="28"/>
          <w:szCs w:val="28"/>
          <w:lang w:val="uk-UA"/>
        </w:rPr>
        <w:t xml:space="preserve"> передбачалася повна актуалізація всіх компонентів професійно-мовленнєвої компетентності.</w:t>
      </w:r>
      <w:r w:rsidR="004E4D09" w:rsidRPr="004E4D09">
        <w:rPr>
          <w:rFonts w:ascii="Times New Roman" w:hAnsi="Times New Roman" w:cs="Times New Roman"/>
          <w:sz w:val="28"/>
          <w:szCs w:val="28"/>
        </w:rPr>
        <w:t xml:space="preserve"> </w:t>
      </w:r>
      <w:r w:rsidR="004E4D09">
        <w:rPr>
          <w:rFonts w:ascii="Times New Roman" w:hAnsi="Times New Roman" w:cs="Times New Roman"/>
          <w:sz w:val="28"/>
          <w:szCs w:val="28"/>
          <w:lang w:val="uk-UA"/>
        </w:rPr>
        <w:t xml:space="preserve">Цей етап </w:t>
      </w:r>
      <w:r w:rsidR="004E4D09" w:rsidRPr="0049071A">
        <w:rPr>
          <w:rFonts w:ascii="Times New Roman" w:hAnsi="Times New Roman" w:cs="Times New Roman"/>
          <w:sz w:val="28"/>
          <w:szCs w:val="28"/>
          <w:lang w:val="uk-UA"/>
        </w:rPr>
        <w:t xml:space="preserve">реалізовувався за допомогою таких методів, як кейс-стаді, тренінгові, інтерактивні, інформаційні технології; формами були практичні заняття, науково-дослідна діяльність курсантів; засобами – мережа Інтеренет, комп’ютери, автентичні матеріали. </w:t>
      </w:r>
    </w:p>
    <w:p w:rsidR="00BB7F1D" w:rsidRPr="002B77E0" w:rsidRDefault="009A1796"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sidR="00BB7F1D" w:rsidRPr="002B77E0">
        <w:rPr>
          <w:rFonts w:ascii="Times New Roman" w:hAnsi="Times New Roman" w:cs="Times New Roman"/>
          <w:sz w:val="28"/>
          <w:szCs w:val="28"/>
          <w:lang w:val="uk-UA"/>
        </w:rPr>
        <w:t xml:space="preserve"> задля активізації в мовленнєвій професійно спрямованій діяльності  лінгвістичних, соціолінгвістичних та фахових знань курсантів </w:t>
      </w:r>
      <w:r>
        <w:rPr>
          <w:rFonts w:ascii="Times New Roman" w:hAnsi="Times New Roman" w:cs="Times New Roman"/>
          <w:sz w:val="28"/>
          <w:szCs w:val="28"/>
          <w:lang w:val="uk-UA"/>
        </w:rPr>
        <w:t>нами були розроблені кейс-стаді</w:t>
      </w:r>
      <w:r w:rsidR="00BB7F1D" w:rsidRPr="002B77E0">
        <w:rPr>
          <w:rFonts w:ascii="Times New Roman" w:hAnsi="Times New Roman" w:cs="Times New Roman"/>
          <w:sz w:val="28"/>
          <w:szCs w:val="28"/>
          <w:lang w:val="uk-UA"/>
        </w:rPr>
        <w:t xml:space="preserve">. </w:t>
      </w:r>
    </w:p>
    <w:p w:rsidR="00BB7F1D" w:rsidRPr="002B77E0" w:rsidRDefault="003E710A"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наукових позицій (В. Пермінова, В. Смелікова, Е. Стрига, О. Шендерук), в</w:t>
      </w:r>
      <w:r w:rsidR="00BB7F1D" w:rsidRPr="002B77E0">
        <w:rPr>
          <w:rFonts w:ascii="Times New Roman" w:hAnsi="Times New Roman" w:cs="Times New Roman"/>
          <w:sz w:val="28"/>
          <w:szCs w:val="28"/>
          <w:lang w:val="uk-UA"/>
        </w:rPr>
        <w:t xml:space="preserve">икористання </w:t>
      </w:r>
      <w:r w:rsidR="00BB7F1D" w:rsidRPr="002B77E0">
        <w:rPr>
          <w:rFonts w:ascii="Times New Roman" w:hAnsi="Times New Roman" w:cs="Times New Roman"/>
          <w:b/>
          <w:i/>
          <w:sz w:val="28"/>
          <w:szCs w:val="28"/>
          <w:lang w:val="uk-UA"/>
        </w:rPr>
        <w:t>кейс-стаді</w:t>
      </w:r>
      <w:r w:rsidR="00BB7F1D" w:rsidRPr="002B77E0">
        <w:rPr>
          <w:rFonts w:ascii="Times New Roman" w:hAnsi="Times New Roman" w:cs="Times New Roman"/>
          <w:sz w:val="28"/>
          <w:szCs w:val="28"/>
          <w:lang w:val="uk-UA"/>
        </w:rPr>
        <w:t xml:space="preserve"> на заняттях з англійської мови передб</w:t>
      </w:r>
      <w:r w:rsidR="009A1796">
        <w:rPr>
          <w:rFonts w:ascii="Times New Roman" w:hAnsi="Times New Roman" w:cs="Times New Roman"/>
          <w:sz w:val="28"/>
          <w:szCs w:val="28"/>
          <w:lang w:val="uk-UA"/>
        </w:rPr>
        <w:t>ачало декілька прийомів, а саме</w:t>
      </w:r>
      <w:r w:rsidR="00BB7F1D"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 певних</w:t>
      </w:r>
      <w:r w:rsidR="00BB7F1D" w:rsidRPr="002B77E0">
        <w:rPr>
          <w:rFonts w:ascii="Times New Roman" w:hAnsi="Times New Roman" w:cs="Times New Roman"/>
          <w:sz w:val="28"/>
          <w:szCs w:val="28"/>
          <w:lang w:val="uk-UA"/>
        </w:rPr>
        <w:t xml:space="preserve"> ситуацій; </w:t>
      </w:r>
      <w:r w:rsidR="00832EC1" w:rsidRPr="002B77E0">
        <w:rPr>
          <w:rFonts w:ascii="Times New Roman" w:hAnsi="Times New Roman" w:cs="Times New Roman"/>
          <w:sz w:val="28"/>
          <w:szCs w:val="28"/>
          <w:lang w:val="uk-UA"/>
        </w:rPr>
        <w:t xml:space="preserve">моделювання </w:t>
      </w:r>
      <w:r w:rsidR="00832EC1">
        <w:rPr>
          <w:rFonts w:ascii="Times New Roman" w:hAnsi="Times New Roman" w:cs="Times New Roman"/>
          <w:sz w:val="28"/>
          <w:szCs w:val="28"/>
          <w:lang w:val="uk-UA"/>
        </w:rPr>
        <w:t xml:space="preserve">ситуації з метою </w:t>
      </w:r>
      <w:r w:rsidR="00BB7F1D" w:rsidRPr="002B77E0">
        <w:rPr>
          <w:rFonts w:ascii="Times New Roman" w:hAnsi="Times New Roman" w:cs="Times New Roman"/>
          <w:sz w:val="28"/>
          <w:szCs w:val="28"/>
          <w:lang w:val="uk-UA"/>
        </w:rPr>
        <w:t xml:space="preserve">отримання знань про </w:t>
      </w:r>
      <w:r w:rsidR="00832EC1">
        <w:rPr>
          <w:rFonts w:ascii="Times New Roman" w:hAnsi="Times New Roman" w:cs="Times New Roman"/>
          <w:sz w:val="28"/>
          <w:szCs w:val="28"/>
          <w:lang w:val="uk-UA"/>
        </w:rPr>
        <w:t>неї</w:t>
      </w:r>
      <w:r w:rsidR="00BB7F1D" w:rsidRPr="002B77E0">
        <w:rPr>
          <w:rFonts w:ascii="Times New Roman" w:hAnsi="Times New Roman" w:cs="Times New Roman"/>
          <w:sz w:val="28"/>
          <w:szCs w:val="28"/>
          <w:lang w:val="uk-UA"/>
        </w:rPr>
        <w:t>;</w:t>
      </w:r>
      <w:r w:rsidR="0047525A">
        <w:rPr>
          <w:rFonts w:ascii="Times New Roman" w:hAnsi="Times New Roman" w:cs="Times New Roman"/>
          <w:sz w:val="28"/>
          <w:szCs w:val="28"/>
          <w:lang w:val="uk-UA"/>
        </w:rPr>
        <w:t xml:space="preserve"> </w:t>
      </w:r>
      <w:r w:rsidR="00832EC1">
        <w:rPr>
          <w:rFonts w:ascii="Times New Roman" w:hAnsi="Times New Roman" w:cs="Times New Roman"/>
          <w:sz w:val="28"/>
          <w:szCs w:val="28"/>
          <w:lang w:val="uk-UA"/>
        </w:rPr>
        <w:t xml:space="preserve">проведення </w:t>
      </w:r>
      <w:r w:rsidR="00BB7F1D" w:rsidRPr="002B77E0">
        <w:rPr>
          <w:rFonts w:ascii="Times New Roman" w:hAnsi="Times New Roman" w:cs="Times New Roman"/>
          <w:sz w:val="28"/>
          <w:szCs w:val="28"/>
          <w:lang w:val="uk-UA"/>
        </w:rPr>
        <w:t>«мозков</w:t>
      </w:r>
      <w:r w:rsidR="00832EC1">
        <w:rPr>
          <w:rFonts w:ascii="Times New Roman" w:hAnsi="Times New Roman" w:cs="Times New Roman"/>
          <w:sz w:val="28"/>
          <w:szCs w:val="28"/>
          <w:lang w:val="uk-UA"/>
        </w:rPr>
        <w:t>ого</w:t>
      </w:r>
      <w:r w:rsidR="00BB7F1D" w:rsidRPr="002B77E0">
        <w:rPr>
          <w:rFonts w:ascii="Times New Roman" w:hAnsi="Times New Roman" w:cs="Times New Roman"/>
          <w:sz w:val="28"/>
          <w:szCs w:val="28"/>
          <w:lang w:val="uk-UA"/>
        </w:rPr>
        <w:t xml:space="preserve"> штурм</w:t>
      </w:r>
      <w:r w:rsidR="00832EC1">
        <w:rPr>
          <w:rFonts w:ascii="Times New Roman" w:hAnsi="Times New Roman" w:cs="Times New Roman"/>
          <w:sz w:val="28"/>
          <w:szCs w:val="28"/>
          <w:lang w:val="uk-UA"/>
        </w:rPr>
        <w:t xml:space="preserve">у» з генерації найрізноманітніших варіантів </w:t>
      </w:r>
      <w:r w:rsidR="00BB7F1D" w:rsidRPr="002B77E0">
        <w:rPr>
          <w:rFonts w:ascii="Times New Roman" w:hAnsi="Times New Roman" w:cs="Times New Roman"/>
          <w:sz w:val="28"/>
          <w:szCs w:val="28"/>
          <w:lang w:val="uk-UA"/>
        </w:rPr>
        <w:t xml:space="preserve">вирішення </w:t>
      </w:r>
      <w:r w:rsidR="00BB7F1D" w:rsidRPr="002B77E0">
        <w:rPr>
          <w:rFonts w:ascii="Times New Roman" w:hAnsi="Times New Roman" w:cs="Times New Roman"/>
          <w:sz w:val="28"/>
          <w:szCs w:val="28"/>
          <w:lang w:val="uk-UA"/>
        </w:rPr>
        <w:lastRenderedPageBreak/>
        <w:t xml:space="preserve">ситуації; обговорення </w:t>
      </w:r>
      <w:r w:rsidR="00832EC1">
        <w:rPr>
          <w:rFonts w:ascii="Times New Roman" w:hAnsi="Times New Roman" w:cs="Times New Roman"/>
          <w:sz w:val="28"/>
          <w:szCs w:val="28"/>
          <w:lang w:val="uk-UA"/>
        </w:rPr>
        <w:t>всіх ідей</w:t>
      </w:r>
      <w:r w:rsidR="00BB7F1D" w:rsidRPr="002B77E0">
        <w:rPr>
          <w:rFonts w:ascii="Times New Roman" w:hAnsi="Times New Roman" w:cs="Times New Roman"/>
          <w:sz w:val="28"/>
          <w:szCs w:val="28"/>
          <w:lang w:val="uk-UA"/>
        </w:rPr>
        <w:t xml:space="preserve"> </w:t>
      </w:r>
      <w:r w:rsidR="00832EC1">
        <w:rPr>
          <w:rFonts w:ascii="Times New Roman" w:hAnsi="Times New Roman" w:cs="Times New Roman"/>
          <w:sz w:val="28"/>
          <w:szCs w:val="28"/>
          <w:lang w:val="uk-UA"/>
        </w:rPr>
        <w:t>та вибір</w:t>
      </w:r>
      <w:r w:rsidR="00BB7F1D" w:rsidRPr="002B77E0">
        <w:rPr>
          <w:rFonts w:ascii="Times New Roman" w:hAnsi="Times New Roman" w:cs="Times New Roman"/>
          <w:sz w:val="28"/>
          <w:szCs w:val="28"/>
          <w:lang w:val="uk-UA"/>
        </w:rPr>
        <w:t xml:space="preserve"> оптимального </w:t>
      </w:r>
      <w:r w:rsidR="00832EC1">
        <w:rPr>
          <w:rFonts w:ascii="Times New Roman" w:hAnsi="Times New Roman" w:cs="Times New Roman"/>
          <w:sz w:val="28"/>
          <w:szCs w:val="28"/>
          <w:lang w:val="uk-UA"/>
        </w:rPr>
        <w:t>підходу до розв’язання проблеми</w:t>
      </w:r>
      <w:r w:rsidR="00BB7F1D" w:rsidRPr="002B77E0">
        <w:rPr>
          <w:rFonts w:ascii="Times New Roman" w:hAnsi="Times New Roman" w:cs="Times New Roman"/>
          <w:sz w:val="28"/>
          <w:szCs w:val="28"/>
          <w:lang w:val="uk-UA"/>
        </w:rPr>
        <w:t>.</w:t>
      </w:r>
    </w:p>
    <w:p w:rsidR="00BB7F1D" w:rsidRPr="002B77E0" w:rsidRDefault="00832EC1"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Ефективність</w:t>
      </w:r>
      <w:r w:rsidR="00BB7F1D" w:rsidRPr="002B77E0">
        <w:rPr>
          <w:rFonts w:ascii="Times New Roman" w:hAnsi="Times New Roman" w:cs="Times New Roman"/>
          <w:sz w:val="28"/>
          <w:szCs w:val="28"/>
          <w:lang w:val="uk-UA"/>
        </w:rPr>
        <w:t xml:space="preserve"> кейс-</w:t>
      </w:r>
      <w:r>
        <w:rPr>
          <w:rFonts w:ascii="Times New Roman" w:hAnsi="Times New Roman" w:cs="Times New Roman"/>
          <w:sz w:val="28"/>
          <w:szCs w:val="28"/>
          <w:lang w:val="uk-UA"/>
        </w:rPr>
        <w:t>стаді</w:t>
      </w:r>
      <w:r w:rsidR="00BB7F1D"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при вивченні англійської мови за професійним спрямуванням</w:t>
      </w:r>
      <w:r>
        <w:rPr>
          <w:rFonts w:ascii="Times New Roman" w:hAnsi="Times New Roman" w:cs="Times New Roman"/>
          <w:sz w:val="28"/>
          <w:szCs w:val="28"/>
          <w:lang w:val="uk-UA"/>
        </w:rPr>
        <w:t xml:space="preserve"> визначається </w:t>
      </w:r>
      <w:r w:rsidR="002965AC">
        <w:rPr>
          <w:rFonts w:ascii="Times New Roman" w:hAnsi="Times New Roman" w:cs="Times New Roman"/>
          <w:sz w:val="28"/>
          <w:szCs w:val="28"/>
          <w:lang w:val="uk-UA"/>
        </w:rPr>
        <w:t xml:space="preserve">якістю </w:t>
      </w:r>
      <w:r w:rsidR="00BB7F1D" w:rsidRPr="002B77E0">
        <w:rPr>
          <w:rFonts w:ascii="Times New Roman" w:hAnsi="Times New Roman" w:cs="Times New Roman"/>
          <w:sz w:val="28"/>
          <w:szCs w:val="28"/>
          <w:lang w:val="uk-UA"/>
        </w:rPr>
        <w:t>методичн</w:t>
      </w:r>
      <w:r w:rsidR="002965AC">
        <w:rPr>
          <w:rFonts w:ascii="Times New Roman" w:hAnsi="Times New Roman" w:cs="Times New Roman"/>
          <w:sz w:val="28"/>
          <w:szCs w:val="28"/>
          <w:lang w:val="uk-UA"/>
        </w:rPr>
        <w:t xml:space="preserve">ого забезпечення, котре, як правомірно стверджують науковці </w:t>
      </w:r>
      <w:r w:rsidR="002965AC" w:rsidRPr="002965AC">
        <w:rPr>
          <w:rFonts w:ascii="Times New Roman" w:hAnsi="Times New Roman" w:cs="Times New Roman"/>
          <w:sz w:val="28"/>
          <w:szCs w:val="28"/>
          <w:lang w:val="uk-UA"/>
        </w:rPr>
        <w:t>[</w:t>
      </w:r>
      <w:r w:rsidR="0047525A">
        <w:rPr>
          <w:rFonts w:ascii="Times New Roman" w:hAnsi="Times New Roman" w:cs="Times New Roman"/>
          <w:sz w:val="28"/>
          <w:szCs w:val="28"/>
          <w:lang w:val="uk-UA"/>
        </w:rPr>
        <w:t>50-55</w:t>
      </w:r>
      <w:r w:rsidR="002965AC" w:rsidRPr="002965AC">
        <w:rPr>
          <w:rFonts w:ascii="Times New Roman" w:hAnsi="Times New Roman" w:cs="Times New Roman"/>
          <w:sz w:val="28"/>
          <w:szCs w:val="28"/>
          <w:lang w:val="uk-UA"/>
        </w:rPr>
        <w:t>]</w:t>
      </w:r>
      <w:r w:rsidR="002965AC">
        <w:rPr>
          <w:rFonts w:ascii="Times New Roman" w:hAnsi="Times New Roman" w:cs="Times New Roman"/>
          <w:sz w:val="28"/>
          <w:szCs w:val="28"/>
          <w:lang w:val="uk-UA"/>
        </w:rPr>
        <w:t xml:space="preserve">, суттєво </w:t>
      </w:r>
      <w:r w:rsidR="00BB7F1D" w:rsidRPr="002B77E0">
        <w:rPr>
          <w:rFonts w:ascii="Times New Roman" w:hAnsi="Times New Roman" w:cs="Times New Roman"/>
          <w:sz w:val="28"/>
          <w:szCs w:val="28"/>
          <w:lang w:val="uk-UA"/>
        </w:rPr>
        <w:t xml:space="preserve">впливає на розвиток ефективного іншомовного спілкування студентів. </w:t>
      </w:r>
      <w:r w:rsidR="002965AC">
        <w:rPr>
          <w:rFonts w:ascii="Times New Roman" w:hAnsi="Times New Roman" w:cs="Times New Roman"/>
          <w:sz w:val="28"/>
          <w:szCs w:val="28"/>
          <w:lang w:val="uk-UA"/>
        </w:rPr>
        <w:t xml:space="preserve">Наприклад, до впровадження кейс-стаді </w:t>
      </w:r>
      <w:r w:rsidR="00BB7F1D" w:rsidRPr="002B77E0">
        <w:rPr>
          <w:rFonts w:ascii="Times New Roman" w:hAnsi="Times New Roman" w:cs="Times New Roman"/>
          <w:sz w:val="28"/>
          <w:szCs w:val="28"/>
          <w:lang w:val="uk-UA"/>
        </w:rPr>
        <w:t xml:space="preserve">викладач </w:t>
      </w:r>
      <w:r w:rsidR="002965AC">
        <w:rPr>
          <w:rFonts w:ascii="Times New Roman" w:hAnsi="Times New Roman" w:cs="Times New Roman"/>
          <w:sz w:val="28"/>
          <w:szCs w:val="28"/>
          <w:lang w:val="uk-UA"/>
        </w:rPr>
        <w:t>р</w:t>
      </w:r>
      <w:r w:rsidR="00BB7F1D" w:rsidRPr="002B77E0">
        <w:rPr>
          <w:rFonts w:ascii="Times New Roman" w:hAnsi="Times New Roman" w:cs="Times New Roman"/>
          <w:sz w:val="28"/>
          <w:szCs w:val="28"/>
          <w:lang w:val="uk-UA"/>
        </w:rPr>
        <w:t>озроб</w:t>
      </w:r>
      <w:r w:rsidR="002965AC">
        <w:rPr>
          <w:rFonts w:ascii="Times New Roman" w:hAnsi="Times New Roman" w:cs="Times New Roman"/>
          <w:sz w:val="28"/>
          <w:szCs w:val="28"/>
          <w:lang w:val="uk-UA"/>
        </w:rPr>
        <w:t>ляв</w:t>
      </w:r>
      <w:r w:rsidR="00BB7F1D" w:rsidRPr="002B77E0">
        <w:rPr>
          <w:rFonts w:ascii="Times New Roman" w:hAnsi="Times New Roman" w:cs="Times New Roman"/>
          <w:sz w:val="28"/>
          <w:szCs w:val="28"/>
          <w:lang w:val="uk-UA"/>
        </w:rPr>
        <w:t xml:space="preserve"> </w:t>
      </w:r>
      <w:r w:rsidR="002965AC">
        <w:rPr>
          <w:rFonts w:ascii="Times New Roman" w:hAnsi="Times New Roman" w:cs="Times New Roman"/>
          <w:sz w:val="28"/>
          <w:szCs w:val="28"/>
          <w:lang w:val="uk-UA"/>
        </w:rPr>
        <w:t xml:space="preserve">конкретні </w:t>
      </w:r>
      <w:r w:rsidR="00BB7F1D" w:rsidRPr="002B77E0">
        <w:rPr>
          <w:rFonts w:ascii="Times New Roman" w:hAnsi="Times New Roman" w:cs="Times New Roman"/>
          <w:sz w:val="28"/>
          <w:szCs w:val="28"/>
          <w:lang w:val="uk-UA"/>
        </w:rPr>
        <w:t xml:space="preserve">завдання </w:t>
      </w:r>
      <w:r w:rsidR="002965AC">
        <w:rPr>
          <w:rFonts w:ascii="Times New Roman" w:hAnsi="Times New Roman" w:cs="Times New Roman"/>
          <w:sz w:val="28"/>
          <w:szCs w:val="28"/>
          <w:lang w:val="uk-UA"/>
        </w:rPr>
        <w:t>з</w:t>
      </w:r>
      <w:r w:rsidR="00BB7F1D" w:rsidRPr="002B77E0">
        <w:rPr>
          <w:rFonts w:ascii="Times New Roman" w:hAnsi="Times New Roman" w:cs="Times New Roman"/>
          <w:sz w:val="28"/>
          <w:szCs w:val="28"/>
          <w:lang w:val="uk-UA"/>
        </w:rPr>
        <w:t xml:space="preserve"> виконання кейсів, що</w:t>
      </w:r>
      <w:r w:rsidR="002965AC">
        <w:rPr>
          <w:rFonts w:ascii="Times New Roman" w:hAnsi="Times New Roman" w:cs="Times New Roman"/>
          <w:sz w:val="28"/>
          <w:szCs w:val="28"/>
          <w:lang w:val="uk-UA"/>
        </w:rPr>
        <w:t xml:space="preserve"> допомагало</w:t>
      </w:r>
      <w:r w:rsidR="00BB7F1D" w:rsidRPr="002B77E0">
        <w:rPr>
          <w:rFonts w:ascii="Times New Roman" w:hAnsi="Times New Roman" w:cs="Times New Roman"/>
          <w:sz w:val="28"/>
          <w:szCs w:val="28"/>
          <w:lang w:val="uk-UA"/>
        </w:rPr>
        <w:t xml:space="preserve"> курсантам </w:t>
      </w:r>
      <w:r w:rsidR="002965AC">
        <w:rPr>
          <w:rFonts w:ascii="Times New Roman" w:hAnsi="Times New Roman" w:cs="Times New Roman"/>
          <w:sz w:val="28"/>
          <w:szCs w:val="28"/>
          <w:lang w:val="uk-UA"/>
        </w:rPr>
        <w:t xml:space="preserve">краще зорієнтуватися в ситуації та </w:t>
      </w:r>
      <w:r w:rsidR="00BB7F1D" w:rsidRPr="002B77E0">
        <w:rPr>
          <w:rFonts w:ascii="Times New Roman" w:hAnsi="Times New Roman" w:cs="Times New Roman"/>
          <w:sz w:val="28"/>
          <w:szCs w:val="28"/>
          <w:lang w:val="uk-UA"/>
        </w:rPr>
        <w:t>виріш</w:t>
      </w:r>
      <w:r w:rsidR="002965AC">
        <w:rPr>
          <w:rFonts w:ascii="Times New Roman" w:hAnsi="Times New Roman" w:cs="Times New Roman"/>
          <w:sz w:val="28"/>
          <w:szCs w:val="28"/>
          <w:lang w:val="uk-UA"/>
        </w:rPr>
        <w:t>ати її</w:t>
      </w:r>
      <w:r w:rsidR="00BB7F1D" w:rsidRPr="002B77E0">
        <w:rPr>
          <w:rFonts w:ascii="Times New Roman" w:hAnsi="Times New Roman" w:cs="Times New Roman"/>
          <w:sz w:val="28"/>
          <w:szCs w:val="28"/>
          <w:lang w:val="uk-UA"/>
        </w:rPr>
        <w:t xml:space="preserve">. </w:t>
      </w:r>
      <w:r w:rsidR="002965AC">
        <w:rPr>
          <w:rFonts w:ascii="Times New Roman" w:hAnsi="Times New Roman" w:cs="Times New Roman"/>
          <w:sz w:val="28"/>
          <w:szCs w:val="28"/>
          <w:lang w:val="uk-UA"/>
        </w:rPr>
        <w:t>Ці з</w:t>
      </w:r>
      <w:r w:rsidR="00BB7F1D" w:rsidRPr="002B77E0">
        <w:rPr>
          <w:rFonts w:ascii="Times New Roman" w:hAnsi="Times New Roman" w:cs="Times New Roman"/>
          <w:sz w:val="28"/>
          <w:szCs w:val="28"/>
          <w:lang w:val="uk-UA"/>
        </w:rPr>
        <w:t xml:space="preserve">авдання </w:t>
      </w:r>
      <w:r w:rsidR="00F8070B">
        <w:rPr>
          <w:rFonts w:ascii="Times New Roman" w:hAnsi="Times New Roman" w:cs="Times New Roman"/>
          <w:sz w:val="28"/>
          <w:szCs w:val="28"/>
          <w:lang w:val="uk-UA"/>
        </w:rPr>
        <w:t xml:space="preserve">передбачали </w:t>
      </w:r>
      <w:r w:rsidR="00BB7F1D" w:rsidRPr="002B77E0">
        <w:rPr>
          <w:rFonts w:ascii="Times New Roman" w:hAnsi="Times New Roman" w:cs="Times New Roman"/>
          <w:sz w:val="28"/>
          <w:szCs w:val="28"/>
          <w:lang w:val="uk-UA"/>
        </w:rPr>
        <w:t xml:space="preserve">роботу в </w:t>
      </w:r>
      <w:r w:rsidR="00F8070B">
        <w:rPr>
          <w:rFonts w:ascii="Times New Roman" w:hAnsi="Times New Roman" w:cs="Times New Roman"/>
          <w:sz w:val="28"/>
          <w:szCs w:val="28"/>
          <w:lang w:val="uk-UA"/>
        </w:rPr>
        <w:t xml:space="preserve">парах, </w:t>
      </w:r>
      <w:r w:rsidR="00BB7F1D" w:rsidRPr="002B77E0">
        <w:rPr>
          <w:rFonts w:ascii="Times New Roman" w:hAnsi="Times New Roman" w:cs="Times New Roman"/>
          <w:sz w:val="28"/>
          <w:szCs w:val="28"/>
          <w:lang w:val="uk-UA"/>
        </w:rPr>
        <w:t>групах тощо.</w:t>
      </w:r>
    </w:p>
    <w:p w:rsidR="00BB7F1D" w:rsidRPr="0047525A" w:rsidRDefault="00BB7F1D" w:rsidP="00BB7F1D">
      <w:pPr>
        <w:autoSpaceDE w:val="0"/>
        <w:autoSpaceDN w:val="0"/>
        <w:adjustRightInd w:val="0"/>
        <w:spacing w:after="0" w:line="360" w:lineRule="auto"/>
        <w:ind w:firstLine="708"/>
        <w:jc w:val="both"/>
        <w:rPr>
          <w:rFonts w:ascii="Times New Roman" w:hAnsi="Times New Roman" w:cs="Times New Roman"/>
          <w:color w:val="231F20"/>
          <w:sz w:val="18"/>
          <w:szCs w:val="18"/>
          <w:lang w:val="uk-UA"/>
        </w:rPr>
      </w:pPr>
      <w:r w:rsidRPr="002B77E0">
        <w:rPr>
          <w:rFonts w:ascii="Times New Roman" w:hAnsi="Times New Roman" w:cs="Times New Roman"/>
          <w:sz w:val="28"/>
          <w:szCs w:val="28"/>
          <w:lang w:val="uk-UA"/>
        </w:rPr>
        <w:t>Наприклад, на занятті з «</w:t>
      </w:r>
      <w:r w:rsidRPr="00F842CF">
        <w:rPr>
          <w:rFonts w:ascii="Times New Roman" w:hAnsi="Times New Roman" w:cs="Times New Roman"/>
          <w:sz w:val="28"/>
          <w:szCs w:val="28"/>
          <w:lang w:val="uk-UA"/>
        </w:rPr>
        <w:t xml:space="preserve">Англійської мови за професійним спрямуванням» викладач запропонував курсантам </w:t>
      </w:r>
      <w:r w:rsidR="00F8070B" w:rsidRPr="00F842CF">
        <w:rPr>
          <w:rFonts w:ascii="Times New Roman" w:hAnsi="Times New Roman" w:cs="Times New Roman"/>
          <w:sz w:val="28"/>
          <w:szCs w:val="28"/>
          <w:lang w:val="uk-UA"/>
        </w:rPr>
        <w:t>кейс</w:t>
      </w:r>
      <w:r w:rsidRPr="00F842CF">
        <w:rPr>
          <w:rFonts w:ascii="Times New Roman" w:hAnsi="Times New Roman" w:cs="Times New Roman"/>
          <w:sz w:val="28"/>
          <w:szCs w:val="28"/>
        </w:rPr>
        <w:t xml:space="preserve"> </w:t>
      </w:r>
      <w:r w:rsidRPr="00F842CF">
        <w:rPr>
          <w:rFonts w:ascii="Times New Roman" w:hAnsi="Times New Roman" w:cs="Times New Roman"/>
          <w:sz w:val="28"/>
          <w:szCs w:val="28"/>
          <w:lang w:val="uk-UA"/>
        </w:rPr>
        <w:t>за темою «</w:t>
      </w:r>
      <w:r w:rsidRPr="00F842CF">
        <w:rPr>
          <w:rFonts w:ascii="Times New Roman" w:hAnsi="Times New Roman" w:cs="Times New Roman"/>
          <w:i/>
          <w:sz w:val="28"/>
          <w:szCs w:val="28"/>
          <w:lang w:val="en-US"/>
        </w:rPr>
        <w:t>Pilotage</w:t>
      </w:r>
      <w:r w:rsidRPr="00F842CF">
        <w:rPr>
          <w:rFonts w:ascii="Times New Roman" w:hAnsi="Times New Roman" w:cs="Times New Roman"/>
          <w:sz w:val="28"/>
          <w:szCs w:val="28"/>
          <w:lang w:val="en-US"/>
        </w:rPr>
        <w:t>»</w:t>
      </w:r>
      <w:r w:rsidR="0047525A">
        <w:rPr>
          <w:rFonts w:ascii="Times New Roman" w:hAnsi="Times New Roman" w:cs="Times New Roman"/>
          <w:sz w:val="28"/>
          <w:szCs w:val="28"/>
          <w:lang w:val="uk-UA"/>
        </w:rPr>
        <w:t xml:space="preserve">:  </w:t>
      </w:r>
      <w:r w:rsidRPr="0047525A">
        <w:rPr>
          <w:rFonts w:ascii="Times New Roman" w:hAnsi="Times New Roman" w:cs="Times New Roman"/>
          <w:color w:val="231F20"/>
          <w:sz w:val="28"/>
          <w:szCs w:val="28"/>
          <w:lang w:val="en-US"/>
        </w:rPr>
        <w:t>As a ship was embarking a pilot when entering a major Chinese port, one</w:t>
      </w:r>
      <w:r w:rsidRPr="0047525A">
        <w:rPr>
          <w:rFonts w:ascii="Times New Roman" w:hAnsi="Times New Roman" w:cs="Times New Roman"/>
          <w:color w:val="231F20"/>
          <w:sz w:val="28"/>
          <w:szCs w:val="28"/>
          <w:lang w:val="uk-UA"/>
        </w:rPr>
        <w:t xml:space="preserve"> </w:t>
      </w:r>
      <w:r w:rsidRPr="0047525A">
        <w:rPr>
          <w:rFonts w:ascii="Times New Roman" w:hAnsi="Times New Roman" w:cs="Times New Roman"/>
          <w:color w:val="231F20"/>
          <w:sz w:val="28"/>
          <w:szCs w:val="28"/>
          <w:lang w:val="en-US"/>
        </w:rPr>
        <w:t>of the lines supporting a ladder rung parted and the pilot fell into the sea.</w:t>
      </w:r>
      <w:r w:rsidRPr="0047525A">
        <w:rPr>
          <w:rFonts w:ascii="Times New Roman" w:hAnsi="Times New Roman" w:cs="Times New Roman"/>
          <w:color w:val="231F20"/>
          <w:sz w:val="28"/>
          <w:szCs w:val="28"/>
          <w:lang w:val="uk-UA"/>
        </w:rPr>
        <w:t xml:space="preserve"> </w:t>
      </w:r>
      <w:r w:rsidRPr="0047525A">
        <w:rPr>
          <w:rFonts w:ascii="Times New Roman" w:hAnsi="Times New Roman" w:cs="Times New Roman"/>
          <w:color w:val="231F20"/>
          <w:sz w:val="28"/>
          <w:szCs w:val="28"/>
          <w:lang w:val="en-US"/>
        </w:rPr>
        <w:t>The pilot was rescued and taken to hospital. As a result, the ship was</w:t>
      </w:r>
      <w:r w:rsidRPr="0047525A">
        <w:rPr>
          <w:rFonts w:ascii="Times New Roman" w:hAnsi="Times New Roman" w:cs="Times New Roman"/>
          <w:color w:val="231F20"/>
          <w:sz w:val="28"/>
          <w:szCs w:val="28"/>
          <w:lang w:val="uk-UA"/>
        </w:rPr>
        <w:t xml:space="preserve"> </w:t>
      </w:r>
      <w:r w:rsidRPr="0047525A">
        <w:rPr>
          <w:rFonts w:ascii="Times New Roman" w:hAnsi="Times New Roman" w:cs="Times New Roman"/>
          <w:color w:val="231F20"/>
          <w:sz w:val="28"/>
          <w:szCs w:val="28"/>
          <w:lang w:val="en-US"/>
        </w:rPr>
        <w:t>fined and detained by the authorities for several days. The ship was</w:t>
      </w:r>
      <w:r w:rsidRPr="0047525A">
        <w:rPr>
          <w:rFonts w:ascii="Times New Roman" w:hAnsi="Times New Roman" w:cs="Times New Roman"/>
          <w:color w:val="231F20"/>
          <w:sz w:val="28"/>
          <w:szCs w:val="28"/>
          <w:lang w:val="uk-UA"/>
        </w:rPr>
        <w:t xml:space="preserve"> </w:t>
      </w:r>
      <w:r w:rsidRPr="0047525A">
        <w:rPr>
          <w:rFonts w:ascii="Times New Roman" w:hAnsi="Times New Roman" w:cs="Times New Roman"/>
          <w:color w:val="231F20"/>
          <w:sz w:val="28"/>
          <w:szCs w:val="28"/>
          <w:lang w:val="en-US"/>
        </w:rPr>
        <w:t>delayed and missed the next employment lay day. In different</w:t>
      </w:r>
      <w:r w:rsidRPr="0047525A">
        <w:rPr>
          <w:rFonts w:ascii="Times New Roman" w:hAnsi="Times New Roman" w:cs="Times New Roman"/>
          <w:color w:val="231F20"/>
          <w:sz w:val="28"/>
          <w:szCs w:val="28"/>
          <w:lang w:val="uk-UA"/>
        </w:rPr>
        <w:t xml:space="preserve"> </w:t>
      </w:r>
      <w:r w:rsidRPr="0047525A">
        <w:rPr>
          <w:rFonts w:ascii="Times New Roman" w:hAnsi="Times New Roman" w:cs="Times New Roman"/>
          <w:color w:val="231F20"/>
          <w:sz w:val="28"/>
          <w:szCs w:val="28"/>
          <w:lang w:val="en-US"/>
        </w:rPr>
        <w:t>circumstances or weather, the pilot could have been severely injured or</w:t>
      </w:r>
      <w:r w:rsidRPr="0047525A">
        <w:rPr>
          <w:rFonts w:ascii="Times New Roman" w:hAnsi="Times New Roman" w:cs="Times New Roman"/>
          <w:color w:val="231F20"/>
          <w:sz w:val="28"/>
          <w:szCs w:val="28"/>
          <w:lang w:val="uk-UA"/>
        </w:rPr>
        <w:t xml:space="preserve"> </w:t>
      </w:r>
      <w:r w:rsidRPr="0047525A">
        <w:rPr>
          <w:rFonts w:ascii="Times New Roman" w:hAnsi="Times New Roman" w:cs="Times New Roman"/>
          <w:color w:val="231F20"/>
          <w:sz w:val="28"/>
          <w:szCs w:val="28"/>
          <w:lang w:val="en-US"/>
        </w:rPr>
        <w:t>worse</w:t>
      </w:r>
      <w:r w:rsidRPr="0047525A">
        <w:rPr>
          <w:rFonts w:ascii="Times New Roman" w:hAnsi="Times New Roman" w:cs="Times New Roman"/>
          <w:color w:val="231F20"/>
          <w:sz w:val="28"/>
          <w:szCs w:val="28"/>
          <w:lang w:val="uk-UA"/>
        </w:rPr>
        <w:t xml:space="preserve"> </w:t>
      </w:r>
      <w:r w:rsidR="0047525A">
        <w:rPr>
          <w:rFonts w:ascii="Times New Roman" w:hAnsi="Times New Roman" w:cs="Times New Roman"/>
          <w:color w:val="231F20"/>
          <w:sz w:val="28"/>
          <w:szCs w:val="28"/>
          <w:lang w:val="uk-UA"/>
        </w:rPr>
        <w:t>(</w:t>
      </w:r>
      <w:r w:rsidR="0047525A">
        <w:rPr>
          <w:rFonts w:ascii="Times New Roman" w:hAnsi="Times New Roman" w:cs="Times New Roman"/>
          <w:sz w:val="28"/>
          <w:szCs w:val="28"/>
          <w:lang w:val="uk-UA"/>
        </w:rPr>
        <w:t xml:space="preserve">розроблений на бізі матеріалів </w:t>
      </w:r>
      <w:r w:rsidR="0047525A" w:rsidRPr="0047525A">
        <w:rPr>
          <w:rFonts w:ascii="Times New Roman" w:hAnsi="Times New Roman" w:cs="Times New Roman"/>
          <w:color w:val="231F20"/>
          <w:sz w:val="28"/>
          <w:szCs w:val="28"/>
          <w:lang w:val="en-US"/>
        </w:rPr>
        <w:t>[</w:t>
      </w:r>
      <w:r w:rsidR="00E55D2B">
        <w:rPr>
          <w:rFonts w:ascii="Times New Roman" w:hAnsi="Times New Roman" w:cs="Times New Roman"/>
          <w:color w:val="231F20"/>
          <w:sz w:val="28"/>
          <w:szCs w:val="28"/>
          <w:lang w:val="uk-UA"/>
        </w:rPr>
        <w:t xml:space="preserve">5; </w:t>
      </w:r>
      <w:r w:rsidR="0047525A">
        <w:rPr>
          <w:rFonts w:ascii="Times New Roman" w:hAnsi="Times New Roman" w:cs="Times New Roman"/>
          <w:color w:val="231F20"/>
          <w:sz w:val="28"/>
          <w:szCs w:val="28"/>
          <w:lang w:val="uk-UA"/>
        </w:rPr>
        <w:t>57-59; 61</w:t>
      </w:r>
      <w:r w:rsidR="0047525A" w:rsidRPr="0047525A">
        <w:rPr>
          <w:rFonts w:ascii="Times New Roman" w:hAnsi="Times New Roman" w:cs="Times New Roman"/>
          <w:color w:val="231F20"/>
          <w:sz w:val="28"/>
          <w:szCs w:val="28"/>
          <w:lang w:val="en-US"/>
        </w:rPr>
        <w:t>]</w:t>
      </w:r>
      <w:r w:rsidR="0047525A">
        <w:rPr>
          <w:rFonts w:ascii="Times New Roman" w:hAnsi="Times New Roman" w:cs="Times New Roman"/>
          <w:sz w:val="28"/>
          <w:szCs w:val="28"/>
          <w:lang w:val="uk-UA"/>
        </w:rPr>
        <w:t>).</w:t>
      </w:r>
    </w:p>
    <w:p w:rsidR="00BB7F1D" w:rsidRPr="002B77E0" w:rsidRDefault="00BB7F1D" w:rsidP="00BB7F1D">
      <w:pPr>
        <w:autoSpaceDE w:val="0"/>
        <w:autoSpaceDN w:val="0"/>
        <w:adjustRightInd w:val="0"/>
        <w:spacing w:after="0" w:line="360" w:lineRule="auto"/>
        <w:ind w:firstLine="708"/>
        <w:jc w:val="both"/>
        <w:rPr>
          <w:rFonts w:ascii="Times New Roman" w:hAnsi="Times New Roman" w:cs="Times New Roman"/>
          <w:sz w:val="28"/>
          <w:szCs w:val="28"/>
          <w:lang w:val="uk-UA"/>
        </w:rPr>
      </w:pPr>
      <w:r w:rsidRPr="00F842CF">
        <w:rPr>
          <w:rFonts w:ascii="Times New Roman" w:hAnsi="Times New Roman" w:cs="Times New Roman"/>
          <w:sz w:val="28"/>
          <w:szCs w:val="28"/>
          <w:lang w:val="uk-UA"/>
        </w:rPr>
        <w:t xml:space="preserve">Викладач читав ситуацію два рази, при цьому курсанти робили нотатки: кожен для себе занотував головне, після цього </w:t>
      </w:r>
      <w:r w:rsidR="00F8070B" w:rsidRPr="00F842CF">
        <w:rPr>
          <w:rFonts w:ascii="Times New Roman" w:hAnsi="Times New Roman" w:cs="Times New Roman"/>
          <w:sz w:val="28"/>
          <w:szCs w:val="28"/>
          <w:lang w:val="uk-UA"/>
        </w:rPr>
        <w:t>вони</w:t>
      </w:r>
      <w:r w:rsidR="00F8070B">
        <w:rPr>
          <w:rFonts w:ascii="Times New Roman" w:hAnsi="Times New Roman" w:cs="Times New Roman"/>
          <w:sz w:val="28"/>
          <w:szCs w:val="28"/>
          <w:lang w:val="uk-UA"/>
        </w:rPr>
        <w:t xml:space="preserve"> мали </w:t>
      </w:r>
      <w:r w:rsidRPr="002B77E0">
        <w:rPr>
          <w:rFonts w:ascii="Times New Roman" w:hAnsi="Times New Roman" w:cs="Times New Roman"/>
          <w:sz w:val="28"/>
          <w:szCs w:val="28"/>
          <w:lang w:val="uk-UA"/>
        </w:rPr>
        <w:t>декілька хвилин</w:t>
      </w:r>
      <w:r w:rsidR="00F8070B">
        <w:rPr>
          <w:rFonts w:ascii="Times New Roman" w:hAnsi="Times New Roman" w:cs="Times New Roman"/>
          <w:sz w:val="28"/>
          <w:szCs w:val="28"/>
          <w:lang w:val="uk-UA"/>
        </w:rPr>
        <w:t>, щоб</w:t>
      </w:r>
      <w:r w:rsidRPr="002B77E0">
        <w:rPr>
          <w:rFonts w:ascii="Times New Roman" w:hAnsi="Times New Roman" w:cs="Times New Roman"/>
          <w:sz w:val="28"/>
          <w:szCs w:val="28"/>
          <w:lang w:val="uk-UA"/>
        </w:rPr>
        <w:t xml:space="preserve"> обміркувати ситуацію (де відбулася аварія, хто </w:t>
      </w:r>
      <w:r w:rsidR="00F8070B">
        <w:rPr>
          <w:rFonts w:ascii="Times New Roman" w:hAnsi="Times New Roman" w:cs="Times New Roman"/>
          <w:sz w:val="28"/>
          <w:szCs w:val="28"/>
          <w:lang w:val="uk-UA"/>
        </w:rPr>
        <w:t xml:space="preserve">брав </w:t>
      </w:r>
      <w:r w:rsidRPr="002B77E0">
        <w:rPr>
          <w:rFonts w:ascii="Times New Roman" w:hAnsi="Times New Roman" w:cs="Times New Roman"/>
          <w:sz w:val="28"/>
          <w:szCs w:val="28"/>
          <w:lang w:val="uk-UA"/>
        </w:rPr>
        <w:t xml:space="preserve">участь), проаналізувати </w:t>
      </w:r>
      <w:r w:rsidR="00F8070B">
        <w:rPr>
          <w:rFonts w:ascii="Times New Roman" w:hAnsi="Times New Roman" w:cs="Times New Roman"/>
          <w:sz w:val="28"/>
          <w:szCs w:val="28"/>
          <w:lang w:val="uk-UA"/>
        </w:rPr>
        <w:t>її</w:t>
      </w:r>
      <w:r w:rsidRPr="002B77E0">
        <w:rPr>
          <w:rFonts w:ascii="Times New Roman" w:hAnsi="Times New Roman" w:cs="Times New Roman"/>
          <w:sz w:val="28"/>
          <w:szCs w:val="28"/>
          <w:lang w:val="uk-UA"/>
        </w:rPr>
        <w:t xml:space="preserve">, провести дискусію </w:t>
      </w:r>
      <w:r w:rsidR="00F8070B">
        <w:rPr>
          <w:rFonts w:ascii="Times New Roman" w:hAnsi="Times New Roman" w:cs="Times New Roman"/>
          <w:sz w:val="28"/>
          <w:szCs w:val="28"/>
          <w:lang w:val="uk-UA"/>
        </w:rPr>
        <w:t>в своїй групі, вислухати думки інших та,</w:t>
      </w:r>
      <w:r w:rsidRPr="002B77E0">
        <w:rPr>
          <w:rFonts w:ascii="Times New Roman" w:hAnsi="Times New Roman" w:cs="Times New Roman"/>
          <w:sz w:val="28"/>
          <w:szCs w:val="28"/>
          <w:lang w:val="uk-UA"/>
        </w:rPr>
        <w:t xml:space="preserve"> керуючись морськими правилами, знайти правильне рішення. У ході </w:t>
      </w:r>
      <w:r w:rsidR="00F8070B">
        <w:rPr>
          <w:rFonts w:ascii="Times New Roman" w:hAnsi="Times New Roman" w:cs="Times New Roman"/>
          <w:sz w:val="28"/>
          <w:szCs w:val="28"/>
          <w:lang w:val="uk-UA"/>
        </w:rPr>
        <w:t>виконання окресленого</w:t>
      </w:r>
      <w:r w:rsidRPr="002B77E0">
        <w:rPr>
          <w:rFonts w:ascii="Times New Roman" w:hAnsi="Times New Roman" w:cs="Times New Roman"/>
          <w:sz w:val="28"/>
          <w:szCs w:val="28"/>
          <w:lang w:val="uk-UA"/>
        </w:rPr>
        <w:t xml:space="preserve"> завдання </w:t>
      </w:r>
      <w:r w:rsidR="00F8070B">
        <w:rPr>
          <w:rFonts w:ascii="Times New Roman" w:hAnsi="Times New Roman" w:cs="Times New Roman"/>
          <w:sz w:val="28"/>
          <w:szCs w:val="28"/>
          <w:lang w:val="uk-UA"/>
        </w:rPr>
        <w:t xml:space="preserve">роль </w:t>
      </w:r>
      <w:r w:rsidRPr="002B77E0">
        <w:rPr>
          <w:rFonts w:ascii="Times New Roman" w:hAnsi="Times New Roman" w:cs="Times New Roman"/>
          <w:sz w:val="28"/>
          <w:szCs w:val="28"/>
          <w:lang w:val="uk-UA"/>
        </w:rPr>
        <w:t>викладач</w:t>
      </w:r>
      <w:r w:rsidR="00F8070B">
        <w:rPr>
          <w:rFonts w:ascii="Times New Roman" w:hAnsi="Times New Roman" w:cs="Times New Roman"/>
          <w:sz w:val="28"/>
          <w:szCs w:val="28"/>
          <w:lang w:val="uk-UA"/>
        </w:rPr>
        <w:t>а</w:t>
      </w:r>
      <w:r w:rsidRPr="002B77E0">
        <w:rPr>
          <w:rFonts w:ascii="Times New Roman" w:hAnsi="Times New Roman" w:cs="Times New Roman"/>
          <w:sz w:val="28"/>
          <w:szCs w:val="28"/>
          <w:lang w:val="uk-UA"/>
        </w:rPr>
        <w:t xml:space="preserve"> </w:t>
      </w:r>
      <w:r w:rsidR="00F8070B">
        <w:rPr>
          <w:rFonts w:ascii="Times New Roman" w:hAnsi="Times New Roman" w:cs="Times New Roman"/>
          <w:sz w:val="28"/>
          <w:szCs w:val="28"/>
          <w:lang w:val="uk-UA"/>
        </w:rPr>
        <w:t xml:space="preserve">зводилася до </w:t>
      </w:r>
      <w:r w:rsidRPr="002B77E0">
        <w:rPr>
          <w:rFonts w:ascii="Times New Roman" w:hAnsi="Times New Roman" w:cs="Times New Roman"/>
          <w:sz w:val="28"/>
          <w:szCs w:val="28"/>
          <w:lang w:val="uk-UA"/>
        </w:rPr>
        <w:t>спостер</w:t>
      </w:r>
      <w:r w:rsidR="00F8070B">
        <w:rPr>
          <w:rFonts w:ascii="Times New Roman" w:hAnsi="Times New Roman" w:cs="Times New Roman"/>
          <w:sz w:val="28"/>
          <w:szCs w:val="28"/>
          <w:lang w:val="uk-UA"/>
        </w:rPr>
        <w:t>еження, аналізу лінгвістичних знань, мовленнєвих умінь курсантів, а також дискусійних аспектів проблеми</w:t>
      </w:r>
      <w:r w:rsidR="001A5611">
        <w:rPr>
          <w:rFonts w:ascii="Times New Roman" w:hAnsi="Times New Roman" w:cs="Times New Roman"/>
          <w:sz w:val="28"/>
          <w:szCs w:val="28"/>
          <w:lang w:val="uk-UA"/>
        </w:rPr>
        <w:t xml:space="preserve"> та </w:t>
      </w:r>
      <w:r w:rsidRPr="002B77E0">
        <w:rPr>
          <w:rFonts w:ascii="Times New Roman" w:hAnsi="Times New Roman" w:cs="Times New Roman"/>
          <w:sz w:val="28"/>
          <w:szCs w:val="28"/>
          <w:lang w:val="uk-UA"/>
        </w:rPr>
        <w:t>рішен</w:t>
      </w:r>
      <w:r w:rsidR="00F8070B">
        <w:rPr>
          <w:rFonts w:ascii="Times New Roman" w:hAnsi="Times New Roman" w:cs="Times New Roman"/>
          <w:sz w:val="28"/>
          <w:szCs w:val="28"/>
          <w:lang w:val="uk-UA"/>
        </w:rPr>
        <w:t>ь, які приймали майбутні фахівці</w:t>
      </w:r>
      <w:r w:rsidRPr="002B77E0">
        <w:rPr>
          <w:rFonts w:ascii="Times New Roman" w:hAnsi="Times New Roman" w:cs="Times New Roman"/>
          <w:sz w:val="28"/>
          <w:szCs w:val="28"/>
          <w:lang w:val="uk-UA"/>
        </w:rPr>
        <w:t xml:space="preserve">. </w:t>
      </w:r>
      <w:r w:rsidR="00F8070B">
        <w:rPr>
          <w:rFonts w:ascii="Times New Roman" w:hAnsi="Times New Roman" w:cs="Times New Roman"/>
          <w:sz w:val="28"/>
          <w:szCs w:val="28"/>
          <w:lang w:val="uk-UA"/>
        </w:rPr>
        <w:t xml:space="preserve">Він брав на себе обов’язки й фасилітатора, оскільки </w:t>
      </w:r>
      <w:r w:rsidRPr="002B77E0">
        <w:rPr>
          <w:rFonts w:ascii="Times New Roman" w:hAnsi="Times New Roman" w:cs="Times New Roman"/>
          <w:sz w:val="28"/>
          <w:szCs w:val="28"/>
          <w:lang w:val="uk-UA"/>
        </w:rPr>
        <w:t xml:space="preserve">приєднувався до </w:t>
      </w:r>
      <w:r w:rsidR="00F8070B">
        <w:rPr>
          <w:rFonts w:ascii="Times New Roman" w:hAnsi="Times New Roman" w:cs="Times New Roman"/>
          <w:sz w:val="28"/>
          <w:szCs w:val="28"/>
          <w:lang w:val="uk-UA"/>
        </w:rPr>
        <w:t>групи й</w:t>
      </w:r>
      <w:r w:rsidRPr="002B77E0">
        <w:rPr>
          <w:rFonts w:ascii="Times New Roman" w:hAnsi="Times New Roman" w:cs="Times New Roman"/>
          <w:sz w:val="28"/>
          <w:szCs w:val="28"/>
          <w:lang w:val="uk-UA"/>
        </w:rPr>
        <w:t xml:space="preserve"> допомагав у вирішенні </w:t>
      </w:r>
      <w:r w:rsidR="00F8070B">
        <w:rPr>
          <w:rFonts w:ascii="Times New Roman" w:hAnsi="Times New Roman" w:cs="Times New Roman"/>
          <w:sz w:val="28"/>
          <w:szCs w:val="28"/>
          <w:lang w:val="uk-UA"/>
        </w:rPr>
        <w:t>запропонованої</w:t>
      </w:r>
      <w:r w:rsidRPr="002B77E0">
        <w:rPr>
          <w:rFonts w:ascii="Times New Roman" w:hAnsi="Times New Roman" w:cs="Times New Roman"/>
          <w:sz w:val="28"/>
          <w:szCs w:val="28"/>
          <w:lang w:val="uk-UA"/>
        </w:rPr>
        <w:t xml:space="preserve"> проблеми. </w:t>
      </w:r>
      <w:r w:rsidR="001A5611">
        <w:rPr>
          <w:rFonts w:ascii="Times New Roman" w:hAnsi="Times New Roman" w:cs="Times New Roman"/>
          <w:sz w:val="28"/>
          <w:szCs w:val="28"/>
          <w:lang w:val="uk-UA"/>
        </w:rPr>
        <w:t xml:space="preserve">Підкреслимо, що фасилітатором міг бути й досвідчений </w:t>
      </w:r>
      <w:r w:rsidR="001A5611" w:rsidRPr="002B77E0">
        <w:rPr>
          <w:rFonts w:ascii="Times New Roman" w:hAnsi="Times New Roman" w:cs="Times New Roman"/>
          <w:sz w:val="28"/>
          <w:szCs w:val="28"/>
          <w:lang w:val="uk-UA"/>
        </w:rPr>
        <w:t>офіцер</w:t>
      </w:r>
      <w:r w:rsidR="001A5611">
        <w:rPr>
          <w:rFonts w:ascii="Times New Roman" w:hAnsi="Times New Roman" w:cs="Times New Roman"/>
          <w:sz w:val="28"/>
          <w:szCs w:val="28"/>
          <w:lang w:val="uk-UA"/>
        </w:rPr>
        <w:t xml:space="preserve">, поради, рекомендації якого також допомагали </w:t>
      </w:r>
      <w:r w:rsidRPr="002B77E0">
        <w:rPr>
          <w:rFonts w:ascii="Times New Roman" w:hAnsi="Times New Roman" w:cs="Times New Roman"/>
          <w:sz w:val="28"/>
          <w:szCs w:val="28"/>
          <w:lang w:val="uk-UA"/>
        </w:rPr>
        <w:t xml:space="preserve">розв’язувати такі ситуації. </w:t>
      </w:r>
      <w:r w:rsidR="001A5611">
        <w:rPr>
          <w:rFonts w:ascii="Times New Roman" w:hAnsi="Times New Roman" w:cs="Times New Roman"/>
          <w:sz w:val="28"/>
          <w:szCs w:val="28"/>
          <w:lang w:val="uk-UA"/>
        </w:rPr>
        <w:t>О</w:t>
      </w:r>
      <w:r w:rsidRPr="002B77E0">
        <w:rPr>
          <w:rFonts w:ascii="Times New Roman" w:hAnsi="Times New Roman" w:cs="Times New Roman"/>
          <w:sz w:val="28"/>
          <w:szCs w:val="28"/>
          <w:lang w:val="uk-UA"/>
        </w:rPr>
        <w:t>фіцер</w:t>
      </w:r>
      <w:r w:rsidR="001A5611">
        <w:rPr>
          <w:rFonts w:ascii="Times New Roman" w:hAnsi="Times New Roman" w:cs="Times New Roman"/>
          <w:sz w:val="28"/>
          <w:szCs w:val="28"/>
          <w:lang w:val="uk-UA"/>
        </w:rPr>
        <w:t xml:space="preserve"> наводив</w:t>
      </w:r>
      <w:r w:rsidRPr="002B77E0">
        <w:rPr>
          <w:rFonts w:ascii="Times New Roman" w:hAnsi="Times New Roman" w:cs="Times New Roman"/>
          <w:sz w:val="28"/>
          <w:szCs w:val="28"/>
          <w:lang w:val="uk-UA"/>
        </w:rPr>
        <w:t xml:space="preserve"> курсант</w:t>
      </w:r>
      <w:r w:rsidR="001A5611">
        <w:rPr>
          <w:rFonts w:ascii="Times New Roman" w:hAnsi="Times New Roman" w:cs="Times New Roman"/>
          <w:sz w:val="28"/>
          <w:szCs w:val="28"/>
          <w:lang w:val="uk-UA"/>
        </w:rPr>
        <w:t>ам</w:t>
      </w:r>
      <w:r w:rsidRPr="002B77E0">
        <w:rPr>
          <w:rFonts w:ascii="Times New Roman" w:hAnsi="Times New Roman" w:cs="Times New Roman"/>
          <w:sz w:val="28"/>
          <w:szCs w:val="28"/>
          <w:lang w:val="uk-UA"/>
        </w:rPr>
        <w:t xml:space="preserve"> приклади з </w:t>
      </w:r>
      <w:r w:rsidR="001A5611">
        <w:rPr>
          <w:rFonts w:ascii="Times New Roman" w:hAnsi="Times New Roman" w:cs="Times New Roman"/>
          <w:sz w:val="28"/>
          <w:szCs w:val="28"/>
          <w:lang w:val="uk-UA"/>
        </w:rPr>
        <w:t>власного досвіду</w:t>
      </w:r>
      <w:r w:rsidRPr="002B77E0">
        <w:rPr>
          <w:rFonts w:ascii="Times New Roman" w:hAnsi="Times New Roman" w:cs="Times New Roman"/>
          <w:sz w:val="28"/>
          <w:szCs w:val="28"/>
          <w:lang w:val="uk-UA"/>
        </w:rPr>
        <w:t>, комент</w:t>
      </w:r>
      <w:r w:rsidR="001A5611">
        <w:rPr>
          <w:rFonts w:ascii="Times New Roman" w:hAnsi="Times New Roman" w:cs="Times New Roman"/>
          <w:sz w:val="28"/>
          <w:szCs w:val="28"/>
          <w:lang w:val="uk-UA"/>
        </w:rPr>
        <w:t xml:space="preserve">ував відомі підходи до вирішення </w:t>
      </w:r>
      <w:r w:rsidR="001A5611">
        <w:rPr>
          <w:rFonts w:ascii="Times New Roman" w:hAnsi="Times New Roman" w:cs="Times New Roman"/>
          <w:sz w:val="28"/>
          <w:szCs w:val="28"/>
          <w:lang w:val="uk-UA"/>
        </w:rPr>
        <w:lastRenderedPageBreak/>
        <w:t>запропонованої проблеми, робив певні</w:t>
      </w:r>
      <w:r w:rsidRPr="002B77E0">
        <w:rPr>
          <w:rFonts w:ascii="Times New Roman" w:hAnsi="Times New Roman" w:cs="Times New Roman"/>
          <w:sz w:val="28"/>
          <w:szCs w:val="28"/>
          <w:lang w:val="uk-UA"/>
        </w:rPr>
        <w:t xml:space="preserve"> зауваження</w:t>
      </w:r>
      <w:r w:rsidR="001A5611">
        <w:rPr>
          <w:rFonts w:ascii="Times New Roman" w:hAnsi="Times New Roman" w:cs="Times New Roman"/>
          <w:sz w:val="28"/>
          <w:szCs w:val="28"/>
          <w:lang w:val="uk-UA"/>
        </w:rPr>
        <w:t>, що, в цілому, мало оптимізаційний уплив на характер кейс-стаді</w:t>
      </w:r>
      <w:r w:rsidRPr="002B77E0">
        <w:rPr>
          <w:rFonts w:ascii="Times New Roman" w:hAnsi="Times New Roman" w:cs="Times New Roman"/>
          <w:sz w:val="28"/>
          <w:szCs w:val="28"/>
          <w:lang w:val="uk-UA"/>
        </w:rPr>
        <w:t xml:space="preserve">. </w:t>
      </w:r>
    </w:p>
    <w:p w:rsidR="00BB7F1D" w:rsidRPr="00972B58" w:rsidRDefault="0064793B" w:rsidP="00BB7F1D">
      <w:pPr>
        <w:autoSpaceDE w:val="0"/>
        <w:autoSpaceDN w:val="0"/>
        <w:adjustRightInd w:val="0"/>
        <w:spacing w:after="0" w:line="360" w:lineRule="auto"/>
        <w:ind w:firstLine="708"/>
        <w:jc w:val="both"/>
        <w:rPr>
          <w:rFonts w:ascii="Times New Roman" w:hAnsi="Times New Roman" w:cs="Times New Roman"/>
          <w:sz w:val="28"/>
          <w:szCs w:val="28"/>
          <w:lang w:val="uk-UA"/>
        </w:rPr>
      </w:pPr>
      <w:r w:rsidRPr="0049071A">
        <w:rPr>
          <w:rFonts w:ascii="Times New Roman" w:hAnsi="Times New Roman" w:cs="Times New Roman"/>
          <w:i/>
          <w:sz w:val="28"/>
          <w:szCs w:val="28"/>
          <w:lang w:val="uk-UA"/>
        </w:rPr>
        <w:t>Тренінгові технології</w:t>
      </w:r>
      <w:r w:rsidRPr="0049071A">
        <w:rPr>
          <w:rFonts w:ascii="Times New Roman" w:hAnsi="Times New Roman" w:cs="Times New Roman"/>
          <w:sz w:val="28"/>
          <w:szCs w:val="28"/>
          <w:lang w:val="uk-UA"/>
        </w:rPr>
        <w:t xml:space="preserve"> були одним з ефективних методів формування</w:t>
      </w:r>
      <w:r w:rsidR="00CA79D8">
        <w:rPr>
          <w:rFonts w:ascii="Times New Roman" w:hAnsi="Times New Roman" w:cs="Times New Roman"/>
          <w:sz w:val="28"/>
          <w:szCs w:val="28"/>
          <w:lang w:val="uk-UA"/>
        </w:rPr>
        <w:t xml:space="preserve"> всіх компонентів професійно-мовленнєвої компетентності</w:t>
      </w:r>
      <w:r w:rsidRPr="0049071A">
        <w:rPr>
          <w:rFonts w:ascii="Times New Roman" w:hAnsi="Times New Roman" w:cs="Times New Roman"/>
          <w:sz w:val="28"/>
          <w:szCs w:val="28"/>
          <w:lang w:val="uk-UA"/>
        </w:rPr>
        <w:t xml:space="preserve"> </w:t>
      </w:r>
      <w:r w:rsidR="00CA79D8" w:rsidRPr="0049071A">
        <w:rPr>
          <w:rFonts w:ascii="Times New Roman" w:hAnsi="Times New Roman" w:cs="Times New Roman"/>
          <w:sz w:val="28"/>
          <w:szCs w:val="28"/>
          <w:lang w:val="uk-UA"/>
        </w:rPr>
        <w:t>курсантів</w:t>
      </w:r>
      <w:r w:rsidR="00CA79D8">
        <w:rPr>
          <w:rFonts w:ascii="Times New Roman" w:hAnsi="Times New Roman" w:cs="Times New Roman"/>
          <w:sz w:val="28"/>
          <w:szCs w:val="28"/>
          <w:lang w:val="uk-UA"/>
        </w:rPr>
        <w:t xml:space="preserve">, </w:t>
      </w:r>
      <w:r w:rsidR="00CA79D8" w:rsidRPr="00972B58">
        <w:rPr>
          <w:rFonts w:ascii="Times New Roman" w:hAnsi="Times New Roman" w:cs="Times New Roman"/>
          <w:sz w:val="28"/>
          <w:szCs w:val="28"/>
          <w:lang w:val="uk-UA"/>
        </w:rPr>
        <w:t xml:space="preserve">насамперед, їхніх </w:t>
      </w:r>
      <w:r w:rsidRPr="00972B58">
        <w:rPr>
          <w:rFonts w:ascii="Times New Roman" w:hAnsi="Times New Roman" w:cs="Times New Roman"/>
          <w:sz w:val="28"/>
          <w:szCs w:val="28"/>
          <w:lang w:val="uk-UA"/>
        </w:rPr>
        <w:t xml:space="preserve">лінгвістичних, соціолінгвістичних та фахових знань. </w:t>
      </w:r>
    </w:p>
    <w:p w:rsidR="00BB7F1D" w:rsidRPr="00972B58" w:rsidRDefault="00BB7F1D" w:rsidP="00972B58">
      <w:pPr>
        <w:spacing w:after="0" w:line="360" w:lineRule="auto"/>
        <w:ind w:firstLine="708"/>
        <w:jc w:val="both"/>
        <w:rPr>
          <w:rFonts w:ascii="Times New Roman" w:eastAsia="Times New Roman" w:hAnsi="Times New Roman" w:cs="Times New Roman"/>
          <w:spacing w:val="-7"/>
          <w:sz w:val="28"/>
          <w:szCs w:val="28"/>
          <w:lang w:val="uk-UA" w:eastAsia="ru-RU"/>
        </w:rPr>
      </w:pPr>
      <w:r w:rsidRPr="00972B58">
        <w:rPr>
          <w:rFonts w:ascii="Times New Roman" w:hAnsi="Times New Roman" w:cs="Times New Roman"/>
          <w:sz w:val="28"/>
          <w:szCs w:val="28"/>
          <w:lang w:val="uk-UA"/>
        </w:rPr>
        <w:t xml:space="preserve">Наприклад, запропоновані нами тренінги передбачали </w:t>
      </w:r>
      <w:r w:rsidR="00852325" w:rsidRPr="00972B58">
        <w:rPr>
          <w:rFonts w:ascii="Times New Roman" w:hAnsi="Times New Roman" w:cs="Times New Roman"/>
          <w:sz w:val="28"/>
          <w:szCs w:val="28"/>
          <w:lang w:val="uk-UA"/>
        </w:rPr>
        <w:t xml:space="preserve">те, що у майбутнього судноводія актуалізуються </w:t>
      </w:r>
      <w:r w:rsidR="00972B58" w:rsidRPr="00972B58">
        <w:rPr>
          <w:rFonts w:ascii="Times New Roman" w:eastAsia="Times New Roman" w:hAnsi="Times New Roman" w:cs="Times New Roman"/>
          <w:sz w:val="28"/>
          <w:szCs w:val="28"/>
          <w:lang w:val="uk-UA" w:eastAsia="ru-RU"/>
        </w:rPr>
        <w:t xml:space="preserve">знання трьох блоків когнітивно-знанієвого компонента та  </w:t>
      </w:r>
      <w:r w:rsidR="00972B58" w:rsidRPr="00972B58">
        <w:rPr>
          <w:rFonts w:ascii="Times New Roman" w:eastAsia="Times New Roman" w:hAnsi="Times New Roman" w:cs="Times New Roman"/>
          <w:color w:val="000000"/>
          <w:sz w:val="28"/>
          <w:szCs w:val="28"/>
          <w:lang w:val="uk-UA" w:eastAsia="ru-RU"/>
        </w:rPr>
        <w:t>мовленнєві, інтерактивні, рефлексивно-корекційні вміння д</w:t>
      </w:r>
      <w:r w:rsidR="00972B58" w:rsidRPr="00972B58">
        <w:rPr>
          <w:rFonts w:ascii="Times New Roman" w:eastAsia="Times New Roman" w:hAnsi="Times New Roman" w:cs="Times New Roman"/>
          <w:sz w:val="28"/>
          <w:szCs w:val="28"/>
          <w:lang w:val="uk-UA" w:eastAsia="ru-RU"/>
        </w:rPr>
        <w:t xml:space="preserve">іяльнісно-процесуального компонента, наприклад, курсант мав  </w:t>
      </w:r>
      <w:r w:rsidRPr="00972B58">
        <w:rPr>
          <w:rFonts w:ascii="Times New Roman" w:hAnsi="Times New Roman" w:cs="Times New Roman"/>
          <w:sz w:val="28"/>
          <w:szCs w:val="28"/>
          <w:lang w:val="uk-UA"/>
        </w:rPr>
        <w:t xml:space="preserve">чітко </w:t>
      </w:r>
      <w:r w:rsidR="00972B58" w:rsidRPr="00972B58">
        <w:rPr>
          <w:rFonts w:ascii="Times New Roman" w:hAnsi="Times New Roman" w:cs="Times New Roman"/>
          <w:sz w:val="28"/>
          <w:szCs w:val="28"/>
          <w:lang w:val="uk-UA"/>
        </w:rPr>
        <w:t>с</w:t>
      </w:r>
      <w:r w:rsidRPr="00972B58">
        <w:rPr>
          <w:rFonts w:ascii="Times New Roman" w:hAnsi="Times New Roman" w:cs="Times New Roman"/>
          <w:sz w:val="28"/>
          <w:szCs w:val="28"/>
          <w:lang w:val="uk-UA"/>
        </w:rPr>
        <w:t>планувати рейс судна, керуюч</w:t>
      </w:r>
      <w:r w:rsidR="00972B58" w:rsidRPr="00972B58">
        <w:rPr>
          <w:rFonts w:ascii="Times New Roman" w:hAnsi="Times New Roman" w:cs="Times New Roman"/>
          <w:sz w:val="28"/>
          <w:szCs w:val="28"/>
          <w:lang w:val="uk-UA"/>
        </w:rPr>
        <w:t>ись доступною йому інформацією (</w:t>
      </w:r>
      <w:r w:rsidRPr="00972B58">
        <w:rPr>
          <w:rFonts w:ascii="Times New Roman" w:hAnsi="Times New Roman" w:cs="Times New Roman"/>
          <w:sz w:val="28"/>
          <w:szCs w:val="28"/>
          <w:lang w:val="uk-UA"/>
        </w:rPr>
        <w:t xml:space="preserve">морськими картами, навігаційними приборами, </w:t>
      </w:r>
      <w:r w:rsidRPr="00972B58">
        <w:rPr>
          <w:rFonts w:ascii="Times New Roman" w:hAnsi="Times New Roman" w:cs="Times New Roman"/>
          <w:sz w:val="28"/>
          <w:szCs w:val="28"/>
          <w:lang w:val="en-US"/>
        </w:rPr>
        <w:t>sailing</w:t>
      </w:r>
      <w:r w:rsidRPr="00972B58">
        <w:rPr>
          <w:rFonts w:ascii="Times New Roman" w:hAnsi="Times New Roman" w:cs="Times New Roman"/>
          <w:sz w:val="28"/>
          <w:szCs w:val="28"/>
          <w:lang w:val="uk-UA"/>
        </w:rPr>
        <w:t xml:space="preserve"> </w:t>
      </w:r>
      <w:r w:rsidRPr="00972B58">
        <w:rPr>
          <w:rFonts w:ascii="Times New Roman" w:hAnsi="Times New Roman" w:cs="Times New Roman"/>
          <w:sz w:val="28"/>
          <w:szCs w:val="28"/>
          <w:lang w:val="en-US"/>
        </w:rPr>
        <w:t>directions</w:t>
      </w:r>
      <w:r w:rsidR="00972B58" w:rsidRPr="00972B58">
        <w:rPr>
          <w:rFonts w:ascii="Times New Roman" w:hAnsi="Times New Roman" w:cs="Times New Roman"/>
          <w:sz w:val="28"/>
          <w:szCs w:val="28"/>
          <w:lang w:val="uk-UA"/>
        </w:rPr>
        <w:t>),</w:t>
      </w:r>
      <w:r w:rsidRPr="00972B58">
        <w:rPr>
          <w:rFonts w:ascii="Times New Roman" w:hAnsi="Times New Roman" w:cs="Times New Roman"/>
          <w:sz w:val="28"/>
          <w:szCs w:val="28"/>
          <w:lang w:val="uk-UA"/>
        </w:rPr>
        <w:t xml:space="preserve"> розрахувати та прокла</w:t>
      </w:r>
      <w:r w:rsidR="00972B58" w:rsidRPr="00972B58">
        <w:rPr>
          <w:rFonts w:ascii="Times New Roman" w:hAnsi="Times New Roman" w:cs="Times New Roman"/>
          <w:sz w:val="28"/>
          <w:szCs w:val="28"/>
          <w:lang w:val="uk-UA"/>
        </w:rPr>
        <w:t>сти</w:t>
      </w:r>
      <w:r w:rsidRPr="00972B58">
        <w:rPr>
          <w:rFonts w:ascii="Times New Roman" w:hAnsi="Times New Roman" w:cs="Times New Roman"/>
          <w:sz w:val="28"/>
          <w:szCs w:val="28"/>
          <w:lang w:val="uk-UA"/>
        </w:rPr>
        <w:t xml:space="preserve"> курс судна так, щоб він був безпечним і вигідним. Коли судно знаходиться у переході</w:t>
      </w:r>
      <w:r w:rsidRPr="002B77E0">
        <w:rPr>
          <w:rFonts w:ascii="Times New Roman" w:hAnsi="Times New Roman" w:cs="Times New Roman"/>
          <w:sz w:val="28"/>
          <w:szCs w:val="28"/>
          <w:lang w:val="uk-UA"/>
        </w:rPr>
        <w:t xml:space="preserve">, то </w:t>
      </w:r>
      <w:r w:rsidR="00852325">
        <w:rPr>
          <w:rFonts w:ascii="Times New Roman" w:hAnsi="Times New Roman" w:cs="Times New Roman"/>
          <w:sz w:val="28"/>
          <w:szCs w:val="28"/>
          <w:lang w:val="uk-UA"/>
        </w:rPr>
        <w:t xml:space="preserve">майбутній </w:t>
      </w:r>
      <w:r w:rsidRPr="002B77E0">
        <w:rPr>
          <w:rFonts w:ascii="Times New Roman" w:hAnsi="Times New Roman" w:cs="Times New Roman"/>
          <w:sz w:val="28"/>
          <w:szCs w:val="28"/>
          <w:lang w:val="uk-UA"/>
        </w:rPr>
        <w:t xml:space="preserve">судноводій мав фіксувати, утримувати та контролювати положення судна на правильному курсі, оперативно реагувати на будь-які небезпеки, перешкоди, </w:t>
      </w:r>
      <w:r w:rsidR="00852325">
        <w:rPr>
          <w:rFonts w:ascii="Times New Roman" w:hAnsi="Times New Roman" w:cs="Times New Roman"/>
          <w:sz w:val="28"/>
          <w:szCs w:val="28"/>
          <w:lang w:val="uk-UA"/>
        </w:rPr>
        <w:t>котрі</w:t>
      </w:r>
      <w:r w:rsidRPr="002B77E0">
        <w:rPr>
          <w:rFonts w:ascii="Times New Roman" w:hAnsi="Times New Roman" w:cs="Times New Roman"/>
          <w:sz w:val="28"/>
          <w:szCs w:val="28"/>
          <w:lang w:val="uk-UA"/>
        </w:rPr>
        <w:t xml:space="preserve"> іноді заважають виконанню плану</w:t>
      </w:r>
      <w:r w:rsidR="00852325">
        <w:rPr>
          <w:rFonts w:ascii="Times New Roman" w:hAnsi="Times New Roman" w:cs="Times New Roman"/>
          <w:sz w:val="28"/>
          <w:szCs w:val="28"/>
          <w:lang w:val="uk-UA"/>
        </w:rPr>
        <w:t xml:space="preserve"> вчасно</w:t>
      </w:r>
      <w:r w:rsidRPr="002B77E0">
        <w:rPr>
          <w:rFonts w:ascii="Times New Roman" w:hAnsi="Times New Roman" w:cs="Times New Roman"/>
          <w:sz w:val="28"/>
          <w:szCs w:val="28"/>
          <w:lang w:val="uk-UA"/>
        </w:rPr>
        <w:t xml:space="preserve">. </w:t>
      </w:r>
    </w:p>
    <w:p w:rsidR="00BB7F1D" w:rsidRPr="002B77E0" w:rsidRDefault="00BB7F1D" w:rsidP="00D46B85">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Викладач</w:t>
      </w:r>
      <w:r w:rsidR="00852325">
        <w:rPr>
          <w:rFonts w:ascii="Times New Roman" w:hAnsi="Times New Roman" w:cs="Times New Roman"/>
          <w:sz w:val="28"/>
          <w:szCs w:val="28"/>
          <w:lang w:val="uk-UA"/>
        </w:rPr>
        <w:t>ами</w:t>
      </w:r>
      <w:r w:rsidRPr="002B77E0">
        <w:rPr>
          <w:rFonts w:ascii="Times New Roman" w:hAnsi="Times New Roman" w:cs="Times New Roman"/>
          <w:sz w:val="28"/>
          <w:szCs w:val="28"/>
          <w:lang w:val="uk-UA"/>
        </w:rPr>
        <w:t xml:space="preserve"> використову</w:t>
      </w:r>
      <w:r w:rsidR="00852325">
        <w:rPr>
          <w:rFonts w:ascii="Times New Roman" w:hAnsi="Times New Roman" w:cs="Times New Roman"/>
          <w:sz w:val="28"/>
          <w:szCs w:val="28"/>
          <w:lang w:val="uk-UA"/>
        </w:rPr>
        <w:t>валися</w:t>
      </w:r>
      <w:r w:rsidRPr="002B77E0">
        <w:rPr>
          <w:rFonts w:ascii="Times New Roman" w:hAnsi="Times New Roman" w:cs="Times New Roman"/>
          <w:sz w:val="28"/>
          <w:szCs w:val="28"/>
          <w:lang w:val="uk-UA"/>
        </w:rPr>
        <w:t xml:space="preserve"> тренажери-симулятори</w:t>
      </w:r>
      <w:r w:rsidR="00852325">
        <w:rPr>
          <w:rFonts w:ascii="Times New Roman" w:hAnsi="Times New Roman" w:cs="Times New Roman"/>
          <w:sz w:val="28"/>
          <w:szCs w:val="28"/>
          <w:lang w:val="uk-UA"/>
        </w:rPr>
        <w:t xml:space="preserve"> </w:t>
      </w:r>
      <w:hyperlink r:id="rId74" w:history="1">
        <w:r w:rsidRPr="00852325">
          <w:rPr>
            <w:rStyle w:val="a4"/>
            <w:rFonts w:ascii="Times New Roman" w:hAnsi="Times New Roman" w:cs="Times New Roman"/>
            <w:color w:val="auto"/>
            <w:sz w:val="28"/>
            <w:szCs w:val="28"/>
            <w:u w:val="none"/>
            <w:lang w:val="en-US"/>
          </w:rPr>
          <w:t>NAVI</w:t>
        </w:r>
        <w:r w:rsidRPr="00852325">
          <w:rPr>
            <w:rStyle w:val="a4"/>
            <w:rFonts w:ascii="Times New Roman" w:hAnsi="Times New Roman" w:cs="Times New Roman"/>
            <w:color w:val="auto"/>
            <w:sz w:val="28"/>
            <w:szCs w:val="28"/>
            <w:u w:val="none"/>
            <w:lang w:val="uk-UA"/>
          </w:rPr>
          <w:t>-</w:t>
        </w:r>
        <w:r w:rsidRPr="00852325">
          <w:rPr>
            <w:rStyle w:val="a4"/>
            <w:rFonts w:ascii="Times New Roman" w:hAnsi="Times New Roman" w:cs="Times New Roman"/>
            <w:color w:val="auto"/>
            <w:sz w:val="28"/>
            <w:szCs w:val="28"/>
            <w:u w:val="none"/>
            <w:lang w:val="en-US"/>
          </w:rPr>
          <w:t>TRAINER</w:t>
        </w:r>
        <w:r w:rsidRPr="00852325">
          <w:rPr>
            <w:rStyle w:val="a4"/>
            <w:rFonts w:ascii="Times New Roman" w:hAnsi="Times New Roman" w:cs="Times New Roman"/>
            <w:color w:val="auto"/>
            <w:sz w:val="28"/>
            <w:szCs w:val="28"/>
            <w:u w:val="none"/>
            <w:lang w:val="uk-UA"/>
          </w:rPr>
          <w:t xml:space="preserve"> </w:t>
        </w:r>
        <w:r w:rsidRPr="00852325">
          <w:rPr>
            <w:rStyle w:val="a4"/>
            <w:rFonts w:ascii="Times New Roman" w:hAnsi="Times New Roman" w:cs="Times New Roman"/>
            <w:color w:val="auto"/>
            <w:sz w:val="28"/>
            <w:szCs w:val="28"/>
            <w:u w:val="none"/>
            <w:lang w:val="en-US"/>
          </w:rPr>
          <w:t>PROFESSIONAL</w:t>
        </w:r>
        <w:r w:rsidRPr="00852325">
          <w:rPr>
            <w:rStyle w:val="a4"/>
            <w:rFonts w:ascii="Times New Roman" w:hAnsi="Times New Roman" w:cs="Times New Roman"/>
            <w:color w:val="auto"/>
            <w:sz w:val="28"/>
            <w:szCs w:val="28"/>
            <w:u w:val="none"/>
            <w:lang w:val="uk-UA"/>
          </w:rPr>
          <w:t xml:space="preserve"> </w:t>
        </w:r>
        <w:r w:rsidRPr="00852325">
          <w:rPr>
            <w:rStyle w:val="a4"/>
            <w:rFonts w:ascii="Times New Roman" w:hAnsi="Times New Roman" w:cs="Times New Roman"/>
            <w:color w:val="auto"/>
            <w:sz w:val="28"/>
            <w:szCs w:val="28"/>
            <w:u w:val="none"/>
            <w:lang w:val="en-US"/>
          </w:rPr>
          <w:t>SIMULATOR</w:t>
        </w:r>
        <w:r w:rsidRPr="00852325">
          <w:rPr>
            <w:rStyle w:val="a4"/>
            <w:rFonts w:ascii="Times New Roman" w:hAnsi="Times New Roman" w:cs="Times New Roman"/>
            <w:color w:val="auto"/>
            <w:sz w:val="28"/>
            <w:szCs w:val="28"/>
            <w:u w:val="none"/>
            <w:lang w:val="uk-UA"/>
          </w:rPr>
          <w:t xml:space="preserve"> </w:t>
        </w:r>
        <w:r w:rsidRPr="00852325">
          <w:rPr>
            <w:rStyle w:val="a4"/>
            <w:rFonts w:ascii="Times New Roman" w:hAnsi="Times New Roman" w:cs="Times New Roman"/>
            <w:color w:val="auto"/>
            <w:sz w:val="28"/>
            <w:szCs w:val="28"/>
            <w:u w:val="none"/>
            <w:lang w:val="en-US"/>
          </w:rPr>
          <w:t>NTPro</w:t>
        </w:r>
        <w:r w:rsidRPr="00852325">
          <w:rPr>
            <w:rStyle w:val="a4"/>
            <w:rFonts w:ascii="Times New Roman" w:hAnsi="Times New Roman" w:cs="Times New Roman"/>
            <w:color w:val="auto"/>
            <w:sz w:val="28"/>
            <w:szCs w:val="28"/>
            <w:u w:val="none"/>
            <w:lang w:val="uk-UA"/>
          </w:rPr>
          <w:t xml:space="preserve"> 4000</w:t>
        </w:r>
      </w:hyperlink>
      <w:r w:rsidRPr="00852325">
        <w:rPr>
          <w:rFonts w:ascii="Times New Roman" w:hAnsi="Times New Roman" w:cs="Times New Roman"/>
          <w:sz w:val="28"/>
          <w:szCs w:val="28"/>
          <w:lang w:val="uk-UA"/>
        </w:rPr>
        <w:t xml:space="preserve">, </w:t>
      </w:r>
      <w:hyperlink r:id="rId75" w:history="1">
        <w:r w:rsidRPr="00852325">
          <w:rPr>
            <w:rStyle w:val="a4"/>
            <w:rFonts w:ascii="Times New Roman" w:hAnsi="Times New Roman" w:cs="Times New Roman"/>
            <w:color w:val="auto"/>
            <w:spacing w:val="15"/>
            <w:sz w:val="28"/>
            <w:szCs w:val="28"/>
            <w:u w:val="none"/>
            <w:shd w:val="clear" w:color="auto" w:fill="FFFFFF"/>
            <w:lang w:val="en-US"/>
          </w:rPr>
          <w:t>NTP</w:t>
        </w:r>
        <w:r w:rsidR="005E5923">
          <w:rPr>
            <w:rStyle w:val="a4"/>
            <w:rFonts w:ascii="Times New Roman" w:hAnsi="Times New Roman" w:cs="Times New Roman"/>
            <w:color w:val="auto"/>
            <w:spacing w:val="15"/>
            <w:sz w:val="28"/>
            <w:szCs w:val="28"/>
            <w:u w:val="none"/>
            <w:shd w:val="clear" w:color="auto" w:fill="FFFFFF"/>
            <w:lang w:val="en-US"/>
          </w:rPr>
          <w:t>ro</w:t>
        </w:r>
        <w:r w:rsidRPr="00852325">
          <w:rPr>
            <w:rStyle w:val="a4"/>
            <w:rFonts w:ascii="Times New Roman" w:hAnsi="Times New Roman" w:cs="Times New Roman"/>
            <w:color w:val="auto"/>
            <w:spacing w:val="15"/>
            <w:sz w:val="28"/>
            <w:szCs w:val="28"/>
            <w:u w:val="none"/>
            <w:shd w:val="clear" w:color="auto" w:fill="FFFFFF"/>
            <w:lang w:val="uk-UA"/>
          </w:rPr>
          <w:t xml:space="preserve"> 3000 та </w:t>
        </w:r>
        <w:r w:rsidRPr="00852325">
          <w:rPr>
            <w:rStyle w:val="a4"/>
            <w:rFonts w:ascii="Times New Roman" w:hAnsi="Times New Roman" w:cs="Times New Roman"/>
            <w:color w:val="auto"/>
            <w:spacing w:val="15"/>
            <w:sz w:val="28"/>
            <w:szCs w:val="28"/>
            <w:u w:val="none"/>
            <w:shd w:val="clear" w:color="auto" w:fill="FFFFFF"/>
            <w:lang w:val="en-US"/>
          </w:rPr>
          <w:t>NAVI</w:t>
        </w:r>
        <w:r w:rsidR="00852325">
          <w:rPr>
            <w:rStyle w:val="a4"/>
            <w:rFonts w:ascii="Times New Roman" w:hAnsi="Times New Roman" w:cs="Times New Roman"/>
            <w:color w:val="auto"/>
            <w:spacing w:val="15"/>
            <w:sz w:val="28"/>
            <w:szCs w:val="28"/>
            <w:u w:val="none"/>
            <w:shd w:val="clear" w:color="auto" w:fill="FFFFFF"/>
            <w:lang w:val="uk-UA"/>
          </w:rPr>
          <w:t>-</w:t>
        </w:r>
        <w:r w:rsidRPr="00852325">
          <w:rPr>
            <w:rStyle w:val="a4"/>
            <w:rFonts w:ascii="Times New Roman" w:hAnsi="Times New Roman" w:cs="Times New Roman"/>
            <w:color w:val="auto"/>
            <w:spacing w:val="15"/>
            <w:sz w:val="28"/>
            <w:szCs w:val="28"/>
            <w:u w:val="none"/>
            <w:shd w:val="clear" w:color="auto" w:fill="FFFFFF"/>
            <w:lang w:val="en-US"/>
          </w:rPr>
          <w:t>SAILOR</w:t>
        </w:r>
        <w:r w:rsidRPr="00852325">
          <w:rPr>
            <w:rStyle w:val="a4"/>
            <w:rFonts w:ascii="Times New Roman" w:hAnsi="Times New Roman" w:cs="Times New Roman"/>
            <w:color w:val="auto"/>
            <w:spacing w:val="15"/>
            <w:sz w:val="28"/>
            <w:szCs w:val="28"/>
            <w:u w:val="none"/>
            <w:shd w:val="clear" w:color="auto" w:fill="FFFFFF"/>
            <w:lang w:val="uk-UA"/>
          </w:rPr>
          <w:t xml:space="preserve"> </w:t>
        </w:r>
        <w:r w:rsidRPr="00852325">
          <w:rPr>
            <w:rStyle w:val="a4"/>
            <w:rFonts w:ascii="Times New Roman" w:hAnsi="Times New Roman" w:cs="Times New Roman"/>
            <w:color w:val="auto"/>
            <w:spacing w:val="15"/>
            <w:sz w:val="28"/>
            <w:szCs w:val="28"/>
            <w:u w:val="none"/>
            <w:shd w:val="clear" w:color="auto" w:fill="FFFFFF"/>
            <w:lang w:val="en-US"/>
          </w:rPr>
          <w:t>ECDIS</w:t>
        </w:r>
        <w:r w:rsidRPr="00852325">
          <w:rPr>
            <w:rStyle w:val="a4"/>
            <w:rFonts w:ascii="Times New Roman" w:hAnsi="Times New Roman" w:cs="Times New Roman"/>
            <w:color w:val="auto"/>
            <w:spacing w:val="15"/>
            <w:sz w:val="28"/>
            <w:szCs w:val="28"/>
            <w:u w:val="none"/>
            <w:shd w:val="clear" w:color="auto" w:fill="FFFFFF"/>
            <w:lang w:val="uk-UA"/>
          </w:rPr>
          <w:t xml:space="preserve"> 2400</w:t>
        </w:r>
      </w:hyperlink>
      <w:r w:rsidRPr="00852325">
        <w:rPr>
          <w:rFonts w:ascii="Times New Roman" w:hAnsi="Times New Roman" w:cs="Times New Roman"/>
          <w:sz w:val="28"/>
          <w:szCs w:val="28"/>
          <w:lang w:val="uk-UA"/>
        </w:rPr>
        <w:t xml:space="preserve"> для підготовки та перевірки знан</w:t>
      </w:r>
      <w:r w:rsidRPr="002B77E0">
        <w:rPr>
          <w:rFonts w:ascii="Times New Roman" w:hAnsi="Times New Roman" w:cs="Times New Roman"/>
          <w:sz w:val="28"/>
          <w:szCs w:val="28"/>
          <w:lang w:val="uk-UA"/>
        </w:rPr>
        <w:t>ь електронних картографічних та навігаційно-інформаційних систем. Головні цілі тренажерів-симуляторів полягають у такому:</w:t>
      </w:r>
      <w:r w:rsidR="00D46B85" w:rsidRPr="00D46B85">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закріплення навичок з використання радіо й електро-навігаційного обладнання ходового навігаційного містка, інформаційних </w:t>
      </w:r>
      <w:r w:rsidRPr="002B77E0">
        <w:rPr>
          <w:rFonts w:ascii="Times New Roman" w:eastAsia="Times New Roman" w:hAnsi="Times New Roman" w:cs="Times New Roman"/>
          <w:color w:val="000000"/>
          <w:sz w:val="28"/>
          <w:szCs w:val="28"/>
          <w:lang w:val="uk-UA" w:eastAsia="ru-RU"/>
        </w:rPr>
        <w:t>навігаційних систем та органів керування судна, яке моделюється, для забезпечення безпечного плавання судна в будь-яких умовах;</w:t>
      </w:r>
      <w:r w:rsidR="00D46B85" w:rsidRPr="00D46B85">
        <w:rPr>
          <w:rFonts w:ascii="Times New Roman" w:eastAsia="Times New Roman" w:hAnsi="Times New Roman" w:cs="Times New Roman"/>
          <w:color w:val="000000"/>
          <w:sz w:val="28"/>
          <w:szCs w:val="28"/>
          <w:lang w:val="uk-UA" w:eastAsia="ru-RU"/>
        </w:rPr>
        <w:t xml:space="preserve"> </w:t>
      </w:r>
      <w:r w:rsidRPr="002B77E0">
        <w:rPr>
          <w:rFonts w:ascii="Times New Roman" w:hAnsi="Times New Roman" w:cs="Times New Roman"/>
          <w:sz w:val="28"/>
          <w:szCs w:val="28"/>
          <w:lang w:val="uk-UA"/>
        </w:rPr>
        <w:t>відпрацювання роботи екіпажу на ходовому містку;</w:t>
      </w:r>
      <w:r w:rsidR="00D46B85" w:rsidRPr="00D46B85">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підготовка до несення ходової вахти у різних районах плавання як у денних, так і в нічних умовах;</w:t>
      </w:r>
      <w:r w:rsidR="00D46B85" w:rsidRPr="00D46B85">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підготовка щодо керування судном у складних погодних умовах та при обмеженій видимості;</w:t>
      </w:r>
      <w:r w:rsidR="00D46B85" w:rsidRPr="00D46B85">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підготовка з маневрування та управління судном в системі розподілу руху;</w:t>
      </w:r>
      <w:r w:rsidR="00D46B85" w:rsidRPr="00D46B85">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відпрацювання несення вахти під час лоцманської проводки, швартових операцій, роботи з буксирами, </w:t>
      </w:r>
      <w:r w:rsidRPr="002B77E0">
        <w:rPr>
          <w:rFonts w:ascii="Times New Roman" w:hAnsi="Times New Roman" w:cs="Times New Roman"/>
          <w:sz w:val="28"/>
          <w:szCs w:val="28"/>
          <w:lang w:val="uk-UA"/>
        </w:rPr>
        <w:lastRenderedPageBreak/>
        <w:t>постановки судна на якір та знімання з якоря у будь-яких умовах;</w:t>
      </w:r>
      <w:r w:rsidR="00D46B85" w:rsidRPr="00D46B85">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підготовка майбутніх судноводіїв до керуванням великими суднами та суднами з незвичайними маневреними характеристиками;</w:t>
      </w:r>
      <w:r w:rsidR="00D46B85" w:rsidRPr="00D46B85">
        <w:rPr>
          <w:rFonts w:ascii="Times New Roman" w:hAnsi="Times New Roman" w:cs="Times New Roman"/>
          <w:sz w:val="28"/>
          <w:szCs w:val="28"/>
        </w:rPr>
        <w:t xml:space="preserve"> </w:t>
      </w:r>
      <w:r w:rsidRPr="002B77E0">
        <w:rPr>
          <w:rFonts w:ascii="Times New Roman" w:hAnsi="Times New Roman" w:cs="Times New Roman"/>
          <w:sz w:val="28"/>
          <w:szCs w:val="28"/>
          <w:lang w:val="uk-UA"/>
        </w:rPr>
        <w:t>оцінювання рівня компетентності, наявності професійних навичок майбутнього судія за допомогою спеціального обладнання</w:t>
      </w:r>
      <w:r w:rsidR="00D46B85">
        <w:rPr>
          <w:rFonts w:ascii="Times New Roman" w:hAnsi="Times New Roman" w:cs="Times New Roman"/>
          <w:sz w:val="28"/>
          <w:szCs w:val="28"/>
        </w:rPr>
        <w:t xml:space="preserve"> [</w:t>
      </w:r>
      <w:r w:rsidR="00D46B85" w:rsidRPr="00D46B85">
        <w:rPr>
          <w:rFonts w:ascii="Times New Roman" w:hAnsi="Times New Roman" w:cs="Times New Roman"/>
          <w:sz w:val="28"/>
          <w:szCs w:val="28"/>
        </w:rPr>
        <w:t>4</w:t>
      </w:r>
      <w:r w:rsidR="00D46B85">
        <w:rPr>
          <w:rFonts w:ascii="Times New Roman" w:hAnsi="Times New Roman" w:cs="Times New Roman"/>
          <w:sz w:val="28"/>
          <w:szCs w:val="28"/>
          <w:lang w:val="uk-UA"/>
        </w:rPr>
        <w:t xml:space="preserve">; </w:t>
      </w:r>
      <w:r w:rsidR="00E55D2B">
        <w:rPr>
          <w:rFonts w:ascii="Times New Roman" w:hAnsi="Times New Roman" w:cs="Times New Roman"/>
          <w:sz w:val="28"/>
          <w:szCs w:val="28"/>
          <w:lang w:val="uk-UA"/>
        </w:rPr>
        <w:t xml:space="preserve">5; </w:t>
      </w:r>
      <w:r w:rsidR="00D46B85">
        <w:rPr>
          <w:rFonts w:ascii="Times New Roman" w:hAnsi="Times New Roman" w:cs="Times New Roman"/>
          <w:sz w:val="28"/>
          <w:szCs w:val="28"/>
          <w:lang w:val="uk-UA"/>
        </w:rPr>
        <w:t>9-12; 16; 28-30; 36; 40-42</w:t>
      </w:r>
      <w:r w:rsidRPr="002B77E0">
        <w:rPr>
          <w:rFonts w:ascii="Times New Roman" w:hAnsi="Times New Roman" w:cs="Times New Roman"/>
          <w:sz w:val="28"/>
          <w:szCs w:val="28"/>
        </w:rPr>
        <w:t>]</w:t>
      </w:r>
      <w:r w:rsidRPr="002B77E0">
        <w:rPr>
          <w:rFonts w:ascii="Times New Roman" w:hAnsi="Times New Roman" w:cs="Times New Roman"/>
          <w:sz w:val="28"/>
          <w:szCs w:val="28"/>
          <w:lang w:val="uk-UA"/>
        </w:rPr>
        <w:t xml:space="preserve">. </w:t>
      </w:r>
    </w:p>
    <w:p w:rsidR="00BB7F1D" w:rsidRPr="002B77E0" w:rsidRDefault="00972B58"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Зміст тренінгів відображав </w:t>
      </w:r>
      <w:r w:rsidRPr="002B77E0">
        <w:rPr>
          <w:rFonts w:ascii="Times New Roman" w:hAnsi="Times New Roman" w:cs="Times New Roman"/>
          <w:sz w:val="28"/>
          <w:szCs w:val="28"/>
          <w:lang w:val="uk-UA"/>
        </w:rPr>
        <w:t>професійно орієнтован</w:t>
      </w:r>
      <w:r>
        <w:rPr>
          <w:rFonts w:ascii="Times New Roman" w:hAnsi="Times New Roman" w:cs="Times New Roman"/>
          <w:sz w:val="28"/>
          <w:szCs w:val="28"/>
          <w:lang w:val="uk-UA"/>
        </w:rPr>
        <w:t>ий</w:t>
      </w:r>
      <w:r w:rsidRPr="002B77E0">
        <w:rPr>
          <w:rFonts w:ascii="Times New Roman" w:hAnsi="Times New Roman" w:cs="Times New Roman"/>
          <w:sz w:val="28"/>
          <w:szCs w:val="28"/>
          <w:lang w:val="uk-UA"/>
        </w:rPr>
        <w:t xml:space="preserve"> мовн</w:t>
      </w:r>
      <w:r>
        <w:rPr>
          <w:rFonts w:ascii="Times New Roman" w:hAnsi="Times New Roman" w:cs="Times New Roman"/>
          <w:sz w:val="28"/>
          <w:szCs w:val="28"/>
          <w:lang w:val="uk-UA"/>
        </w:rPr>
        <w:t>ий</w:t>
      </w:r>
      <w:r w:rsidR="009505CE">
        <w:rPr>
          <w:rFonts w:ascii="Times New Roman" w:hAnsi="Times New Roman" w:cs="Times New Roman"/>
          <w:sz w:val="28"/>
          <w:szCs w:val="28"/>
          <w:lang w:val="uk-UA"/>
        </w:rPr>
        <w:t xml:space="preserve"> матеріал; в</w:t>
      </w:r>
      <w:r w:rsidR="00BB7F1D" w:rsidRPr="002B77E0">
        <w:rPr>
          <w:rFonts w:ascii="Times New Roman" w:hAnsi="Times New Roman" w:cs="Times New Roman"/>
          <w:sz w:val="28"/>
          <w:szCs w:val="28"/>
          <w:lang w:val="uk-UA"/>
        </w:rPr>
        <w:t xml:space="preserve">икладач </w:t>
      </w:r>
      <w:r>
        <w:rPr>
          <w:rFonts w:ascii="Times New Roman" w:hAnsi="Times New Roman" w:cs="Times New Roman"/>
          <w:sz w:val="28"/>
          <w:szCs w:val="28"/>
          <w:lang w:val="uk-UA"/>
        </w:rPr>
        <w:t>активізував україномовні або англомовні види мовленнєвої діяльності в</w:t>
      </w:r>
      <w:r w:rsidR="00BB7F1D" w:rsidRPr="002B77E0">
        <w:rPr>
          <w:rFonts w:ascii="Times New Roman" w:hAnsi="Times New Roman" w:cs="Times New Roman"/>
          <w:sz w:val="28"/>
          <w:szCs w:val="28"/>
          <w:lang w:val="uk-UA"/>
        </w:rPr>
        <w:t xml:space="preserve">ідповідно до окреслених вище цілей. </w:t>
      </w:r>
    </w:p>
    <w:p w:rsidR="00BB7F1D" w:rsidRPr="002B77E0" w:rsidRDefault="009505CE"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к</w:t>
      </w:r>
      <w:r w:rsidRPr="002B77E0">
        <w:rPr>
          <w:rFonts w:ascii="Times New Roman" w:hAnsi="Times New Roman" w:cs="Times New Roman"/>
          <w:sz w:val="28"/>
          <w:szCs w:val="28"/>
          <w:lang w:val="uk-UA"/>
        </w:rPr>
        <w:t>ожна крюінгова компанія перевіряє рівень знань ку</w:t>
      </w:r>
      <w:r>
        <w:rPr>
          <w:rFonts w:ascii="Times New Roman" w:hAnsi="Times New Roman" w:cs="Times New Roman"/>
          <w:sz w:val="28"/>
          <w:szCs w:val="28"/>
          <w:lang w:val="uk-UA"/>
        </w:rPr>
        <w:t>рсантів на володіння англійською</w:t>
      </w:r>
      <w:r w:rsidRPr="002B77E0">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а це</w:t>
      </w:r>
      <w:r w:rsidRPr="002B77E0">
        <w:rPr>
          <w:rFonts w:ascii="Times New Roman" w:hAnsi="Times New Roman" w:cs="Times New Roman"/>
          <w:sz w:val="28"/>
          <w:szCs w:val="28"/>
          <w:lang w:val="uk-UA"/>
        </w:rPr>
        <w:t xml:space="preserve"> безпосередньо вплива</w:t>
      </w:r>
      <w:r>
        <w:rPr>
          <w:rFonts w:ascii="Times New Roman" w:hAnsi="Times New Roman" w:cs="Times New Roman"/>
          <w:sz w:val="28"/>
          <w:szCs w:val="28"/>
          <w:lang w:val="uk-UA"/>
        </w:rPr>
        <w:t>є</w:t>
      </w:r>
      <w:r w:rsidRPr="002B77E0">
        <w:rPr>
          <w:rFonts w:ascii="Times New Roman" w:hAnsi="Times New Roman" w:cs="Times New Roman"/>
          <w:sz w:val="28"/>
          <w:szCs w:val="28"/>
          <w:lang w:val="uk-UA"/>
        </w:rPr>
        <w:t xml:space="preserve"> на подальше працевлаштування майбутніх фахівців морського профілю</w:t>
      </w:r>
      <w:r>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викладачі забезпечували відповідність цих </w:t>
      </w:r>
      <w:r w:rsidR="00BB7F1D" w:rsidRPr="002B77E0">
        <w:rPr>
          <w:rFonts w:ascii="Times New Roman" w:hAnsi="Times New Roman" w:cs="Times New Roman"/>
          <w:sz w:val="28"/>
          <w:szCs w:val="28"/>
          <w:lang w:val="uk-UA"/>
        </w:rPr>
        <w:t>знан</w:t>
      </w:r>
      <w:r>
        <w:rPr>
          <w:rFonts w:ascii="Times New Roman" w:hAnsi="Times New Roman" w:cs="Times New Roman"/>
          <w:sz w:val="28"/>
          <w:szCs w:val="28"/>
          <w:lang w:val="uk-UA"/>
        </w:rPr>
        <w:t>ь</w:t>
      </w:r>
      <w:r w:rsidR="00BB7F1D" w:rsidRPr="002B77E0">
        <w:rPr>
          <w:rFonts w:ascii="Times New Roman" w:hAnsi="Times New Roman" w:cs="Times New Roman"/>
          <w:sz w:val="28"/>
          <w:szCs w:val="28"/>
          <w:lang w:val="uk-UA"/>
        </w:rPr>
        <w:t xml:space="preserve"> </w:t>
      </w:r>
      <w:r>
        <w:rPr>
          <w:rFonts w:ascii="Times New Roman" w:hAnsi="Times New Roman" w:cs="Times New Roman"/>
          <w:sz w:val="28"/>
          <w:szCs w:val="28"/>
          <w:lang w:val="uk-UA"/>
        </w:rPr>
        <w:t>курсантів</w:t>
      </w:r>
      <w:r w:rsidR="00BB7F1D" w:rsidRPr="002B77E0">
        <w:rPr>
          <w:rFonts w:ascii="Times New Roman" w:hAnsi="Times New Roman" w:cs="Times New Roman"/>
          <w:sz w:val="28"/>
          <w:szCs w:val="28"/>
          <w:lang w:val="uk-UA"/>
        </w:rPr>
        <w:t xml:space="preserve"> міжнародним стандартам.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 зв’язку з окресленим вище, неабиякої значущості набу</w:t>
      </w:r>
      <w:r w:rsidR="009505CE">
        <w:rPr>
          <w:rFonts w:ascii="Times New Roman" w:hAnsi="Times New Roman" w:cs="Times New Roman"/>
          <w:sz w:val="28"/>
          <w:szCs w:val="28"/>
          <w:lang w:val="uk-UA"/>
        </w:rPr>
        <w:t>ли</w:t>
      </w:r>
      <w:r w:rsidRPr="002B77E0">
        <w:rPr>
          <w:rFonts w:ascii="Times New Roman" w:hAnsi="Times New Roman" w:cs="Times New Roman"/>
          <w:sz w:val="28"/>
          <w:szCs w:val="28"/>
          <w:lang w:val="uk-UA"/>
        </w:rPr>
        <w:t xml:space="preserve"> тренінгові технології у форматі дистанційного навчання курсантів. Підкреслимо, що задля формування </w:t>
      </w:r>
      <w:r w:rsidR="009505CE">
        <w:rPr>
          <w:rFonts w:ascii="Times New Roman" w:hAnsi="Times New Roman" w:cs="Times New Roman"/>
          <w:sz w:val="28"/>
          <w:szCs w:val="28"/>
          <w:lang w:val="uk-UA"/>
        </w:rPr>
        <w:t xml:space="preserve">всіх компонентів професійно-мовленнєвої компетентності майбутніх судноводіїв </w:t>
      </w:r>
      <w:r w:rsidRPr="002B77E0">
        <w:rPr>
          <w:rFonts w:ascii="Times New Roman" w:hAnsi="Times New Roman" w:cs="Times New Roman"/>
          <w:sz w:val="28"/>
          <w:szCs w:val="28"/>
          <w:lang w:val="uk-UA"/>
        </w:rPr>
        <w:t xml:space="preserve">викладач забезпечував у процесі дистанційного навчання вирішення таких завдань: створити </w:t>
      </w:r>
      <w:r w:rsidR="009505CE">
        <w:rPr>
          <w:rFonts w:ascii="Times New Roman" w:hAnsi="Times New Roman" w:cs="Times New Roman"/>
          <w:sz w:val="28"/>
          <w:szCs w:val="28"/>
          <w:lang w:val="uk-UA"/>
        </w:rPr>
        <w:t>такий к</w:t>
      </w:r>
      <w:r w:rsidRPr="002B77E0">
        <w:rPr>
          <w:rFonts w:ascii="Times New Roman" w:hAnsi="Times New Roman" w:cs="Times New Roman"/>
          <w:sz w:val="28"/>
          <w:szCs w:val="28"/>
          <w:lang w:val="uk-UA"/>
        </w:rPr>
        <w:t xml:space="preserve">онтекст, у якому була можливою успішна інтеріоризація фахових дисциплін, виявлення </w:t>
      </w:r>
      <w:r w:rsidR="009505CE">
        <w:rPr>
          <w:rFonts w:ascii="Times New Roman" w:hAnsi="Times New Roman" w:cs="Times New Roman"/>
          <w:sz w:val="28"/>
          <w:szCs w:val="28"/>
          <w:lang w:val="uk-UA"/>
        </w:rPr>
        <w:t xml:space="preserve">інтересу курсантів до </w:t>
      </w:r>
      <w:r w:rsidRPr="002B77E0">
        <w:rPr>
          <w:rFonts w:ascii="Times New Roman" w:hAnsi="Times New Roman" w:cs="Times New Roman"/>
          <w:sz w:val="28"/>
          <w:szCs w:val="28"/>
          <w:lang w:val="uk-UA"/>
        </w:rPr>
        <w:t xml:space="preserve">їх вивчення, </w:t>
      </w:r>
      <w:r w:rsidR="009505CE">
        <w:rPr>
          <w:rFonts w:ascii="Times New Roman" w:hAnsi="Times New Roman" w:cs="Times New Roman"/>
          <w:sz w:val="28"/>
          <w:szCs w:val="28"/>
          <w:lang w:val="uk-UA"/>
        </w:rPr>
        <w:t xml:space="preserve">їх фасилітативна </w:t>
      </w:r>
      <w:r w:rsidRPr="002B77E0">
        <w:rPr>
          <w:rFonts w:ascii="Times New Roman" w:hAnsi="Times New Roman" w:cs="Times New Roman"/>
          <w:sz w:val="28"/>
          <w:szCs w:val="28"/>
          <w:lang w:val="uk-UA"/>
        </w:rPr>
        <w:t>підтримка, активізаці</w:t>
      </w:r>
      <w:r w:rsidR="009505CE">
        <w:rPr>
          <w:rFonts w:ascii="Times New Roman" w:hAnsi="Times New Roman" w:cs="Times New Roman"/>
          <w:sz w:val="28"/>
          <w:szCs w:val="28"/>
          <w:lang w:val="uk-UA"/>
        </w:rPr>
        <w:t>я творчого потенціалу</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 Лобастов у цьому </w:t>
      </w:r>
      <w:r w:rsidR="009D482E">
        <w:rPr>
          <w:rFonts w:ascii="Times New Roman" w:hAnsi="Times New Roman" w:cs="Times New Roman"/>
          <w:sz w:val="28"/>
          <w:szCs w:val="28"/>
          <w:lang w:val="uk-UA"/>
        </w:rPr>
        <w:t>напрямі</w:t>
      </w:r>
      <w:r w:rsidRPr="002B77E0">
        <w:rPr>
          <w:rFonts w:ascii="Times New Roman" w:hAnsi="Times New Roman" w:cs="Times New Roman"/>
          <w:sz w:val="28"/>
          <w:szCs w:val="28"/>
          <w:lang w:val="uk-UA"/>
        </w:rPr>
        <w:t xml:space="preserve"> привертає увагу до того</w:t>
      </w:r>
      <w:r w:rsidR="009D482E">
        <w:rPr>
          <w:rFonts w:ascii="Times New Roman" w:hAnsi="Times New Roman" w:cs="Times New Roman"/>
          <w:sz w:val="28"/>
          <w:szCs w:val="28"/>
          <w:lang w:val="uk-UA"/>
        </w:rPr>
        <w:t xml:space="preserve"> факту</w:t>
      </w:r>
      <w:r w:rsidRPr="002B77E0">
        <w:rPr>
          <w:rFonts w:ascii="Times New Roman" w:hAnsi="Times New Roman" w:cs="Times New Roman"/>
          <w:sz w:val="28"/>
          <w:szCs w:val="28"/>
          <w:lang w:val="uk-UA"/>
        </w:rPr>
        <w:t>, що інноваційний прогрес в морський галузі ускладнив працю судноводіїв</w:t>
      </w:r>
      <w:r w:rsidR="009D482E">
        <w:rPr>
          <w:rFonts w:ascii="Times New Roman" w:hAnsi="Times New Roman" w:cs="Times New Roman"/>
          <w:sz w:val="28"/>
          <w:szCs w:val="28"/>
          <w:lang w:val="uk-UA"/>
        </w:rPr>
        <w:t>; це пов’язане із</w:t>
      </w:r>
      <w:r w:rsidRPr="002B77E0">
        <w:rPr>
          <w:rFonts w:ascii="Times New Roman" w:hAnsi="Times New Roman" w:cs="Times New Roman"/>
          <w:sz w:val="28"/>
          <w:szCs w:val="28"/>
          <w:lang w:val="uk-UA"/>
        </w:rPr>
        <w:t xml:space="preserve"> </w:t>
      </w:r>
      <w:r w:rsidR="009D482E">
        <w:rPr>
          <w:rFonts w:ascii="Times New Roman" w:hAnsi="Times New Roman" w:cs="Times New Roman"/>
          <w:sz w:val="28"/>
          <w:szCs w:val="28"/>
          <w:lang w:val="uk-UA"/>
        </w:rPr>
        <w:t xml:space="preserve">прогресивним </w:t>
      </w:r>
      <w:r w:rsidRPr="002B77E0">
        <w:rPr>
          <w:rFonts w:ascii="Times New Roman" w:hAnsi="Times New Roman" w:cs="Times New Roman"/>
          <w:sz w:val="28"/>
          <w:szCs w:val="28"/>
          <w:lang w:val="uk-UA"/>
        </w:rPr>
        <w:t>збільшення</w:t>
      </w:r>
      <w:r w:rsidR="009D482E">
        <w:rPr>
          <w:rFonts w:ascii="Times New Roman" w:hAnsi="Times New Roman" w:cs="Times New Roman"/>
          <w:sz w:val="28"/>
          <w:szCs w:val="28"/>
          <w:lang w:val="uk-UA"/>
        </w:rPr>
        <w:t>м</w:t>
      </w:r>
      <w:r w:rsidRPr="002B77E0">
        <w:rPr>
          <w:rFonts w:ascii="Times New Roman" w:hAnsi="Times New Roman" w:cs="Times New Roman"/>
          <w:sz w:val="28"/>
          <w:szCs w:val="28"/>
          <w:lang w:val="uk-UA"/>
        </w:rPr>
        <w:t xml:space="preserve"> важливої інф</w:t>
      </w:r>
      <w:r w:rsidR="00D46B85">
        <w:rPr>
          <w:rFonts w:ascii="Times New Roman" w:hAnsi="Times New Roman" w:cs="Times New Roman"/>
          <w:sz w:val="28"/>
          <w:szCs w:val="28"/>
          <w:lang w:val="uk-UA"/>
        </w:rPr>
        <w:t>ормації щодо модернізації судів</w:t>
      </w:r>
      <w:r w:rsidRPr="002B77E0">
        <w:rPr>
          <w:rFonts w:ascii="Times New Roman" w:hAnsi="Times New Roman" w:cs="Times New Roman"/>
          <w:sz w:val="28"/>
          <w:szCs w:val="28"/>
          <w:lang w:val="uk-UA"/>
        </w:rPr>
        <w:t>.</w:t>
      </w:r>
      <w:r w:rsidR="009D482E">
        <w:rPr>
          <w:rFonts w:ascii="Times New Roman" w:hAnsi="Times New Roman" w:cs="Times New Roman"/>
          <w:sz w:val="28"/>
          <w:szCs w:val="28"/>
          <w:lang w:val="uk-UA"/>
        </w:rPr>
        <w:t xml:space="preserve"> Саме тому забезпечити ефективність</w:t>
      </w:r>
      <w:r w:rsidRPr="002B77E0">
        <w:rPr>
          <w:rFonts w:ascii="Times New Roman" w:hAnsi="Times New Roman" w:cs="Times New Roman"/>
          <w:sz w:val="28"/>
          <w:szCs w:val="28"/>
          <w:lang w:val="uk-UA"/>
        </w:rPr>
        <w:t xml:space="preserve"> професійн</w:t>
      </w:r>
      <w:r w:rsidR="009D482E">
        <w:rPr>
          <w:rFonts w:ascii="Times New Roman" w:hAnsi="Times New Roman" w:cs="Times New Roman"/>
          <w:sz w:val="28"/>
          <w:szCs w:val="28"/>
          <w:lang w:val="uk-UA"/>
        </w:rPr>
        <w:t>ої</w:t>
      </w:r>
      <w:r w:rsidRPr="002B77E0">
        <w:rPr>
          <w:rFonts w:ascii="Times New Roman" w:hAnsi="Times New Roman" w:cs="Times New Roman"/>
          <w:sz w:val="28"/>
          <w:szCs w:val="28"/>
          <w:lang w:val="uk-UA"/>
        </w:rPr>
        <w:t xml:space="preserve"> підготовк</w:t>
      </w:r>
      <w:r w:rsidR="009D482E">
        <w:rPr>
          <w:rFonts w:ascii="Times New Roman" w:hAnsi="Times New Roman" w:cs="Times New Roman"/>
          <w:sz w:val="28"/>
          <w:szCs w:val="28"/>
          <w:lang w:val="uk-UA"/>
        </w:rPr>
        <w:t>и</w:t>
      </w:r>
      <w:r w:rsidRPr="002B77E0">
        <w:rPr>
          <w:rFonts w:ascii="Times New Roman" w:hAnsi="Times New Roman" w:cs="Times New Roman"/>
          <w:sz w:val="28"/>
          <w:szCs w:val="28"/>
          <w:lang w:val="uk-UA"/>
        </w:rPr>
        <w:t xml:space="preserve"> майбутніх судноводіїв, формування у них </w:t>
      </w:r>
      <w:r w:rsidR="009D482E">
        <w:rPr>
          <w:rFonts w:ascii="Times New Roman" w:hAnsi="Times New Roman" w:cs="Times New Roman"/>
          <w:sz w:val="28"/>
          <w:szCs w:val="28"/>
          <w:lang w:val="uk-UA"/>
        </w:rPr>
        <w:t xml:space="preserve">професійно-мовленнєвої компетентності </w:t>
      </w:r>
      <w:r w:rsidRPr="002B77E0">
        <w:rPr>
          <w:rFonts w:ascii="Times New Roman" w:hAnsi="Times New Roman" w:cs="Times New Roman"/>
          <w:sz w:val="28"/>
          <w:szCs w:val="28"/>
          <w:lang w:val="uk-UA"/>
        </w:rPr>
        <w:t xml:space="preserve">є можливим </w:t>
      </w:r>
      <w:r w:rsidR="009D482E">
        <w:rPr>
          <w:rFonts w:ascii="Times New Roman" w:hAnsi="Times New Roman" w:cs="Times New Roman"/>
          <w:sz w:val="28"/>
          <w:szCs w:val="28"/>
          <w:lang w:val="uk-UA"/>
        </w:rPr>
        <w:t xml:space="preserve">за рахунок використання потенціалу й </w:t>
      </w:r>
      <w:r w:rsidRPr="002B77E0">
        <w:rPr>
          <w:rFonts w:ascii="Times New Roman" w:hAnsi="Times New Roman" w:cs="Times New Roman"/>
          <w:sz w:val="28"/>
          <w:szCs w:val="28"/>
          <w:lang w:val="uk-UA"/>
        </w:rPr>
        <w:t xml:space="preserve">дистанційного навчання.  </w:t>
      </w:r>
    </w:p>
    <w:p w:rsidR="00BB7F1D" w:rsidRPr="00FD4A6A" w:rsidRDefault="00BB7F1D" w:rsidP="00BB7F1D">
      <w:pPr>
        <w:spacing w:after="0" w:line="360" w:lineRule="auto"/>
        <w:ind w:firstLine="708"/>
        <w:jc w:val="both"/>
        <w:rPr>
          <w:rFonts w:ascii="Times New Roman" w:hAnsi="Times New Roman" w:cs="Times New Roman"/>
          <w:spacing w:val="-8"/>
          <w:sz w:val="28"/>
          <w:szCs w:val="28"/>
          <w:lang w:val="uk-UA"/>
        </w:rPr>
      </w:pPr>
      <w:r w:rsidRPr="00FD4A6A">
        <w:rPr>
          <w:rFonts w:ascii="Times New Roman" w:hAnsi="Times New Roman" w:cs="Times New Roman"/>
          <w:spacing w:val="-8"/>
          <w:sz w:val="28"/>
          <w:szCs w:val="28"/>
          <w:lang w:val="uk-UA"/>
        </w:rPr>
        <w:t xml:space="preserve">Система дистанційного навчання у вищих морських навчальних закладах створена на базі освітньої платформи </w:t>
      </w:r>
      <w:r w:rsidRPr="00FD4A6A">
        <w:rPr>
          <w:rFonts w:ascii="Times New Roman" w:hAnsi="Times New Roman" w:cs="Times New Roman"/>
          <w:spacing w:val="-8"/>
          <w:sz w:val="28"/>
          <w:szCs w:val="28"/>
          <w:lang w:val="en-US"/>
        </w:rPr>
        <w:t>MOODLE</w:t>
      </w:r>
      <w:r w:rsidRPr="00FD4A6A">
        <w:rPr>
          <w:rFonts w:ascii="Times New Roman" w:hAnsi="Times New Roman" w:cs="Times New Roman"/>
          <w:spacing w:val="-8"/>
          <w:sz w:val="28"/>
          <w:szCs w:val="28"/>
        </w:rPr>
        <w:t>.</w:t>
      </w:r>
      <w:r w:rsidRPr="00FD4A6A">
        <w:rPr>
          <w:rFonts w:ascii="Times New Roman" w:hAnsi="Times New Roman" w:cs="Times New Roman"/>
          <w:spacing w:val="-8"/>
          <w:sz w:val="28"/>
          <w:szCs w:val="28"/>
          <w:lang w:val="uk-UA"/>
        </w:rPr>
        <w:t xml:space="preserve"> Використовуючи подану платформу, ви</w:t>
      </w:r>
      <w:r w:rsidR="009D482E" w:rsidRPr="00FD4A6A">
        <w:rPr>
          <w:rFonts w:ascii="Times New Roman" w:hAnsi="Times New Roman" w:cs="Times New Roman"/>
          <w:spacing w:val="-8"/>
          <w:sz w:val="28"/>
          <w:szCs w:val="28"/>
          <w:lang w:val="uk-UA"/>
        </w:rPr>
        <w:t xml:space="preserve">ші морського профілю </w:t>
      </w:r>
      <w:r w:rsidRPr="00FD4A6A">
        <w:rPr>
          <w:rFonts w:ascii="Times New Roman" w:hAnsi="Times New Roman" w:cs="Times New Roman"/>
          <w:spacing w:val="-8"/>
          <w:sz w:val="28"/>
          <w:szCs w:val="28"/>
          <w:lang w:val="uk-UA"/>
        </w:rPr>
        <w:t xml:space="preserve">забезпечують якісну підтримку навчального </w:t>
      </w:r>
      <w:r w:rsidRPr="00FD4A6A">
        <w:rPr>
          <w:rFonts w:ascii="Times New Roman" w:hAnsi="Times New Roman" w:cs="Times New Roman"/>
          <w:spacing w:val="-8"/>
          <w:sz w:val="28"/>
          <w:szCs w:val="28"/>
          <w:lang w:val="uk-UA"/>
        </w:rPr>
        <w:lastRenderedPageBreak/>
        <w:t xml:space="preserve">процесу, комплексну перевірку знань, професійних </w:t>
      </w:r>
      <w:r w:rsidR="009D482E" w:rsidRPr="00FD4A6A">
        <w:rPr>
          <w:rFonts w:ascii="Times New Roman" w:hAnsi="Times New Roman" w:cs="Times New Roman"/>
          <w:spacing w:val="-8"/>
          <w:sz w:val="28"/>
          <w:szCs w:val="28"/>
          <w:lang w:val="uk-UA"/>
        </w:rPr>
        <w:t>у</w:t>
      </w:r>
      <w:r w:rsidRPr="00FD4A6A">
        <w:rPr>
          <w:rFonts w:ascii="Times New Roman" w:hAnsi="Times New Roman" w:cs="Times New Roman"/>
          <w:spacing w:val="-8"/>
          <w:sz w:val="28"/>
          <w:szCs w:val="28"/>
          <w:lang w:val="uk-UA"/>
        </w:rPr>
        <w:t xml:space="preserve">мінь у режимі незалежного комп’ютерного тестування. Система </w:t>
      </w:r>
      <w:r w:rsidRPr="00FD4A6A">
        <w:rPr>
          <w:rFonts w:ascii="Times New Roman" w:hAnsi="Times New Roman" w:cs="Times New Roman"/>
          <w:spacing w:val="-8"/>
          <w:sz w:val="28"/>
          <w:szCs w:val="28"/>
          <w:lang w:val="en-US"/>
        </w:rPr>
        <w:t>MOODLE</w:t>
      </w:r>
      <w:r w:rsidRPr="00FD4A6A">
        <w:rPr>
          <w:rFonts w:ascii="Times New Roman" w:hAnsi="Times New Roman" w:cs="Times New Roman"/>
          <w:spacing w:val="-8"/>
          <w:sz w:val="28"/>
          <w:szCs w:val="28"/>
          <w:lang w:val="uk-UA"/>
        </w:rPr>
        <w:t xml:space="preserve"> </w:t>
      </w:r>
      <w:r w:rsidR="00D46B85" w:rsidRPr="00FD4A6A">
        <w:rPr>
          <w:rFonts w:ascii="Times New Roman" w:hAnsi="Times New Roman" w:cs="Times New Roman"/>
          <w:spacing w:val="-8"/>
          <w:sz w:val="28"/>
          <w:szCs w:val="28"/>
          <w:lang w:val="uk-UA"/>
        </w:rPr>
        <w:t>є гнучкою; з її використанням було</w:t>
      </w:r>
      <w:r w:rsidR="009D482E" w:rsidRPr="00FD4A6A">
        <w:rPr>
          <w:rFonts w:ascii="Times New Roman" w:hAnsi="Times New Roman" w:cs="Times New Roman"/>
          <w:spacing w:val="-8"/>
          <w:sz w:val="28"/>
          <w:szCs w:val="28"/>
          <w:lang w:val="uk-UA"/>
        </w:rPr>
        <w:t xml:space="preserve"> можливим </w:t>
      </w:r>
      <w:r w:rsidRPr="00FD4A6A">
        <w:rPr>
          <w:rFonts w:ascii="Times New Roman" w:hAnsi="Times New Roman" w:cs="Times New Roman"/>
          <w:spacing w:val="-8"/>
          <w:sz w:val="28"/>
          <w:szCs w:val="28"/>
          <w:lang w:val="uk-UA"/>
        </w:rPr>
        <w:t>обирати час та місце навчання, зручні як для</w:t>
      </w:r>
      <w:r w:rsidR="009D482E" w:rsidRPr="00FD4A6A">
        <w:rPr>
          <w:rFonts w:ascii="Times New Roman" w:hAnsi="Times New Roman" w:cs="Times New Roman"/>
          <w:spacing w:val="-8"/>
          <w:sz w:val="28"/>
          <w:szCs w:val="28"/>
          <w:lang w:val="uk-UA"/>
        </w:rPr>
        <w:t xml:space="preserve"> викладача, так і для курсантів. Вона</w:t>
      </w:r>
      <w:r w:rsidR="00210715" w:rsidRPr="00FD4A6A">
        <w:rPr>
          <w:rFonts w:ascii="Times New Roman" w:hAnsi="Times New Roman" w:cs="Times New Roman"/>
          <w:spacing w:val="-8"/>
          <w:sz w:val="28"/>
          <w:szCs w:val="28"/>
          <w:lang w:val="uk-UA"/>
        </w:rPr>
        <w:t xml:space="preserve"> сприяла</w:t>
      </w:r>
      <w:r w:rsidRPr="00FD4A6A">
        <w:rPr>
          <w:rFonts w:ascii="Times New Roman" w:hAnsi="Times New Roman" w:cs="Times New Roman"/>
          <w:spacing w:val="-8"/>
          <w:sz w:val="28"/>
          <w:szCs w:val="28"/>
          <w:lang w:val="uk-UA"/>
        </w:rPr>
        <w:t xml:space="preserve"> міцному засвоєнню знань</w:t>
      </w:r>
      <w:r w:rsidR="009D482E" w:rsidRPr="00FD4A6A">
        <w:rPr>
          <w:rFonts w:ascii="Times New Roman" w:hAnsi="Times New Roman" w:cs="Times New Roman"/>
          <w:spacing w:val="-8"/>
          <w:sz w:val="28"/>
          <w:szCs w:val="28"/>
          <w:lang w:val="uk-UA"/>
        </w:rPr>
        <w:t xml:space="preserve"> усіх блоків </w:t>
      </w:r>
      <w:r w:rsidR="00D46B85" w:rsidRPr="00FD4A6A">
        <w:rPr>
          <w:rFonts w:ascii="Times New Roman" w:hAnsi="Times New Roman" w:cs="Times New Roman"/>
          <w:spacing w:val="-8"/>
          <w:sz w:val="28"/>
          <w:szCs w:val="28"/>
          <w:lang w:val="uk-UA"/>
        </w:rPr>
        <w:t xml:space="preserve">знань </w:t>
      </w:r>
      <w:r w:rsidR="009D482E" w:rsidRPr="00FD4A6A">
        <w:rPr>
          <w:rFonts w:ascii="Times New Roman" w:hAnsi="Times New Roman" w:cs="Times New Roman"/>
          <w:spacing w:val="-8"/>
          <w:sz w:val="28"/>
          <w:szCs w:val="28"/>
          <w:lang w:val="uk-UA"/>
        </w:rPr>
        <w:t>професійно-мовленнєвої компетентності, дозвол</w:t>
      </w:r>
      <w:r w:rsidR="00210715" w:rsidRPr="00FD4A6A">
        <w:rPr>
          <w:rFonts w:ascii="Times New Roman" w:hAnsi="Times New Roman" w:cs="Times New Roman"/>
          <w:spacing w:val="-8"/>
          <w:sz w:val="28"/>
          <w:szCs w:val="28"/>
          <w:lang w:val="uk-UA"/>
        </w:rPr>
        <w:t>иляла</w:t>
      </w:r>
      <w:r w:rsidRPr="00FD4A6A">
        <w:rPr>
          <w:rFonts w:ascii="Times New Roman" w:hAnsi="Times New Roman" w:cs="Times New Roman"/>
          <w:spacing w:val="-8"/>
          <w:sz w:val="28"/>
          <w:szCs w:val="28"/>
          <w:lang w:val="uk-UA"/>
        </w:rPr>
        <w:t xml:space="preserve"> індивідуалізу</w:t>
      </w:r>
      <w:r w:rsidR="009D482E" w:rsidRPr="00FD4A6A">
        <w:rPr>
          <w:rFonts w:ascii="Times New Roman" w:hAnsi="Times New Roman" w:cs="Times New Roman"/>
          <w:spacing w:val="-8"/>
          <w:sz w:val="28"/>
          <w:szCs w:val="28"/>
          <w:lang w:val="uk-UA"/>
        </w:rPr>
        <w:t>вати</w:t>
      </w:r>
      <w:r w:rsidRPr="00FD4A6A">
        <w:rPr>
          <w:rFonts w:ascii="Times New Roman" w:hAnsi="Times New Roman" w:cs="Times New Roman"/>
          <w:spacing w:val="-8"/>
          <w:sz w:val="28"/>
          <w:szCs w:val="28"/>
          <w:lang w:val="uk-UA"/>
        </w:rPr>
        <w:t xml:space="preserve"> та диференцію</w:t>
      </w:r>
      <w:r w:rsidR="009D482E" w:rsidRPr="00FD4A6A">
        <w:rPr>
          <w:rFonts w:ascii="Times New Roman" w:hAnsi="Times New Roman" w:cs="Times New Roman"/>
          <w:spacing w:val="-8"/>
          <w:sz w:val="28"/>
          <w:szCs w:val="28"/>
          <w:lang w:val="uk-UA"/>
        </w:rPr>
        <w:t>вати</w:t>
      </w:r>
      <w:r w:rsidRPr="00FD4A6A">
        <w:rPr>
          <w:rFonts w:ascii="Times New Roman" w:hAnsi="Times New Roman" w:cs="Times New Roman"/>
          <w:spacing w:val="-8"/>
          <w:sz w:val="28"/>
          <w:szCs w:val="28"/>
          <w:lang w:val="uk-UA"/>
        </w:rPr>
        <w:t xml:space="preserve"> навчання</w:t>
      </w:r>
      <w:r w:rsidR="00300074" w:rsidRPr="00FD4A6A">
        <w:rPr>
          <w:rFonts w:ascii="Times New Roman" w:hAnsi="Times New Roman" w:cs="Times New Roman"/>
          <w:spacing w:val="-8"/>
          <w:sz w:val="28"/>
          <w:szCs w:val="28"/>
          <w:lang w:val="uk-UA"/>
        </w:rPr>
        <w:t>, контролювати якість професійної підготовки фахівців</w:t>
      </w:r>
      <w:r w:rsidRPr="00FD4A6A">
        <w:rPr>
          <w:rFonts w:ascii="Times New Roman" w:hAnsi="Times New Roman" w:cs="Times New Roman"/>
          <w:spacing w:val="-8"/>
          <w:sz w:val="28"/>
          <w:szCs w:val="28"/>
          <w:lang w:val="uk-UA"/>
        </w:rPr>
        <w:t xml:space="preserve">; </w:t>
      </w:r>
      <w:r w:rsidR="00210715" w:rsidRPr="00FD4A6A">
        <w:rPr>
          <w:rFonts w:ascii="Times New Roman" w:hAnsi="Times New Roman" w:cs="Times New Roman"/>
          <w:spacing w:val="-8"/>
          <w:sz w:val="28"/>
          <w:szCs w:val="28"/>
          <w:lang w:val="uk-UA"/>
        </w:rPr>
        <w:t>передбачала</w:t>
      </w:r>
      <w:r w:rsidR="009D482E" w:rsidRPr="00FD4A6A">
        <w:rPr>
          <w:rFonts w:ascii="Times New Roman" w:hAnsi="Times New Roman" w:cs="Times New Roman"/>
          <w:spacing w:val="-8"/>
          <w:sz w:val="28"/>
          <w:szCs w:val="28"/>
          <w:lang w:val="uk-UA"/>
        </w:rPr>
        <w:t xml:space="preserve"> </w:t>
      </w:r>
      <w:r w:rsidRPr="00FD4A6A">
        <w:rPr>
          <w:rFonts w:ascii="Times New Roman" w:hAnsi="Times New Roman" w:cs="Times New Roman"/>
          <w:spacing w:val="-8"/>
          <w:sz w:val="28"/>
          <w:szCs w:val="28"/>
          <w:lang w:val="uk-UA"/>
        </w:rPr>
        <w:t xml:space="preserve">застосування </w:t>
      </w:r>
      <w:r w:rsidR="00300074" w:rsidRPr="00FD4A6A">
        <w:rPr>
          <w:rFonts w:ascii="Times New Roman" w:hAnsi="Times New Roman" w:cs="Times New Roman"/>
          <w:spacing w:val="-8"/>
          <w:sz w:val="28"/>
          <w:szCs w:val="28"/>
          <w:lang w:val="uk-UA"/>
        </w:rPr>
        <w:t>електронних бібліотек.</w:t>
      </w:r>
      <w:r w:rsidRPr="00FD4A6A">
        <w:rPr>
          <w:rFonts w:ascii="Times New Roman" w:hAnsi="Times New Roman" w:cs="Times New Roman"/>
          <w:spacing w:val="-8"/>
          <w:sz w:val="28"/>
          <w:szCs w:val="28"/>
          <w:lang w:val="uk-UA"/>
        </w:rPr>
        <w:t xml:space="preserve"> </w:t>
      </w:r>
      <w:r w:rsidR="00300074" w:rsidRPr="00FD4A6A">
        <w:rPr>
          <w:rFonts w:ascii="Times New Roman" w:hAnsi="Times New Roman" w:cs="Times New Roman"/>
          <w:spacing w:val="-8"/>
          <w:sz w:val="28"/>
          <w:szCs w:val="28"/>
          <w:lang w:val="uk-UA"/>
        </w:rPr>
        <w:t>Д</w:t>
      </w:r>
      <w:r w:rsidRPr="00FD4A6A">
        <w:rPr>
          <w:rFonts w:ascii="Times New Roman" w:hAnsi="Times New Roman" w:cs="Times New Roman"/>
          <w:spacing w:val="-8"/>
          <w:sz w:val="28"/>
          <w:szCs w:val="28"/>
          <w:lang w:val="uk-UA"/>
        </w:rPr>
        <w:t>истанційн</w:t>
      </w:r>
      <w:r w:rsidR="00300074" w:rsidRPr="00FD4A6A">
        <w:rPr>
          <w:rFonts w:ascii="Times New Roman" w:hAnsi="Times New Roman" w:cs="Times New Roman"/>
          <w:spacing w:val="-8"/>
          <w:sz w:val="28"/>
          <w:szCs w:val="28"/>
          <w:lang w:val="uk-UA"/>
        </w:rPr>
        <w:t>е</w:t>
      </w:r>
      <w:r w:rsidRPr="00FD4A6A">
        <w:rPr>
          <w:rFonts w:ascii="Times New Roman" w:hAnsi="Times New Roman" w:cs="Times New Roman"/>
          <w:spacing w:val="-8"/>
          <w:sz w:val="28"/>
          <w:szCs w:val="28"/>
          <w:lang w:val="uk-UA"/>
        </w:rPr>
        <w:t xml:space="preserve"> навчання </w:t>
      </w:r>
      <w:r w:rsidR="0002568F" w:rsidRPr="00FD4A6A">
        <w:rPr>
          <w:rFonts w:ascii="Times New Roman" w:hAnsi="Times New Roman" w:cs="Times New Roman"/>
          <w:spacing w:val="-8"/>
          <w:sz w:val="28"/>
          <w:szCs w:val="28"/>
          <w:lang w:val="uk-UA"/>
        </w:rPr>
        <w:t>забезпечувало</w:t>
      </w:r>
      <w:r w:rsidR="00300074" w:rsidRPr="00FD4A6A">
        <w:rPr>
          <w:rFonts w:ascii="Times New Roman" w:hAnsi="Times New Roman" w:cs="Times New Roman"/>
          <w:spacing w:val="-8"/>
          <w:sz w:val="28"/>
          <w:szCs w:val="28"/>
          <w:lang w:val="uk-UA"/>
        </w:rPr>
        <w:t xml:space="preserve"> можливість користуватися </w:t>
      </w:r>
      <w:r w:rsidRPr="00FD4A6A">
        <w:rPr>
          <w:rFonts w:ascii="Times New Roman" w:hAnsi="Times New Roman" w:cs="Times New Roman"/>
          <w:spacing w:val="-8"/>
          <w:sz w:val="28"/>
          <w:szCs w:val="28"/>
          <w:lang w:val="uk-UA"/>
        </w:rPr>
        <w:t>необхідн</w:t>
      </w:r>
      <w:r w:rsidR="00300074" w:rsidRPr="00FD4A6A">
        <w:rPr>
          <w:rFonts w:ascii="Times New Roman" w:hAnsi="Times New Roman" w:cs="Times New Roman"/>
          <w:spacing w:val="-8"/>
          <w:sz w:val="28"/>
          <w:szCs w:val="28"/>
          <w:lang w:val="uk-UA"/>
        </w:rPr>
        <w:t>ими курсанту</w:t>
      </w:r>
      <w:r w:rsidRPr="00FD4A6A">
        <w:rPr>
          <w:rFonts w:ascii="Times New Roman" w:hAnsi="Times New Roman" w:cs="Times New Roman"/>
          <w:spacing w:val="-8"/>
          <w:sz w:val="28"/>
          <w:szCs w:val="28"/>
          <w:lang w:val="uk-UA"/>
        </w:rPr>
        <w:t xml:space="preserve"> методичн</w:t>
      </w:r>
      <w:r w:rsidR="00300074" w:rsidRPr="00FD4A6A">
        <w:rPr>
          <w:rFonts w:ascii="Times New Roman" w:hAnsi="Times New Roman" w:cs="Times New Roman"/>
          <w:spacing w:val="-8"/>
          <w:sz w:val="28"/>
          <w:szCs w:val="28"/>
          <w:lang w:val="uk-UA"/>
        </w:rPr>
        <w:t>ими</w:t>
      </w:r>
      <w:r w:rsidRPr="00FD4A6A">
        <w:rPr>
          <w:rFonts w:ascii="Times New Roman" w:hAnsi="Times New Roman" w:cs="Times New Roman"/>
          <w:spacing w:val="-8"/>
          <w:sz w:val="28"/>
          <w:szCs w:val="28"/>
          <w:lang w:val="uk-UA"/>
        </w:rPr>
        <w:t xml:space="preserve"> матеріал</w:t>
      </w:r>
      <w:r w:rsidR="00300074" w:rsidRPr="00FD4A6A">
        <w:rPr>
          <w:rFonts w:ascii="Times New Roman" w:hAnsi="Times New Roman" w:cs="Times New Roman"/>
          <w:spacing w:val="-8"/>
          <w:sz w:val="28"/>
          <w:szCs w:val="28"/>
          <w:lang w:val="uk-UA"/>
        </w:rPr>
        <w:t>ам</w:t>
      </w:r>
      <w:r w:rsidRPr="00FD4A6A">
        <w:rPr>
          <w:rFonts w:ascii="Times New Roman" w:hAnsi="Times New Roman" w:cs="Times New Roman"/>
          <w:spacing w:val="-8"/>
          <w:sz w:val="28"/>
          <w:szCs w:val="28"/>
          <w:lang w:val="uk-UA"/>
        </w:rPr>
        <w:t>и</w:t>
      </w:r>
      <w:r w:rsidR="00300074" w:rsidRPr="00FD4A6A">
        <w:rPr>
          <w:rFonts w:ascii="Times New Roman" w:hAnsi="Times New Roman" w:cs="Times New Roman"/>
          <w:spacing w:val="-8"/>
          <w:sz w:val="28"/>
          <w:szCs w:val="28"/>
          <w:lang w:val="uk-UA"/>
        </w:rPr>
        <w:t>,</w:t>
      </w:r>
      <w:r w:rsidRPr="00FD4A6A">
        <w:rPr>
          <w:rFonts w:ascii="Times New Roman" w:hAnsi="Times New Roman" w:cs="Times New Roman"/>
          <w:spacing w:val="-8"/>
          <w:sz w:val="28"/>
          <w:szCs w:val="28"/>
          <w:lang w:val="uk-UA"/>
        </w:rPr>
        <w:t xml:space="preserve"> працювати як в аудиторні, так і позааудиторні години, отримувати консультації </w:t>
      </w:r>
      <w:r w:rsidR="00210715" w:rsidRPr="00FD4A6A">
        <w:rPr>
          <w:rFonts w:ascii="Times New Roman" w:hAnsi="Times New Roman" w:cs="Times New Roman"/>
          <w:spacing w:val="-8"/>
          <w:sz w:val="28"/>
          <w:szCs w:val="28"/>
          <w:lang w:val="uk-UA"/>
        </w:rPr>
        <w:t xml:space="preserve">від </w:t>
      </w:r>
      <w:r w:rsidRPr="00FD4A6A">
        <w:rPr>
          <w:rFonts w:ascii="Times New Roman" w:hAnsi="Times New Roman" w:cs="Times New Roman"/>
          <w:spacing w:val="-8"/>
          <w:sz w:val="28"/>
          <w:szCs w:val="28"/>
          <w:lang w:val="uk-UA"/>
        </w:rPr>
        <w:t>викладача, вчасно виконувати контрольні та лабораторні роботи та відправляти їх на перевірку.</w:t>
      </w:r>
      <w:r w:rsidR="00FD4A6A" w:rsidRPr="00FD4A6A">
        <w:rPr>
          <w:rFonts w:ascii="Times New Roman" w:hAnsi="Times New Roman" w:cs="Times New Roman"/>
          <w:spacing w:val="-8"/>
          <w:sz w:val="28"/>
          <w:szCs w:val="28"/>
          <w:lang w:val="uk-UA"/>
        </w:rPr>
        <w:t xml:space="preserve"> Інші електронні матеріали дистанційного навчання для стаціонарного відділення у Національному університеті «Одеська морська академія» знаходять у розробці.</w:t>
      </w:r>
    </w:p>
    <w:p w:rsidR="00BB7F1D" w:rsidRPr="00FD4A6A" w:rsidRDefault="00300074" w:rsidP="00BB7F1D">
      <w:pPr>
        <w:spacing w:after="0" w:line="360" w:lineRule="auto"/>
        <w:ind w:firstLine="708"/>
        <w:jc w:val="both"/>
        <w:rPr>
          <w:rFonts w:ascii="Times New Roman" w:hAnsi="Times New Roman" w:cs="Times New Roman"/>
          <w:spacing w:val="-8"/>
          <w:sz w:val="28"/>
          <w:szCs w:val="28"/>
          <w:lang w:val="uk-UA"/>
        </w:rPr>
      </w:pPr>
      <w:r w:rsidRPr="00FD4A6A">
        <w:rPr>
          <w:rFonts w:ascii="Times New Roman" w:hAnsi="Times New Roman" w:cs="Times New Roman"/>
          <w:spacing w:val="-8"/>
          <w:sz w:val="28"/>
          <w:szCs w:val="28"/>
          <w:lang w:val="uk-UA"/>
        </w:rPr>
        <w:t>Н</w:t>
      </w:r>
      <w:r w:rsidR="00BB7F1D" w:rsidRPr="00FD4A6A">
        <w:rPr>
          <w:rFonts w:ascii="Times New Roman" w:hAnsi="Times New Roman" w:cs="Times New Roman"/>
          <w:spacing w:val="-8"/>
          <w:sz w:val="28"/>
          <w:szCs w:val="28"/>
          <w:lang w:val="uk-UA"/>
        </w:rPr>
        <w:t xml:space="preserve">а заняттях з </w:t>
      </w:r>
      <w:r w:rsidRPr="00FD4A6A">
        <w:rPr>
          <w:rFonts w:ascii="Times New Roman" w:hAnsi="Times New Roman" w:cs="Times New Roman"/>
          <w:spacing w:val="-8"/>
          <w:sz w:val="28"/>
          <w:szCs w:val="28"/>
          <w:lang w:val="uk-UA"/>
        </w:rPr>
        <w:t xml:space="preserve">«Ділової української мови» та </w:t>
      </w:r>
      <w:r w:rsidR="00BB7F1D" w:rsidRPr="00FD4A6A">
        <w:rPr>
          <w:rFonts w:ascii="Times New Roman" w:hAnsi="Times New Roman" w:cs="Times New Roman"/>
          <w:spacing w:val="-8"/>
          <w:sz w:val="28"/>
          <w:szCs w:val="28"/>
          <w:lang w:val="uk-UA"/>
        </w:rPr>
        <w:t xml:space="preserve">«Англійської мови за професійним </w:t>
      </w:r>
      <w:r w:rsidR="0002568F" w:rsidRPr="00FD4A6A">
        <w:rPr>
          <w:rFonts w:ascii="Times New Roman" w:hAnsi="Times New Roman" w:cs="Times New Roman"/>
          <w:spacing w:val="-8"/>
          <w:sz w:val="28"/>
          <w:szCs w:val="28"/>
          <w:lang w:val="uk-UA"/>
        </w:rPr>
        <w:t>спрямуванням» викладач мав</w:t>
      </w:r>
      <w:r w:rsidR="00BB7F1D" w:rsidRPr="00FD4A6A">
        <w:rPr>
          <w:rFonts w:ascii="Times New Roman" w:hAnsi="Times New Roman" w:cs="Times New Roman"/>
          <w:spacing w:val="-8"/>
          <w:sz w:val="28"/>
          <w:szCs w:val="28"/>
          <w:lang w:val="uk-UA"/>
        </w:rPr>
        <w:t xml:space="preserve"> змогу </w:t>
      </w:r>
      <w:r w:rsidR="00AD2AC9" w:rsidRPr="00FD4A6A">
        <w:rPr>
          <w:rFonts w:ascii="Times New Roman" w:hAnsi="Times New Roman" w:cs="Times New Roman"/>
          <w:spacing w:val="-8"/>
          <w:sz w:val="28"/>
          <w:szCs w:val="28"/>
          <w:lang w:val="uk-UA"/>
        </w:rPr>
        <w:t>реалізувати</w:t>
      </w:r>
      <w:r w:rsidR="00BB7F1D" w:rsidRPr="00FD4A6A">
        <w:rPr>
          <w:rFonts w:ascii="Times New Roman" w:hAnsi="Times New Roman" w:cs="Times New Roman"/>
          <w:spacing w:val="-8"/>
          <w:sz w:val="28"/>
          <w:szCs w:val="28"/>
          <w:lang w:val="uk-UA"/>
        </w:rPr>
        <w:t xml:space="preserve"> дистанційне навчання </w:t>
      </w:r>
      <w:r w:rsidR="00210715" w:rsidRPr="00FD4A6A">
        <w:rPr>
          <w:rFonts w:ascii="Times New Roman" w:hAnsi="Times New Roman" w:cs="Times New Roman"/>
          <w:spacing w:val="-8"/>
          <w:sz w:val="28"/>
          <w:szCs w:val="28"/>
          <w:lang w:val="uk-UA"/>
        </w:rPr>
        <w:t xml:space="preserve">й </w:t>
      </w:r>
      <w:r w:rsidR="00BB7F1D" w:rsidRPr="00FD4A6A">
        <w:rPr>
          <w:rFonts w:ascii="Times New Roman" w:hAnsi="Times New Roman" w:cs="Times New Roman"/>
          <w:spacing w:val="-8"/>
          <w:sz w:val="28"/>
          <w:szCs w:val="28"/>
          <w:lang w:val="uk-UA"/>
        </w:rPr>
        <w:t xml:space="preserve">у форматі презентацій </w:t>
      </w:r>
      <w:r w:rsidR="00BB7F1D" w:rsidRPr="00FD4A6A">
        <w:rPr>
          <w:rFonts w:ascii="Times New Roman" w:hAnsi="Times New Roman" w:cs="Times New Roman"/>
          <w:spacing w:val="-8"/>
          <w:sz w:val="28"/>
          <w:szCs w:val="28"/>
          <w:lang w:val="en-US"/>
        </w:rPr>
        <w:t>PowerPoint</w:t>
      </w:r>
      <w:r w:rsidR="00BB7F1D" w:rsidRPr="00FD4A6A">
        <w:rPr>
          <w:rFonts w:ascii="Times New Roman" w:hAnsi="Times New Roman" w:cs="Times New Roman"/>
          <w:spacing w:val="-8"/>
          <w:sz w:val="28"/>
          <w:szCs w:val="28"/>
          <w:lang w:val="uk-UA"/>
        </w:rPr>
        <w:t xml:space="preserve">. Наприклад, у викладача є можливість продемонструвати </w:t>
      </w:r>
      <w:r w:rsidRPr="00FD4A6A">
        <w:rPr>
          <w:rFonts w:ascii="Times New Roman" w:hAnsi="Times New Roman" w:cs="Times New Roman"/>
          <w:spacing w:val="-8"/>
          <w:sz w:val="28"/>
          <w:szCs w:val="28"/>
          <w:lang w:val="uk-UA"/>
        </w:rPr>
        <w:t xml:space="preserve">такий </w:t>
      </w:r>
      <w:r w:rsidR="00BB7F1D" w:rsidRPr="00FD4A6A">
        <w:rPr>
          <w:rFonts w:ascii="Times New Roman" w:hAnsi="Times New Roman" w:cs="Times New Roman"/>
          <w:spacing w:val="-8"/>
          <w:sz w:val="28"/>
          <w:szCs w:val="28"/>
          <w:lang w:val="uk-UA"/>
        </w:rPr>
        <w:t>навчальний матеріал</w:t>
      </w:r>
      <w:r w:rsidRPr="00FD4A6A">
        <w:rPr>
          <w:rFonts w:ascii="Times New Roman" w:hAnsi="Times New Roman" w:cs="Times New Roman"/>
          <w:spacing w:val="-8"/>
          <w:sz w:val="28"/>
          <w:szCs w:val="28"/>
          <w:lang w:val="uk-UA"/>
        </w:rPr>
        <w:t xml:space="preserve"> з «Ділової української мови»: «Правопис власних назв», «Правопис слів іншомовного походження», «Правопис складних слів», «Правопис закінчень відмінюваних слів»; з «Англійської мови за професійним спрямуванням»: «</w:t>
      </w:r>
      <w:r w:rsidR="00BB7F1D" w:rsidRPr="00FD4A6A">
        <w:rPr>
          <w:rFonts w:ascii="Times New Roman" w:hAnsi="Times New Roman" w:cs="Times New Roman"/>
          <w:spacing w:val="-8"/>
          <w:sz w:val="28"/>
          <w:szCs w:val="28"/>
          <w:lang w:val="en-US"/>
        </w:rPr>
        <w:t>Safety</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equipment</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on</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board</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and</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its</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proper</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usage</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Pilotage</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Mooring</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Types</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of</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ships</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Anchoring</w:t>
      </w:r>
      <w:r w:rsidR="00BB7F1D" w:rsidRPr="00FD4A6A">
        <w:rPr>
          <w:rFonts w:ascii="Times New Roman" w:hAnsi="Times New Roman" w:cs="Times New Roman"/>
          <w:spacing w:val="-8"/>
          <w:sz w:val="28"/>
          <w:szCs w:val="28"/>
          <w:lang w:val="uk-UA"/>
        </w:rPr>
        <w:t>/</w:t>
      </w:r>
      <w:r w:rsidR="00BB7F1D" w:rsidRPr="00FD4A6A">
        <w:rPr>
          <w:rFonts w:ascii="Times New Roman" w:hAnsi="Times New Roman" w:cs="Times New Roman"/>
          <w:spacing w:val="-8"/>
          <w:sz w:val="28"/>
          <w:szCs w:val="28"/>
          <w:lang w:val="en-US"/>
        </w:rPr>
        <w:t>Anchorage</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Lights</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and</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Buoys</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Cargo</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Operations</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Ship</w:t>
      </w:r>
      <w:r w:rsidR="00BB7F1D" w:rsidRPr="00FD4A6A">
        <w:rPr>
          <w:rFonts w:ascii="Times New Roman" w:hAnsi="Times New Roman" w:cs="Times New Roman"/>
          <w:spacing w:val="-8"/>
          <w:sz w:val="28"/>
          <w:szCs w:val="28"/>
          <w:lang w:val="uk-UA"/>
        </w:rPr>
        <w:t>’</w:t>
      </w:r>
      <w:r w:rsidR="00BB7F1D" w:rsidRPr="00FD4A6A">
        <w:rPr>
          <w:rFonts w:ascii="Times New Roman" w:hAnsi="Times New Roman" w:cs="Times New Roman"/>
          <w:spacing w:val="-8"/>
          <w:sz w:val="28"/>
          <w:szCs w:val="28"/>
          <w:lang w:val="en-US"/>
        </w:rPr>
        <w:t>s</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arrival</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Weather</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Ship</w:t>
      </w:r>
      <w:r w:rsidR="00BB7F1D" w:rsidRPr="00FD4A6A">
        <w:rPr>
          <w:rFonts w:ascii="Times New Roman" w:hAnsi="Times New Roman" w:cs="Times New Roman"/>
          <w:spacing w:val="-8"/>
          <w:sz w:val="28"/>
          <w:szCs w:val="28"/>
          <w:lang w:val="uk-UA"/>
        </w:rPr>
        <w:t>’</w:t>
      </w:r>
      <w:r w:rsidR="00BB7F1D" w:rsidRPr="00FD4A6A">
        <w:rPr>
          <w:rFonts w:ascii="Times New Roman" w:hAnsi="Times New Roman" w:cs="Times New Roman"/>
          <w:spacing w:val="-8"/>
          <w:sz w:val="28"/>
          <w:szCs w:val="28"/>
          <w:lang w:val="en-US"/>
        </w:rPr>
        <w:t>s</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Organization</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Ship</w:t>
      </w:r>
      <w:r w:rsidR="00BB7F1D" w:rsidRPr="00FD4A6A">
        <w:rPr>
          <w:rFonts w:ascii="Times New Roman" w:hAnsi="Times New Roman" w:cs="Times New Roman"/>
          <w:spacing w:val="-8"/>
          <w:sz w:val="28"/>
          <w:szCs w:val="28"/>
          <w:lang w:val="uk-UA"/>
        </w:rPr>
        <w:t>’</w:t>
      </w:r>
      <w:r w:rsidR="00BB7F1D" w:rsidRPr="00FD4A6A">
        <w:rPr>
          <w:rFonts w:ascii="Times New Roman" w:hAnsi="Times New Roman" w:cs="Times New Roman"/>
          <w:spacing w:val="-8"/>
          <w:sz w:val="28"/>
          <w:szCs w:val="28"/>
          <w:lang w:val="en-US"/>
        </w:rPr>
        <w:t>s</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Construction</w:t>
      </w:r>
      <w:r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Maritime</w:t>
      </w:r>
      <w:r w:rsidR="00BB7F1D"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en-US"/>
        </w:rPr>
        <w:t>Communicatio</w:t>
      </w:r>
      <w:r w:rsidR="0002568F" w:rsidRPr="00FD4A6A">
        <w:rPr>
          <w:rFonts w:ascii="Times New Roman" w:hAnsi="Times New Roman" w:cs="Times New Roman"/>
          <w:spacing w:val="-8"/>
          <w:sz w:val="28"/>
          <w:szCs w:val="28"/>
          <w:lang w:val="en-US"/>
        </w:rPr>
        <w:t>n</w:t>
      </w:r>
      <w:r w:rsidR="0002568F"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en-US"/>
        </w:rPr>
        <w:t>Collision</w:t>
      </w:r>
      <w:r w:rsidR="0002568F" w:rsidRPr="00FD4A6A">
        <w:rPr>
          <w:rFonts w:ascii="Times New Roman" w:hAnsi="Times New Roman" w:cs="Times New Roman"/>
          <w:spacing w:val="-8"/>
          <w:sz w:val="28"/>
          <w:szCs w:val="28"/>
          <w:lang w:val="uk-UA"/>
        </w:rPr>
        <w:t>»</w:t>
      </w:r>
      <w:r w:rsidR="00BB7F1D" w:rsidRPr="00FD4A6A">
        <w:rPr>
          <w:rFonts w:ascii="Times New Roman" w:hAnsi="Times New Roman" w:cs="Times New Roman"/>
          <w:spacing w:val="-8"/>
          <w:sz w:val="28"/>
          <w:szCs w:val="28"/>
          <w:lang w:val="uk-UA"/>
        </w:rPr>
        <w:t xml:space="preserve">.   </w:t>
      </w:r>
    </w:p>
    <w:p w:rsidR="00BB7F1D" w:rsidRPr="00FD4A6A" w:rsidRDefault="00210715" w:rsidP="00BB7F1D">
      <w:pPr>
        <w:spacing w:after="0" w:line="360" w:lineRule="auto"/>
        <w:ind w:firstLine="708"/>
        <w:jc w:val="both"/>
        <w:rPr>
          <w:rFonts w:ascii="Times New Roman" w:hAnsi="Times New Roman" w:cs="Times New Roman"/>
          <w:spacing w:val="-8"/>
          <w:sz w:val="28"/>
          <w:szCs w:val="28"/>
          <w:lang w:val="uk-UA"/>
        </w:rPr>
      </w:pPr>
      <w:r w:rsidRPr="00FD4A6A">
        <w:rPr>
          <w:rFonts w:ascii="Times New Roman" w:hAnsi="Times New Roman" w:cs="Times New Roman"/>
          <w:spacing w:val="-8"/>
          <w:sz w:val="28"/>
          <w:szCs w:val="28"/>
          <w:lang w:val="uk-UA"/>
        </w:rPr>
        <w:t>У системі тренінгових технологій нами використовува</w:t>
      </w:r>
      <w:r w:rsidR="00AD2AC9" w:rsidRPr="00FD4A6A">
        <w:rPr>
          <w:rFonts w:ascii="Times New Roman" w:hAnsi="Times New Roman" w:cs="Times New Roman"/>
          <w:spacing w:val="-8"/>
          <w:sz w:val="28"/>
          <w:szCs w:val="28"/>
          <w:lang w:val="uk-UA"/>
        </w:rPr>
        <w:t>вся</w:t>
      </w:r>
      <w:r w:rsidRPr="00FD4A6A">
        <w:rPr>
          <w:rFonts w:ascii="Times New Roman" w:hAnsi="Times New Roman" w:cs="Times New Roman"/>
          <w:spacing w:val="-8"/>
          <w:sz w:val="28"/>
          <w:szCs w:val="28"/>
          <w:lang w:val="uk-UA"/>
        </w:rPr>
        <w:t xml:space="preserve">, як уже йшлося в § 1.3, </w:t>
      </w:r>
      <w:r w:rsidR="00AD2AC9" w:rsidRPr="00FD4A6A">
        <w:rPr>
          <w:rFonts w:ascii="Times New Roman" w:hAnsi="Times New Roman" w:cs="Times New Roman"/>
          <w:spacing w:val="-8"/>
          <w:sz w:val="28"/>
          <w:szCs w:val="28"/>
          <w:lang w:val="uk-UA"/>
        </w:rPr>
        <w:t xml:space="preserve">потенціал </w:t>
      </w:r>
      <w:r w:rsidRPr="00FD4A6A">
        <w:rPr>
          <w:rFonts w:ascii="Times New Roman" w:hAnsi="Times New Roman" w:cs="Times New Roman"/>
          <w:spacing w:val="-8"/>
          <w:sz w:val="28"/>
          <w:szCs w:val="28"/>
          <w:lang w:val="uk-UA"/>
        </w:rPr>
        <w:t>інтерактивн</w:t>
      </w:r>
      <w:r w:rsidR="00AD2AC9" w:rsidRPr="00FD4A6A">
        <w:rPr>
          <w:rFonts w:ascii="Times New Roman" w:hAnsi="Times New Roman" w:cs="Times New Roman"/>
          <w:spacing w:val="-8"/>
          <w:sz w:val="28"/>
          <w:szCs w:val="28"/>
          <w:lang w:val="uk-UA"/>
        </w:rPr>
        <w:t>их</w:t>
      </w:r>
      <w:r w:rsidRPr="00FD4A6A">
        <w:rPr>
          <w:rFonts w:ascii="Times New Roman" w:hAnsi="Times New Roman" w:cs="Times New Roman"/>
          <w:spacing w:val="-8"/>
          <w:sz w:val="28"/>
          <w:szCs w:val="28"/>
          <w:lang w:val="uk-UA"/>
        </w:rPr>
        <w:t xml:space="preserve"> метод</w:t>
      </w:r>
      <w:r w:rsidR="00AD2AC9" w:rsidRPr="00FD4A6A">
        <w:rPr>
          <w:rFonts w:ascii="Times New Roman" w:hAnsi="Times New Roman" w:cs="Times New Roman"/>
          <w:spacing w:val="-8"/>
          <w:sz w:val="28"/>
          <w:szCs w:val="28"/>
          <w:lang w:val="uk-UA"/>
        </w:rPr>
        <w:t>ів</w:t>
      </w:r>
      <w:r w:rsidRPr="00FD4A6A">
        <w:rPr>
          <w:rFonts w:ascii="Times New Roman" w:hAnsi="Times New Roman" w:cs="Times New Roman"/>
          <w:spacing w:val="-8"/>
          <w:sz w:val="28"/>
          <w:szCs w:val="28"/>
          <w:lang w:val="uk-UA"/>
        </w:rPr>
        <w:t xml:space="preserve">. Відповідно до наукової позиції </w:t>
      </w:r>
      <w:r w:rsidR="00BB7F1D" w:rsidRPr="00FD4A6A">
        <w:rPr>
          <w:rFonts w:ascii="Times New Roman" w:hAnsi="Times New Roman" w:cs="Times New Roman"/>
          <w:spacing w:val="-8"/>
          <w:sz w:val="28"/>
          <w:szCs w:val="28"/>
          <w:lang w:val="uk-UA"/>
        </w:rPr>
        <w:t>А.</w:t>
      </w:r>
      <w:r w:rsidR="003167FD" w:rsidRPr="00FD4A6A">
        <w:rPr>
          <w:rFonts w:ascii="Times New Roman" w:hAnsi="Times New Roman" w:cs="Times New Roman"/>
          <w:spacing w:val="-8"/>
          <w:sz w:val="28"/>
          <w:szCs w:val="28"/>
          <w:lang w:val="uk-UA"/>
        </w:rPr>
        <w:t> </w:t>
      </w:r>
      <w:r w:rsidR="00BB7F1D" w:rsidRPr="00FD4A6A">
        <w:rPr>
          <w:rFonts w:ascii="Times New Roman" w:hAnsi="Times New Roman" w:cs="Times New Roman"/>
          <w:spacing w:val="-8"/>
          <w:sz w:val="28"/>
          <w:szCs w:val="28"/>
          <w:lang w:val="uk-UA"/>
        </w:rPr>
        <w:t>Циркаль</w:t>
      </w:r>
      <w:r w:rsidRPr="00FD4A6A">
        <w:rPr>
          <w:rFonts w:ascii="Times New Roman" w:hAnsi="Times New Roman" w:cs="Times New Roman"/>
          <w:spacing w:val="-8"/>
          <w:sz w:val="28"/>
          <w:szCs w:val="28"/>
          <w:lang w:val="uk-UA"/>
        </w:rPr>
        <w:t>,</w:t>
      </w:r>
      <w:r w:rsidR="0002568F" w:rsidRPr="00FD4A6A">
        <w:rPr>
          <w:rFonts w:ascii="Times New Roman" w:hAnsi="Times New Roman" w:cs="Times New Roman"/>
          <w:spacing w:val="-8"/>
          <w:sz w:val="28"/>
          <w:szCs w:val="28"/>
          <w:lang w:val="uk-UA"/>
        </w:rPr>
        <w:t xml:space="preserve"> </w:t>
      </w:r>
      <w:r w:rsidR="00AD2AC9" w:rsidRPr="00FD4A6A">
        <w:rPr>
          <w:rFonts w:ascii="Times New Roman" w:hAnsi="Times New Roman" w:cs="Times New Roman"/>
          <w:spacing w:val="-8"/>
          <w:sz w:val="28"/>
          <w:szCs w:val="28"/>
          <w:lang w:val="uk-UA"/>
        </w:rPr>
        <w:t xml:space="preserve">упроваджуючи інтерактивні методи, </w:t>
      </w:r>
      <w:r w:rsidRPr="00FD4A6A">
        <w:rPr>
          <w:rFonts w:ascii="Times New Roman" w:hAnsi="Times New Roman" w:cs="Times New Roman"/>
          <w:spacing w:val="-8"/>
          <w:sz w:val="28"/>
          <w:szCs w:val="28"/>
          <w:lang w:val="uk-UA"/>
        </w:rPr>
        <w:t xml:space="preserve">викладач чітко формулював завдання, </w:t>
      </w:r>
      <w:r w:rsidR="00BB7F1D" w:rsidRPr="00FD4A6A">
        <w:rPr>
          <w:rFonts w:ascii="Times New Roman" w:hAnsi="Times New Roman" w:cs="Times New Roman"/>
          <w:spacing w:val="-8"/>
          <w:sz w:val="28"/>
          <w:szCs w:val="28"/>
          <w:lang w:val="uk-UA"/>
        </w:rPr>
        <w:t>створ</w:t>
      </w:r>
      <w:r w:rsidRPr="00FD4A6A">
        <w:rPr>
          <w:rFonts w:ascii="Times New Roman" w:hAnsi="Times New Roman" w:cs="Times New Roman"/>
          <w:spacing w:val="-8"/>
          <w:sz w:val="28"/>
          <w:szCs w:val="28"/>
          <w:lang w:val="uk-UA"/>
        </w:rPr>
        <w:t xml:space="preserve">ював </w:t>
      </w:r>
      <w:r w:rsidR="00BB7F1D" w:rsidRPr="00FD4A6A">
        <w:rPr>
          <w:rFonts w:ascii="Times New Roman" w:hAnsi="Times New Roman" w:cs="Times New Roman"/>
          <w:spacing w:val="-8"/>
          <w:sz w:val="28"/>
          <w:szCs w:val="28"/>
          <w:lang w:val="uk-UA"/>
        </w:rPr>
        <w:t xml:space="preserve">умови </w:t>
      </w:r>
      <w:r w:rsidRPr="00FD4A6A">
        <w:rPr>
          <w:rFonts w:ascii="Times New Roman" w:hAnsi="Times New Roman" w:cs="Times New Roman"/>
          <w:spacing w:val="-8"/>
          <w:sz w:val="28"/>
          <w:szCs w:val="28"/>
          <w:lang w:val="uk-UA"/>
        </w:rPr>
        <w:t xml:space="preserve">для ефективної співпраці </w:t>
      </w:r>
      <w:r w:rsidR="00BB7F1D" w:rsidRPr="00FD4A6A">
        <w:rPr>
          <w:rFonts w:ascii="Times New Roman" w:hAnsi="Times New Roman" w:cs="Times New Roman"/>
          <w:spacing w:val="-8"/>
          <w:sz w:val="28"/>
          <w:szCs w:val="28"/>
          <w:lang w:val="uk-UA"/>
        </w:rPr>
        <w:t xml:space="preserve">в </w:t>
      </w:r>
      <w:r w:rsidR="003167FD" w:rsidRPr="00FD4A6A">
        <w:rPr>
          <w:rFonts w:ascii="Times New Roman" w:hAnsi="Times New Roman" w:cs="Times New Roman"/>
          <w:spacing w:val="-8"/>
          <w:sz w:val="28"/>
          <w:szCs w:val="28"/>
          <w:lang w:val="uk-UA"/>
        </w:rPr>
        <w:t xml:space="preserve">академічній </w:t>
      </w:r>
      <w:r w:rsidR="00BB7F1D" w:rsidRPr="00FD4A6A">
        <w:rPr>
          <w:rFonts w:ascii="Times New Roman" w:hAnsi="Times New Roman" w:cs="Times New Roman"/>
          <w:spacing w:val="-8"/>
          <w:sz w:val="28"/>
          <w:szCs w:val="28"/>
          <w:lang w:val="uk-UA"/>
        </w:rPr>
        <w:t>групі</w:t>
      </w:r>
      <w:r w:rsidRPr="00FD4A6A">
        <w:rPr>
          <w:rFonts w:ascii="Times New Roman" w:hAnsi="Times New Roman" w:cs="Times New Roman"/>
          <w:spacing w:val="-8"/>
          <w:sz w:val="28"/>
          <w:szCs w:val="28"/>
          <w:lang w:val="uk-UA"/>
        </w:rPr>
        <w:t xml:space="preserve">, </w:t>
      </w:r>
      <w:r w:rsidR="00BB7F1D" w:rsidRPr="00FD4A6A">
        <w:rPr>
          <w:rFonts w:ascii="Times New Roman" w:hAnsi="Times New Roman" w:cs="Times New Roman"/>
          <w:spacing w:val="-8"/>
          <w:sz w:val="28"/>
          <w:szCs w:val="28"/>
          <w:lang w:val="uk-UA"/>
        </w:rPr>
        <w:t>ознайом</w:t>
      </w:r>
      <w:r w:rsidRPr="00FD4A6A">
        <w:rPr>
          <w:rFonts w:ascii="Times New Roman" w:hAnsi="Times New Roman" w:cs="Times New Roman"/>
          <w:spacing w:val="-8"/>
          <w:sz w:val="28"/>
          <w:szCs w:val="28"/>
          <w:lang w:val="uk-UA"/>
        </w:rPr>
        <w:t>лював курсантів із правилами</w:t>
      </w:r>
      <w:r w:rsidR="003167FD" w:rsidRPr="00FD4A6A">
        <w:rPr>
          <w:rFonts w:ascii="Times New Roman" w:hAnsi="Times New Roman" w:cs="Times New Roman"/>
          <w:spacing w:val="-8"/>
          <w:sz w:val="28"/>
          <w:szCs w:val="28"/>
          <w:lang w:val="uk-UA"/>
        </w:rPr>
        <w:t xml:space="preserve">, спостерігав, аби проявлявся товариський дух, прагнення до взаємодопомоги, взаємопідтримки, демонстрував не жорсткий, а м’який контроль </w:t>
      </w:r>
      <w:r w:rsidR="00BB7F1D" w:rsidRPr="00FD4A6A">
        <w:rPr>
          <w:rFonts w:ascii="Times New Roman" w:hAnsi="Times New Roman" w:cs="Times New Roman"/>
          <w:spacing w:val="-8"/>
          <w:sz w:val="28"/>
          <w:szCs w:val="28"/>
          <w:lang w:val="uk-UA"/>
        </w:rPr>
        <w:t>[</w:t>
      </w:r>
      <w:r w:rsidR="00D46B85" w:rsidRPr="00FD4A6A">
        <w:rPr>
          <w:rFonts w:ascii="Times New Roman" w:hAnsi="Times New Roman" w:cs="Times New Roman"/>
          <w:spacing w:val="-8"/>
          <w:sz w:val="28"/>
          <w:szCs w:val="28"/>
          <w:lang w:val="uk-UA"/>
        </w:rPr>
        <w:t>55</w:t>
      </w:r>
      <w:r w:rsidRPr="00FD4A6A">
        <w:rPr>
          <w:rFonts w:ascii="Times New Roman" w:hAnsi="Times New Roman" w:cs="Times New Roman"/>
          <w:spacing w:val="-8"/>
          <w:sz w:val="28"/>
          <w:szCs w:val="28"/>
          <w:lang w:val="uk-UA"/>
        </w:rPr>
        <w:t>, с. 1</w:t>
      </w:r>
      <w:r w:rsidR="00BB7F1D" w:rsidRPr="00FD4A6A">
        <w:rPr>
          <w:rFonts w:ascii="Times New Roman" w:hAnsi="Times New Roman" w:cs="Times New Roman"/>
          <w:spacing w:val="-8"/>
          <w:sz w:val="28"/>
          <w:szCs w:val="28"/>
          <w:lang w:val="uk-UA"/>
        </w:rPr>
        <w:t>].</w:t>
      </w:r>
      <w:r w:rsidR="003167FD" w:rsidRPr="00FD4A6A">
        <w:rPr>
          <w:rFonts w:ascii="Times New Roman" w:hAnsi="Times New Roman" w:cs="Times New Roman"/>
          <w:spacing w:val="-8"/>
          <w:sz w:val="28"/>
          <w:szCs w:val="28"/>
          <w:lang w:val="uk-UA"/>
        </w:rPr>
        <w:t xml:space="preserve"> </w:t>
      </w:r>
    </w:p>
    <w:p w:rsidR="00BB7F1D" w:rsidRPr="002B77E0" w:rsidRDefault="003167FD" w:rsidP="003167F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формування когнітивно-знанієвого та діяльнісно-процесуального компонентів професійно-мовленнєвої компетентності особливо важливими були інтерактивні методи</w:t>
      </w:r>
      <w:r w:rsidR="00BB7F1D" w:rsidRPr="002B77E0">
        <w:rPr>
          <w:rFonts w:ascii="Times New Roman" w:hAnsi="Times New Roman" w:cs="Times New Roman"/>
          <w:sz w:val="28"/>
          <w:szCs w:val="28"/>
          <w:lang w:val="uk-UA"/>
        </w:rPr>
        <w:t xml:space="preserve">, котрі </w:t>
      </w:r>
      <w:r>
        <w:rPr>
          <w:rFonts w:ascii="Times New Roman" w:hAnsi="Times New Roman" w:cs="Times New Roman"/>
          <w:sz w:val="28"/>
          <w:szCs w:val="28"/>
          <w:lang w:val="uk-UA"/>
        </w:rPr>
        <w:t>актуалізували прагнення висловлюватися, аргументувати свої думки, доводити їхню правомірність, виявляти творчу ініціативу.</w:t>
      </w:r>
      <w:r w:rsidR="00BB7F1D" w:rsidRPr="002B77E0">
        <w:rPr>
          <w:rFonts w:ascii="Times New Roman" w:hAnsi="Times New Roman" w:cs="Times New Roman"/>
          <w:sz w:val="28"/>
          <w:szCs w:val="28"/>
          <w:lang w:val="uk-UA"/>
        </w:rPr>
        <w:t xml:space="preserve">   </w:t>
      </w:r>
    </w:p>
    <w:p w:rsidR="00BB7F1D" w:rsidRPr="003F419A" w:rsidRDefault="003F419A" w:rsidP="003F419A">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Варто наголосити на науковій позицій (</w:t>
      </w:r>
      <w:r w:rsidRPr="002B77E0">
        <w:rPr>
          <w:rFonts w:ascii="Times New Roman" w:hAnsi="Times New Roman" w:cs="Times New Roman"/>
          <w:sz w:val="28"/>
          <w:szCs w:val="28"/>
          <w:lang w:val="uk-UA"/>
        </w:rPr>
        <w:t>А. Гін</w:t>
      </w:r>
      <w:r>
        <w:rPr>
          <w:rFonts w:ascii="Times New Roman" w:hAnsi="Times New Roman" w:cs="Times New Roman"/>
          <w:sz w:val="28"/>
          <w:szCs w:val="28"/>
          <w:lang w:val="uk-UA"/>
        </w:rPr>
        <w:t xml:space="preserve">), відповідно до якої упровадження інтерактивних методів набуває більш системного характеру, якщо в навчальному процесі </w:t>
      </w:r>
      <w:r w:rsidR="00AD2AC9">
        <w:rPr>
          <w:rFonts w:ascii="Times New Roman" w:hAnsi="Times New Roman" w:cs="Times New Roman"/>
          <w:sz w:val="28"/>
          <w:szCs w:val="28"/>
          <w:lang w:val="uk-UA"/>
        </w:rPr>
        <w:t xml:space="preserve">використовувати </w:t>
      </w:r>
      <w:r w:rsidRPr="002B77E0">
        <w:rPr>
          <w:rFonts w:ascii="Times New Roman" w:hAnsi="Times New Roman" w:cs="Times New Roman"/>
          <w:sz w:val="28"/>
          <w:szCs w:val="28"/>
          <w:lang w:val="uk-UA"/>
        </w:rPr>
        <w:t>технічні засоби</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роздатковий матеріал, </w:t>
      </w:r>
      <w:r>
        <w:rPr>
          <w:rFonts w:ascii="Times New Roman" w:hAnsi="Times New Roman" w:cs="Times New Roman"/>
          <w:sz w:val="28"/>
          <w:szCs w:val="28"/>
          <w:lang w:val="uk-UA"/>
        </w:rPr>
        <w:t xml:space="preserve">вичерпно </w:t>
      </w:r>
      <w:r w:rsidR="00BB7F1D" w:rsidRPr="002B77E0">
        <w:rPr>
          <w:rFonts w:ascii="Times New Roman" w:hAnsi="Times New Roman" w:cs="Times New Roman"/>
          <w:sz w:val="28"/>
          <w:szCs w:val="28"/>
          <w:lang w:val="uk-UA"/>
        </w:rPr>
        <w:t>поясн</w:t>
      </w:r>
      <w:r>
        <w:rPr>
          <w:rFonts w:ascii="Times New Roman" w:hAnsi="Times New Roman" w:cs="Times New Roman"/>
          <w:sz w:val="28"/>
          <w:szCs w:val="28"/>
          <w:lang w:val="uk-UA"/>
        </w:rPr>
        <w:t>ити</w:t>
      </w:r>
      <w:r w:rsidR="00BB7F1D" w:rsidRPr="002B77E0">
        <w:rPr>
          <w:rFonts w:ascii="Times New Roman" w:hAnsi="Times New Roman" w:cs="Times New Roman"/>
          <w:sz w:val="28"/>
          <w:szCs w:val="28"/>
          <w:lang w:val="uk-UA"/>
        </w:rPr>
        <w:t xml:space="preserve"> правил</w:t>
      </w:r>
      <w:r>
        <w:rPr>
          <w:rFonts w:ascii="Times New Roman" w:hAnsi="Times New Roman" w:cs="Times New Roman"/>
          <w:sz w:val="28"/>
          <w:szCs w:val="28"/>
          <w:lang w:val="uk-UA"/>
        </w:rPr>
        <w:t>а, мету</w:t>
      </w:r>
      <w:r w:rsidR="00BB7F1D" w:rsidRPr="002B77E0">
        <w:rPr>
          <w:rFonts w:ascii="Times New Roman" w:hAnsi="Times New Roman" w:cs="Times New Roman"/>
          <w:sz w:val="28"/>
          <w:szCs w:val="28"/>
          <w:lang w:val="uk-UA"/>
        </w:rPr>
        <w:t>, завдання</w:t>
      </w:r>
      <w:r>
        <w:rPr>
          <w:rFonts w:ascii="Times New Roman" w:hAnsi="Times New Roman" w:cs="Times New Roman"/>
          <w:sz w:val="28"/>
          <w:szCs w:val="28"/>
          <w:lang w:val="uk-UA"/>
        </w:rPr>
        <w:t xml:space="preserve"> діяльності курсантів за інтерактивними методами</w:t>
      </w:r>
      <w:r w:rsidR="00BB7F1D" w:rsidRPr="002B77E0">
        <w:rPr>
          <w:rFonts w:ascii="Times New Roman" w:hAnsi="Times New Roman" w:cs="Times New Roman"/>
          <w:sz w:val="28"/>
          <w:szCs w:val="28"/>
          <w:lang w:val="uk-UA"/>
        </w:rPr>
        <w:t>, розподіл</w:t>
      </w:r>
      <w:r>
        <w:rPr>
          <w:rFonts w:ascii="Times New Roman" w:hAnsi="Times New Roman" w:cs="Times New Roman"/>
          <w:sz w:val="28"/>
          <w:szCs w:val="28"/>
          <w:lang w:val="uk-UA"/>
        </w:rPr>
        <w:t>ити ролі, час виконання завдання, проаналізувати те, що має бути досягнуте, а наприкінці оцінити результати</w:t>
      </w:r>
      <w:r w:rsidR="00BB7F1D" w:rsidRPr="003F419A">
        <w:rPr>
          <w:rFonts w:ascii="Times New Roman" w:hAnsi="Times New Roman" w:cs="Times New Roman"/>
          <w:sz w:val="28"/>
          <w:szCs w:val="28"/>
          <w:lang w:val="uk-UA"/>
        </w:rPr>
        <w:t xml:space="preserve"> [</w:t>
      </w:r>
      <w:r w:rsidR="00D46B85">
        <w:rPr>
          <w:rFonts w:ascii="Times New Roman" w:hAnsi="Times New Roman" w:cs="Times New Roman"/>
          <w:sz w:val="28"/>
          <w:szCs w:val="28"/>
          <w:lang w:val="uk-UA"/>
        </w:rPr>
        <w:t>15; 47; 56; 63-65</w:t>
      </w:r>
      <w:r w:rsidR="00BB7F1D" w:rsidRPr="003F419A">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0A1004">
        <w:rPr>
          <w:rFonts w:ascii="Times New Roman" w:hAnsi="Times New Roman" w:cs="Times New Roman"/>
          <w:sz w:val="28"/>
          <w:szCs w:val="28"/>
          <w:lang w:val="uk-UA"/>
        </w:rPr>
        <w:t xml:space="preserve">Протягом педагогічного експерименту, проведеного нами на базі </w:t>
      </w:r>
      <w:r w:rsidR="000A1004" w:rsidRPr="000A1004">
        <w:rPr>
          <w:rFonts w:ascii="Times New Roman" w:hAnsi="Times New Roman" w:cs="Times New Roman"/>
          <w:sz w:val="28"/>
          <w:szCs w:val="28"/>
          <w:lang w:val="uk-UA"/>
        </w:rPr>
        <w:t xml:space="preserve">факультету судноводіння та Дунайського інституту Національного університету «Одеська морська академія», </w:t>
      </w:r>
      <w:r w:rsidR="000A1004" w:rsidRPr="000A1004">
        <w:rPr>
          <w:rFonts w:ascii="Times New Roman" w:hAnsi="Times New Roman" w:cs="Times New Roman"/>
          <w:sz w:val="28"/>
          <w:szCs w:val="28"/>
          <w:shd w:val="clear" w:color="auto" w:fill="FFFFFF"/>
          <w:lang w:val="uk-UA"/>
        </w:rPr>
        <w:t>навчально-наукового інституту морського флоту</w:t>
      </w:r>
      <w:r w:rsidR="000A1004" w:rsidRPr="000A1004">
        <w:rPr>
          <w:rFonts w:ascii="Arial" w:hAnsi="Arial" w:cs="Arial"/>
          <w:shd w:val="clear" w:color="auto" w:fill="FFFFFF"/>
        </w:rPr>
        <w:t> </w:t>
      </w:r>
      <w:r w:rsidR="000A1004" w:rsidRPr="000A1004">
        <w:rPr>
          <w:rFonts w:ascii="Times New Roman" w:hAnsi="Times New Roman" w:cs="Times New Roman"/>
          <w:sz w:val="28"/>
          <w:szCs w:val="28"/>
          <w:lang w:val="uk-UA"/>
        </w:rPr>
        <w:t>Одеського національного морського університету</w:t>
      </w:r>
      <w:r w:rsidR="000A1004">
        <w:rPr>
          <w:rFonts w:ascii="Times New Roman" w:hAnsi="Times New Roman" w:cs="Times New Roman"/>
          <w:sz w:val="28"/>
          <w:szCs w:val="28"/>
          <w:lang w:val="uk-UA"/>
        </w:rPr>
        <w:t>, нами були</w:t>
      </w:r>
      <w:r w:rsidRPr="000A1004">
        <w:rPr>
          <w:rFonts w:ascii="Times New Roman" w:hAnsi="Times New Roman" w:cs="Times New Roman"/>
          <w:sz w:val="28"/>
          <w:szCs w:val="28"/>
          <w:lang w:val="uk-UA"/>
        </w:rPr>
        <w:t xml:space="preserve"> </w:t>
      </w:r>
      <w:r w:rsidR="000A1004">
        <w:rPr>
          <w:rFonts w:ascii="Times New Roman" w:hAnsi="Times New Roman" w:cs="Times New Roman"/>
          <w:sz w:val="28"/>
          <w:szCs w:val="28"/>
          <w:lang w:val="uk-UA"/>
        </w:rPr>
        <w:t>впроваджені такі інтерактивні методи, як-от: «</w:t>
      </w:r>
      <w:r w:rsidR="000A1004" w:rsidRPr="000A1004">
        <w:rPr>
          <w:rFonts w:ascii="Times New Roman" w:hAnsi="Times New Roman" w:cs="Times New Roman"/>
          <w:sz w:val="28"/>
          <w:szCs w:val="28"/>
          <w:lang w:val="en-US"/>
        </w:rPr>
        <w:t>Chain</w:t>
      </w:r>
      <w:r w:rsidR="000A1004" w:rsidRPr="000A1004">
        <w:rPr>
          <w:rFonts w:ascii="Times New Roman" w:hAnsi="Times New Roman" w:cs="Times New Roman"/>
          <w:sz w:val="28"/>
          <w:szCs w:val="28"/>
          <w:lang w:val="uk-UA"/>
        </w:rPr>
        <w:t xml:space="preserve"> </w:t>
      </w:r>
      <w:r w:rsidR="000A1004" w:rsidRPr="000A1004">
        <w:rPr>
          <w:rFonts w:ascii="Times New Roman" w:hAnsi="Times New Roman" w:cs="Times New Roman"/>
          <w:sz w:val="28"/>
          <w:szCs w:val="28"/>
          <w:lang w:val="en-US"/>
        </w:rPr>
        <w:t>story</w:t>
      </w:r>
      <w:r w:rsidR="000A1004">
        <w:rPr>
          <w:rFonts w:ascii="Times New Roman" w:hAnsi="Times New Roman" w:cs="Times New Roman"/>
          <w:sz w:val="28"/>
          <w:szCs w:val="28"/>
          <w:lang w:val="uk-UA"/>
        </w:rPr>
        <w:t>»,</w:t>
      </w:r>
      <w:r w:rsidR="000A1004" w:rsidRPr="000A1004">
        <w:rPr>
          <w:rFonts w:ascii="Times New Roman" w:hAnsi="Times New Roman" w:cs="Times New Roman"/>
          <w:sz w:val="28"/>
          <w:szCs w:val="28"/>
          <w:lang w:val="uk-UA"/>
        </w:rPr>
        <w:t xml:space="preserve"> </w:t>
      </w:r>
      <w:r w:rsidR="000A1004">
        <w:rPr>
          <w:rFonts w:ascii="Times New Roman" w:hAnsi="Times New Roman" w:cs="Times New Roman"/>
          <w:sz w:val="28"/>
          <w:szCs w:val="28"/>
          <w:lang w:val="uk-UA"/>
        </w:rPr>
        <w:t>«</w:t>
      </w:r>
      <w:r w:rsidR="000A1004" w:rsidRPr="000A1004">
        <w:rPr>
          <w:rFonts w:ascii="Times New Roman" w:hAnsi="Times New Roman" w:cs="Times New Roman"/>
          <w:sz w:val="28"/>
          <w:szCs w:val="28"/>
          <w:lang w:val="en-US"/>
        </w:rPr>
        <w:t>An</w:t>
      </w:r>
      <w:r w:rsidR="000A1004" w:rsidRPr="000A1004">
        <w:rPr>
          <w:rFonts w:ascii="Times New Roman" w:hAnsi="Times New Roman" w:cs="Times New Roman"/>
          <w:sz w:val="28"/>
          <w:szCs w:val="28"/>
          <w:lang w:val="uk-UA"/>
        </w:rPr>
        <w:t xml:space="preserve"> </w:t>
      </w:r>
      <w:r w:rsidR="000A1004" w:rsidRPr="000A1004">
        <w:rPr>
          <w:rFonts w:ascii="Times New Roman" w:hAnsi="Times New Roman" w:cs="Times New Roman"/>
          <w:sz w:val="28"/>
          <w:szCs w:val="28"/>
          <w:lang w:val="en-US"/>
        </w:rPr>
        <w:t>item</w:t>
      </w:r>
      <w:r w:rsidR="000A1004" w:rsidRPr="000A1004">
        <w:rPr>
          <w:rFonts w:ascii="Times New Roman" w:hAnsi="Times New Roman" w:cs="Times New Roman"/>
          <w:sz w:val="28"/>
          <w:szCs w:val="28"/>
          <w:lang w:val="uk-UA"/>
        </w:rPr>
        <w:t xml:space="preserve"> </w:t>
      </w:r>
      <w:r w:rsidR="000A1004" w:rsidRPr="000A1004">
        <w:rPr>
          <w:rFonts w:ascii="Times New Roman" w:hAnsi="Times New Roman" w:cs="Times New Roman"/>
          <w:sz w:val="28"/>
          <w:szCs w:val="28"/>
          <w:lang w:val="en-US"/>
        </w:rPr>
        <w:t>description</w:t>
      </w:r>
      <w:r w:rsidR="000A1004">
        <w:rPr>
          <w:rFonts w:ascii="Times New Roman" w:hAnsi="Times New Roman" w:cs="Times New Roman"/>
          <w:sz w:val="28"/>
          <w:szCs w:val="28"/>
          <w:lang w:val="uk-UA"/>
        </w:rPr>
        <w:t>»,</w:t>
      </w:r>
      <w:r w:rsidRPr="000A1004">
        <w:rPr>
          <w:rFonts w:ascii="Times New Roman" w:hAnsi="Times New Roman" w:cs="Times New Roman"/>
          <w:sz w:val="28"/>
          <w:szCs w:val="28"/>
          <w:lang w:val="uk-UA"/>
        </w:rPr>
        <w:t xml:space="preserve"> </w:t>
      </w:r>
      <w:r w:rsidR="000A1004">
        <w:rPr>
          <w:rFonts w:ascii="Times New Roman" w:hAnsi="Times New Roman" w:cs="Times New Roman"/>
          <w:sz w:val="28"/>
          <w:szCs w:val="28"/>
          <w:lang w:val="uk-UA"/>
        </w:rPr>
        <w:t>«</w:t>
      </w:r>
      <w:r w:rsidR="000A1004" w:rsidRPr="000A1004">
        <w:rPr>
          <w:rFonts w:ascii="Times New Roman" w:hAnsi="Times New Roman" w:cs="Times New Roman"/>
          <w:sz w:val="28"/>
          <w:szCs w:val="28"/>
          <w:lang w:val="en-US"/>
        </w:rPr>
        <w:t>Grab</w:t>
      </w:r>
      <w:r w:rsidR="000A1004" w:rsidRPr="000A1004">
        <w:rPr>
          <w:rFonts w:ascii="Times New Roman" w:hAnsi="Times New Roman" w:cs="Times New Roman"/>
          <w:sz w:val="28"/>
          <w:szCs w:val="28"/>
          <w:lang w:val="uk-UA"/>
        </w:rPr>
        <w:t xml:space="preserve"> </w:t>
      </w:r>
      <w:r w:rsidR="000A1004" w:rsidRPr="000A1004">
        <w:rPr>
          <w:rFonts w:ascii="Times New Roman" w:hAnsi="Times New Roman" w:cs="Times New Roman"/>
          <w:sz w:val="28"/>
          <w:szCs w:val="28"/>
          <w:lang w:val="en-US"/>
        </w:rPr>
        <w:t>a</w:t>
      </w:r>
      <w:r w:rsidR="000A1004" w:rsidRPr="000A1004">
        <w:rPr>
          <w:rFonts w:ascii="Times New Roman" w:hAnsi="Times New Roman" w:cs="Times New Roman"/>
          <w:sz w:val="28"/>
          <w:szCs w:val="28"/>
          <w:lang w:val="uk-UA"/>
        </w:rPr>
        <w:t xml:space="preserve"> </w:t>
      </w:r>
      <w:r w:rsidR="000A1004" w:rsidRPr="000A1004">
        <w:rPr>
          <w:rFonts w:ascii="Times New Roman" w:hAnsi="Times New Roman" w:cs="Times New Roman"/>
          <w:sz w:val="28"/>
          <w:szCs w:val="28"/>
          <w:lang w:val="en-US"/>
        </w:rPr>
        <w:t>minute</w:t>
      </w:r>
      <w:r w:rsidR="000A1004">
        <w:rPr>
          <w:rFonts w:ascii="Times New Roman" w:hAnsi="Times New Roman" w:cs="Times New Roman"/>
          <w:sz w:val="28"/>
          <w:szCs w:val="28"/>
          <w:lang w:val="uk-UA"/>
        </w:rPr>
        <w:t xml:space="preserve">», </w:t>
      </w:r>
      <w:r w:rsidR="00232745">
        <w:rPr>
          <w:rFonts w:ascii="Times New Roman" w:hAnsi="Times New Roman" w:cs="Times New Roman"/>
          <w:sz w:val="28"/>
          <w:szCs w:val="28"/>
          <w:lang w:val="uk-UA"/>
        </w:rPr>
        <w:t>«</w:t>
      </w:r>
      <w:r w:rsidR="00232745" w:rsidRPr="00232745">
        <w:rPr>
          <w:rFonts w:ascii="Times New Roman" w:hAnsi="Times New Roman" w:cs="Times New Roman"/>
          <w:sz w:val="28"/>
          <w:szCs w:val="28"/>
          <w:lang w:val="en-US"/>
        </w:rPr>
        <w:t>Brainstorm</w:t>
      </w:r>
      <w:r w:rsidR="00A655A4">
        <w:rPr>
          <w:rFonts w:ascii="Times New Roman" w:hAnsi="Times New Roman" w:cs="Times New Roman"/>
          <w:sz w:val="28"/>
          <w:szCs w:val="28"/>
          <w:lang w:val="en-US"/>
        </w:rPr>
        <w:t>ing</w:t>
      </w:r>
      <w:r w:rsidR="00232745">
        <w:rPr>
          <w:rFonts w:ascii="Times New Roman" w:hAnsi="Times New Roman" w:cs="Times New Roman"/>
          <w:sz w:val="28"/>
          <w:szCs w:val="28"/>
          <w:lang w:val="uk-UA"/>
        </w:rPr>
        <w:t>»</w:t>
      </w:r>
      <w:r w:rsidR="00A6065E">
        <w:rPr>
          <w:rFonts w:ascii="Times New Roman" w:hAnsi="Times New Roman" w:cs="Times New Roman"/>
          <w:sz w:val="28"/>
          <w:szCs w:val="28"/>
          <w:lang w:val="uk-UA"/>
        </w:rPr>
        <w:t xml:space="preserve"> </w:t>
      </w:r>
      <w:r w:rsidR="00A6065E" w:rsidRPr="00A6065E">
        <w:rPr>
          <w:rFonts w:ascii="Times New Roman" w:hAnsi="Times New Roman" w:cs="Times New Roman"/>
          <w:sz w:val="28"/>
          <w:szCs w:val="28"/>
          <w:lang w:val="uk-UA"/>
        </w:rPr>
        <w:t>[</w:t>
      </w:r>
      <w:r w:rsidR="00D46B85">
        <w:rPr>
          <w:rFonts w:ascii="Times New Roman" w:hAnsi="Times New Roman" w:cs="Times New Roman"/>
          <w:sz w:val="28"/>
          <w:szCs w:val="28"/>
          <w:lang w:val="uk-UA"/>
        </w:rPr>
        <w:t>66-68</w:t>
      </w:r>
      <w:r w:rsidR="00A6065E" w:rsidRPr="00A6065E">
        <w:rPr>
          <w:rFonts w:ascii="Times New Roman" w:hAnsi="Times New Roman" w:cs="Times New Roman"/>
          <w:sz w:val="28"/>
          <w:szCs w:val="28"/>
          <w:lang w:val="uk-UA"/>
        </w:rPr>
        <w:t>]</w:t>
      </w:r>
      <w:r w:rsidR="00232745">
        <w:rPr>
          <w:rFonts w:ascii="Times New Roman" w:hAnsi="Times New Roman" w:cs="Times New Roman"/>
          <w:sz w:val="28"/>
          <w:szCs w:val="28"/>
          <w:lang w:val="uk-UA"/>
        </w:rPr>
        <w:t xml:space="preserve">, </w:t>
      </w:r>
      <w:r w:rsidR="000A1004" w:rsidRPr="00232745">
        <w:rPr>
          <w:rFonts w:ascii="Times New Roman" w:hAnsi="Times New Roman" w:cs="Times New Roman"/>
          <w:sz w:val="28"/>
          <w:szCs w:val="28"/>
          <w:lang w:val="uk-UA"/>
        </w:rPr>
        <w:t>котрі</w:t>
      </w:r>
      <w:r w:rsidR="000A1004">
        <w:rPr>
          <w:rFonts w:ascii="Times New Roman" w:hAnsi="Times New Roman" w:cs="Times New Roman"/>
          <w:sz w:val="28"/>
          <w:szCs w:val="28"/>
          <w:lang w:val="uk-UA"/>
        </w:rPr>
        <w:t xml:space="preserve"> дозволили закріпити та поглибити знання трьох блоків когнітивно-знанієвого компонента, а також мовленнєві, інтерактивні, рефлексивно-корекційні вміння </w:t>
      </w:r>
      <w:r w:rsidRPr="002B77E0">
        <w:rPr>
          <w:rFonts w:ascii="Times New Roman" w:hAnsi="Times New Roman" w:cs="Times New Roman"/>
          <w:sz w:val="28"/>
          <w:szCs w:val="28"/>
          <w:lang w:val="uk-UA"/>
        </w:rPr>
        <w:t>курсант</w:t>
      </w:r>
      <w:r w:rsidR="000A1004">
        <w:rPr>
          <w:rFonts w:ascii="Times New Roman" w:hAnsi="Times New Roman" w:cs="Times New Roman"/>
          <w:sz w:val="28"/>
          <w:szCs w:val="28"/>
          <w:lang w:val="uk-UA"/>
        </w:rPr>
        <w:t>ів</w:t>
      </w:r>
      <w:r w:rsidRPr="002B77E0">
        <w:rPr>
          <w:rFonts w:ascii="Times New Roman" w:hAnsi="Times New Roman" w:cs="Times New Roman"/>
          <w:sz w:val="28"/>
          <w:szCs w:val="28"/>
          <w:lang w:val="uk-UA"/>
        </w:rPr>
        <w:t>.</w:t>
      </w:r>
    </w:p>
    <w:p w:rsidR="00BB7F1D" w:rsidRPr="002B77E0" w:rsidRDefault="00D119AB"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Характеризуючи </w:t>
      </w:r>
      <w:r w:rsidR="00C355D8">
        <w:rPr>
          <w:rFonts w:ascii="Times New Roman" w:hAnsi="Times New Roman" w:cs="Times New Roman"/>
          <w:sz w:val="28"/>
          <w:szCs w:val="28"/>
          <w:lang w:val="uk-UA"/>
        </w:rPr>
        <w:t>прийом</w:t>
      </w:r>
      <w:r>
        <w:rPr>
          <w:rFonts w:ascii="Times New Roman" w:hAnsi="Times New Roman" w:cs="Times New Roman"/>
          <w:sz w:val="28"/>
          <w:szCs w:val="28"/>
          <w:lang w:val="uk-UA"/>
        </w:rPr>
        <w:t xml:space="preserve"> </w:t>
      </w:r>
      <w:r w:rsidR="000A1004">
        <w:rPr>
          <w:rFonts w:ascii="Times New Roman" w:hAnsi="Times New Roman" w:cs="Times New Roman"/>
          <w:sz w:val="28"/>
          <w:szCs w:val="28"/>
          <w:lang w:val="uk-UA"/>
        </w:rPr>
        <w:t>«</w:t>
      </w:r>
      <w:r w:rsidR="000A1004" w:rsidRPr="000A1004">
        <w:rPr>
          <w:rFonts w:ascii="Times New Roman" w:hAnsi="Times New Roman" w:cs="Times New Roman"/>
          <w:sz w:val="28"/>
          <w:szCs w:val="28"/>
          <w:lang w:val="en-US"/>
        </w:rPr>
        <w:t>Chain</w:t>
      </w:r>
      <w:r w:rsidR="000A1004" w:rsidRPr="000A1004">
        <w:rPr>
          <w:rFonts w:ascii="Times New Roman" w:hAnsi="Times New Roman" w:cs="Times New Roman"/>
          <w:sz w:val="28"/>
          <w:szCs w:val="28"/>
          <w:lang w:val="uk-UA"/>
        </w:rPr>
        <w:t xml:space="preserve"> </w:t>
      </w:r>
      <w:r w:rsidR="000A1004" w:rsidRPr="000A1004">
        <w:rPr>
          <w:rFonts w:ascii="Times New Roman" w:hAnsi="Times New Roman" w:cs="Times New Roman"/>
          <w:sz w:val="28"/>
          <w:szCs w:val="28"/>
          <w:lang w:val="en-US"/>
        </w:rPr>
        <w:t>story</w:t>
      </w:r>
      <w:r w:rsidR="000A1004">
        <w:rPr>
          <w:rFonts w:ascii="Times New Roman" w:hAnsi="Times New Roman" w:cs="Times New Roman"/>
          <w:sz w:val="28"/>
          <w:szCs w:val="28"/>
          <w:lang w:val="uk-UA"/>
        </w:rPr>
        <w:t>»</w:t>
      </w:r>
      <w:r>
        <w:rPr>
          <w:rFonts w:ascii="Times New Roman" w:hAnsi="Times New Roman" w:cs="Times New Roman"/>
          <w:sz w:val="28"/>
          <w:szCs w:val="28"/>
          <w:lang w:val="uk-UA"/>
        </w:rPr>
        <w:t>, зазначимо, що він</w:t>
      </w:r>
      <w:r w:rsidR="00BB7F1D" w:rsidRPr="002B77E0">
        <w:rPr>
          <w:rFonts w:ascii="Times New Roman" w:hAnsi="Times New Roman" w:cs="Times New Roman"/>
          <w:sz w:val="28"/>
          <w:szCs w:val="28"/>
          <w:lang w:val="uk-UA"/>
        </w:rPr>
        <w:t xml:space="preserve"> </w:t>
      </w:r>
      <w:r w:rsidR="000A1004">
        <w:rPr>
          <w:rFonts w:ascii="Times New Roman" w:hAnsi="Times New Roman" w:cs="Times New Roman"/>
          <w:sz w:val="28"/>
          <w:szCs w:val="28"/>
          <w:lang w:val="uk-UA"/>
        </w:rPr>
        <w:t>передбачав розповідь одним курсантом певної історії, яку мали по черзі продовжити інші</w:t>
      </w:r>
      <w:r w:rsidR="004C5C5B">
        <w:rPr>
          <w:rFonts w:ascii="Times New Roman" w:hAnsi="Times New Roman" w:cs="Times New Roman"/>
          <w:sz w:val="28"/>
          <w:szCs w:val="28"/>
          <w:lang w:val="uk-UA"/>
        </w:rPr>
        <w:t xml:space="preserve"> </w:t>
      </w:r>
      <w:r w:rsidR="004C5C5B" w:rsidRPr="004C5C5B">
        <w:rPr>
          <w:rFonts w:ascii="Times New Roman" w:hAnsi="Times New Roman" w:cs="Times New Roman"/>
          <w:sz w:val="28"/>
          <w:szCs w:val="28"/>
          <w:lang w:val="uk-UA"/>
        </w:rPr>
        <w:t>[55]</w:t>
      </w:r>
      <w:r w:rsidR="000A1004">
        <w:rPr>
          <w:rFonts w:ascii="Times New Roman" w:hAnsi="Times New Roman" w:cs="Times New Roman"/>
          <w:sz w:val="28"/>
          <w:szCs w:val="28"/>
          <w:lang w:val="uk-UA"/>
        </w:rPr>
        <w:t>. Майбутні фахівці уважно слуха</w:t>
      </w:r>
      <w:r>
        <w:rPr>
          <w:rFonts w:ascii="Times New Roman" w:hAnsi="Times New Roman" w:cs="Times New Roman"/>
          <w:sz w:val="28"/>
          <w:szCs w:val="28"/>
          <w:lang w:val="uk-UA"/>
        </w:rPr>
        <w:t>л</w:t>
      </w:r>
      <w:r w:rsidR="000A1004">
        <w:rPr>
          <w:rFonts w:ascii="Times New Roman" w:hAnsi="Times New Roman" w:cs="Times New Roman"/>
          <w:sz w:val="28"/>
          <w:szCs w:val="28"/>
          <w:lang w:val="uk-UA"/>
        </w:rPr>
        <w:t xml:space="preserve">и свого товариша по групі, аби пересказати історію якомога точніше та вигадати її продовження так, щоб воно було </w:t>
      </w:r>
      <w:r w:rsidR="000A1004" w:rsidRPr="000A1004">
        <w:rPr>
          <w:rFonts w:ascii="Times New Roman" w:hAnsi="Times New Roman" w:cs="Times New Roman"/>
          <w:sz w:val="28"/>
          <w:szCs w:val="28"/>
          <w:lang w:val="uk-UA"/>
        </w:rPr>
        <w:t>логічно пов</w:t>
      </w:r>
      <w:r w:rsidR="000A1004" w:rsidRPr="000A1004">
        <w:rPr>
          <w:rFonts w:ascii="Times New Roman" w:eastAsia="Times New Roman" w:hAnsi="Times New Roman" w:cs="Times New Roman"/>
          <w:sz w:val="28"/>
          <w:szCs w:val="28"/>
          <w:lang w:val="uk-UA" w:eastAsia="ru-RU"/>
        </w:rPr>
        <w:t>’язаним з попередніми подіям</w:t>
      </w:r>
      <w:r w:rsidR="000A1004">
        <w:rPr>
          <w:rFonts w:ascii="Times New Roman" w:eastAsia="Times New Roman" w:hAnsi="Times New Roman" w:cs="Times New Roman"/>
          <w:sz w:val="28"/>
          <w:szCs w:val="28"/>
          <w:lang w:val="uk-UA" w:eastAsia="ru-RU"/>
        </w:rPr>
        <w:t xml:space="preserve">и. </w:t>
      </w:r>
      <w:r>
        <w:rPr>
          <w:rFonts w:ascii="Times New Roman" w:eastAsia="Times New Roman" w:hAnsi="Times New Roman" w:cs="Times New Roman"/>
          <w:sz w:val="28"/>
          <w:szCs w:val="28"/>
          <w:lang w:val="uk-UA" w:eastAsia="ru-RU"/>
        </w:rPr>
        <w:t>При цьому розвивалися лінгвістичні знання, мовленнєві вміння, а, якщо за основу курсантам пропонувалася історія з досвіду відомого судноводія, то значно розширювалися й соціолінгвістичні та фахові знання.</w:t>
      </w:r>
      <w:r w:rsidR="00BB7F1D" w:rsidRPr="002B77E0">
        <w:rPr>
          <w:rFonts w:ascii="Times New Roman" w:hAnsi="Times New Roman" w:cs="Times New Roman"/>
          <w:sz w:val="28"/>
          <w:szCs w:val="28"/>
          <w:lang w:val="uk-UA"/>
        </w:rPr>
        <w:t xml:space="preserve"> </w:t>
      </w:r>
    </w:p>
    <w:p w:rsidR="00BB7F1D" w:rsidRPr="002B77E0" w:rsidRDefault="00D119AB"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Упровадження інтерактивного </w:t>
      </w:r>
      <w:r w:rsidR="00C355D8">
        <w:rPr>
          <w:rFonts w:ascii="Times New Roman" w:hAnsi="Times New Roman" w:cs="Times New Roman"/>
          <w:sz w:val="28"/>
          <w:szCs w:val="28"/>
          <w:lang w:val="uk-UA"/>
        </w:rPr>
        <w:t>прийому</w:t>
      </w:r>
      <w:r>
        <w:rPr>
          <w:rFonts w:ascii="Times New Roman" w:hAnsi="Times New Roman" w:cs="Times New Roman"/>
          <w:sz w:val="28"/>
          <w:szCs w:val="28"/>
          <w:lang w:val="uk-UA"/>
        </w:rPr>
        <w:t xml:space="preserve"> «</w:t>
      </w:r>
      <w:r w:rsidRPr="000A1004">
        <w:rPr>
          <w:rFonts w:ascii="Times New Roman" w:hAnsi="Times New Roman" w:cs="Times New Roman"/>
          <w:sz w:val="28"/>
          <w:szCs w:val="28"/>
          <w:lang w:val="en-US"/>
        </w:rPr>
        <w:t>An</w:t>
      </w:r>
      <w:r w:rsidRPr="000A1004">
        <w:rPr>
          <w:rFonts w:ascii="Times New Roman" w:hAnsi="Times New Roman" w:cs="Times New Roman"/>
          <w:sz w:val="28"/>
          <w:szCs w:val="28"/>
          <w:lang w:val="uk-UA"/>
        </w:rPr>
        <w:t xml:space="preserve"> </w:t>
      </w:r>
      <w:r w:rsidRPr="000A1004">
        <w:rPr>
          <w:rFonts w:ascii="Times New Roman" w:hAnsi="Times New Roman" w:cs="Times New Roman"/>
          <w:sz w:val="28"/>
          <w:szCs w:val="28"/>
          <w:lang w:val="en-US"/>
        </w:rPr>
        <w:t>item</w:t>
      </w:r>
      <w:r w:rsidRPr="000A1004">
        <w:rPr>
          <w:rFonts w:ascii="Times New Roman" w:hAnsi="Times New Roman" w:cs="Times New Roman"/>
          <w:sz w:val="28"/>
          <w:szCs w:val="28"/>
          <w:lang w:val="uk-UA"/>
        </w:rPr>
        <w:t xml:space="preserve"> </w:t>
      </w:r>
      <w:r w:rsidRPr="000A1004">
        <w:rPr>
          <w:rFonts w:ascii="Times New Roman" w:hAnsi="Times New Roman" w:cs="Times New Roman"/>
          <w:sz w:val="28"/>
          <w:szCs w:val="28"/>
          <w:lang w:val="en-US"/>
        </w:rPr>
        <w:t>description</w:t>
      </w:r>
      <w:r>
        <w:rPr>
          <w:rFonts w:ascii="Times New Roman" w:hAnsi="Times New Roman" w:cs="Times New Roman"/>
          <w:sz w:val="28"/>
          <w:szCs w:val="28"/>
          <w:lang w:val="uk-UA"/>
        </w:rPr>
        <w:t xml:space="preserve">» </w:t>
      </w:r>
      <w:r w:rsidR="004C5C5B" w:rsidRPr="004C5C5B">
        <w:rPr>
          <w:rFonts w:ascii="Times New Roman" w:hAnsi="Times New Roman" w:cs="Times New Roman"/>
          <w:sz w:val="28"/>
          <w:szCs w:val="28"/>
          <w:lang w:val="uk-UA"/>
        </w:rPr>
        <w:t xml:space="preserve">[55] </w:t>
      </w:r>
      <w:r>
        <w:rPr>
          <w:rFonts w:ascii="Times New Roman" w:hAnsi="Times New Roman" w:cs="Times New Roman"/>
          <w:sz w:val="28"/>
          <w:szCs w:val="28"/>
          <w:lang w:val="uk-UA"/>
        </w:rPr>
        <w:t xml:space="preserve">дозволило суттєво розширити індивідуальний словниковий фонд курсантів, оскільки він націлював на </w:t>
      </w:r>
      <w:r w:rsidRPr="002B77E0">
        <w:rPr>
          <w:rFonts w:ascii="Times New Roman" w:hAnsi="Times New Roman" w:cs="Times New Roman"/>
          <w:sz w:val="28"/>
          <w:szCs w:val="28"/>
          <w:lang w:val="uk-UA"/>
        </w:rPr>
        <w:t>описа</w:t>
      </w:r>
      <w:r>
        <w:rPr>
          <w:rFonts w:ascii="Times New Roman" w:hAnsi="Times New Roman" w:cs="Times New Roman"/>
          <w:sz w:val="28"/>
          <w:szCs w:val="28"/>
          <w:lang w:val="uk-UA"/>
        </w:rPr>
        <w:t>ння слова</w:t>
      </w:r>
      <w:r w:rsidR="00AF33D2">
        <w:rPr>
          <w:rFonts w:ascii="Times New Roman" w:hAnsi="Times New Roman" w:cs="Times New Roman"/>
          <w:sz w:val="28"/>
          <w:szCs w:val="28"/>
          <w:lang w:val="uk-UA"/>
        </w:rPr>
        <w:t xml:space="preserve"> (репрезентованого на інтерактивній картці)</w:t>
      </w:r>
      <w:r w:rsidRPr="002B77E0">
        <w:rPr>
          <w:rFonts w:ascii="Times New Roman" w:hAnsi="Times New Roman" w:cs="Times New Roman"/>
          <w:sz w:val="28"/>
          <w:szCs w:val="28"/>
          <w:lang w:val="uk-UA"/>
        </w:rPr>
        <w:t>, не назива</w:t>
      </w:r>
      <w:r>
        <w:rPr>
          <w:rFonts w:ascii="Times New Roman" w:hAnsi="Times New Roman" w:cs="Times New Roman"/>
          <w:sz w:val="28"/>
          <w:szCs w:val="28"/>
          <w:lang w:val="uk-UA"/>
        </w:rPr>
        <w:t xml:space="preserve">ючи його </w:t>
      </w:r>
      <w:r w:rsidRPr="002B77E0">
        <w:rPr>
          <w:rFonts w:ascii="Times New Roman" w:hAnsi="Times New Roman" w:cs="Times New Roman"/>
          <w:sz w:val="28"/>
          <w:szCs w:val="28"/>
          <w:lang w:val="uk-UA"/>
        </w:rPr>
        <w:t>корінь</w:t>
      </w:r>
      <w:r w:rsidR="00AF33D2">
        <w:rPr>
          <w:rFonts w:ascii="Times New Roman" w:hAnsi="Times New Roman" w:cs="Times New Roman"/>
          <w:sz w:val="28"/>
          <w:szCs w:val="28"/>
          <w:lang w:val="uk-UA"/>
        </w:rPr>
        <w:t>.</w:t>
      </w:r>
      <w:r w:rsidRPr="002B77E0">
        <w:rPr>
          <w:rFonts w:ascii="Times New Roman" w:hAnsi="Times New Roman" w:cs="Times New Roman"/>
          <w:sz w:val="28"/>
          <w:szCs w:val="28"/>
          <w:lang w:val="uk-UA"/>
        </w:rPr>
        <w:t xml:space="preserve"> </w:t>
      </w:r>
      <w:r w:rsidR="00AF33D2">
        <w:rPr>
          <w:rFonts w:ascii="Times New Roman" w:hAnsi="Times New Roman" w:cs="Times New Roman"/>
          <w:sz w:val="28"/>
          <w:szCs w:val="28"/>
          <w:lang w:val="uk-UA"/>
        </w:rPr>
        <w:t>Курсанти мали, таким чином, назвати синоніми, згадати слова, пов’язані із лексичною одиницею, котру вони повинні були назвати. Це сприяло розвитку й швидкості реагування, уваги, пам’яті</w:t>
      </w:r>
      <w:r w:rsidR="00BB7F1D" w:rsidRPr="002B77E0">
        <w:rPr>
          <w:rFonts w:ascii="Times New Roman" w:hAnsi="Times New Roman" w:cs="Times New Roman"/>
          <w:sz w:val="28"/>
          <w:szCs w:val="28"/>
          <w:lang w:val="uk-UA"/>
        </w:rPr>
        <w:t xml:space="preserve">. </w:t>
      </w:r>
    </w:p>
    <w:p w:rsidR="00BB7F1D" w:rsidRPr="002B77E0" w:rsidRDefault="00AF33D2"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Інтерактивний </w:t>
      </w:r>
      <w:r w:rsidR="00C355D8">
        <w:rPr>
          <w:rFonts w:ascii="Times New Roman" w:hAnsi="Times New Roman" w:cs="Times New Roman"/>
          <w:sz w:val="28"/>
          <w:szCs w:val="28"/>
          <w:lang w:val="uk-UA"/>
        </w:rPr>
        <w:t>прийом</w:t>
      </w:r>
      <w:r>
        <w:rPr>
          <w:rFonts w:ascii="Times New Roman" w:hAnsi="Times New Roman" w:cs="Times New Roman"/>
          <w:sz w:val="28"/>
          <w:szCs w:val="28"/>
          <w:lang w:val="uk-UA"/>
        </w:rPr>
        <w:t xml:space="preserve"> «</w:t>
      </w:r>
      <w:r w:rsidRPr="000A1004">
        <w:rPr>
          <w:rFonts w:ascii="Times New Roman" w:hAnsi="Times New Roman" w:cs="Times New Roman"/>
          <w:sz w:val="28"/>
          <w:szCs w:val="28"/>
          <w:lang w:val="en-US"/>
        </w:rPr>
        <w:t>Grab</w:t>
      </w:r>
      <w:r w:rsidRPr="000A1004">
        <w:rPr>
          <w:rFonts w:ascii="Times New Roman" w:hAnsi="Times New Roman" w:cs="Times New Roman"/>
          <w:sz w:val="28"/>
          <w:szCs w:val="28"/>
          <w:lang w:val="uk-UA"/>
        </w:rPr>
        <w:t xml:space="preserve"> </w:t>
      </w:r>
      <w:r w:rsidRPr="000A1004">
        <w:rPr>
          <w:rFonts w:ascii="Times New Roman" w:hAnsi="Times New Roman" w:cs="Times New Roman"/>
          <w:sz w:val="28"/>
          <w:szCs w:val="28"/>
          <w:lang w:val="en-US"/>
        </w:rPr>
        <w:t>a</w:t>
      </w:r>
      <w:r w:rsidRPr="000A1004">
        <w:rPr>
          <w:rFonts w:ascii="Times New Roman" w:hAnsi="Times New Roman" w:cs="Times New Roman"/>
          <w:sz w:val="28"/>
          <w:szCs w:val="28"/>
          <w:lang w:val="uk-UA"/>
        </w:rPr>
        <w:t xml:space="preserve"> </w:t>
      </w:r>
      <w:r w:rsidRPr="000A1004">
        <w:rPr>
          <w:rFonts w:ascii="Times New Roman" w:hAnsi="Times New Roman" w:cs="Times New Roman"/>
          <w:sz w:val="28"/>
          <w:szCs w:val="28"/>
          <w:lang w:val="en-US"/>
        </w:rPr>
        <w:t>minute</w:t>
      </w:r>
      <w:r>
        <w:rPr>
          <w:rFonts w:ascii="Times New Roman" w:hAnsi="Times New Roman" w:cs="Times New Roman"/>
          <w:sz w:val="28"/>
          <w:szCs w:val="28"/>
          <w:lang w:val="uk-UA"/>
        </w:rPr>
        <w:t xml:space="preserve">» </w:t>
      </w:r>
      <w:r w:rsidR="004C5C5B" w:rsidRPr="004C5C5B">
        <w:rPr>
          <w:rFonts w:ascii="Times New Roman" w:hAnsi="Times New Roman" w:cs="Times New Roman"/>
          <w:sz w:val="28"/>
          <w:szCs w:val="28"/>
          <w:lang w:val="uk-UA"/>
        </w:rPr>
        <w:t xml:space="preserve">[55] </w:t>
      </w:r>
      <w:r>
        <w:rPr>
          <w:rFonts w:ascii="Times New Roman" w:hAnsi="Times New Roman" w:cs="Times New Roman"/>
          <w:sz w:val="28"/>
          <w:szCs w:val="28"/>
          <w:lang w:val="uk-UA"/>
        </w:rPr>
        <w:t>також суттєво впливав на розвиток лінгвістичних (лексичних та граматичних) знань курсантів, розширення їхніх соціолінгвістичних знань. Майбутні фахівці були націлені на швидкий підбір (протягом однієї хвилини) всієї інформації стосовно того об’єкта, який був зобра</w:t>
      </w:r>
      <w:r w:rsidR="00232745">
        <w:rPr>
          <w:rFonts w:ascii="Times New Roman" w:hAnsi="Times New Roman" w:cs="Times New Roman"/>
          <w:sz w:val="28"/>
          <w:szCs w:val="28"/>
          <w:lang w:val="uk-UA"/>
        </w:rPr>
        <w:t xml:space="preserve">жений на інтерактивній картці. Варто акцентувати на тому, що за умов представлення курсантам інформації на картках, пов’язаної із суто професійною діяльністю судноводія, цей метод дозволяв поглибити фахові знання.  </w:t>
      </w:r>
    </w:p>
    <w:p w:rsidR="00BB7F1D" w:rsidRPr="002B77E0" w:rsidRDefault="00232745" w:rsidP="00A655A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свідчить проведене нами дослідження, «</w:t>
      </w:r>
      <w:r w:rsidRPr="00232745">
        <w:rPr>
          <w:rFonts w:ascii="Times New Roman" w:hAnsi="Times New Roman" w:cs="Times New Roman"/>
          <w:sz w:val="28"/>
          <w:szCs w:val="28"/>
          <w:lang w:val="en-US"/>
        </w:rPr>
        <w:t>Brainstorm</w:t>
      </w:r>
      <w:r w:rsidR="00A655A4">
        <w:rPr>
          <w:rFonts w:ascii="Times New Roman" w:hAnsi="Times New Roman" w:cs="Times New Roman"/>
          <w:sz w:val="28"/>
          <w:szCs w:val="28"/>
          <w:lang w:val="en-US"/>
        </w:rPr>
        <w:t>ing</w:t>
      </w:r>
      <w:r>
        <w:rPr>
          <w:rFonts w:ascii="Times New Roman" w:hAnsi="Times New Roman" w:cs="Times New Roman"/>
          <w:sz w:val="28"/>
          <w:szCs w:val="28"/>
          <w:lang w:val="uk-UA"/>
        </w:rPr>
        <w:t>»</w:t>
      </w:r>
      <w:r w:rsidR="00BB7F1D" w:rsidRPr="002B77E0">
        <w:rPr>
          <w:rFonts w:ascii="Times New Roman" w:hAnsi="Times New Roman" w:cs="Times New Roman"/>
          <w:sz w:val="28"/>
          <w:szCs w:val="28"/>
          <w:lang w:val="uk-UA"/>
        </w:rPr>
        <w:t xml:space="preserve"> </w:t>
      </w:r>
      <w:r w:rsidR="0053111D">
        <w:rPr>
          <w:rFonts w:ascii="Times New Roman" w:hAnsi="Times New Roman" w:cs="Times New Roman"/>
          <w:sz w:val="28"/>
          <w:szCs w:val="28"/>
          <w:lang w:val="uk-UA"/>
        </w:rPr>
        <w:t xml:space="preserve">має неабиякий потенціал у формуванні професійно-мовленнєвої компетентності майбутніх фахівців, оскільки орієнтує курсантів на </w:t>
      </w:r>
      <w:r w:rsidR="00AD2AC9">
        <w:rPr>
          <w:rFonts w:ascii="Times New Roman" w:hAnsi="Times New Roman" w:cs="Times New Roman"/>
          <w:sz w:val="28"/>
          <w:szCs w:val="28"/>
          <w:lang w:val="uk-UA"/>
        </w:rPr>
        <w:t xml:space="preserve">генерацію та </w:t>
      </w:r>
      <w:r w:rsidR="0053111D">
        <w:rPr>
          <w:rFonts w:ascii="Times New Roman" w:hAnsi="Times New Roman" w:cs="Times New Roman"/>
          <w:sz w:val="28"/>
          <w:szCs w:val="28"/>
          <w:lang w:val="uk-UA"/>
        </w:rPr>
        <w:t>висловлення всіх можливих варіантів її вирішення</w:t>
      </w:r>
      <w:r w:rsidR="00AD2AC9">
        <w:rPr>
          <w:rFonts w:ascii="Times New Roman" w:hAnsi="Times New Roman" w:cs="Times New Roman"/>
          <w:sz w:val="28"/>
          <w:szCs w:val="28"/>
          <w:lang w:val="uk-UA"/>
        </w:rPr>
        <w:t xml:space="preserve">. Цей метод активізував інтерес до професійної діяльності судноводія, </w:t>
      </w:r>
      <w:r w:rsidR="00AD2AC9" w:rsidRPr="0049071A">
        <w:rPr>
          <w:rFonts w:ascii="Times New Roman" w:eastAsia="Times New Roman" w:hAnsi="Times New Roman" w:cs="Times New Roman"/>
          <w:sz w:val="28"/>
          <w:szCs w:val="28"/>
          <w:lang w:val="uk-UA" w:eastAsia="ru-RU"/>
        </w:rPr>
        <w:t>переконання у важливості володіння культурою спілкування</w:t>
      </w:r>
      <w:r w:rsidR="0053111D">
        <w:rPr>
          <w:rFonts w:ascii="Times New Roman" w:hAnsi="Times New Roman" w:cs="Times New Roman"/>
          <w:sz w:val="28"/>
          <w:szCs w:val="28"/>
          <w:lang w:val="uk-UA"/>
        </w:rPr>
        <w:t xml:space="preserve"> </w:t>
      </w:r>
      <w:r w:rsidR="00AD2AC9">
        <w:rPr>
          <w:rFonts w:ascii="Times New Roman" w:hAnsi="Times New Roman" w:cs="Times New Roman"/>
          <w:sz w:val="28"/>
          <w:szCs w:val="28"/>
          <w:lang w:val="uk-UA"/>
        </w:rPr>
        <w:t>українською та англійською мовами. Значно підвищувався рівень володіння й інтерактивних та конвіктивних умінь курсантів. Це пояснюється тим, що генерація ідей розгорта</w:t>
      </w:r>
      <w:r w:rsidR="00A655A4">
        <w:rPr>
          <w:rFonts w:ascii="Times New Roman" w:hAnsi="Times New Roman" w:cs="Times New Roman"/>
          <w:sz w:val="28"/>
          <w:szCs w:val="28"/>
          <w:lang w:val="uk-UA"/>
        </w:rPr>
        <w:t>лася</w:t>
      </w:r>
      <w:r w:rsidR="00AD2AC9">
        <w:rPr>
          <w:rFonts w:ascii="Times New Roman" w:hAnsi="Times New Roman" w:cs="Times New Roman"/>
          <w:sz w:val="28"/>
          <w:szCs w:val="28"/>
          <w:lang w:val="uk-UA"/>
        </w:rPr>
        <w:t xml:space="preserve"> в групі, її основною умовою </w:t>
      </w:r>
      <w:r w:rsidR="00A655A4">
        <w:rPr>
          <w:rFonts w:ascii="Times New Roman" w:hAnsi="Times New Roman" w:cs="Times New Roman"/>
          <w:sz w:val="28"/>
          <w:szCs w:val="28"/>
          <w:lang w:val="uk-UA"/>
        </w:rPr>
        <w:t>була</w:t>
      </w:r>
      <w:r w:rsidR="00AD2AC9">
        <w:rPr>
          <w:rFonts w:ascii="Times New Roman" w:hAnsi="Times New Roman" w:cs="Times New Roman"/>
          <w:sz w:val="28"/>
          <w:szCs w:val="28"/>
          <w:lang w:val="uk-UA"/>
        </w:rPr>
        <w:t xml:space="preserve"> відсутність критики, вияв поваги до співрозмовників та їхніх думок. Курсанти активно взаємоді</w:t>
      </w:r>
      <w:r w:rsidR="00A655A4">
        <w:rPr>
          <w:rFonts w:ascii="Times New Roman" w:hAnsi="Times New Roman" w:cs="Times New Roman"/>
          <w:sz w:val="28"/>
          <w:szCs w:val="28"/>
          <w:lang w:val="uk-UA"/>
        </w:rPr>
        <w:t>яли</w:t>
      </w:r>
      <w:r w:rsidR="00AD2AC9">
        <w:rPr>
          <w:rFonts w:ascii="Times New Roman" w:hAnsi="Times New Roman" w:cs="Times New Roman"/>
          <w:sz w:val="28"/>
          <w:szCs w:val="28"/>
          <w:lang w:val="uk-UA"/>
        </w:rPr>
        <w:t xml:space="preserve"> </w:t>
      </w:r>
      <w:r w:rsidR="00A655A4">
        <w:rPr>
          <w:rFonts w:ascii="Times New Roman" w:hAnsi="Times New Roman" w:cs="Times New Roman"/>
          <w:sz w:val="28"/>
          <w:szCs w:val="28"/>
          <w:lang w:val="uk-UA"/>
        </w:rPr>
        <w:t>в</w:t>
      </w:r>
      <w:r w:rsidR="00AD2AC9">
        <w:rPr>
          <w:rFonts w:ascii="Times New Roman" w:hAnsi="Times New Roman" w:cs="Times New Roman"/>
          <w:sz w:val="28"/>
          <w:szCs w:val="28"/>
          <w:lang w:val="uk-UA"/>
        </w:rPr>
        <w:t xml:space="preserve"> процесі обговорення запропонованих ними творчих ідей</w:t>
      </w:r>
      <w:r w:rsidR="00A655A4">
        <w:rPr>
          <w:rFonts w:ascii="Times New Roman" w:hAnsi="Times New Roman" w:cs="Times New Roman"/>
          <w:sz w:val="28"/>
          <w:szCs w:val="28"/>
          <w:lang w:val="uk-UA"/>
        </w:rPr>
        <w:t>, переконували один одного у доцільності, потужності деяких з них. «</w:t>
      </w:r>
      <w:r w:rsidR="00A655A4" w:rsidRPr="00232745">
        <w:rPr>
          <w:rFonts w:ascii="Times New Roman" w:hAnsi="Times New Roman" w:cs="Times New Roman"/>
          <w:sz w:val="28"/>
          <w:szCs w:val="28"/>
          <w:lang w:val="en-US"/>
        </w:rPr>
        <w:t>Brainstorm</w:t>
      </w:r>
      <w:r w:rsidR="00A655A4">
        <w:rPr>
          <w:rFonts w:ascii="Times New Roman" w:hAnsi="Times New Roman" w:cs="Times New Roman"/>
          <w:sz w:val="28"/>
          <w:szCs w:val="28"/>
          <w:lang w:val="en-US"/>
        </w:rPr>
        <w:t>ing</w:t>
      </w:r>
      <w:r w:rsidR="00A655A4">
        <w:rPr>
          <w:rFonts w:ascii="Times New Roman" w:hAnsi="Times New Roman" w:cs="Times New Roman"/>
          <w:sz w:val="28"/>
          <w:szCs w:val="28"/>
          <w:lang w:val="uk-UA"/>
        </w:rPr>
        <w:t xml:space="preserve">», якщо </w:t>
      </w:r>
      <w:r w:rsidR="0025380D">
        <w:rPr>
          <w:rFonts w:ascii="Times New Roman" w:hAnsi="Times New Roman" w:cs="Times New Roman"/>
          <w:sz w:val="28"/>
          <w:szCs w:val="28"/>
          <w:lang w:val="uk-UA"/>
        </w:rPr>
        <w:t xml:space="preserve">в </w:t>
      </w:r>
      <w:r w:rsidR="00A655A4">
        <w:rPr>
          <w:rFonts w:ascii="Times New Roman" w:hAnsi="Times New Roman" w:cs="Times New Roman"/>
          <w:sz w:val="28"/>
          <w:szCs w:val="28"/>
          <w:lang w:val="uk-UA"/>
        </w:rPr>
        <w:t>його тем</w:t>
      </w:r>
      <w:r w:rsidR="0025380D">
        <w:rPr>
          <w:rFonts w:ascii="Times New Roman" w:hAnsi="Times New Roman" w:cs="Times New Roman"/>
          <w:sz w:val="28"/>
          <w:szCs w:val="28"/>
          <w:lang w:val="uk-UA"/>
        </w:rPr>
        <w:t>і</w:t>
      </w:r>
      <w:r w:rsidR="00A655A4">
        <w:rPr>
          <w:rFonts w:ascii="Times New Roman" w:hAnsi="Times New Roman" w:cs="Times New Roman"/>
          <w:sz w:val="28"/>
          <w:szCs w:val="28"/>
          <w:lang w:val="uk-UA"/>
        </w:rPr>
        <w:t xml:space="preserve"> була </w:t>
      </w:r>
      <w:r w:rsidR="0025380D">
        <w:rPr>
          <w:rFonts w:ascii="Times New Roman" w:hAnsi="Times New Roman" w:cs="Times New Roman"/>
          <w:sz w:val="28"/>
          <w:szCs w:val="28"/>
          <w:lang w:val="uk-UA"/>
        </w:rPr>
        <w:t xml:space="preserve">відображена </w:t>
      </w:r>
      <w:r w:rsidR="00A655A4">
        <w:rPr>
          <w:rFonts w:ascii="Times New Roman" w:hAnsi="Times New Roman" w:cs="Times New Roman"/>
          <w:sz w:val="28"/>
          <w:szCs w:val="28"/>
          <w:lang w:val="uk-UA"/>
        </w:rPr>
        <w:t xml:space="preserve">певна технічна, економічна, екологічна, юридична, організаційна тощо проблема із галузі судноводіння (наприклад, </w:t>
      </w:r>
      <w:r w:rsidR="0025380D">
        <w:rPr>
          <w:rFonts w:ascii="Times New Roman" w:hAnsi="Times New Roman" w:cs="Times New Roman"/>
          <w:sz w:val="28"/>
          <w:szCs w:val="28"/>
          <w:lang w:val="uk-UA"/>
        </w:rPr>
        <w:t xml:space="preserve">«Засоби порятунку морської тварини, що постраждала від забруднення нафтою / побутовими відходами», </w:t>
      </w:r>
      <w:r w:rsidR="0025380D">
        <w:rPr>
          <w:rFonts w:ascii="Times New Roman" w:hAnsi="Times New Roman" w:cs="Times New Roman"/>
          <w:sz w:val="28"/>
          <w:szCs w:val="28"/>
          <w:lang w:val="uk-UA"/>
        </w:rPr>
        <w:lastRenderedPageBreak/>
        <w:t xml:space="preserve">«Конфліктна ситуація між членами екіпажу – представниками воюючих країн»), </w:t>
      </w:r>
      <w:r w:rsidR="00A655A4">
        <w:rPr>
          <w:rFonts w:ascii="Times New Roman" w:hAnsi="Times New Roman" w:cs="Times New Roman"/>
          <w:sz w:val="28"/>
          <w:szCs w:val="28"/>
          <w:lang w:val="uk-UA"/>
        </w:rPr>
        <w:t xml:space="preserve">дозволив відтворити накопичені фахові знання. Генерацію ідей проводили як українською, так і англійською мовами, що дало можливість згадати лексичні одиниці, терміни, граматичні форми. </w:t>
      </w:r>
    </w:p>
    <w:p w:rsidR="0025380D" w:rsidRDefault="0025380D"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використання тренінгових </w:t>
      </w:r>
      <w:r w:rsidR="00BB7F1D" w:rsidRPr="002B77E0">
        <w:rPr>
          <w:rFonts w:ascii="Times New Roman" w:hAnsi="Times New Roman" w:cs="Times New Roman"/>
          <w:sz w:val="28"/>
          <w:szCs w:val="28"/>
          <w:lang w:val="uk-UA"/>
        </w:rPr>
        <w:t xml:space="preserve">технологій </w:t>
      </w:r>
      <w:r>
        <w:rPr>
          <w:rFonts w:ascii="Times New Roman" w:hAnsi="Times New Roman" w:cs="Times New Roman"/>
          <w:sz w:val="28"/>
          <w:szCs w:val="28"/>
          <w:lang w:val="uk-UA"/>
        </w:rPr>
        <w:t>у процесі фахової підготовки майбутніх судноводіїв дозволило закріпити, відпрацювати знання та вміння, сформовані на адаптаційно-підготовчому та навчально-творчому етапах</w:t>
      </w:r>
      <w:r w:rsidR="006D2E8D">
        <w:rPr>
          <w:rFonts w:ascii="Times New Roman" w:hAnsi="Times New Roman" w:cs="Times New Roman"/>
          <w:sz w:val="28"/>
          <w:szCs w:val="28"/>
          <w:lang w:val="uk-UA"/>
        </w:rPr>
        <w:t xml:space="preserve"> моделі</w:t>
      </w:r>
      <w:r>
        <w:rPr>
          <w:rFonts w:ascii="Times New Roman" w:hAnsi="Times New Roman" w:cs="Times New Roman"/>
          <w:sz w:val="28"/>
          <w:szCs w:val="28"/>
          <w:lang w:val="uk-UA"/>
        </w:rPr>
        <w:t xml:space="preserve">, активізувати пізнавальну мотивацію, </w:t>
      </w:r>
      <w:r w:rsidRPr="006279BB">
        <w:rPr>
          <w:rFonts w:ascii="Times New Roman" w:hAnsi="Times New Roman" w:cs="Times New Roman"/>
          <w:spacing w:val="-7"/>
          <w:sz w:val="28"/>
          <w:szCs w:val="28"/>
          <w:lang w:val="uk-UA"/>
        </w:rPr>
        <w:t>прагнення до цікавої роботи як ціннісн</w:t>
      </w:r>
      <w:r>
        <w:rPr>
          <w:rFonts w:ascii="Times New Roman" w:hAnsi="Times New Roman" w:cs="Times New Roman"/>
          <w:spacing w:val="-7"/>
          <w:sz w:val="28"/>
          <w:szCs w:val="28"/>
          <w:lang w:val="uk-UA"/>
        </w:rPr>
        <w:t>у</w:t>
      </w:r>
      <w:r w:rsidRPr="006279BB">
        <w:rPr>
          <w:rFonts w:ascii="Times New Roman" w:hAnsi="Times New Roman" w:cs="Times New Roman"/>
          <w:spacing w:val="-7"/>
          <w:sz w:val="28"/>
          <w:szCs w:val="28"/>
          <w:lang w:val="uk-UA"/>
        </w:rPr>
        <w:t xml:space="preserve"> орієнтаці</w:t>
      </w:r>
      <w:r>
        <w:rPr>
          <w:rFonts w:ascii="Times New Roman" w:hAnsi="Times New Roman" w:cs="Times New Roman"/>
          <w:spacing w:val="-7"/>
          <w:sz w:val="28"/>
          <w:szCs w:val="28"/>
          <w:lang w:val="uk-UA"/>
        </w:rPr>
        <w:t>ю</w:t>
      </w:r>
      <w:r w:rsidR="006D2E8D">
        <w:rPr>
          <w:rFonts w:ascii="Times New Roman" w:hAnsi="Times New Roman" w:cs="Times New Roman"/>
          <w:spacing w:val="-7"/>
          <w:sz w:val="28"/>
          <w:szCs w:val="28"/>
          <w:lang w:val="uk-UA"/>
        </w:rPr>
        <w:t>.</w:t>
      </w:r>
    </w:p>
    <w:p w:rsidR="00BB7F1D" w:rsidRPr="002B77E0" w:rsidRDefault="006D2E8D" w:rsidP="00BB7F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Ця мета досягалася й завдяки використанню у ході професійної підготовки судноводіїв також й </w:t>
      </w:r>
      <w:r w:rsidR="00BB7F1D" w:rsidRPr="002B77E0">
        <w:rPr>
          <w:rFonts w:ascii="Times New Roman" w:hAnsi="Times New Roman" w:cs="Times New Roman"/>
          <w:b/>
          <w:i/>
          <w:sz w:val="28"/>
          <w:szCs w:val="28"/>
          <w:lang w:val="uk-UA"/>
        </w:rPr>
        <w:t>інформаційних технологій</w:t>
      </w:r>
      <w:r w:rsidR="00BB7F1D"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Мережеві інформаційні технології суттєво впливають на якість освіти та надають можливість підвищити результати самостійної роботи студентів. Для морських вищих навчальних закладах це є один з найважливіших кроків, тому що відповідно до навчального плану курсанти щорічно знаходяться довгий час на плавальній практиці і не мають можливості бути на заняттях та спілкуватися з викладачем. Ефективна організація навчання створює умови для підвищення рівня досягнень курсантів, а саме: розвиток професійно-значимих якостей особистості; формування творчих здібностей; виховання самостійності та активності</w:t>
      </w:r>
      <w:r w:rsidR="004C5C5B" w:rsidRPr="004C5C5B">
        <w:rPr>
          <w:rFonts w:ascii="Times New Roman" w:hAnsi="Times New Roman" w:cs="Times New Roman"/>
          <w:sz w:val="28"/>
          <w:szCs w:val="28"/>
          <w:lang w:val="uk-UA"/>
        </w:rPr>
        <w:t xml:space="preserve"> [</w:t>
      </w:r>
      <w:r w:rsidR="004C5C5B">
        <w:rPr>
          <w:rFonts w:ascii="Times New Roman" w:hAnsi="Times New Roman" w:cs="Times New Roman"/>
          <w:sz w:val="28"/>
          <w:szCs w:val="28"/>
          <w:lang w:val="uk-UA"/>
        </w:rPr>
        <w:t>1; 19; 22; 35</w:t>
      </w:r>
      <w:r w:rsidR="008E4FFC">
        <w:rPr>
          <w:rFonts w:ascii="Times New Roman" w:hAnsi="Times New Roman" w:cs="Times New Roman"/>
          <w:sz w:val="28"/>
          <w:szCs w:val="28"/>
          <w:lang w:val="uk-UA"/>
        </w:rPr>
        <w:t>; 48; 49; 60; 69-73</w:t>
      </w:r>
      <w:r w:rsidR="004C5C5B" w:rsidRPr="004C5C5B">
        <w:rPr>
          <w:rFonts w:ascii="Times New Roman" w:hAnsi="Times New Roman" w:cs="Times New Roman"/>
          <w:sz w:val="28"/>
          <w:szCs w:val="28"/>
          <w:lang w:val="uk-UA"/>
        </w:rPr>
        <w:t>]</w:t>
      </w:r>
      <w:r w:rsidRPr="002B77E0">
        <w:rPr>
          <w:rFonts w:ascii="Times New Roman" w:hAnsi="Times New Roman" w:cs="Times New Roman"/>
          <w:sz w:val="28"/>
          <w:szCs w:val="28"/>
          <w:lang w:val="uk-UA"/>
        </w:rPr>
        <w:t>.</w:t>
      </w:r>
    </w:p>
    <w:p w:rsidR="00BB7F1D" w:rsidRPr="006D2E8D"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Існує декілька інформаційних технологій, у контексті яких передбачається формування професійно-мовленнєвої компетентності, про що вже йшлося в § 1.3.</w:t>
      </w:r>
      <w:r w:rsidR="008E4FFC">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Наприклад, щодо</w:t>
      </w:r>
      <w:r w:rsidRPr="002B77E0">
        <w:rPr>
          <w:rFonts w:ascii="Times New Roman" w:hAnsi="Times New Roman" w:cs="Times New Roman"/>
          <w:i/>
          <w:sz w:val="28"/>
          <w:szCs w:val="28"/>
          <w:lang w:val="uk-UA"/>
        </w:rPr>
        <w:t xml:space="preserve"> </w:t>
      </w:r>
      <w:r w:rsidRPr="002B77E0">
        <w:rPr>
          <w:rFonts w:ascii="Times New Roman" w:hAnsi="Times New Roman" w:cs="Times New Roman"/>
          <w:i/>
          <w:sz w:val="28"/>
          <w:szCs w:val="28"/>
          <w:lang w:val="en-US"/>
        </w:rPr>
        <w:t>Marlins</w:t>
      </w:r>
      <w:r w:rsidRPr="002B77E0">
        <w:rPr>
          <w:rFonts w:ascii="Times New Roman" w:hAnsi="Times New Roman" w:cs="Times New Roman"/>
          <w:sz w:val="28"/>
          <w:szCs w:val="28"/>
          <w:lang w:val="uk-UA"/>
        </w:rPr>
        <w:t>-тесту слід зазначити, що він складається з декількох типів завдань, а саме</w:t>
      </w:r>
      <w:r w:rsidRPr="006D2E8D">
        <w:rPr>
          <w:rFonts w:ascii="Times New Roman" w:hAnsi="Times New Roman" w:cs="Times New Roman"/>
          <w:sz w:val="28"/>
          <w:szCs w:val="28"/>
          <w:lang w:val="uk-UA"/>
        </w:rPr>
        <w:t>: аудіювання, граматика, словарний запас, вимова, знання цифр та читання.</w:t>
      </w:r>
      <w:r w:rsidR="008E4FFC">
        <w:rPr>
          <w:rFonts w:ascii="Times New Roman" w:hAnsi="Times New Roman" w:cs="Times New Roman"/>
          <w:sz w:val="28"/>
          <w:szCs w:val="28"/>
          <w:lang w:val="uk-UA"/>
        </w:rPr>
        <w:t xml:space="preserve"> Характеристика цієї інформаційної технології репрезентована в Додатку З.</w:t>
      </w:r>
    </w:p>
    <w:p w:rsidR="00BB7F1D" w:rsidRPr="002B77E0" w:rsidRDefault="00BB7F1D" w:rsidP="00BB7F1D">
      <w:pPr>
        <w:spacing w:after="0" w:line="360" w:lineRule="auto"/>
        <w:ind w:firstLine="720"/>
        <w:jc w:val="both"/>
        <w:rPr>
          <w:rFonts w:ascii="Times New Roman" w:hAnsi="Times New Roman" w:cs="Times New Roman"/>
          <w:lang w:val="uk-UA"/>
        </w:rPr>
      </w:pPr>
      <w:r w:rsidRPr="002B77E0">
        <w:rPr>
          <w:rFonts w:ascii="Times New Roman" w:hAnsi="Times New Roman" w:cs="Times New Roman"/>
          <w:sz w:val="28"/>
          <w:szCs w:val="28"/>
          <w:lang w:val="uk-UA"/>
        </w:rPr>
        <w:t xml:space="preserve">Отже, впровадження кейс-стаді, тренінгових, інтерактивних, інформаційних технологій сприяє оволодінню лексичними одиницями, граматичними категоріями англійської мови із судноводіння, </w:t>
      </w:r>
      <w:r w:rsidRPr="002B77E0">
        <w:rPr>
          <w:rFonts w:ascii="Times New Roman" w:hAnsi="Times New Roman" w:cs="Times New Roman"/>
          <w:sz w:val="28"/>
          <w:szCs w:val="28"/>
          <w:lang w:val="uk-UA"/>
        </w:rPr>
        <w:lastRenderedPageBreak/>
        <w:t xml:space="preserve">соціолінгвістичними та фаховими знаннями, розвитку </w:t>
      </w:r>
      <w:r w:rsidR="008E4FFC">
        <w:rPr>
          <w:rFonts w:ascii="Times New Roman" w:hAnsi="Times New Roman" w:cs="Times New Roman"/>
          <w:sz w:val="28"/>
          <w:szCs w:val="28"/>
          <w:lang w:val="uk-UA"/>
        </w:rPr>
        <w:t>мовленнєвих умінь у курсантів</w:t>
      </w:r>
      <w:r w:rsidRPr="002B77E0">
        <w:rPr>
          <w:rFonts w:ascii="Times New Roman" w:hAnsi="Times New Roman" w:cs="Times New Roman"/>
          <w:sz w:val="28"/>
          <w:szCs w:val="28"/>
          <w:lang w:val="uk-UA"/>
        </w:rPr>
        <w:t xml:space="preserve">. </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Одним з пріоритетних засобів розширення лінгвістичних знань (насамперед, лексичних та граматичних) майбутніх судноводіїв з проекцією на дослідження професійно важливих </w:t>
      </w:r>
      <w:r w:rsidRPr="008E4FFC">
        <w:rPr>
          <w:rFonts w:ascii="Times New Roman" w:hAnsi="Times New Roman" w:cs="Times New Roman"/>
          <w:sz w:val="28"/>
          <w:szCs w:val="28"/>
          <w:lang w:val="uk-UA"/>
        </w:rPr>
        <w:t xml:space="preserve">проблем судноводіння є </w:t>
      </w:r>
      <w:r w:rsidRPr="008E4FFC">
        <w:rPr>
          <w:rFonts w:ascii="Times New Roman" w:hAnsi="Times New Roman" w:cs="Times New Roman"/>
          <w:i/>
          <w:sz w:val="28"/>
          <w:szCs w:val="28"/>
          <w:lang w:val="uk-UA"/>
        </w:rPr>
        <w:t>науково-дослідницька діяльність</w:t>
      </w:r>
      <w:r w:rsidRPr="008E4FFC">
        <w:rPr>
          <w:rFonts w:ascii="Times New Roman" w:hAnsi="Times New Roman" w:cs="Times New Roman"/>
          <w:sz w:val="28"/>
          <w:szCs w:val="28"/>
          <w:lang w:val="uk-UA"/>
        </w:rPr>
        <w:t>. Потенціал цього методу</w:t>
      </w:r>
      <w:r w:rsidRPr="002B77E0">
        <w:rPr>
          <w:rFonts w:ascii="Times New Roman" w:hAnsi="Times New Roman" w:cs="Times New Roman"/>
          <w:sz w:val="28"/>
          <w:szCs w:val="28"/>
          <w:lang w:val="uk-UA"/>
        </w:rPr>
        <w:t xml:space="preserve"> формування професійно-мовленнєвої компетентності полягає в тому, що, як і навчально-дослідницька діяльність, він спонукає курсантів до структурованого, логічно послідовного, зв’язного, системного, аргументованого мовлення українською мовою, актуалізацію та формування вмінь читання та письма у процесі пошуку, опрацювання, аналізу, систематизації, порівняння наукового матеріалу.   </w:t>
      </w:r>
    </w:p>
    <w:p w:rsidR="006D2E8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У цьому аспекті цілком правомірною є наукова позиція М. Князян, яка, вивчаючи структуру науково-дослідницької діяльності майбутнього вчителя-філолога, виокремила такі комплекси дослідницьких дій: розробка вихідної бази дослідження, вивчення теоретичної інформації, проведення діагностувального експерименту, утворення моделі формувального етапу експерименту, аргументація власної наукової позиції, узагальнення експериментальних даних, прогнозування наслідків дослідження, оформлення результатів наукового пошуку, самооцінка [</w:t>
      </w:r>
      <w:r w:rsidR="008E4FFC">
        <w:rPr>
          <w:rFonts w:ascii="Times New Roman" w:hAnsi="Times New Roman" w:cs="Times New Roman"/>
          <w:sz w:val="28"/>
          <w:szCs w:val="28"/>
          <w:lang w:val="uk-UA"/>
        </w:rPr>
        <w:t>28</w:t>
      </w:r>
      <w:r w:rsidRPr="002B77E0">
        <w:rPr>
          <w:rFonts w:ascii="Times New Roman" w:hAnsi="Times New Roman" w:cs="Times New Roman"/>
          <w:sz w:val="28"/>
          <w:szCs w:val="28"/>
          <w:lang w:val="uk-UA"/>
        </w:rPr>
        <w:t>]. Проекція цього підходу на професійну підготовку судноводіїв свідчить, що саме у процесі вивчення теоретичної інформації, аргументації власних положень, оформлення результатів пошуку забезпечується найбільш активне оволодіння компонентами професійно-мовленнєвої компетентності.</w:t>
      </w:r>
      <w:r w:rsidR="008E4FFC">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Наприклад, такий комплекс дій, запропонований М. Князян, як «вивчення теоретичної інформації», передбачає роботу з бібліографією, референтне та інформаційне читання, вдумливий аналіз науково-теоретичних джерел з досліджуваної проблеми, конспектування наукового матеріалу, його анотування, складання тез, резюме, плану, підбір цитат [</w:t>
      </w:r>
      <w:r w:rsidR="008E4FFC">
        <w:rPr>
          <w:rFonts w:ascii="Times New Roman" w:hAnsi="Times New Roman" w:cs="Times New Roman"/>
          <w:sz w:val="28"/>
          <w:szCs w:val="28"/>
          <w:lang w:val="uk-UA"/>
        </w:rPr>
        <w:t>28</w:t>
      </w:r>
      <w:r w:rsidRPr="002B77E0">
        <w:rPr>
          <w:rFonts w:ascii="Times New Roman" w:hAnsi="Times New Roman" w:cs="Times New Roman"/>
          <w:sz w:val="28"/>
          <w:szCs w:val="28"/>
          <w:lang w:val="uk-UA"/>
        </w:rPr>
        <w:t xml:space="preserve">]. Особливо важливим є, на нашу думку, </w:t>
      </w:r>
      <w:r w:rsidR="006D2E8D">
        <w:rPr>
          <w:rFonts w:ascii="Times New Roman" w:hAnsi="Times New Roman" w:cs="Times New Roman"/>
          <w:sz w:val="28"/>
          <w:szCs w:val="28"/>
          <w:lang w:val="uk-UA"/>
        </w:rPr>
        <w:t>в аспекті</w:t>
      </w:r>
      <w:r w:rsidRPr="002B77E0">
        <w:rPr>
          <w:rFonts w:ascii="Times New Roman" w:hAnsi="Times New Roman" w:cs="Times New Roman"/>
          <w:sz w:val="28"/>
          <w:szCs w:val="28"/>
          <w:lang w:val="uk-UA"/>
        </w:rPr>
        <w:t xml:space="preserve"> оволодіння вміннями діалогічного професійно спрямованого мовлення проведення бесід, інтерв’ю з </w:t>
      </w:r>
      <w:r w:rsidRPr="002B77E0">
        <w:rPr>
          <w:rFonts w:ascii="Times New Roman" w:hAnsi="Times New Roman" w:cs="Times New Roman"/>
          <w:sz w:val="28"/>
          <w:szCs w:val="28"/>
          <w:lang w:val="uk-UA"/>
        </w:rPr>
        <w:lastRenderedPageBreak/>
        <w:t>компетентними особами у досліджуваній сфері.</w:t>
      </w:r>
      <w:r w:rsidR="008E4FFC">
        <w:rPr>
          <w:rFonts w:ascii="Times New Roman" w:hAnsi="Times New Roman" w:cs="Times New Roman"/>
          <w:sz w:val="28"/>
          <w:szCs w:val="28"/>
          <w:lang w:val="uk-UA"/>
        </w:rPr>
        <w:t xml:space="preserve"> </w:t>
      </w:r>
      <w:r w:rsidR="007D2DDB">
        <w:rPr>
          <w:rFonts w:ascii="Times New Roman" w:hAnsi="Times New Roman" w:cs="Times New Roman"/>
          <w:sz w:val="28"/>
          <w:szCs w:val="28"/>
          <w:lang w:val="uk-UA"/>
        </w:rPr>
        <w:t>Орієнтовними напрямами наукових</w:t>
      </w:r>
      <w:r w:rsidR="006D2E8D">
        <w:rPr>
          <w:rFonts w:ascii="Times New Roman" w:hAnsi="Times New Roman" w:cs="Times New Roman"/>
          <w:sz w:val="28"/>
          <w:szCs w:val="28"/>
          <w:lang w:val="uk-UA"/>
        </w:rPr>
        <w:t xml:space="preserve"> досліджен</w:t>
      </w:r>
      <w:r w:rsidR="007D2DDB">
        <w:rPr>
          <w:rFonts w:ascii="Times New Roman" w:hAnsi="Times New Roman" w:cs="Times New Roman"/>
          <w:sz w:val="28"/>
          <w:szCs w:val="28"/>
          <w:lang w:val="uk-UA"/>
        </w:rPr>
        <w:t>ь курсантів були, наприклад, такі</w:t>
      </w:r>
      <w:r w:rsidR="006D2E8D">
        <w:rPr>
          <w:rFonts w:ascii="Times New Roman" w:hAnsi="Times New Roman" w:cs="Times New Roman"/>
          <w:sz w:val="28"/>
          <w:szCs w:val="28"/>
          <w:lang w:val="uk-UA"/>
        </w:rPr>
        <w:t>: «Інформаційно-комунікаційні технології в професійній діяльності судноводія», «Сучасні інноваційні технології у галузі морського транспорту»</w:t>
      </w:r>
      <w:r w:rsidR="0098742F">
        <w:rPr>
          <w:rFonts w:ascii="Times New Roman" w:hAnsi="Times New Roman" w:cs="Times New Roman"/>
          <w:sz w:val="28"/>
          <w:szCs w:val="28"/>
          <w:lang w:val="uk-UA"/>
        </w:rPr>
        <w:t xml:space="preserve">, «Інноватика забезпечення безпеки життєдіяльності на водному транспорті». </w:t>
      </w: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Таким </w:t>
      </w:r>
      <w:r w:rsidRPr="008E4FFC">
        <w:rPr>
          <w:rFonts w:ascii="Times New Roman" w:hAnsi="Times New Roman" w:cs="Times New Roman"/>
          <w:sz w:val="28"/>
          <w:szCs w:val="28"/>
          <w:lang w:val="uk-UA"/>
        </w:rPr>
        <w:t xml:space="preserve">чином, </w:t>
      </w:r>
      <w:r w:rsidR="008E4FFC" w:rsidRPr="008E4FFC">
        <w:rPr>
          <w:rFonts w:ascii="Times New Roman" w:hAnsi="Times New Roman" w:cs="Times New Roman"/>
          <w:sz w:val="28"/>
          <w:szCs w:val="28"/>
          <w:lang w:val="uk-UA"/>
        </w:rPr>
        <w:t xml:space="preserve">методи, форми, засоби на </w:t>
      </w:r>
      <w:r w:rsidRPr="008E4FFC">
        <w:rPr>
          <w:rFonts w:ascii="Times New Roman" w:hAnsi="Times New Roman" w:cs="Times New Roman"/>
          <w:sz w:val="28"/>
          <w:szCs w:val="28"/>
          <w:lang w:val="uk-UA"/>
        </w:rPr>
        <w:t>функціонально-творч</w:t>
      </w:r>
      <w:r w:rsidR="008E4FFC" w:rsidRPr="008E4FFC">
        <w:rPr>
          <w:rFonts w:ascii="Times New Roman" w:hAnsi="Times New Roman" w:cs="Times New Roman"/>
          <w:sz w:val="28"/>
          <w:szCs w:val="28"/>
          <w:lang w:val="uk-UA"/>
        </w:rPr>
        <w:t>ому етапі</w:t>
      </w:r>
      <w:r w:rsidRPr="008E4FFC">
        <w:rPr>
          <w:rFonts w:ascii="Times New Roman" w:hAnsi="Times New Roman" w:cs="Times New Roman"/>
          <w:sz w:val="28"/>
          <w:szCs w:val="28"/>
          <w:lang w:val="uk-UA"/>
        </w:rPr>
        <w:t xml:space="preserve"> </w:t>
      </w:r>
      <w:r w:rsidR="008E4FFC">
        <w:rPr>
          <w:rFonts w:ascii="Times New Roman" w:hAnsi="Times New Roman" w:cs="Times New Roman"/>
          <w:sz w:val="28"/>
          <w:szCs w:val="28"/>
          <w:lang w:val="uk-UA"/>
        </w:rPr>
        <w:t xml:space="preserve">спрямовані на формування </w:t>
      </w:r>
      <w:r w:rsidRPr="008E4FFC">
        <w:rPr>
          <w:rFonts w:ascii="Times New Roman" w:hAnsi="Times New Roman" w:cs="Times New Roman"/>
          <w:sz w:val="28"/>
          <w:szCs w:val="28"/>
          <w:lang w:val="uk-UA"/>
        </w:rPr>
        <w:t>ціннісних орієнтацій, прагнень та переконань майбутнього судноводія</w:t>
      </w:r>
      <w:r w:rsidRPr="002B77E0">
        <w:rPr>
          <w:rFonts w:ascii="Times New Roman" w:hAnsi="Times New Roman" w:cs="Times New Roman"/>
          <w:sz w:val="28"/>
          <w:szCs w:val="28"/>
          <w:lang w:val="uk-UA"/>
        </w:rPr>
        <w:t xml:space="preserve"> про важливість володіння як суто фаховими знаннями, вміннями, так і системними професійно значущими мовними та мовленнєвими знаннями та вміннями, у яких проектуються особливості професії судноводія.</w:t>
      </w:r>
    </w:p>
    <w:p w:rsidR="00BB7F1D" w:rsidRPr="002B77E0" w:rsidRDefault="00BB7F1D" w:rsidP="00BB7F1D">
      <w:pPr>
        <w:spacing w:after="0" w:line="360" w:lineRule="auto"/>
        <w:ind w:firstLine="709"/>
        <w:jc w:val="both"/>
        <w:rPr>
          <w:rFonts w:ascii="Times New Roman" w:hAnsi="Times New Roman" w:cs="Times New Roman"/>
          <w:b/>
          <w:i/>
          <w:sz w:val="28"/>
          <w:szCs w:val="28"/>
          <w:lang w:val="uk-UA"/>
        </w:rPr>
      </w:pPr>
    </w:p>
    <w:p w:rsidR="00BB7F1D" w:rsidRPr="002B77E0" w:rsidRDefault="00BB7F1D" w:rsidP="00BB7F1D">
      <w:pPr>
        <w:spacing w:after="0" w:line="360" w:lineRule="auto"/>
        <w:ind w:firstLine="709"/>
        <w:jc w:val="both"/>
        <w:rPr>
          <w:rFonts w:ascii="Times New Roman" w:hAnsi="Times New Roman" w:cs="Times New Roman"/>
          <w:b/>
          <w:i/>
          <w:sz w:val="28"/>
          <w:szCs w:val="28"/>
          <w:lang w:val="uk-UA"/>
        </w:rPr>
      </w:pPr>
      <w:r w:rsidRPr="002B77E0">
        <w:rPr>
          <w:rFonts w:ascii="Times New Roman" w:hAnsi="Times New Roman" w:cs="Times New Roman"/>
          <w:b/>
          <w:sz w:val="28"/>
          <w:szCs w:val="28"/>
          <w:lang w:val="uk-UA"/>
        </w:rPr>
        <w:t>2.2.4. Рефлексивно-корекційний етап</w:t>
      </w:r>
    </w:p>
    <w:p w:rsidR="00BB7F1D" w:rsidRPr="002B77E0" w:rsidRDefault="00BB7F1D" w:rsidP="00BB7F1D">
      <w:pPr>
        <w:spacing w:after="0" w:line="360" w:lineRule="auto"/>
        <w:ind w:firstLine="709"/>
        <w:jc w:val="both"/>
        <w:rPr>
          <w:rFonts w:ascii="Times New Roman" w:hAnsi="Times New Roman" w:cs="Times New Roman"/>
          <w:b/>
          <w:i/>
          <w:sz w:val="28"/>
          <w:szCs w:val="28"/>
          <w:lang w:val="uk-UA"/>
        </w:rPr>
      </w:pP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b/>
          <w:i/>
          <w:sz w:val="28"/>
          <w:szCs w:val="28"/>
          <w:lang w:val="uk-UA"/>
        </w:rPr>
        <w:t>Рефлексивно-корекційний етап</w:t>
      </w:r>
      <w:r w:rsidRPr="002B77E0">
        <w:rPr>
          <w:rFonts w:ascii="Times New Roman" w:hAnsi="Times New Roman" w:cs="Times New Roman"/>
          <w:sz w:val="28"/>
          <w:szCs w:val="28"/>
          <w:lang w:val="uk-UA"/>
        </w:rPr>
        <w:t xml:space="preserve"> передбачав проведення самоаналізу,</w:t>
      </w:r>
      <w:r w:rsidR="00E30E3E">
        <w:rPr>
          <w:rFonts w:ascii="Times New Roman" w:hAnsi="Times New Roman" w:cs="Times New Roman"/>
          <w:sz w:val="28"/>
          <w:szCs w:val="28"/>
          <w:lang w:val="uk-UA"/>
        </w:rPr>
        <w:t xml:space="preserve"> самооцінювання з наступним кор</w:t>
      </w:r>
      <w:r w:rsidR="00EC17E7">
        <w:rPr>
          <w:rFonts w:ascii="Times New Roman" w:hAnsi="Times New Roman" w:cs="Times New Roman"/>
          <w:sz w:val="28"/>
          <w:szCs w:val="28"/>
          <w:lang w:val="uk-UA"/>
        </w:rPr>
        <w:t>и</w:t>
      </w:r>
      <w:r w:rsidRPr="002B77E0">
        <w:rPr>
          <w:rFonts w:ascii="Times New Roman" w:hAnsi="Times New Roman" w:cs="Times New Roman"/>
          <w:sz w:val="28"/>
          <w:szCs w:val="28"/>
          <w:lang w:val="uk-UA"/>
        </w:rPr>
        <w:t>гуванням професійно-мовленнєвої компетентності.</w:t>
      </w:r>
    </w:p>
    <w:p w:rsidR="00FE659A" w:rsidRDefault="00BB7F1D" w:rsidP="00BB7F1D">
      <w:pPr>
        <w:spacing w:after="0" w:line="360" w:lineRule="auto"/>
        <w:jc w:val="both"/>
        <w:rPr>
          <w:rFonts w:ascii="Times New Roman" w:hAnsi="Times New Roman" w:cs="Times New Roman"/>
          <w:sz w:val="28"/>
          <w:szCs w:val="28"/>
          <w:lang w:val="uk-UA" w:eastAsia="ru-RU"/>
        </w:rPr>
      </w:pPr>
      <w:r w:rsidRPr="002B77E0">
        <w:rPr>
          <w:rFonts w:ascii="Times New Roman" w:hAnsi="Times New Roman" w:cs="Times New Roman"/>
          <w:sz w:val="28"/>
          <w:szCs w:val="28"/>
          <w:lang w:val="uk-UA" w:eastAsia="ru-RU"/>
        </w:rPr>
        <w:tab/>
        <w:t xml:space="preserve">На цьому </w:t>
      </w:r>
      <w:r w:rsidR="00EC17E7">
        <w:rPr>
          <w:rFonts w:ascii="Times New Roman" w:hAnsi="Times New Roman" w:cs="Times New Roman"/>
          <w:sz w:val="28"/>
          <w:szCs w:val="28"/>
          <w:lang w:val="uk-UA" w:eastAsia="ru-RU"/>
        </w:rPr>
        <w:t>етапі</w:t>
      </w:r>
      <w:r w:rsidRPr="002B77E0">
        <w:rPr>
          <w:rFonts w:ascii="Times New Roman" w:hAnsi="Times New Roman" w:cs="Times New Roman"/>
          <w:sz w:val="28"/>
          <w:szCs w:val="28"/>
          <w:lang w:val="uk-UA" w:eastAsia="ru-RU"/>
        </w:rPr>
        <w:t xml:space="preserve"> педагогічної технології </w:t>
      </w:r>
      <w:r w:rsidR="00FE659A">
        <w:rPr>
          <w:rFonts w:ascii="Times New Roman" w:hAnsi="Times New Roman" w:cs="Times New Roman"/>
          <w:sz w:val="28"/>
          <w:szCs w:val="28"/>
          <w:lang w:val="uk-UA" w:eastAsia="ru-RU"/>
        </w:rPr>
        <w:t xml:space="preserve">курсанти аналізували й оцінювали рівень сформованості всіх компонентів професійно-мовленнєвої компетентності. У разі потреби, вони здійснювали корекцію, тобто поверталися до певного теоретичного матеріалу, повторювали його, опрацьовували, виконуючи вправи, завдання. Це дозволяло курсантам зробити висновок про необхідність більш активної участі в тих видах навчально-пізнавальної діяльності, котрі були розроблені на різних етапах </w:t>
      </w:r>
      <w:r w:rsidR="008E4FFC">
        <w:rPr>
          <w:rFonts w:ascii="Times New Roman" w:hAnsi="Times New Roman" w:cs="Times New Roman"/>
          <w:sz w:val="28"/>
          <w:szCs w:val="28"/>
          <w:lang w:val="uk-UA" w:eastAsia="ru-RU"/>
        </w:rPr>
        <w:t>моделі</w:t>
      </w:r>
      <w:r w:rsidR="00FE659A">
        <w:rPr>
          <w:rFonts w:ascii="Times New Roman" w:hAnsi="Times New Roman" w:cs="Times New Roman"/>
          <w:sz w:val="28"/>
          <w:szCs w:val="28"/>
          <w:lang w:val="uk-UA" w:eastAsia="ru-RU"/>
        </w:rPr>
        <w:t xml:space="preserve">.  </w:t>
      </w:r>
    </w:p>
    <w:p w:rsidR="0098742F" w:rsidRDefault="00FE659A" w:rsidP="00FE659A">
      <w:pPr>
        <w:spacing w:after="0" w:line="360" w:lineRule="auto"/>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Слід підкреслити, що б</w:t>
      </w:r>
      <w:r w:rsidR="00BB7F1D" w:rsidRPr="002B77E0">
        <w:rPr>
          <w:rFonts w:ascii="Times New Roman" w:hAnsi="Times New Roman" w:cs="Times New Roman"/>
          <w:sz w:val="28"/>
          <w:szCs w:val="28"/>
          <w:lang w:val="uk-UA" w:eastAsia="ru-RU"/>
        </w:rPr>
        <w:t xml:space="preserve">уло доцільним організовувати як скорочені, так і розгорнуті варіанти самоаналізу й самооцінювання, при цьому скорочені варіанти нами пропонувалися </w:t>
      </w:r>
      <w:r w:rsidR="0098742F">
        <w:rPr>
          <w:rFonts w:ascii="Times New Roman" w:hAnsi="Times New Roman" w:cs="Times New Roman"/>
          <w:sz w:val="28"/>
          <w:szCs w:val="28"/>
          <w:lang w:val="uk-UA" w:eastAsia="ru-RU"/>
        </w:rPr>
        <w:t xml:space="preserve">й після виконання самостійних (аналітичних, репродуктивних), творчих (індивідуально-творчих, колективно-творчих) завдань, </w:t>
      </w:r>
      <w:r w:rsidR="00BB7F1D" w:rsidRPr="002B77E0">
        <w:rPr>
          <w:rFonts w:ascii="Times New Roman" w:hAnsi="Times New Roman" w:cs="Times New Roman"/>
          <w:sz w:val="28"/>
          <w:szCs w:val="28"/>
          <w:lang w:val="uk-UA" w:eastAsia="ru-RU"/>
        </w:rPr>
        <w:t xml:space="preserve">на кожному засіданні розмовного клубу (вони містили тести на </w:t>
      </w:r>
      <w:r w:rsidR="00BB7F1D" w:rsidRPr="002B77E0">
        <w:rPr>
          <w:rFonts w:ascii="Times New Roman" w:hAnsi="Times New Roman" w:cs="Times New Roman"/>
          <w:sz w:val="28"/>
          <w:szCs w:val="28"/>
          <w:lang w:val="uk-UA" w:eastAsia="ru-RU"/>
        </w:rPr>
        <w:lastRenderedPageBreak/>
        <w:t>перевірку граматичних, лексичних, фахових знань та на володіння провідними видами мовленнєвої діяльності)</w:t>
      </w:r>
      <w:r w:rsidR="0098742F">
        <w:rPr>
          <w:rFonts w:ascii="Times New Roman" w:hAnsi="Times New Roman" w:cs="Times New Roman"/>
          <w:sz w:val="28"/>
          <w:szCs w:val="28"/>
          <w:lang w:val="uk-UA" w:eastAsia="ru-RU"/>
        </w:rPr>
        <w:t>, після реалізації тренінгових та інформаційних технологій, упровадження кейс-стаді, проведення телеспілкування, олімпіад, наукових досліджень.</w:t>
      </w:r>
      <w:r w:rsidR="00BB7F1D" w:rsidRPr="002B77E0">
        <w:rPr>
          <w:rFonts w:ascii="Times New Roman" w:hAnsi="Times New Roman" w:cs="Times New Roman"/>
          <w:sz w:val="28"/>
          <w:szCs w:val="28"/>
          <w:lang w:val="uk-UA" w:eastAsia="ru-RU"/>
        </w:rPr>
        <w:t xml:space="preserve"> </w:t>
      </w:r>
    </w:p>
    <w:p w:rsidR="0098742F" w:rsidRDefault="00EC17E7" w:rsidP="0098742F">
      <w:pPr>
        <w:spacing w:after="0" w:line="360" w:lineRule="auto"/>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Варто зазначити, що </w:t>
      </w:r>
      <w:r w:rsidR="00BB7F1D" w:rsidRPr="002B77E0">
        <w:rPr>
          <w:rFonts w:ascii="Times New Roman" w:hAnsi="Times New Roman" w:cs="Times New Roman"/>
          <w:sz w:val="28"/>
          <w:szCs w:val="28"/>
          <w:lang w:val="uk-UA" w:eastAsia="ru-RU"/>
        </w:rPr>
        <w:t xml:space="preserve">розгорнуті тести містили анкети на оцінювання в собі прагнення до саморозвитку, цінності навчально-професійної діяльності. </w:t>
      </w:r>
    </w:p>
    <w:p w:rsidR="00A1756D" w:rsidRDefault="0098742F" w:rsidP="00E30E3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eastAsia="ru-RU"/>
        </w:rPr>
        <w:t>Як йшлося вище, курсантам пропонувалося спочатку провести взаємну оцінку, на основі якої було можливим сформувати вміння оцінювати власні досягнення.</w:t>
      </w:r>
      <w:r w:rsidR="001204EF">
        <w:rPr>
          <w:rFonts w:ascii="Times New Roman" w:hAnsi="Times New Roman" w:cs="Times New Roman"/>
          <w:sz w:val="28"/>
          <w:szCs w:val="28"/>
          <w:lang w:val="uk-UA" w:eastAsia="ru-RU"/>
        </w:rPr>
        <w:t xml:space="preserve"> Так, на початковому етапі навчання у виші курсанти були зорієнтовані на написання, наприклад, диктантів, диктантів-перекладів, диктантів-переказів українською та англійською мовою, після чого вони перевіряли роботи один одного, висловлювали рекомендації товаришеві, як покращити результат. Такі блиць-тестування мали місце й у ході викладання майбутнім судноводіям гуманітарних та технічних дисциплін</w:t>
      </w:r>
      <w:r w:rsidR="00E30E3E" w:rsidRPr="00E30E3E">
        <w:rPr>
          <w:rFonts w:ascii="Times New Roman" w:hAnsi="Times New Roman" w:cs="Times New Roman"/>
          <w:sz w:val="28"/>
          <w:szCs w:val="28"/>
          <w:lang w:val="uk-UA" w:eastAsia="ru-RU"/>
        </w:rPr>
        <w:t xml:space="preserve"> (</w:t>
      </w:r>
      <w:r w:rsidR="00E30E3E">
        <w:rPr>
          <w:rFonts w:ascii="Times New Roman" w:hAnsi="Times New Roman" w:cs="Times New Roman"/>
          <w:sz w:val="28"/>
          <w:szCs w:val="28"/>
          <w:lang w:val="uk-UA" w:eastAsia="ru-RU"/>
        </w:rPr>
        <w:t>наприклад,</w:t>
      </w:r>
      <w:r w:rsidR="00E30E3E" w:rsidRPr="00E30E3E">
        <w:rPr>
          <w:rFonts w:ascii="Times New Roman" w:hAnsi="Times New Roman" w:cs="Times New Roman"/>
          <w:sz w:val="28"/>
          <w:szCs w:val="28"/>
          <w:lang w:val="uk-UA" w:eastAsia="ru-RU"/>
        </w:rPr>
        <w:t xml:space="preserve"> </w:t>
      </w:r>
      <w:r w:rsidR="00E30E3E">
        <w:rPr>
          <w:rFonts w:ascii="Times New Roman" w:hAnsi="Times New Roman" w:cs="Times New Roman"/>
          <w:sz w:val="28"/>
          <w:szCs w:val="28"/>
          <w:lang w:val="uk-UA"/>
        </w:rPr>
        <w:t xml:space="preserve">також </w:t>
      </w:r>
      <w:r w:rsidR="00FA7F05">
        <w:rPr>
          <w:rFonts w:ascii="Times New Roman" w:hAnsi="Times New Roman" w:cs="Times New Roman"/>
          <w:sz w:val="28"/>
          <w:szCs w:val="28"/>
          <w:lang w:val="uk-UA"/>
        </w:rPr>
        <w:t>з</w:t>
      </w:r>
      <w:r w:rsidR="00E30E3E">
        <w:rPr>
          <w:rFonts w:ascii="Times New Roman" w:hAnsi="Times New Roman" w:cs="Times New Roman"/>
          <w:sz w:val="28"/>
          <w:szCs w:val="28"/>
          <w:lang w:val="uk-UA"/>
        </w:rPr>
        <w:t xml:space="preserve"> «Історії</w:t>
      </w:r>
      <w:r w:rsidR="00E30E3E" w:rsidRPr="002B77E0">
        <w:rPr>
          <w:rFonts w:ascii="Times New Roman" w:hAnsi="Times New Roman" w:cs="Times New Roman"/>
          <w:sz w:val="28"/>
          <w:szCs w:val="28"/>
          <w:lang w:val="uk-UA"/>
        </w:rPr>
        <w:t xml:space="preserve"> та культур</w:t>
      </w:r>
      <w:r w:rsidR="00E30E3E">
        <w:rPr>
          <w:rFonts w:ascii="Times New Roman" w:hAnsi="Times New Roman" w:cs="Times New Roman"/>
          <w:sz w:val="28"/>
          <w:szCs w:val="28"/>
          <w:lang w:val="uk-UA"/>
        </w:rPr>
        <w:t>и</w:t>
      </w:r>
      <w:r w:rsidR="00E30E3E" w:rsidRPr="002B77E0">
        <w:rPr>
          <w:rFonts w:ascii="Times New Roman" w:hAnsi="Times New Roman" w:cs="Times New Roman"/>
          <w:sz w:val="28"/>
          <w:szCs w:val="28"/>
          <w:lang w:val="uk-UA"/>
        </w:rPr>
        <w:t xml:space="preserve"> України», </w:t>
      </w:r>
      <w:r w:rsidR="00E30E3E">
        <w:rPr>
          <w:rFonts w:ascii="Times New Roman" w:hAnsi="Times New Roman" w:cs="Times New Roman"/>
          <w:sz w:val="28"/>
          <w:szCs w:val="28"/>
          <w:lang w:val="uk-UA"/>
        </w:rPr>
        <w:t>«Економічної теорії»</w:t>
      </w:r>
      <w:r w:rsidR="00E30E3E" w:rsidRPr="002B77E0">
        <w:rPr>
          <w:rFonts w:ascii="Times New Roman" w:hAnsi="Times New Roman" w:cs="Times New Roman"/>
          <w:sz w:val="28"/>
          <w:szCs w:val="28"/>
          <w:lang w:val="uk-UA"/>
        </w:rPr>
        <w:t xml:space="preserve">, </w:t>
      </w:r>
      <w:r w:rsidR="00E30E3E">
        <w:rPr>
          <w:rFonts w:ascii="Times New Roman" w:hAnsi="Times New Roman" w:cs="Times New Roman"/>
          <w:sz w:val="28"/>
          <w:szCs w:val="28"/>
          <w:lang w:val="uk-UA"/>
        </w:rPr>
        <w:t>«Інформаційни</w:t>
      </w:r>
      <w:r w:rsidR="00FA7F05">
        <w:rPr>
          <w:rFonts w:ascii="Times New Roman" w:hAnsi="Times New Roman" w:cs="Times New Roman"/>
          <w:sz w:val="28"/>
          <w:szCs w:val="28"/>
          <w:lang w:val="uk-UA"/>
        </w:rPr>
        <w:t>х</w:t>
      </w:r>
      <w:r w:rsidR="00E30E3E">
        <w:rPr>
          <w:rFonts w:ascii="Times New Roman" w:hAnsi="Times New Roman" w:cs="Times New Roman"/>
          <w:sz w:val="28"/>
          <w:szCs w:val="28"/>
          <w:lang w:val="uk-UA"/>
        </w:rPr>
        <w:t xml:space="preserve"> технологій»</w:t>
      </w:r>
      <w:r w:rsidR="00E30E3E" w:rsidRPr="002B77E0">
        <w:rPr>
          <w:rFonts w:ascii="Times New Roman" w:hAnsi="Times New Roman" w:cs="Times New Roman"/>
          <w:sz w:val="28"/>
          <w:szCs w:val="28"/>
          <w:lang w:val="uk-UA"/>
        </w:rPr>
        <w:t>, «Б</w:t>
      </w:r>
      <w:r w:rsidR="00E30E3E">
        <w:rPr>
          <w:rFonts w:ascii="Times New Roman" w:hAnsi="Times New Roman" w:cs="Times New Roman"/>
          <w:sz w:val="28"/>
          <w:szCs w:val="28"/>
          <w:lang w:val="uk-UA"/>
        </w:rPr>
        <w:t>езпеки та охорони на морі» та інших)</w:t>
      </w:r>
      <w:r w:rsidR="00E30E3E" w:rsidRPr="002B77E0">
        <w:rPr>
          <w:rFonts w:ascii="Times New Roman" w:hAnsi="Times New Roman" w:cs="Times New Roman"/>
          <w:sz w:val="28"/>
          <w:szCs w:val="28"/>
          <w:lang w:val="uk-UA"/>
        </w:rPr>
        <w:t>.</w:t>
      </w:r>
      <w:r w:rsidR="00A1756D">
        <w:rPr>
          <w:rFonts w:ascii="Times New Roman" w:hAnsi="Times New Roman" w:cs="Times New Roman"/>
          <w:sz w:val="28"/>
          <w:szCs w:val="28"/>
          <w:lang w:val="uk-UA"/>
        </w:rPr>
        <w:t xml:space="preserve"> </w:t>
      </w:r>
    </w:p>
    <w:p w:rsidR="00BB7F1D" w:rsidRPr="002B77E0" w:rsidRDefault="00E30E3E" w:rsidP="00FA7F05">
      <w:pPr>
        <w:spacing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sidR="00FA7F05">
        <w:rPr>
          <w:rFonts w:ascii="Times New Roman" w:hAnsi="Times New Roman" w:cs="Times New Roman"/>
          <w:sz w:val="28"/>
          <w:szCs w:val="28"/>
          <w:lang w:val="uk-UA" w:eastAsia="ru-RU"/>
        </w:rPr>
        <w:t xml:space="preserve">У Додатку И наведемо варіанти тестів </w:t>
      </w:r>
      <w:r w:rsidR="00AB4957">
        <w:rPr>
          <w:rFonts w:ascii="Times New Roman" w:hAnsi="Times New Roman" w:cs="Times New Roman"/>
          <w:sz w:val="28"/>
          <w:szCs w:val="28"/>
          <w:lang w:val="uk-UA" w:eastAsia="ru-RU"/>
        </w:rPr>
        <w:t xml:space="preserve">англійською мовою </w:t>
      </w:r>
      <w:r w:rsidR="00BB7F1D" w:rsidRPr="002B77E0">
        <w:rPr>
          <w:rFonts w:ascii="Times New Roman" w:hAnsi="Times New Roman" w:cs="Times New Roman"/>
          <w:sz w:val="28"/>
          <w:szCs w:val="28"/>
          <w:lang w:val="uk-UA" w:eastAsia="ru-RU"/>
        </w:rPr>
        <w:t>на самооцінювання лінгвістичних, соціолінгвістичних та фахових знань</w:t>
      </w:r>
      <w:r w:rsidR="00AB4957">
        <w:rPr>
          <w:rFonts w:ascii="Times New Roman" w:hAnsi="Times New Roman" w:cs="Times New Roman"/>
          <w:sz w:val="28"/>
          <w:szCs w:val="28"/>
          <w:lang w:val="uk-UA" w:eastAsia="ru-RU"/>
        </w:rPr>
        <w:t xml:space="preserve"> курсантів</w:t>
      </w:r>
      <w:r w:rsidR="00BB7F1D" w:rsidRPr="002B77E0">
        <w:rPr>
          <w:rFonts w:ascii="Times New Roman" w:hAnsi="Times New Roman" w:cs="Times New Roman"/>
          <w:sz w:val="28"/>
          <w:szCs w:val="28"/>
          <w:lang w:val="uk-UA" w:eastAsia="ru-RU"/>
        </w:rPr>
        <w:t>.</w:t>
      </w:r>
      <w:r w:rsidR="007D2DDB">
        <w:rPr>
          <w:rFonts w:ascii="Times New Roman" w:hAnsi="Times New Roman" w:cs="Times New Roman"/>
          <w:sz w:val="28"/>
          <w:szCs w:val="28"/>
          <w:lang w:val="uk-UA" w:eastAsia="ru-RU"/>
        </w:rPr>
        <w:t xml:space="preserve"> Ці тести ма</w:t>
      </w:r>
      <w:r w:rsidR="00FD0FA7">
        <w:rPr>
          <w:rFonts w:ascii="Times New Roman" w:hAnsi="Times New Roman" w:cs="Times New Roman"/>
          <w:sz w:val="28"/>
          <w:szCs w:val="28"/>
          <w:lang w:val="uk-UA" w:eastAsia="ru-RU"/>
        </w:rPr>
        <w:t>ли</w:t>
      </w:r>
      <w:r w:rsidR="007D2DDB">
        <w:rPr>
          <w:rFonts w:ascii="Times New Roman" w:hAnsi="Times New Roman" w:cs="Times New Roman"/>
          <w:sz w:val="28"/>
          <w:szCs w:val="28"/>
          <w:lang w:val="uk-UA" w:eastAsia="ru-RU"/>
        </w:rPr>
        <w:t xml:space="preserve"> ключі</w:t>
      </w:r>
      <w:r w:rsidR="00FD0FA7">
        <w:rPr>
          <w:rFonts w:ascii="Times New Roman" w:hAnsi="Times New Roman" w:cs="Times New Roman"/>
          <w:sz w:val="28"/>
          <w:szCs w:val="28"/>
          <w:lang w:val="uk-UA" w:eastAsia="ru-RU"/>
        </w:rPr>
        <w:t xml:space="preserve"> (правильні відповіді)</w:t>
      </w:r>
      <w:r w:rsidR="007D2DDB">
        <w:rPr>
          <w:rFonts w:ascii="Times New Roman" w:hAnsi="Times New Roman" w:cs="Times New Roman"/>
          <w:sz w:val="28"/>
          <w:szCs w:val="28"/>
          <w:lang w:val="uk-UA" w:eastAsia="ru-RU"/>
        </w:rPr>
        <w:t xml:space="preserve">, які курсант </w:t>
      </w:r>
      <w:r w:rsidR="00FD0FA7">
        <w:rPr>
          <w:rFonts w:ascii="Times New Roman" w:hAnsi="Times New Roman" w:cs="Times New Roman"/>
          <w:sz w:val="28"/>
          <w:szCs w:val="28"/>
          <w:lang w:val="uk-UA" w:eastAsia="ru-RU"/>
        </w:rPr>
        <w:t xml:space="preserve">міг </w:t>
      </w:r>
      <w:r w:rsidR="007D2DDB">
        <w:rPr>
          <w:rFonts w:ascii="Times New Roman" w:hAnsi="Times New Roman" w:cs="Times New Roman"/>
          <w:sz w:val="28"/>
          <w:szCs w:val="28"/>
          <w:lang w:val="uk-UA" w:eastAsia="ru-RU"/>
        </w:rPr>
        <w:t>отрим</w:t>
      </w:r>
      <w:r w:rsidR="00FD0FA7">
        <w:rPr>
          <w:rFonts w:ascii="Times New Roman" w:hAnsi="Times New Roman" w:cs="Times New Roman"/>
          <w:sz w:val="28"/>
          <w:szCs w:val="28"/>
          <w:lang w:val="uk-UA" w:eastAsia="ru-RU"/>
        </w:rPr>
        <w:t>ати</w:t>
      </w:r>
      <w:r w:rsidR="007D2DDB">
        <w:rPr>
          <w:rFonts w:ascii="Times New Roman" w:hAnsi="Times New Roman" w:cs="Times New Roman"/>
          <w:sz w:val="28"/>
          <w:szCs w:val="28"/>
          <w:lang w:val="uk-UA" w:eastAsia="ru-RU"/>
        </w:rPr>
        <w:t xml:space="preserve"> після проведення тестування, що й дозволяло оцінити власний рівень сформованості лінгвісти</w:t>
      </w:r>
      <w:r w:rsidR="00FA7F05">
        <w:rPr>
          <w:rFonts w:ascii="Times New Roman" w:hAnsi="Times New Roman" w:cs="Times New Roman"/>
          <w:sz w:val="28"/>
          <w:szCs w:val="28"/>
          <w:lang w:val="uk-UA" w:eastAsia="ru-RU"/>
        </w:rPr>
        <w:t>чних знань та мовленнєвих умінь, наприклад:</w:t>
      </w:r>
    </w:p>
    <w:p w:rsidR="00FA7F05" w:rsidRPr="00EC17E7" w:rsidRDefault="00BB7F1D" w:rsidP="00FA7F05">
      <w:pPr>
        <w:spacing w:after="0" w:line="360" w:lineRule="auto"/>
        <w:jc w:val="both"/>
        <w:rPr>
          <w:rFonts w:ascii="Times New Roman" w:hAnsi="Times New Roman" w:cs="Times New Roman"/>
          <w:sz w:val="28"/>
          <w:szCs w:val="28"/>
          <w:lang w:val="uk-UA" w:eastAsia="ru-RU"/>
        </w:rPr>
      </w:pPr>
      <w:r w:rsidRPr="002B77E0">
        <w:rPr>
          <w:rFonts w:ascii="Times New Roman" w:hAnsi="Times New Roman" w:cs="Times New Roman"/>
          <w:sz w:val="28"/>
          <w:szCs w:val="28"/>
          <w:lang w:val="uk-UA" w:eastAsia="ru-RU"/>
        </w:rPr>
        <w:tab/>
      </w:r>
      <w:r w:rsidR="00FA7F05" w:rsidRPr="00EC17E7">
        <w:rPr>
          <w:rFonts w:ascii="Times New Roman" w:hAnsi="Times New Roman" w:cs="Times New Roman"/>
          <w:b/>
          <w:i/>
          <w:sz w:val="28"/>
          <w:szCs w:val="28"/>
          <w:lang w:val="uk-UA" w:eastAsia="ru-RU"/>
        </w:rPr>
        <w:t>Тест 1</w:t>
      </w:r>
      <w:r w:rsidR="00FA7F05" w:rsidRPr="00EC17E7">
        <w:rPr>
          <w:rFonts w:ascii="Times New Roman" w:hAnsi="Times New Roman" w:cs="Times New Roman"/>
          <w:sz w:val="28"/>
          <w:szCs w:val="28"/>
          <w:lang w:val="uk-UA" w:eastAsia="ru-RU"/>
        </w:rPr>
        <w:t xml:space="preserve"> </w:t>
      </w:r>
      <w:r w:rsidR="00FA7F05">
        <w:rPr>
          <w:rFonts w:ascii="Times New Roman" w:hAnsi="Times New Roman" w:cs="Times New Roman"/>
          <w:sz w:val="28"/>
          <w:szCs w:val="28"/>
          <w:lang w:val="uk-UA" w:eastAsia="ru-RU"/>
        </w:rPr>
        <w:t>(орієнтував на</w:t>
      </w:r>
      <w:r w:rsidR="00FA7F05" w:rsidRPr="00EC17E7">
        <w:rPr>
          <w:rFonts w:ascii="Times New Roman" w:hAnsi="Times New Roman" w:cs="Times New Roman"/>
          <w:sz w:val="28"/>
          <w:szCs w:val="28"/>
          <w:lang w:val="uk-UA" w:eastAsia="ru-RU"/>
        </w:rPr>
        <w:t xml:space="preserve"> оцінювання рівня сформованості </w:t>
      </w:r>
      <w:r w:rsidR="00FA7F05">
        <w:rPr>
          <w:rFonts w:ascii="Times New Roman" w:hAnsi="Times New Roman" w:cs="Times New Roman"/>
          <w:sz w:val="28"/>
          <w:szCs w:val="28"/>
          <w:lang w:val="uk-UA" w:eastAsia="ru-RU"/>
        </w:rPr>
        <w:t>майбутніми фахівцями</w:t>
      </w:r>
      <w:r w:rsidR="00FA7F05" w:rsidRPr="00EC17E7">
        <w:rPr>
          <w:rFonts w:ascii="Times New Roman" w:hAnsi="Times New Roman" w:cs="Times New Roman"/>
          <w:sz w:val="28"/>
          <w:szCs w:val="28"/>
          <w:lang w:val="uk-UA" w:eastAsia="ru-RU"/>
        </w:rPr>
        <w:t xml:space="preserve"> своїх умінь у </w:t>
      </w:r>
      <w:r w:rsidR="00C355D8">
        <w:rPr>
          <w:rFonts w:ascii="Times New Roman" w:hAnsi="Times New Roman" w:cs="Times New Roman"/>
          <w:sz w:val="28"/>
          <w:szCs w:val="28"/>
          <w:lang w:val="uk-UA" w:eastAsia="ru-RU"/>
        </w:rPr>
        <w:t>аудіюванні</w:t>
      </w:r>
      <w:r w:rsidR="00FA7F05">
        <w:rPr>
          <w:rFonts w:ascii="Times New Roman" w:hAnsi="Times New Roman" w:cs="Times New Roman"/>
          <w:sz w:val="28"/>
          <w:szCs w:val="28"/>
          <w:lang w:val="uk-UA" w:eastAsia="ru-RU"/>
        </w:rPr>
        <w:t>, розумінні його структури</w:t>
      </w:r>
      <w:r w:rsidR="00FA7F05" w:rsidRPr="00EC17E7">
        <w:rPr>
          <w:rFonts w:ascii="Times New Roman" w:hAnsi="Times New Roman" w:cs="Times New Roman"/>
          <w:sz w:val="28"/>
          <w:szCs w:val="28"/>
          <w:lang w:val="uk-UA" w:eastAsia="ru-RU"/>
        </w:rPr>
        <w:t>):</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 xml:space="preserve">Listen to the text and answer the questions:  </w:t>
      </w:r>
    </w:p>
    <w:p w:rsidR="00FA7F05" w:rsidRPr="00EC17E7" w:rsidRDefault="00FA7F05" w:rsidP="00FA7F05">
      <w:pPr>
        <w:spacing w:after="0" w:line="360" w:lineRule="auto"/>
        <w:ind w:firstLine="708"/>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1. What are they ready to start?</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 xml:space="preserve">A) reconstruction     B) construction    </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C) structure              D) compensation</w:t>
      </w:r>
    </w:p>
    <w:p w:rsidR="00FA7F05" w:rsidRPr="00EC17E7" w:rsidRDefault="00FA7F05" w:rsidP="00FA7F05">
      <w:pPr>
        <w:spacing w:after="0" w:line="360" w:lineRule="auto"/>
        <w:ind w:firstLine="708"/>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2. What are the local farmers protesting against?</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 xml:space="preserve">A) dam     B) dike    </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C) work    D) farm</w:t>
      </w:r>
    </w:p>
    <w:p w:rsidR="00FA7F05" w:rsidRPr="00EC17E7" w:rsidRDefault="00FA7F05" w:rsidP="00FA7F05">
      <w:pPr>
        <w:spacing w:after="0" w:line="360" w:lineRule="auto"/>
        <w:ind w:firstLine="708"/>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lastRenderedPageBreak/>
        <w:t>3. What thing don’t they want to lose?</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 xml:space="preserve">A) compensation    B) work   </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C) farmland            D) machines</w:t>
      </w:r>
    </w:p>
    <w:p w:rsidR="00FA7F05" w:rsidRPr="00EC17E7" w:rsidRDefault="00FA7F05" w:rsidP="00FA7F05">
      <w:pPr>
        <w:spacing w:after="0" w:line="360" w:lineRule="auto"/>
        <w:ind w:firstLine="708"/>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4. What are the hundreds of people holding?</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 xml:space="preserve">A) posters     B) billboards   </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C) papers      D) banners</w:t>
      </w:r>
    </w:p>
    <w:p w:rsidR="00FA7F05" w:rsidRPr="00EC17E7" w:rsidRDefault="00FA7F05" w:rsidP="00FA7F05">
      <w:pPr>
        <w:spacing w:after="0" w:line="360" w:lineRule="auto"/>
        <w:ind w:firstLine="708"/>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 xml:space="preserve">5. </w:t>
      </w:r>
      <w:r w:rsidRPr="00EC17E7">
        <w:rPr>
          <w:rFonts w:ascii="Times New Roman" w:eastAsia="Calibri" w:hAnsi="Times New Roman" w:cs="Times New Roman"/>
          <w:sz w:val="28"/>
          <w:szCs w:val="28"/>
          <w:lang w:val="en-US"/>
        </w:rPr>
        <w:t xml:space="preserve">Listen to the text and answer the questions:  </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1. What mobile phone calls does the Chart A show?</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 xml:space="preserve">A) from the UK to the US    B) from the US to the UK   </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C) from Spain to the US       D) from the UK to Spain</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2. What does the Chart B show?</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 xml:space="preserve">A)  incoming text                    B) sending text messages   </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C) outgoing text messages      D) sending calls</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3. Who offers the cheapest calls from both Spain and the US?</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 xml:space="preserve">A)  O2            B) Vodafone   </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C) Orange      D) O2 and Vodafone</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4. How much would calls from Spain cost?</w:t>
      </w:r>
    </w:p>
    <w:p w:rsidR="00FA7F05" w:rsidRPr="00EC17E7" w:rsidRDefault="00FA7F05" w:rsidP="00FA7F05">
      <w:pPr>
        <w:spacing w:after="0" w:line="360" w:lineRule="auto"/>
        <w:jc w:val="both"/>
        <w:rPr>
          <w:rFonts w:ascii="Times New Roman" w:eastAsia="Calibri" w:hAnsi="Times New Roman" w:cs="Times New Roman"/>
          <w:sz w:val="28"/>
          <w:szCs w:val="28"/>
          <w:lang w:val="en-US"/>
        </w:rPr>
      </w:pPr>
      <w:r w:rsidRPr="00EC17E7">
        <w:rPr>
          <w:rFonts w:ascii="Times New Roman" w:eastAsia="Calibri" w:hAnsi="Times New Roman" w:cs="Times New Roman"/>
          <w:sz w:val="28"/>
          <w:szCs w:val="28"/>
          <w:lang w:val="en-US"/>
        </w:rPr>
        <w:t xml:space="preserve">A) 16 pence        B) 60 pence   </w:t>
      </w:r>
    </w:p>
    <w:p w:rsidR="00FA7F05" w:rsidRPr="00FA7F05" w:rsidRDefault="00FA7F05" w:rsidP="00FA7F05">
      <w:pPr>
        <w:spacing w:after="0" w:line="360" w:lineRule="auto"/>
        <w:jc w:val="both"/>
        <w:rPr>
          <w:rFonts w:ascii="Times New Roman" w:eastAsia="Calibri" w:hAnsi="Times New Roman" w:cs="Times New Roman"/>
          <w:sz w:val="28"/>
          <w:szCs w:val="28"/>
          <w:lang w:val="uk-UA"/>
        </w:rPr>
      </w:pPr>
      <w:r w:rsidRPr="00EC17E7">
        <w:rPr>
          <w:rFonts w:ascii="Times New Roman" w:eastAsia="Calibri" w:hAnsi="Times New Roman" w:cs="Times New Roman"/>
          <w:sz w:val="28"/>
          <w:szCs w:val="28"/>
          <w:lang w:val="en-US"/>
        </w:rPr>
        <w:t xml:space="preserve">C) </w:t>
      </w:r>
      <w:smartTag w:uri="urn:schemas-microsoft-com:office:smarttags" w:element="metricconverter">
        <w:smartTagPr>
          <w:attr w:name="ProductID" w:val="16 pounds"/>
        </w:smartTagPr>
        <w:r w:rsidRPr="00EC17E7">
          <w:rPr>
            <w:rFonts w:ascii="Times New Roman" w:eastAsia="Calibri" w:hAnsi="Times New Roman" w:cs="Times New Roman"/>
            <w:sz w:val="28"/>
            <w:szCs w:val="28"/>
            <w:lang w:val="en-US"/>
          </w:rPr>
          <w:t>16 pounds</w:t>
        </w:r>
      </w:smartTag>
      <w:r w:rsidRPr="00EC17E7">
        <w:rPr>
          <w:rFonts w:ascii="Times New Roman" w:eastAsia="Calibri" w:hAnsi="Times New Roman" w:cs="Times New Roman"/>
          <w:sz w:val="28"/>
          <w:szCs w:val="28"/>
          <w:lang w:val="en-US"/>
        </w:rPr>
        <w:t xml:space="preserve">      D) 60 pounds</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w:t>
      </w:r>
      <w:r>
        <w:rPr>
          <w:rFonts w:ascii="Times New Roman" w:eastAsia="Calibri" w:hAnsi="Times New Roman" w:cs="Times New Roman"/>
          <w:sz w:val="28"/>
          <w:szCs w:val="28"/>
          <w:lang w:val="uk-UA"/>
        </w:rPr>
        <w:t>57-59; 61</w:t>
      </w:r>
      <w:r>
        <w:rPr>
          <w:rFonts w:ascii="Times New Roman" w:eastAsia="Calibri" w:hAnsi="Times New Roman" w:cs="Times New Roman"/>
          <w:sz w:val="28"/>
          <w:szCs w:val="28"/>
          <w:lang w:val="en-US"/>
        </w:rPr>
        <w:t>]</w:t>
      </w:r>
      <w:r>
        <w:rPr>
          <w:rFonts w:ascii="Times New Roman" w:eastAsia="Calibri" w:hAnsi="Times New Roman" w:cs="Times New Roman"/>
          <w:sz w:val="28"/>
          <w:szCs w:val="28"/>
          <w:lang w:val="uk-UA"/>
        </w:rPr>
        <w:t>.</w:t>
      </w:r>
    </w:p>
    <w:p w:rsidR="008E05B2" w:rsidRPr="002B77E0" w:rsidRDefault="00AB4957" w:rsidP="001C5893">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Прагнення й спроможність розвивати власні знання та здібності діагностувалися </w:t>
      </w:r>
      <w:r w:rsidR="00B74943">
        <w:rPr>
          <w:rFonts w:ascii="Times New Roman" w:hAnsi="Times New Roman" w:cs="Times New Roman"/>
          <w:sz w:val="28"/>
          <w:szCs w:val="28"/>
          <w:lang w:val="uk-UA"/>
        </w:rPr>
        <w:t xml:space="preserve">курсантами </w:t>
      </w:r>
      <w:r w:rsidRPr="002B77E0">
        <w:rPr>
          <w:rFonts w:ascii="Times New Roman" w:hAnsi="Times New Roman" w:cs="Times New Roman"/>
          <w:sz w:val="28"/>
          <w:szCs w:val="28"/>
          <w:lang w:val="uk-UA"/>
        </w:rPr>
        <w:t xml:space="preserve">з використанням </w:t>
      </w:r>
      <w:r w:rsidR="005C1BE9">
        <w:rPr>
          <w:rFonts w:ascii="Times New Roman" w:hAnsi="Times New Roman" w:cs="Times New Roman"/>
          <w:sz w:val="28"/>
          <w:szCs w:val="28"/>
          <w:lang w:val="uk-UA"/>
        </w:rPr>
        <w:t xml:space="preserve">модифікованої </w:t>
      </w:r>
      <w:r w:rsidRPr="002B77E0">
        <w:rPr>
          <w:rFonts w:ascii="Times New Roman" w:hAnsi="Times New Roman" w:cs="Times New Roman"/>
          <w:sz w:val="28"/>
          <w:szCs w:val="28"/>
          <w:lang w:val="uk-UA"/>
        </w:rPr>
        <w:t>анкети В.</w:t>
      </w:r>
      <w:r w:rsidR="007D2DDB">
        <w:rPr>
          <w:rFonts w:ascii="Times New Roman" w:hAnsi="Times New Roman" w:cs="Times New Roman"/>
          <w:sz w:val="28"/>
          <w:szCs w:val="28"/>
          <w:lang w:val="uk-UA"/>
        </w:rPr>
        <w:t> </w:t>
      </w:r>
      <w:r w:rsidRPr="002B77E0">
        <w:rPr>
          <w:rFonts w:ascii="Times New Roman" w:hAnsi="Times New Roman" w:cs="Times New Roman"/>
          <w:sz w:val="28"/>
          <w:szCs w:val="28"/>
          <w:lang w:val="uk-UA"/>
        </w:rPr>
        <w:t xml:space="preserve">Семиченко </w:t>
      </w:r>
      <w:r w:rsidRPr="00B74943">
        <w:rPr>
          <w:rFonts w:ascii="Times New Roman" w:hAnsi="Times New Roman" w:cs="Times New Roman"/>
          <w:sz w:val="28"/>
          <w:szCs w:val="28"/>
          <w:lang w:val="uk-UA"/>
        </w:rPr>
        <w:t xml:space="preserve">«Здатність майбутнього фахівця до саморозвитку» </w:t>
      </w:r>
      <w:r w:rsidR="005C1BE9" w:rsidRPr="00A6065E">
        <w:rPr>
          <w:rFonts w:ascii="Times New Roman" w:hAnsi="Times New Roman" w:cs="Times New Roman"/>
          <w:sz w:val="28"/>
          <w:szCs w:val="28"/>
          <w:lang w:val="uk-UA"/>
        </w:rPr>
        <w:t>[</w:t>
      </w:r>
      <w:r w:rsidR="00714ABF">
        <w:rPr>
          <w:rFonts w:ascii="Times New Roman" w:hAnsi="Times New Roman" w:cs="Times New Roman"/>
          <w:sz w:val="28"/>
          <w:szCs w:val="28"/>
          <w:lang w:val="uk-UA"/>
        </w:rPr>
        <w:t xml:space="preserve">46, </w:t>
      </w:r>
      <w:r w:rsidR="005C1BE9">
        <w:rPr>
          <w:rFonts w:ascii="Times New Roman" w:hAnsi="Times New Roman" w:cs="Times New Roman"/>
          <w:sz w:val="28"/>
          <w:szCs w:val="28"/>
          <w:lang w:val="en-US"/>
        </w:rPr>
        <w:t>c</w:t>
      </w:r>
      <w:r w:rsidR="005C1BE9">
        <w:rPr>
          <w:rFonts w:ascii="Times New Roman" w:hAnsi="Times New Roman" w:cs="Times New Roman"/>
          <w:sz w:val="28"/>
          <w:szCs w:val="28"/>
          <w:lang w:val="uk-UA"/>
        </w:rPr>
        <w:t xml:space="preserve">. </w:t>
      </w:r>
      <w:r w:rsidR="005C1BE9" w:rsidRPr="00A6065E">
        <w:rPr>
          <w:rFonts w:ascii="Times New Roman" w:hAnsi="Times New Roman" w:cs="Times New Roman"/>
          <w:sz w:val="28"/>
          <w:szCs w:val="28"/>
          <w:lang w:val="uk-UA"/>
        </w:rPr>
        <w:t>202]</w:t>
      </w:r>
      <w:r w:rsidRPr="00B74943">
        <w:rPr>
          <w:rFonts w:ascii="Times New Roman" w:hAnsi="Times New Roman" w:cs="Times New Roman"/>
          <w:sz w:val="28"/>
          <w:szCs w:val="28"/>
          <w:lang w:val="uk-UA"/>
        </w:rPr>
        <w:t>.</w:t>
      </w:r>
      <w:r w:rsidR="008E05B2" w:rsidRPr="008E05B2">
        <w:rPr>
          <w:rFonts w:ascii="Times New Roman" w:hAnsi="Times New Roman" w:cs="Times New Roman"/>
          <w:sz w:val="28"/>
          <w:szCs w:val="28"/>
          <w:lang w:val="uk-UA"/>
        </w:rPr>
        <w:t xml:space="preserve"> </w:t>
      </w:r>
      <w:r w:rsidR="008E05B2">
        <w:rPr>
          <w:rFonts w:ascii="Times New Roman" w:hAnsi="Times New Roman" w:cs="Times New Roman"/>
          <w:sz w:val="28"/>
          <w:szCs w:val="28"/>
          <w:lang w:val="uk-UA"/>
        </w:rPr>
        <w:t xml:space="preserve">Зокрема, для самооцінки пропонувалися такі параметри, як прагнення </w:t>
      </w:r>
      <w:r w:rsidR="008E05B2" w:rsidRPr="002B77E0">
        <w:rPr>
          <w:rFonts w:ascii="Times New Roman" w:hAnsi="Times New Roman" w:cs="Times New Roman"/>
          <w:sz w:val="28"/>
          <w:szCs w:val="28"/>
          <w:lang w:val="uk-UA"/>
        </w:rPr>
        <w:t>вивчити себе</w:t>
      </w:r>
      <w:r w:rsidR="008E05B2">
        <w:rPr>
          <w:rFonts w:ascii="Times New Roman" w:hAnsi="Times New Roman" w:cs="Times New Roman"/>
          <w:sz w:val="28"/>
          <w:szCs w:val="28"/>
          <w:lang w:val="uk-UA"/>
        </w:rPr>
        <w:t>, те, наскільки курсант часто залишає</w:t>
      </w:r>
      <w:r w:rsidR="008E05B2" w:rsidRPr="002B77E0">
        <w:rPr>
          <w:rFonts w:ascii="Times New Roman" w:hAnsi="Times New Roman" w:cs="Times New Roman"/>
          <w:sz w:val="28"/>
          <w:szCs w:val="28"/>
          <w:lang w:val="uk-UA"/>
        </w:rPr>
        <w:t xml:space="preserve"> час для</w:t>
      </w:r>
      <w:r w:rsidR="008E05B2">
        <w:rPr>
          <w:rFonts w:ascii="Times New Roman" w:hAnsi="Times New Roman" w:cs="Times New Roman"/>
          <w:sz w:val="28"/>
          <w:szCs w:val="28"/>
          <w:lang w:val="uk-UA"/>
        </w:rPr>
        <w:t xml:space="preserve"> саморозвитку</w:t>
      </w:r>
      <w:r w:rsidR="008E05B2" w:rsidRPr="002B77E0">
        <w:rPr>
          <w:rFonts w:ascii="Times New Roman" w:hAnsi="Times New Roman" w:cs="Times New Roman"/>
          <w:sz w:val="28"/>
          <w:szCs w:val="28"/>
          <w:lang w:val="uk-UA"/>
        </w:rPr>
        <w:t xml:space="preserve">, </w:t>
      </w:r>
      <w:r w:rsidR="00FD0FA7">
        <w:rPr>
          <w:rFonts w:ascii="Times New Roman" w:hAnsi="Times New Roman" w:cs="Times New Roman"/>
          <w:sz w:val="28"/>
          <w:szCs w:val="28"/>
          <w:lang w:val="uk-UA"/>
        </w:rPr>
        <w:t>о</w:t>
      </w:r>
      <w:r w:rsidR="008E05B2">
        <w:rPr>
          <w:rFonts w:ascii="Times New Roman" w:hAnsi="Times New Roman" w:cs="Times New Roman"/>
          <w:sz w:val="28"/>
          <w:szCs w:val="28"/>
          <w:lang w:val="uk-UA"/>
        </w:rPr>
        <w:t>цінювалося й вміння самоаналізу досвіду, почуттів</w:t>
      </w:r>
      <w:r w:rsidR="00FD0FA7">
        <w:rPr>
          <w:rFonts w:ascii="Times New Roman" w:hAnsi="Times New Roman" w:cs="Times New Roman"/>
          <w:sz w:val="28"/>
          <w:szCs w:val="28"/>
          <w:lang w:val="uk-UA"/>
        </w:rPr>
        <w:t>,</w:t>
      </w:r>
      <w:r w:rsidR="00FD0FA7" w:rsidRPr="00FD0FA7">
        <w:rPr>
          <w:rFonts w:ascii="Times New Roman" w:hAnsi="Times New Roman" w:cs="Times New Roman"/>
          <w:sz w:val="28"/>
          <w:szCs w:val="28"/>
          <w:lang w:val="uk-UA"/>
        </w:rPr>
        <w:t xml:space="preserve"> </w:t>
      </w:r>
      <w:r w:rsidR="00FD0FA7" w:rsidRPr="002B77E0">
        <w:rPr>
          <w:rFonts w:ascii="Times New Roman" w:hAnsi="Times New Roman" w:cs="Times New Roman"/>
          <w:sz w:val="28"/>
          <w:szCs w:val="28"/>
          <w:lang w:val="uk-UA"/>
        </w:rPr>
        <w:t>вір</w:t>
      </w:r>
      <w:r w:rsidR="00FD0FA7">
        <w:rPr>
          <w:rFonts w:ascii="Times New Roman" w:hAnsi="Times New Roman" w:cs="Times New Roman"/>
          <w:sz w:val="28"/>
          <w:szCs w:val="28"/>
          <w:lang w:val="uk-UA"/>
        </w:rPr>
        <w:t>и в свої можливості, відкритості, бажання отримувати інтелектуальне задоволення від пізнання нового тощо</w:t>
      </w:r>
      <w:r w:rsidR="008E05B2">
        <w:rPr>
          <w:rFonts w:ascii="Times New Roman" w:hAnsi="Times New Roman" w:cs="Times New Roman"/>
          <w:sz w:val="28"/>
          <w:szCs w:val="28"/>
          <w:lang w:val="uk-UA"/>
        </w:rPr>
        <w:t>. Наголосимо, що за допомогою зазначеної анкети курсанти діагностували ті методи, котрі допомага</w:t>
      </w:r>
      <w:r w:rsidR="00FD0FA7">
        <w:rPr>
          <w:rFonts w:ascii="Times New Roman" w:hAnsi="Times New Roman" w:cs="Times New Roman"/>
          <w:sz w:val="28"/>
          <w:szCs w:val="28"/>
          <w:lang w:val="uk-UA"/>
        </w:rPr>
        <w:t>ли</w:t>
      </w:r>
      <w:r w:rsidR="008E05B2">
        <w:rPr>
          <w:rFonts w:ascii="Times New Roman" w:hAnsi="Times New Roman" w:cs="Times New Roman"/>
          <w:sz w:val="28"/>
          <w:szCs w:val="28"/>
          <w:lang w:val="uk-UA"/>
        </w:rPr>
        <w:t xml:space="preserve"> їм розвивати себе, наприклад, читання, дискусії з фахівцями. </w:t>
      </w:r>
    </w:p>
    <w:p w:rsidR="00632121" w:rsidRPr="00A1756D" w:rsidRDefault="007D2DDB" w:rsidP="001C58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самодіагностики прагнень був запропонований </w:t>
      </w:r>
      <w:r w:rsidRPr="002B77E0">
        <w:rPr>
          <w:rFonts w:ascii="Times New Roman" w:hAnsi="Times New Roman" w:cs="Times New Roman"/>
          <w:sz w:val="28"/>
          <w:szCs w:val="28"/>
          <w:lang w:val="uk-UA"/>
        </w:rPr>
        <w:t>прийом</w:t>
      </w:r>
      <w:r>
        <w:rPr>
          <w:rFonts w:ascii="Times New Roman" w:hAnsi="Times New Roman" w:cs="Times New Roman"/>
          <w:sz w:val="28"/>
          <w:szCs w:val="28"/>
          <w:lang w:val="uk-UA"/>
        </w:rPr>
        <w:t xml:space="preserve">, котрий, як уже йшлося в § 1.3, передбачав </w:t>
      </w:r>
      <w:r w:rsidRPr="002B77E0">
        <w:rPr>
          <w:rFonts w:ascii="Times New Roman" w:hAnsi="Times New Roman" w:cs="Times New Roman"/>
          <w:sz w:val="28"/>
          <w:szCs w:val="28"/>
        </w:rPr>
        <w:t>доповнення незакінчених речень</w:t>
      </w:r>
      <w:r w:rsidRPr="002B77E0">
        <w:rPr>
          <w:rFonts w:ascii="Times New Roman" w:hAnsi="Times New Roman" w:cs="Times New Roman"/>
          <w:sz w:val="28"/>
          <w:szCs w:val="28"/>
          <w:lang w:val="uk-UA"/>
        </w:rPr>
        <w:t>, наприклад, «</w:t>
      </w:r>
      <w:r w:rsidRPr="002B77E0">
        <w:rPr>
          <w:rFonts w:ascii="Times New Roman" w:hAnsi="Times New Roman" w:cs="Times New Roman"/>
          <w:sz w:val="28"/>
          <w:szCs w:val="28"/>
        </w:rPr>
        <w:t>Я прагну до…</w:t>
      </w:r>
      <w:r w:rsidRPr="002B77E0">
        <w:rPr>
          <w:rFonts w:ascii="Times New Roman" w:hAnsi="Times New Roman" w:cs="Times New Roman"/>
          <w:sz w:val="28"/>
          <w:szCs w:val="28"/>
          <w:lang w:val="uk-UA"/>
        </w:rPr>
        <w:t>»,</w:t>
      </w:r>
      <w:r w:rsidRPr="002B77E0">
        <w:rPr>
          <w:rFonts w:ascii="Times New Roman" w:hAnsi="Times New Roman" w:cs="Times New Roman"/>
          <w:sz w:val="28"/>
          <w:szCs w:val="28"/>
        </w:rPr>
        <w:t xml:space="preserve"> </w:t>
      </w:r>
      <w:r w:rsidRPr="002B77E0">
        <w:rPr>
          <w:rFonts w:ascii="Times New Roman" w:hAnsi="Times New Roman" w:cs="Times New Roman"/>
          <w:sz w:val="28"/>
          <w:szCs w:val="28"/>
          <w:lang w:val="uk-UA"/>
        </w:rPr>
        <w:t>«</w:t>
      </w:r>
      <w:r w:rsidRPr="002B77E0">
        <w:rPr>
          <w:rFonts w:ascii="Times New Roman" w:hAnsi="Times New Roman" w:cs="Times New Roman"/>
          <w:sz w:val="28"/>
          <w:szCs w:val="28"/>
        </w:rPr>
        <w:t>Я хотів би, щоб…</w:t>
      </w:r>
      <w:r w:rsidRPr="002B77E0">
        <w:rPr>
          <w:rFonts w:ascii="Times New Roman" w:hAnsi="Times New Roman" w:cs="Times New Roman"/>
          <w:sz w:val="28"/>
          <w:szCs w:val="28"/>
          <w:lang w:val="uk-UA"/>
        </w:rPr>
        <w:t>»,</w:t>
      </w:r>
      <w:r w:rsidRPr="002B77E0">
        <w:rPr>
          <w:rFonts w:ascii="Times New Roman" w:hAnsi="Times New Roman" w:cs="Times New Roman"/>
          <w:sz w:val="28"/>
          <w:szCs w:val="28"/>
        </w:rPr>
        <w:t xml:space="preserve"> </w:t>
      </w:r>
      <w:r w:rsidRPr="002B77E0">
        <w:rPr>
          <w:rFonts w:ascii="Times New Roman" w:hAnsi="Times New Roman" w:cs="Times New Roman"/>
          <w:sz w:val="28"/>
          <w:szCs w:val="28"/>
          <w:lang w:val="uk-UA"/>
        </w:rPr>
        <w:t>«</w:t>
      </w:r>
      <w:r w:rsidRPr="002B77E0">
        <w:rPr>
          <w:rFonts w:ascii="Times New Roman" w:hAnsi="Times New Roman" w:cs="Times New Roman"/>
          <w:sz w:val="28"/>
          <w:szCs w:val="28"/>
        </w:rPr>
        <w:t>Для мене саморозвиток має передбачати…</w:t>
      </w:r>
      <w:r w:rsidRPr="002B77E0">
        <w:rPr>
          <w:rFonts w:ascii="Times New Roman" w:hAnsi="Times New Roman" w:cs="Times New Roman"/>
          <w:sz w:val="28"/>
          <w:szCs w:val="28"/>
          <w:lang w:val="uk-UA"/>
        </w:rPr>
        <w:t>» [</w:t>
      </w:r>
      <w:r w:rsidR="00714ABF">
        <w:rPr>
          <w:rFonts w:ascii="Times New Roman" w:hAnsi="Times New Roman" w:cs="Times New Roman"/>
          <w:sz w:val="28"/>
          <w:szCs w:val="28"/>
          <w:lang w:val="uk-UA"/>
        </w:rPr>
        <w:t>39</w:t>
      </w:r>
      <w:r>
        <w:rPr>
          <w:rFonts w:ascii="Times New Roman" w:hAnsi="Times New Roman" w:cs="Times New Roman"/>
          <w:sz w:val="28"/>
          <w:szCs w:val="28"/>
          <w:lang w:val="uk-UA"/>
        </w:rPr>
        <w:t xml:space="preserve">, </w:t>
      </w:r>
      <w:r w:rsidRPr="002B77E0">
        <w:rPr>
          <w:rFonts w:ascii="Times New Roman" w:hAnsi="Times New Roman" w:cs="Times New Roman"/>
          <w:sz w:val="28"/>
          <w:szCs w:val="28"/>
          <w:lang w:val="uk-UA"/>
        </w:rPr>
        <w:t xml:space="preserve">с. 138]. </w:t>
      </w:r>
      <w:r w:rsidR="001C5893">
        <w:rPr>
          <w:rFonts w:ascii="Times New Roman" w:hAnsi="Times New Roman" w:cs="Times New Roman"/>
          <w:sz w:val="28"/>
          <w:szCs w:val="28"/>
          <w:lang w:val="uk-UA" w:eastAsia="ru-RU"/>
        </w:rPr>
        <w:t>Ц</w:t>
      </w:r>
      <w:r w:rsidR="001C5893" w:rsidRPr="0049071A">
        <w:rPr>
          <w:rFonts w:ascii="Times New Roman" w:hAnsi="Times New Roman" w:cs="Times New Roman"/>
          <w:sz w:val="28"/>
          <w:szCs w:val="28"/>
          <w:lang w:val="uk-UA" w:eastAsia="ru-RU"/>
        </w:rPr>
        <w:t>інн</w:t>
      </w:r>
      <w:r w:rsidR="001C5893">
        <w:rPr>
          <w:rFonts w:ascii="Times New Roman" w:hAnsi="Times New Roman" w:cs="Times New Roman"/>
          <w:sz w:val="28"/>
          <w:szCs w:val="28"/>
          <w:lang w:val="uk-UA" w:eastAsia="ru-RU"/>
        </w:rPr>
        <w:t>ість</w:t>
      </w:r>
      <w:r w:rsidR="001C5893" w:rsidRPr="0049071A">
        <w:rPr>
          <w:rFonts w:ascii="Times New Roman" w:hAnsi="Times New Roman" w:cs="Times New Roman"/>
          <w:sz w:val="28"/>
          <w:szCs w:val="28"/>
          <w:lang w:val="uk-UA" w:eastAsia="ru-RU"/>
        </w:rPr>
        <w:t xml:space="preserve"> на</w:t>
      </w:r>
      <w:r w:rsidR="001C5893">
        <w:rPr>
          <w:rFonts w:ascii="Times New Roman" w:hAnsi="Times New Roman" w:cs="Times New Roman"/>
          <w:sz w:val="28"/>
          <w:szCs w:val="28"/>
          <w:lang w:val="uk-UA" w:eastAsia="ru-RU"/>
        </w:rPr>
        <w:t>вчально-професійної діяльності діагностувалася з використанням анкети «Оціночна шкала виявлення суспільно-політичних та моральних якостей студентів</w:t>
      </w:r>
      <w:r>
        <w:rPr>
          <w:rFonts w:ascii="Times New Roman" w:hAnsi="Times New Roman" w:cs="Times New Roman"/>
          <w:sz w:val="28"/>
          <w:szCs w:val="28"/>
          <w:lang w:val="uk-UA" w:eastAsia="ru-RU"/>
        </w:rPr>
        <w:t xml:space="preserve"> </w:t>
      </w:r>
      <w:r w:rsidRPr="001C5893">
        <w:rPr>
          <w:rFonts w:ascii="Times New Roman" w:hAnsi="Times New Roman" w:cs="Times New Roman"/>
          <w:sz w:val="28"/>
          <w:szCs w:val="28"/>
          <w:lang w:val="uk-UA" w:eastAsia="ru-RU"/>
        </w:rPr>
        <w:t>[</w:t>
      </w:r>
      <w:r w:rsidR="00714ABF">
        <w:rPr>
          <w:rFonts w:ascii="Times New Roman" w:hAnsi="Times New Roman" w:cs="Times New Roman"/>
          <w:sz w:val="28"/>
          <w:szCs w:val="28"/>
          <w:lang w:val="uk-UA" w:eastAsia="ru-RU"/>
        </w:rPr>
        <w:t>46</w:t>
      </w:r>
      <w:r w:rsidR="00A274F5">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с. 352-354</w:t>
      </w:r>
      <w:r w:rsidRPr="001C5893">
        <w:rPr>
          <w:rFonts w:ascii="Times New Roman" w:hAnsi="Times New Roman" w:cs="Times New Roman"/>
          <w:sz w:val="28"/>
          <w:szCs w:val="28"/>
          <w:lang w:val="uk-UA" w:eastAsia="ru-RU"/>
        </w:rPr>
        <w:t>]</w:t>
      </w:r>
      <w:r w:rsidR="001C5893">
        <w:rPr>
          <w:rFonts w:ascii="Times New Roman" w:hAnsi="Times New Roman" w:cs="Times New Roman"/>
          <w:sz w:val="28"/>
          <w:szCs w:val="28"/>
          <w:lang w:val="uk-UA" w:eastAsia="ru-RU"/>
        </w:rPr>
        <w:t>, котра допомогла оцінити інтерес курсантів до навчально-професійної, наукової, суспільної діяльності, ставлення</w:t>
      </w:r>
      <w:r>
        <w:rPr>
          <w:rFonts w:ascii="Times New Roman" w:hAnsi="Times New Roman" w:cs="Times New Roman"/>
          <w:sz w:val="28"/>
          <w:szCs w:val="28"/>
          <w:lang w:val="uk-UA" w:eastAsia="ru-RU"/>
        </w:rPr>
        <w:t xml:space="preserve"> до майбутньої професії</w:t>
      </w:r>
      <w:r w:rsidR="001C5893">
        <w:rPr>
          <w:rFonts w:ascii="Times New Roman" w:hAnsi="Times New Roman" w:cs="Times New Roman"/>
          <w:sz w:val="28"/>
          <w:szCs w:val="28"/>
          <w:lang w:val="uk-UA" w:eastAsia="ru-RU"/>
        </w:rPr>
        <w:t xml:space="preserve"> тощо.</w:t>
      </w:r>
      <w:r w:rsidR="004869F5">
        <w:rPr>
          <w:rFonts w:ascii="Times New Roman" w:hAnsi="Times New Roman" w:cs="Times New Roman"/>
          <w:sz w:val="28"/>
          <w:szCs w:val="28"/>
          <w:lang w:val="uk-UA" w:eastAsia="ru-RU"/>
        </w:rPr>
        <w:t xml:space="preserve"> </w:t>
      </w:r>
      <w:r w:rsidR="00A274F5">
        <w:rPr>
          <w:rFonts w:ascii="Times New Roman" w:hAnsi="Times New Roman" w:cs="Times New Roman"/>
          <w:sz w:val="28"/>
          <w:szCs w:val="28"/>
          <w:lang w:val="uk-UA" w:eastAsia="ru-RU"/>
        </w:rPr>
        <w:t xml:space="preserve">Викликала зацікавлення у курсантів методика оцінювання «Мотивація успіху й боязнь невдачі», яка діагностувала, наприклад, прагнення долати перешкоди, сподівання на успіх, схильність виявляти ініціативність, цілеспрямованість тощо </w:t>
      </w:r>
      <w:r w:rsidR="00A274F5" w:rsidRPr="00A274F5">
        <w:rPr>
          <w:rFonts w:ascii="Times New Roman" w:hAnsi="Times New Roman" w:cs="Times New Roman"/>
          <w:sz w:val="28"/>
          <w:szCs w:val="28"/>
          <w:lang w:val="uk-UA" w:eastAsia="ru-RU"/>
        </w:rPr>
        <w:t>[</w:t>
      </w:r>
      <w:r w:rsidR="00714ABF">
        <w:rPr>
          <w:rFonts w:ascii="Times New Roman" w:hAnsi="Times New Roman" w:cs="Times New Roman"/>
          <w:sz w:val="28"/>
          <w:szCs w:val="28"/>
          <w:lang w:val="uk-UA" w:eastAsia="ru-RU"/>
        </w:rPr>
        <w:t>46</w:t>
      </w:r>
      <w:r w:rsidR="00A274F5">
        <w:rPr>
          <w:rFonts w:ascii="Times New Roman" w:hAnsi="Times New Roman" w:cs="Times New Roman"/>
          <w:sz w:val="28"/>
          <w:szCs w:val="28"/>
          <w:lang w:val="uk-UA" w:eastAsia="ru-RU"/>
        </w:rPr>
        <w:t>, с. 320-321</w:t>
      </w:r>
      <w:r w:rsidR="00A274F5" w:rsidRPr="00A274F5">
        <w:rPr>
          <w:rFonts w:ascii="Times New Roman" w:hAnsi="Times New Roman" w:cs="Times New Roman"/>
          <w:sz w:val="28"/>
          <w:szCs w:val="28"/>
          <w:lang w:val="uk-UA" w:eastAsia="ru-RU"/>
        </w:rPr>
        <w:t>]</w:t>
      </w:r>
      <w:r w:rsidR="00A274F5">
        <w:rPr>
          <w:rFonts w:ascii="Times New Roman" w:hAnsi="Times New Roman" w:cs="Times New Roman"/>
          <w:sz w:val="28"/>
          <w:szCs w:val="28"/>
          <w:lang w:val="uk-UA" w:eastAsia="ru-RU"/>
        </w:rPr>
        <w:t>.</w:t>
      </w:r>
      <w:r w:rsidR="004869F5">
        <w:rPr>
          <w:rFonts w:ascii="Times New Roman" w:hAnsi="Times New Roman" w:cs="Times New Roman"/>
          <w:sz w:val="28"/>
          <w:szCs w:val="28"/>
          <w:lang w:val="uk-UA" w:eastAsia="ru-RU"/>
        </w:rPr>
        <w:t xml:space="preserve"> </w:t>
      </w:r>
      <w:r w:rsidR="00632121">
        <w:rPr>
          <w:rFonts w:ascii="Times New Roman" w:hAnsi="Times New Roman" w:cs="Times New Roman"/>
          <w:sz w:val="28"/>
          <w:szCs w:val="28"/>
          <w:lang w:val="uk-UA" w:eastAsia="ru-RU"/>
        </w:rPr>
        <w:t>Варто зазначити, що корисною для самоаналізу та самооцінювання майбутніми судноводіями прагнення до розширення своїх знань, ерудиції, оволодіння професією, отримання диплома була методика Т.</w:t>
      </w:r>
      <w:r w:rsidR="004869F5">
        <w:rPr>
          <w:rFonts w:ascii="Times New Roman" w:hAnsi="Times New Roman" w:cs="Times New Roman"/>
          <w:sz w:val="28"/>
          <w:szCs w:val="28"/>
          <w:lang w:val="uk-UA" w:eastAsia="ru-RU"/>
        </w:rPr>
        <w:t> </w:t>
      </w:r>
      <w:r w:rsidR="00632121">
        <w:rPr>
          <w:rFonts w:ascii="Times New Roman" w:hAnsi="Times New Roman" w:cs="Times New Roman"/>
          <w:sz w:val="28"/>
          <w:szCs w:val="28"/>
          <w:lang w:val="uk-UA" w:eastAsia="ru-RU"/>
        </w:rPr>
        <w:t>Ільїної «Мотивація навчання у виші».</w:t>
      </w:r>
      <w:r w:rsidR="004869F5">
        <w:rPr>
          <w:rFonts w:ascii="Times New Roman" w:hAnsi="Times New Roman" w:cs="Times New Roman"/>
          <w:sz w:val="28"/>
          <w:szCs w:val="28"/>
          <w:lang w:val="uk-UA" w:eastAsia="ru-RU"/>
        </w:rPr>
        <w:t xml:space="preserve"> </w:t>
      </w:r>
      <w:r w:rsidR="00B74943">
        <w:rPr>
          <w:rFonts w:ascii="Times New Roman" w:hAnsi="Times New Roman" w:cs="Times New Roman"/>
          <w:sz w:val="28"/>
          <w:szCs w:val="28"/>
          <w:lang w:val="uk-UA"/>
        </w:rPr>
        <w:t>Задля самооцінювання</w:t>
      </w:r>
      <w:r w:rsidR="00310034" w:rsidRPr="00B74943">
        <w:rPr>
          <w:rFonts w:ascii="Times New Roman" w:hAnsi="Times New Roman" w:cs="Times New Roman"/>
          <w:sz w:val="28"/>
          <w:szCs w:val="28"/>
          <w:lang w:val="uk-UA"/>
        </w:rPr>
        <w:t xml:space="preserve"> рівня сформованості вмінь рефлексії</w:t>
      </w:r>
      <w:r w:rsidR="001C5893">
        <w:rPr>
          <w:rFonts w:ascii="Times New Roman" w:hAnsi="Times New Roman" w:cs="Times New Roman"/>
          <w:sz w:val="28"/>
          <w:szCs w:val="28"/>
          <w:lang w:val="uk-UA"/>
        </w:rPr>
        <w:t>,</w:t>
      </w:r>
      <w:r w:rsidR="00B74943">
        <w:rPr>
          <w:rFonts w:ascii="Times New Roman" w:hAnsi="Times New Roman" w:cs="Times New Roman"/>
          <w:sz w:val="28"/>
          <w:szCs w:val="28"/>
          <w:lang w:val="uk-UA"/>
        </w:rPr>
        <w:t xml:space="preserve"> використовува</w:t>
      </w:r>
      <w:r w:rsidR="00FD0FA7">
        <w:rPr>
          <w:rFonts w:ascii="Times New Roman" w:hAnsi="Times New Roman" w:cs="Times New Roman"/>
          <w:sz w:val="28"/>
          <w:szCs w:val="28"/>
          <w:lang w:val="uk-UA"/>
        </w:rPr>
        <w:t>вся модифікований варінт анкети</w:t>
      </w:r>
      <w:r w:rsidR="00D6107B">
        <w:rPr>
          <w:rFonts w:ascii="Times New Roman" w:hAnsi="Times New Roman" w:cs="Times New Roman"/>
          <w:sz w:val="28"/>
          <w:szCs w:val="28"/>
          <w:lang w:val="uk-UA"/>
        </w:rPr>
        <w:t xml:space="preserve"> М. Князян</w:t>
      </w:r>
      <w:r w:rsidR="00B74943">
        <w:rPr>
          <w:rFonts w:ascii="Times New Roman" w:hAnsi="Times New Roman" w:cs="Times New Roman"/>
          <w:sz w:val="28"/>
          <w:szCs w:val="28"/>
          <w:lang w:val="uk-UA"/>
        </w:rPr>
        <w:t>, п</w:t>
      </w:r>
      <w:r w:rsidR="008E05B2">
        <w:rPr>
          <w:rFonts w:ascii="Times New Roman" w:hAnsi="Times New Roman" w:cs="Times New Roman"/>
          <w:sz w:val="28"/>
          <w:szCs w:val="28"/>
          <w:lang w:val="uk-UA"/>
        </w:rPr>
        <w:t>одана</w:t>
      </w:r>
      <w:r w:rsidR="00B74943">
        <w:rPr>
          <w:rFonts w:ascii="Times New Roman" w:hAnsi="Times New Roman" w:cs="Times New Roman"/>
          <w:sz w:val="28"/>
          <w:szCs w:val="28"/>
          <w:lang w:val="uk-UA"/>
        </w:rPr>
        <w:t xml:space="preserve"> в Додатку В</w:t>
      </w:r>
      <w:r w:rsidR="00D6107B">
        <w:rPr>
          <w:rFonts w:ascii="Times New Roman" w:hAnsi="Times New Roman" w:cs="Times New Roman"/>
          <w:sz w:val="28"/>
          <w:szCs w:val="28"/>
          <w:lang w:val="uk-UA"/>
        </w:rPr>
        <w:t>. Насамперед, ця анкета</w:t>
      </w:r>
      <w:r w:rsidR="00D6107B" w:rsidRPr="00D6107B">
        <w:rPr>
          <w:rFonts w:ascii="Times New Roman" w:hAnsi="Times New Roman" w:cs="Times New Roman"/>
          <w:sz w:val="28"/>
          <w:szCs w:val="28"/>
          <w:lang w:val="uk-UA"/>
        </w:rPr>
        <w:t xml:space="preserve"> </w:t>
      </w:r>
      <w:r w:rsidR="00D6107B">
        <w:rPr>
          <w:rFonts w:ascii="Times New Roman" w:hAnsi="Times New Roman" w:cs="Times New Roman"/>
          <w:sz w:val="28"/>
          <w:szCs w:val="28"/>
          <w:lang w:val="uk-UA"/>
        </w:rPr>
        <w:t>передбачала оцювання вмінь самоаналізу, самоконтролю, самокорекції, розробки програми самозростання як професіонала.</w:t>
      </w:r>
      <w:r w:rsidR="004869F5">
        <w:rPr>
          <w:rFonts w:ascii="Times New Roman" w:hAnsi="Times New Roman" w:cs="Times New Roman"/>
          <w:sz w:val="28"/>
          <w:szCs w:val="28"/>
          <w:lang w:val="uk-UA"/>
        </w:rPr>
        <w:t xml:space="preserve"> </w:t>
      </w:r>
      <w:r w:rsidR="00632121">
        <w:rPr>
          <w:rFonts w:ascii="Times New Roman" w:hAnsi="Times New Roman" w:cs="Times New Roman"/>
          <w:sz w:val="28"/>
          <w:szCs w:val="28"/>
          <w:lang w:val="uk-UA"/>
        </w:rPr>
        <w:t>Був використаний й метод «Рефлек</w:t>
      </w:r>
      <w:r w:rsidR="006908C6">
        <w:rPr>
          <w:rFonts w:ascii="Times New Roman" w:hAnsi="Times New Roman" w:cs="Times New Roman"/>
          <w:sz w:val="28"/>
          <w:szCs w:val="28"/>
          <w:lang w:val="uk-UA"/>
        </w:rPr>
        <w:t>си</w:t>
      </w:r>
      <w:r w:rsidR="00632121">
        <w:rPr>
          <w:rFonts w:ascii="Times New Roman" w:hAnsi="Times New Roman" w:cs="Times New Roman"/>
          <w:sz w:val="28"/>
          <w:szCs w:val="28"/>
          <w:lang w:val="uk-UA"/>
        </w:rPr>
        <w:t>вне коло», відповідно до якого курсанти мали проаналізувати та висловитися щодо свого емоційного стану, тих нових знань, які вони отримали</w:t>
      </w:r>
      <w:r w:rsidR="00A1756D">
        <w:rPr>
          <w:rFonts w:ascii="Times New Roman" w:hAnsi="Times New Roman" w:cs="Times New Roman"/>
          <w:sz w:val="28"/>
          <w:szCs w:val="28"/>
          <w:lang w:val="uk-UA"/>
        </w:rPr>
        <w:t>, у чому поляга</w:t>
      </w:r>
      <w:r w:rsidR="006908C6">
        <w:rPr>
          <w:rFonts w:ascii="Times New Roman" w:hAnsi="Times New Roman" w:cs="Times New Roman"/>
          <w:sz w:val="28"/>
          <w:szCs w:val="28"/>
          <w:lang w:val="uk-UA"/>
        </w:rPr>
        <w:t>ли</w:t>
      </w:r>
      <w:r w:rsidR="00A1756D">
        <w:rPr>
          <w:rFonts w:ascii="Times New Roman" w:hAnsi="Times New Roman" w:cs="Times New Roman"/>
          <w:sz w:val="28"/>
          <w:szCs w:val="28"/>
          <w:lang w:val="uk-UA"/>
        </w:rPr>
        <w:t xml:space="preserve"> причини їхніх невдач </w:t>
      </w:r>
      <w:r w:rsidR="004869F5">
        <w:rPr>
          <w:rFonts w:ascii="Times New Roman" w:hAnsi="Times New Roman" w:cs="Times New Roman"/>
          <w:sz w:val="28"/>
          <w:szCs w:val="28"/>
          <w:lang w:val="uk-UA"/>
        </w:rPr>
        <w:t>(за Л. Кожуховською)</w:t>
      </w:r>
      <w:r w:rsidR="00A1756D">
        <w:rPr>
          <w:rFonts w:ascii="Times New Roman" w:hAnsi="Times New Roman" w:cs="Times New Roman"/>
          <w:sz w:val="28"/>
          <w:szCs w:val="28"/>
          <w:lang w:val="uk-UA"/>
        </w:rPr>
        <w:t xml:space="preserve">. </w:t>
      </w:r>
      <w:r w:rsidR="006908C6">
        <w:rPr>
          <w:rFonts w:ascii="Times New Roman" w:hAnsi="Times New Roman" w:cs="Times New Roman"/>
          <w:sz w:val="28"/>
          <w:szCs w:val="28"/>
          <w:lang w:val="uk-UA"/>
        </w:rPr>
        <w:t xml:space="preserve">«Рефлексивне коло» було рекомендовано </w:t>
      </w:r>
      <w:r w:rsidR="00A1756D">
        <w:rPr>
          <w:rFonts w:ascii="Times New Roman" w:hAnsi="Times New Roman" w:cs="Times New Roman"/>
          <w:sz w:val="28"/>
          <w:szCs w:val="28"/>
          <w:lang w:val="uk-UA"/>
        </w:rPr>
        <w:t>застосовува</w:t>
      </w:r>
      <w:r w:rsidR="006908C6">
        <w:rPr>
          <w:rFonts w:ascii="Times New Roman" w:hAnsi="Times New Roman" w:cs="Times New Roman"/>
          <w:sz w:val="28"/>
          <w:szCs w:val="28"/>
          <w:lang w:val="uk-UA"/>
        </w:rPr>
        <w:t>ти</w:t>
      </w:r>
      <w:r w:rsidR="00A1756D">
        <w:rPr>
          <w:rFonts w:ascii="Times New Roman" w:hAnsi="Times New Roman" w:cs="Times New Roman"/>
          <w:sz w:val="28"/>
          <w:szCs w:val="28"/>
          <w:lang w:val="uk-UA"/>
        </w:rPr>
        <w:t xml:space="preserve"> й наприкінці</w:t>
      </w:r>
      <w:r w:rsidR="006908C6">
        <w:rPr>
          <w:rFonts w:ascii="Times New Roman" w:hAnsi="Times New Roman" w:cs="Times New Roman"/>
          <w:sz w:val="28"/>
          <w:szCs w:val="28"/>
          <w:lang w:val="uk-UA"/>
        </w:rPr>
        <w:t xml:space="preserve"> впровадження певних методів моделі. </w:t>
      </w:r>
    </w:p>
    <w:p w:rsidR="00D6107B" w:rsidRPr="0049071A" w:rsidRDefault="00BB7F1D" w:rsidP="00D6107B">
      <w:pPr>
        <w:spacing w:after="0" w:line="360" w:lineRule="auto"/>
        <w:ind w:firstLine="708"/>
        <w:jc w:val="both"/>
        <w:rPr>
          <w:rFonts w:ascii="Times New Roman" w:hAnsi="Times New Roman" w:cs="Times New Roman"/>
          <w:sz w:val="28"/>
          <w:szCs w:val="28"/>
          <w:lang w:val="uk-UA" w:eastAsia="ru-RU"/>
        </w:rPr>
      </w:pPr>
      <w:r w:rsidRPr="004869F5">
        <w:rPr>
          <w:rFonts w:ascii="Times New Roman" w:hAnsi="Times New Roman" w:cs="Times New Roman"/>
          <w:sz w:val="28"/>
          <w:szCs w:val="28"/>
          <w:lang w:val="uk-UA"/>
        </w:rPr>
        <w:t xml:space="preserve">Результатом рефлексивно-корекційного етапу </w:t>
      </w:r>
      <w:r w:rsidR="00D6107B" w:rsidRPr="004869F5">
        <w:rPr>
          <w:rFonts w:ascii="Times New Roman" w:hAnsi="Times New Roman" w:cs="Times New Roman"/>
          <w:sz w:val="28"/>
          <w:szCs w:val="28"/>
          <w:lang w:val="uk-UA"/>
        </w:rPr>
        <w:t>б</w:t>
      </w:r>
      <w:r w:rsidR="00D6107B">
        <w:rPr>
          <w:rFonts w:ascii="Times New Roman" w:hAnsi="Times New Roman" w:cs="Times New Roman"/>
          <w:sz w:val="28"/>
          <w:szCs w:val="28"/>
          <w:lang w:val="uk-UA"/>
        </w:rPr>
        <w:t>ули сформовані вміння</w:t>
      </w:r>
      <w:r w:rsidRPr="002B77E0">
        <w:rPr>
          <w:rFonts w:ascii="Times New Roman" w:hAnsi="Times New Roman" w:cs="Times New Roman"/>
          <w:sz w:val="28"/>
          <w:szCs w:val="28"/>
          <w:lang w:val="uk-UA"/>
        </w:rPr>
        <w:t xml:space="preserve"> </w:t>
      </w:r>
      <w:r w:rsidR="00D6107B" w:rsidRPr="0049071A">
        <w:rPr>
          <w:rFonts w:ascii="Times New Roman" w:hAnsi="Times New Roman" w:cs="Times New Roman"/>
          <w:sz w:val="28"/>
          <w:szCs w:val="28"/>
          <w:lang w:val="uk-UA"/>
        </w:rPr>
        <w:t>самоаналіз</w:t>
      </w:r>
      <w:r w:rsidR="00D6107B">
        <w:rPr>
          <w:rFonts w:ascii="Times New Roman" w:hAnsi="Times New Roman" w:cs="Times New Roman"/>
          <w:sz w:val="28"/>
          <w:szCs w:val="28"/>
          <w:lang w:val="uk-UA"/>
        </w:rPr>
        <w:t>у, самооцінювання, корекції</w:t>
      </w:r>
      <w:r w:rsidR="00D6107B" w:rsidRPr="0049071A">
        <w:rPr>
          <w:rFonts w:ascii="Times New Roman" w:hAnsi="Times New Roman" w:cs="Times New Roman"/>
          <w:sz w:val="28"/>
          <w:szCs w:val="28"/>
          <w:lang w:val="uk-UA"/>
        </w:rPr>
        <w:t xml:space="preserve"> професійно-мовленнєвої компетентності.</w:t>
      </w:r>
      <w:r w:rsidR="00D6107B" w:rsidRPr="0049071A">
        <w:rPr>
          <w:rFonts w:ascii="Times New Roman" w:hAnsi="Times New Roman" w:cs="Times New Roman"/>
          <w:sz w:val="28"/>
          <w:szCs w:val="28"/>
          <w:lang w:val="uk-UA" w:eastAsia="ru-RU"/>
        </w:rPr>
        <w:t xml:space="preserve"> На цьому етапі </w:t>
      </w:r>
      <w:r w:rsidR="001C5893">
        <w:rPr>
          <w:rFonts w:ascii="Times New Roman" w:hAnsi="Times New Roman" w:cs="Times New Roman"/>
          <w:sz w:val="28"/>
          <w:szCs w:val="28"/>
          <w:lang w:val="uk-UA" w:eastAsia="ru-RU"/>
        </w:rPr>
        <w:t>було передбачене й</w:t>
      </w:r>
      <w:r w:rsidR="00D6107B" w:rsidRPr="0049071A">
        <w:rPr>
          <w:rFonts w:ascii="Times New Roman" w:hAnsi="Times New Roman" w:cs="Times New Roman"/>
          <w:sz w:val="28"/>
          <w:szCs w:val="28"/>
          <w:lang w:val="uk-UA" w:eastAsia="ru-RU"/>
        </w:rPr>
        <w:t xml:space="preserve"> оцінювання в собі прагнення до саморозвитку, цінності навчально-професійної діяльності. </w:t>
      </w:r>
    </w:p>
    <w:p w:rsidR="00BB7F1D" w:rsidRPr="002B77E0" w:rsidRDefault="00BB7F1D" w:rsidP="00BB7F1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eastAsia="ru-RU"/>
        </w:rPr>
        <w:t xml:space="preserve">Таким чином, проведене дослідження сформованості професійно-мовленнєвої компетентності у майбутніх судноводіїв за такими критеріями, </w:t>
      </w:r>
      <w:r w:rsidRPr="002B77E0">
        <w:rPr>
          <w:rFonts w:ascii="Times New Roman" w:hAnsi="Times New Roman" w:cs="Times New Roman"/>
          <w:sz w:val="28"/>
          <w:szCs w:val="28"/>
          <w:lang w:val="uk-UA" w:eastAsia="ru-RU"/>
        </w:rPr>
        <w:lastRenderedPageBreak/>
        <w:t xml:space="preserve">як особистісно-ціннісний, інформаційно-теоретичний, процедурно-функціональний, дозволило визначити основні рівні сформованості цієї компетентності: високий, середній, низький. Результати констатувального етапу експерименту підтвердили необхідність упровадження таких етапів моделі: </w:t>
      </w:r>
      <w:r w:rsidRPr="002B77E0">
        <w:rPr>
          <w:rFonts w:ascii="Times New Roman" w:hAnsi="Times New Roman" w:cs="Times New Roman"/>
          <w:sz w:val="28"/>
          <w:szCs w:val="28"/>
          <w:lang w:val="uk-UA"/>
        </w:rPr>
        <w:t>адаптаційно-підготовчого, навчально-продуктивного, функціонально-творчого, рефлексивно-корекційного.</w:t>
      </w:r>
    </w:p>
    <w:p w:rsidR="0098742F" w:rsidRDefault="0098742F" w:rsidP="00BB7F1D">
      <w:pPr>
        <w:pStyle w:val="3"/>
        <w:spacing w:before="0" w:after="0" w:line="360" w:lineRule="auto"/>
        <w:ind w:firstLine="708"/>
        <w:rPr>
          <w:rFonts w:ascii="Times New Roman" w:hAnsi="Times New Roman"/>
          <w:sz w:val="28"/>
          <w:szCs w:val="28"/>
          <w:lang w:val="uk-UA"/>
        </w:rPr>
      </w:pPr>
    </w:p>
    <w:p w:rsidR="00BB7F1D" w:rsidRPr="002B77E0" w:rsidRDefault="00BB7F1D" w:rsidP="00BB7F1D">
      <w:pPr>
        <w:pStyle w:val="3"/>
        <w:spacing w:before="0" w:after="0" w:line="360" w:lineRule="auto"/>
        <w:ind w:firstLine="708"/>
        <w:rPr>
          <w:rFonts w:ascii="Times New Roman" w:hAnsi="Times New Roman"/>
          <w:sz w:val="28"/>
          <w:szCs w:val="28"/>
          <w:lang w:val="uk-UA"/>
        </w:rPr>
      </w:pPr>
      <w:r w:rsidRPr="002B77E0">
        <w:rPr>
          <w:rFonts w:ascii="Times New Roman" w:hAnsi="Times New Roman"/>
          <w:sz w:val="28"/>
          <w:szCs w:val="28"/>
          <w:lang w:val="uk-UA"/>
        </w:rPr>
        <w:t>2.3. Порівняльний аналіз результатів формувального експерименту</w:t>
      </w:r>
    </w:p>
    <w:p w:rsidR="00BB7F1D" w:rsidRPr="002B77E0" w:rsidRDefault="00BB7F1D" w:rsidP="00BB7F1D">
      <w:pPr>
        <w:pStyle w:val="31"/>
        <w:spacing w:after="0" w:line="360" w:lineRule="auto"/>
        <w:ind w:firstLine="720"/>
        <w:jc w:val="both"/>
        <w:rPr>
          <w:sz w:val="28"/>
          <w:szCs w:val="28"/>
          <w:lang w:val="uk-UA"/>
        </w:rPr>
      </w:pPr>
    </w:p>
    <w:p w:rsidR="00BB7F1D" w:rsidRPr="002B77E0" w:rsidRDefault="00BB7F1D" w:rsidP="00BB7F1D">
      <w:pPr>
        <w:spacing w:after="0" w:line="360" w:lineRule="auto"/>
        <w:ind w:firstLine="709"/>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Після завершення формувального експерименту нами був проведений контрольний етап експерименту з метою діагностування рівнів сформованості професійно-мовленнєвої компетентності у курсантів Національного університету «Одеська морська академія» (</w:t>
      </w:r>
      <w:r w:rsidR="004F6A07">
        <w:rPr>
          <w:rFonts w:ascii="Times New Roman" w:hAnsi="Times New Roman" w:cs="Times New Roman"/>
          <w:sz w:val="28"/>
          <w:szCs w:val="28"/>
          <w:lang w:val="uk-UA"/>
        </w:rPr>
        <w:t xml:space="preserve">факультет судноводіння, </w:t>
      </w:r>
      <w:r w:rsidRPr="002B77E0">
        <w:rPr>
          <w:rFonts w:ascii="Times New Roman" w:hAnsi="Times New Roman" w:cs="Times New Roman"/>
          <w:sz w:val="28"/>
          <w:szCs w:val="28"/>
          <w:lang w:val="uk-UA"/>
        </w:rPr>
        <w:t>Дунайськ</w:t>
      </w:r>
      <w:r w:rsidR="004F6A07">
        <w:rPr>
          <w:rFonts w:ascii="Times New Roman" w:hAnsi="Times New Roman" w:cs="Times New Roman"/>
          <w:sz w:val="28"/>
          <w:szCs w:val="28"/>
          <w:lang w:val="uk-UA"/>
        </w:rPr>
        <w:t>ий інститут</w:t>
      </w:r>
      <w:r w:rsidRPr="002B77E0">
        <w:rPr>
          <w:rFonts w:ascii="Times New Roman" w:hAnsi="Times New Roman" w:cs="Times New Roman"/>
          <w:sz w:val="28"/>
          <w:szCs w:val="28"/>
          <w:lang w:val="uk-UA"/>
        </w:rPr>
        <w:t xml:space="preserve">), </w:t>
      </w:r>
      <w:r w:rsidRPr="002B77E0">
        <w:rPr>
          <w:rFonts w:ascii="Times New Roman" w:hAnsi="Times New Roman" w:cs="Times New Roman"/>
          <w:sz w:val="28"/>
          <w:szCs w:val="28"/>
          <w:shd w:val="clear" w:color="auto" w:fill="FFFFFF"/>
          <w:lang w:val="uk-UA"/>
        </w:rPr>
        <w:t>н</w:t>
      </w:r>
      <w:r w:rsidRPr="002B77E0">
        <w:rPr>
          <w:rFonts w:ascii="Times New Roman" w:hAnsi="Times New Roman" w:cs="Times New Roman"/>
          <w:sz w:val="28"/>
          <w:szCs w:val="28"/>
          <w:shd w:val="clear" w:color="auto" w:fill="FFFFFF"/>
        </w:rPr>
        <w:t>авчально-науково</w:t>
      </w:r>
      <w:r w:rsidRPr="002B77E0">
        <w:rPr>
          <w:rFonts w:ascii="Times New Roman" w:hAnsi="Times New Roman" w:cs="Times New Roman"/>
          <w:sz w:val="28"/>
          <w:szCs w:val="28"/>
          <w:shd w:val="clear" w:color="auto" w:fill="FFFFFF"/>
          <w:lang w:val="uk-UA"/>
        </w:rPr>
        <w:t>го</w:t>
      </w:r>
      <w:r w:rsidRPr="002B77E0">
        <w:rPr>
          <w:rFonts w:ascii="Times New Roman" w:hAnsi="Times New Roman" w:cs="Times New Roman"/>
          <w:sz w:val="28"/>
          <w:szCs w:val="28"/>
          <w:shd w:val="clear" w:color="auto" w:fill="FFFFFF"/>
        </w:rPr>
        <w:t xml:space="preserve"> інститут</w:t>
      </w:r>
      <w:r w:rsidRPr="002B77E0">
        <w:rPr>
          <w:rFonts w:ascii="Times New Roman" w:hAnsi="Times New Roman" w:cs="Times New Roman"/>
          <w:sz w:val="28"/>
          <w:szCs w:val="28"/>
          <w:shd w:val="clear" w:color="auto" w:fill="FFFFFF"/>
          <w:lang w:val="uk-UA"/>
        </w:rPr>
        <w:t>у</w:t>
      </w:r>
      <w:r w:rsidRPr="002B77E0">
        <w:rPr>
          <w:rFonts w:ascii="Times New Roman" w:hAnsi="Times New Roman" w:cs="Times New Roman"/>
          <w:sz w:val="28"/>
          <w:szCs w:val="28"/>
          <w:shd w:val="clear" w:color="auto" w:fill="FFFFFF"/>
        </w:rPr>
        <w:t xml:space="preserve"> морського флоту</w:t>
      </w:r>
      <w:r w:rsidRPr="002B77E0">
        <w:rPr>
          <w:rFonts w:ascii="Times New Roman" w:hAnsi="Times New Roman" w:cs="Times New Roman"/>
          <w:shd w:val="clear" w:color="auto" w:fill="FFFFFF"/>
        </w:rPr>
        <w:t> </w:t>
      </w:r>
      <w:r w:rsidRPr="002B77E0">
        <w:rPr>
          <w:rFonts w:ascii="Times New Roman" w:hAnsi="Times New Roman" w:cs="Times New Roman"/>
          <w:sz w:val="28"/>
          <w:szCs w:val="28"/>
          <w:lang w:val="uk-UA"/>
        </w:rPr>
        <w:t xml:space="preserve"> Одеського національного морського університету.</w:t>
      </w:r>
    </w:p>
    <w:p w:rsidR="004869F5" w:rsidRDefault="00BB7F1D" w:rsidP="004869F5">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Аналіз результатів засвідчив високу динаміку рівнів сформованості зазначеної компетентності саме в експериментальній групі</w:t>
      </w:r>
      <w:r w:rsidR="004869F5">
        <w:rPr>
          <w:rFonts w:ascii="Times New Roman" w:hAnsi="Times New Roman" w:cs="Times New Roman"/>
          <w:sz w:val="28"/>
          <w:szCs w:val="28"/>
          <w:lang w:val="uk-UA"/>
        </w:rPr>
        <w:t xml:space="preserve"> (див. табл. 2.</w:t>
      </w:r>
      <w:r w:rsidR="004869F5" w:rsidRPr="002B77E0">
        <w:rPr>
          <w:rFonts w:ascii="Times New Roman" w:hAnsi="Times New Roman" w:cs="Times New Roman"/>
          <w:sz w:val="28"/>
          <w:szCs w:val="28"/>
          <w:lang w:val="uk-UA"/>
        </w:rPr>
        <w:t>4).</w:t>
      </w:r>
    </w:p>
    <w:p w:rsidR="004869F5" w:rsidRPr="004869F5" w:rsidRDefault="004869F5" w:rsidP="004869F5">
      <w:pPr>
        <w:pStyle w:val="31"/>
        <w:spacing w:after="0" w:line="360" w:lineRule="auto"/>
        <w:jc w:val="right"/>
        <w:rPr>
          <w:i/>
          <w:sz w:val="28"/>
          <w:szCs w:val="28"/>
          <w:lang w:val="uk-UA"/>
        </w:rPr>
      </w:pPr>
      <w:r w:rsidRPr="004869F5">
        <w:rPr>
          <w:i/>
          <w:sz w:val="28"/>
          <w:szCs w:val="28"/>
          <w:lang w:val="uk-UA"/>
        </w:rPr>
        <w:t>Таблиця 2.4</w:t>
      </w:r>
    </w:p>
    <w:p w:rsidR="004869F5" w:rsidRDefault="004869F5" w:rsidP="004869F5">
      <w:pPr>
        <w:pStyle w:val="31"/>
        <w:spacing w:after="0" w:line="360" w:lineRule="auto"/>
        <w:jc w:val="center"/>
        <w:rPr>
          <w:sz w:val="28"/>
          <w:szCs w:val="28"/>
          <w:lang w:val="uk-UA"/>
        </w:rPr>
      </w:pPr>
      <w:r w:rsidRPr="009C5390">
        <w:rPr>
          <w:sz w:val="28"/>
          <w:szCs w:val="28"/>
          <w:lang w:val="uk-UA"/>
        </w:rPr>
        <w:t>Результати діагностики рівня сформованості професійно-мовленнєвої  компетентності майбутніх судноводіїв за особистісно-ціннісним критерієм (</w:t>
      </w:r>
      <w:r>
        <w:rPr>
          <w:sz w:val="28"/>
          <w:szCs w:val="28"/>
          <w:lang w:val="uk-UA"/>
        </w:rPr>
        <w:t>до початку та після</w:t>
      </w:r>
      <w:r w:rsidRPr="009C5390">
        <w:rPr>
          <w:sz w:val="28"/>
          <w:szCs w:val="28"/>
          <w:lang w:val="uk-UA"/>
        </w:rPr>
        <w:t xml:space="preserve"> </w:t>
      </w:r>
      <w:r>
        <w:rPr>
          <w:sz w:val="28"/>
          <w:szCs w:val="28"/>
          <w:lang w:val="uk-UA"/>
        </w:rPr>
        <w:t xml:space="preserve">проведення </w:t>
      </w:r>
      <w:r w:rsidRPr="009C5390">
        <w:rPr>
          <w:sz w:val="28"/>
          <w:szCs w:val="28"/>
          <w:lang w:val="uk-UA"/>
        </w:rPr>
        <w:t>експерименту)</w:t>
      </w:r>
    </w:p>
    <w:tbl>
      <w:tblPr>
        <w:tblStyle w:val="a5"/>
        <w:tblW w:w="0" w:type="auto"/>
        <w:tblLayout w:type="fixed"/>
        <w:tblLook w:val="04A0" w:firstRow="1" w:lastRow="0" w:firstColumn="1" w:lastColumn="0" w:noHBand="0" w:noVBand="1"/>
      </w:tblPr>
      <w:tblGrid>
        <w:gridCol w:w="1972"/>
        <w:gridCol w:w="1397"/>
        <w:gridCol w:w="1417"/>
        <w:gridCol w:w="992"/>
        <w:gridCol w:w="1418"/>
        <w:gridCol w:w="1417"/>
        <w:gridCol w:w="957"/>
      </w:tblGrid>
      <w:tr w:rsidR="004869F5" w:rsidTr="004869F5">
        <w:trPr>
          <w:trHeight w:val="510"/>
        </w:trPr>
        <w:tc>
          <w:tcPr>
            <w:tcW w:w="1972" w:type="dxa"/>
            <w:vMerge w:val="restart"/>
          </w:tcPr>
          <w:p w:rsidR="004869F5" w:rsidRPr="0068355B"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68355B">
              <w:rPr>
                <w:rFonts w:ascii="Times New Roman" w:hAnsi="Times New Roman" w:cs="Times New Roman"/>
                <w:sz w:val="24"/>
                <w:szCs w:val="24"/>
                <w:lang w:val="uk-UA"/>
              </w:rPr>
              <w:t>Рівні сформова</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ності професійно-мовленнєвої компетентності</w:t>
            </w:r>
          </w:p>
        </w:tc>
        <w:tc>
          <w:tcPr>
            <w:tcW w:w="7598" w:type="dxa"/>
            <w:gridSpan w:val="6"/>
          </w:tcPr>
          <w:p w:rsidR="004869F5" w:rsidRPr="0068355B"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68355B">
              <w:rPr>
                <w:rFonts w:ascii="Times New Roman" w:hAnsi="Times New Roman" w:cs="Times New Roman"/>
                <w:sz w:val="24"/>
                <w:szCs w:val="24"/>
                <w:lang w:val="uk-UA"/>
              </w:rPr>
              <w:t>Абсолютна та відносна кількість студентів (у %)</w:t>
            </w:r>
          </w:p>
        </w:tc>
      </w:tr>
      <w:tr w:rsidR="004869F5" w:rsidTr="004869F5">
        <w:trPr>
          <w:trHeight w:val="510"/>
        </w:trPr>
        <w:tc>
          <w:tcPr>
            <w:tcW w:w="1972" w:type="dxa"/>
            <w:vMerge/>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p>
        </w:tc>
        <w:tc>
          <w:tcPr>
            <w:tcW w:w="1397"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 xml:space="preserve">ЕГ </w:t>
            </w:r>
          </w:p>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до початку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1417"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 xml:space="preserve">ЕГ </w:t>
            </w:r>
          </w:p>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після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992"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ріст</w:t>
            </w:r>
          </w:p>
        </w:tc>
        <w:tc>
          <w:tcPr>
            <w:tcW w:w="1418"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КГ</w:t>
            </w:r>
          </w:p>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до початку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1417"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КГ</w:t>
            </w:r>
          </w:p>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після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957"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ріст</w:t>
            </w:r>
          </w:p>
        </w:tc>
      </w:tr>
      <w:tr w:rsidR="004869F5" w:rsidTr="004869F5">
        <w:tc>
          <w:tcPr>
            <w:tcW w:w="1972" w:type="dxa"/>
          </w:tcPr>
          <w:p w:rsidR="004869F5" w:rsidRPr="00E33EFE" w:rsidRDefault="004869F5" w:rsidP="004869F5">
            <w:pPr>
              <w:pStyle w:val="31"/>
              <w:spacing w:after="0"/>
              <w:jc w:val="center"/>
              <w:rPr>
                <w:sz w:val="24"/>
                <w:szCs w:val="24"/>
                <w:lang w:val="uk-UA"/>
              </w:rPr>
            </w:pPr>
            <w:r w:rsidRPr="00E33EFE">
              <w:rPr>
                <w:sz w:val="24"/>
                <w:szCs w:val="24"/>
                <w:lang w:val="uk-UA"/>
              </w:rPr>
              <w:t>Високий</w:t>
            </w:r>
          </w:p>
        </w:tc>
        <w:tc>
          <w:tcPr>
            <w:tcW w:w="139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20 / 15,0%</w:t>
            </w:r>
          </w:p>
        </w:tc>
        <w:tc>
          <w:tcPr>
            <w:tcW w:w="141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44 / 33,0%</w:t>
            </w:r>
          </w:p>
        </w:tc>
        <w:tc>
          <w:tcPr>
            <w:tcW w:w="992"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 xml:space="preserve">24 / </w:t>
            </w: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18%</w:t>
            </w:r>
          </w:p>
        </w:tc>
        <w:tc>
          <w:tcPr>
            <w:tcW w:w="1418"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23 / 18,0%</w:t>
            </w:r>
          </w:p>
        </w:tc>
        <w:tc>
          <w:tcPr>
            <w:tcW w:w="141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27 / 21,1%</w:t>
            </w:r>
          </w:p>
        </w:tc>
        <w:tc>
          <w:tcPr>
            <w:tcW w:w="95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 xml:space="preserve">4 / </w:t>
            </w: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3,1%</w:t>
            </w:r>
          </w:p>
        </w:tc>
      </w:tr>
      <w:tr w:rsidR="004869F5" w:rsidTr="004869F5">
        <w:tc>
          <w:tcPr>
            <w:tcW w:w="1972" w:type="dxa"/>
          </w:tcPr>
          <w:p w:rsidR="004869F5" w:rsidRPr="00E33EFE" w:rsidRDefault="004869F5" w:rsidP="004869F5">
            <w:pPr>
              <w:pStyle w:val="31"/>
              <w:spacing w:after="0"/>
              <w:jc w:val="center"/>
              <w:rPr>
                <w:sz w:val="24"/>
                <w:szCs w:val="24"/>
                <w:lang w:val="uk-UA"/>
              </w:rPr>
            </w:pPr>
            <w:r w:rsidRPr="00E33EFE">
              <w:rPr>
                <w:sz w:val="24"/>
                <w:szCs w:val="24"/>
                <w:lang w:val="uk-UA"/>
              </w:rPr>
              <w:t>Середній</w:t>
            </w:r>
          </w:p>
        </w:tc>
        <w:tc>
          <w:tcPr>
            <w:tcW w:w="139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36 / 27,0 %</w:t>
            </w:r>
          </w:p>
        </w:tc>
        <w:tc>
          <w:tcPr>
            <w:tcW w:w="141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70 / 52,5%</w:t>
            </w:r>
          </w:p>
        </w:tc>
        <w:tc>
          <w:tcPr>
            <w:tcW w:w="992"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 xml:space="preserve">34 / </w:t>
            </w: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25,5%</w:t>
            </w:r>
          </w:p>
        </w:tc>
        <w:tc>
          <w:tcPr>
            <w:tcW w:w="1418"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39 / 30,5%</w:t>
            </w:r>
          </w:p>
        </w:tc>
        <w:tc>
          <w:tcPr>
            <w:tcW w:w="141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45 / 35,2%</w:t>
            </w:r>
          </w:p>
        </w:tc>
        <w:tc>
          <w:tcPr>
            <w:tcW w:w="95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 xml:space="preserve">6 / </w:t>
            </w: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4,7%</w:t>
            </w:r>
          </w:p>
        </w:tc>
      </w:tr>
      <w:tr w:rsidR="004869F5" w:rsidTr="004869F5">
        <w:tc>
          <w:tcPr>
            <w:tcW w:w="1972" w:type="dxa"/>
          </w:tcPr>
          <w:p w:rsidR="004869F5" w:rsidRPr="00E33EFE" w:rsidRDefault="004869F5" w:rsidP="004869F5">
            <w:pPr>
              <w:pStyle w:val="31"/>
              <w:spacing w:after="0"/>
              <w:jc w:val="center"/>
              <w:rPr>
                <w:sz w:val="24"/>
                <w:szCs w:val="24"/>
                <w:lang w:val="uk-UA"/>
              </w:rPr>
            </w:pPr>
            <w:r w:rsidRPr="00E33EFE">
              <w:rPr>
                <w:sz w:val="24"/>
                <w:szCs w:val="24"/>
                <w:lang w:val="uk-UA"/>
              </w:rPr>
              <w:t>Низький</w:t>
            </w:r>
          </w:p>
        </w:tc>
        <w:tc>
          <w:tcPr>
            <w:tcW w:w="139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76 / 57,0 %</w:t>
            </w:r>
          </w:p>
        </w:tc>
        <w:tc>
          <w:tcPr>
            <w:tcW w:w="141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18 / 13,5%</w:t>
            </w:r>
          </w:p>
        </w:tc>
        <w:tc>
          <w:tcPr>
            <w:tcW w:w="992" w:type="dxa"/>
          </w:tcPr>
          <w:p w:rsidR="004869F5"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 xml:space="preserve">58 / </w:t>
            </w:r>
            <w:r>
              <w:rPr>
                <w:rFonts w:ascii="Times New Roman" w:eastAsia="TimesNewRomanPSMT" w:hAnsi="Times New Roman" w:cs="Times New Roman"/>
                <w:sz w:val="24"/>
                <w:szCs w:val="24"/>
                <w:lang w:val="uk-UA"/>
              </w:rPr>
              <w:t> </w:t>
            </w:r>
          </w:p>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E33EFE">
              <w:rPr>
                <w:rFonts w:ascii="Times New Roman" w:eastAsia="TimesNewRomanPSMT" w:hAnsi="Times New Roman" w:cs="Times New Roman"/>
                <w:sz w:val="24"/>
                <w:szCs w:val="24"/>
                <w:lang w:val="uk-UA"/>
              </w:rPr>
              <w:t>43,5%</w:t>
            </w:r>
          </w:p>
        </w:tc>
        <w:tc>
          <w:tcPr>
            <w:tcW w:w="1418"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66 / 51,5%</w:t>
            </w:r>
          </w:p>
        </w:tc>
        <w:tc>
          <w:tcPr>
            <w:tcW w:w="141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56 / 43,7%</w:t>
            </w:r>
          </w:p>
        </w:tc>
        <w:tc>
          <w:tcPr>
            <w:tcW w:w="957" w:type="dxa"/>
          </w:tcPr>
          <w:p w:rsidR="004869F5"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 xml:space="preserve">-10 / </w:t>
            </w:r>
          </w:p>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-7,8%</w:t>
            </w:r>
          </w:p>
        </w:tc>
      </w:tr>
      <w:tr w:rsidR="004869F5" w:rsidTr="004869F5">
        <w:tc>
          <w:tcPr>
            <w:tcW w:w="1972" w:type="dxa"/>
          </w:tcPr>
          <w:p w:rsidR="004869F5" w:rsidRPr="00E33EFE" w:rsidRDefault="004869F5" w:rsidP="004869F5">
            <w:pPr>
              <w:pStyle w:val="31"/>
              <w:spacing w:after="0"/>
              <w:jc w:val="center"/>
              <w:rPr>
                <w:sz w:val="24"/>
                <w:szCs w:val="24"/>
                <w:lang w:val="uk-UA"/>
              </w:rPr>
            </w:pPr>
            <w:r w:rsidRPr="00E33EFE">
              <w:rPr>
                <w:sz w:val="24"/>
                <w:szCs w:val="24"/>
                <w:lang w:val="uk-UA"/>
              </w:rPr>
              <w:t>Всього</w:t>
            </w:r>
          </w:p>
        </w:tc>
        <w:tc>
          <w:tcPr>
            <w:tcW w:w="139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132 / 100 %</w:t>
            </w:r>
          </w:p>
        </w:tc>
        <w:tc>
          <w:tcPr>
            <w:tcW w:w="141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132 / 100 %</w:t>
            </w:r>
          </w:p>
        </w:tc>
        <w:tc>
          <w:tcPr>
            <w:tcW w:w="992"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w:t>
            </w:r>
          </w:p>
        </w:tc>
        <w:tc>
          <w:tcPr>
            <w:tcW w:w="1418"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128 / 100%</w:t>
            </w:r>
          </w:p>
        </w:tc>
        <w:tc>
          <w:tcPr>
            <w:tcW w:w="141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E33EFE">
              <w:rPr>
                <w:rFonts w:ascii="Times New Roman" w:eastAsia="TimesNewRomanPSMT" w:hAnsi="Times New Roman" w:cs="Times New Roman"/>
                <w:sz w:val="24"/>
                <w:szCs w:val="24"/>
                <w:lang w:val="uk-UA"/>
              </w:rPr>
              <w:t>128 / 100%</w:t>
            </w:r>
          </w:p>
        </w:tc>
        <w:tc>
          <w:tcPr>
            <w:tcW w:w="957" w:type="dxa"/>
          </w:tcPr>
          <w:p w:rsidR="004869F5" w:rsidRPr="00E33EFE"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p>
        </w:tc>
      </w:tr>
    </w:tbl>
    <w:p w:rsidR="004869F5" w:rsidRDefault="004869F5" w:rsidP="004869F5">
      <w:pPr>
        <w:pStyle w:val="31"/>
        <w:spacing w:after="0" w:line="360" w:lineRule="auto"/>
        <w:ind w:firstLine="567"/>
        <w:jc w:val="both"/>
        <w:rPr>
          <w:bCs/>
          <w:sz w:val="28"/>
          <w:szCs w:val="28"/>
          <w:lang w:val="uk-UA" w:bidi="ru-RU"/>
        </w:rPr>
      </w:pPr>
    </w:p>
    <w:p w:rsidR="00E33EFE" w:rsidRDefault="00DB3456" w:rsidP="004869F5">
      <w:pPr>
        <w:spacing w:after="0" w:line="360" w:lineRule="auto"/>
        <w:ind w:firstLine="708"/>
        <w:jc w:val="both"/>
        <w:rPr>
          <w:bCs/>
          <w:sz w:val="28"/>
          <w:szCs w:val="28"/>
          <w:lang w:val="uk-UA" w:bidi="ru-RU"/>
        </w:rPr>
      </w:pPr>
      <w:r>
        <w:rPr>
          <w:rFonts w:ascii="Times New Roman" w:hAnsi="Times New Roman" w:cs="Times New Roman"/>
          <w:sz w:val="28"/>
          <w:szCs w:val="28"/>
          <w:lang w:val="uk-UA"/>
        </w:rPr>
        <w:lastRenderedPageBreak/>
        <w:t xml:space="preserve">Так, </w:t>
      </w:r>
      <w:r w:rsidR="00227F32">
        <w:rPr>
          <w:rFonts w:ascii="Times New Roman" w:hAnsi="Times New Roman" w:cs="Times New Roman"/>
          <w:sz w:val="28"/>
          <w:szCs w:val="28"/>
          <w:lang w:val="uk-UA"/>
        </w:rPr>
        <w:t>якщо до початку експерименту в цій групі було лише 15,0% осіб з високим рівнем сформованості професійно-мовленнєвої компетентності за особистісно-ціннісним критерієм, то після впровадження розробленої моделі та педагогічних умов кількість курсантів з цим р</w:t>
      </w:r>
      <w:r w:rsidR="00C355D8">
        <w:rPr>
          <w:rFonts w:ascii="Times New Roman" w:hAnsi="Times New Roman" w:cs="Times New Roman"/>
          <w:sz w:val="28"/>
          <w:szCs w:val="28"/>
          <w:lang w:val="uk-UA"/>
        </w:rPr>
        <w:t xml:space="preserve">івнем становила 33,0% (приріст </w:t>
      </w:r>
      <w:r w:rsidR="00227F32">
        <w:rPr>
          <w:rFonts w:ascii="Times New Roman" w:hAnsi="Times New Roman" w:cs="Times New Roman"/>
          <w:sz w:val="28"/>
          <w:szCs w:val="28"/>
          <w:lang w:val="uk-UA"/>
        </w:rPr>
        <w:t xml:space="preserve">18%); із середнім рівнем – відповідно 27,0% та 52,5% (приріст 25,5%). Поряд з цим, з низьким рівнем сформованості </w:t>
      </w:r>
      <w:r w:rsidR="00305B79" w:rsidRPr="00F74DAA">
        <w:rPr>
          <w:rFonts w:ascii="Times New Roman" w:hAnsi="Times New Roman" w:cs="Times New Roman"/>
          <w:spacing w:val="-6"/>
          <w:sz w:val="28"/>
          <w:szCs w:val="28"/>
          <w:lang w:val="uk-UA"/>
        </w:rPr>
        <w:t>мотиваційно-аксіологічн</w:t>
      </w:r>
      <w:r w:rsidR="00305B79">
        <w:rPr>
          <w:rFonts w:ascii="Times New Roman" w:hAnsi="Times New Roman" w:cs="Times New Roman"/>
          <w:spacing w:val="-6"/>
          <w:sz w:val="28"/>
          <w:szCs w:val="28"/>
          <w:lang w:val="uk-UA"/>
        </w:rPr>
        <w:t>ого</w:t>
      </w:r>
      <w:r w:rsidR="00305B79" w:rsidRPr="00F74DAA">
        <w:rPr>
          <w:rFonts w:ascii="Times New Roman" w:hAnsi="Times New Roman" w:cs="Times New Roman"/>
          <w:spacing w:val="-6"/>
          <w:sz w:val="28"/>
          <w:szCs w:val="28"/>
          <w:lang w:val="uk-UA"/>
        </w:rPr>
        <w:t xml:space="preserve"> компонент</w:t>
      </w:r>
      <w:r w:rsidR="00305B79">
        <w:rPr>
          <w:rFonts w:ascii="Times New Roman" w:hAnsi="Times New Roman" w:cs="Times New Roman"/>
          <w:spacing w:val="-6"/>
          <w:sz w:val="28"/>
          <w:szCs w:val="28"/>
          <w:lang w:val="uk-UA"/>
        </w:rPr>
        <w:t xml:space="preserve">а кількість курсантів зменшилася на 43,5%: до початку експерименту більше половини осіб показали низький рівень (57,0%), а після проведення експерименту – лише 13,5% </w:t>
      </w:r>
    </w:p>
    <w:p w:rsidR="00326830" w:rsidRDefault="00326830" w:rsidP="00326830">
      <w:pPr>
        <w:pStyle w:val="31"/>
        <w:spacing w:after="0" w:line="360" w:lineRule="auto"/>
        <w:ind w:firstLine="567"/>
        <w:jc w:val="both"/>
        <w:rPr>
          <w:bCs/>
          <w:sz w:val="28"/>
          <w:szCs w:val="28"/>
          <w:lang w:val="uk-UA" w:bidi="ru-RU"/>
        </w:rPr>
      </w:pPr>
      <w:r>
        <w:rPr>
          <w:bCs/>
          <w:sz w:val="28"/>
          <w:szCs w:val="28"/>
          <w:lang w:val="uk-UA" w:bidi="ru-RU"/>
        </w:rPr>
        <w:t xml:space="preserve">Розподіл </w:t>
      </w:r>
      <w:r w:rsidRPr="00F90B14">
        <w:rPr>
          <w:bCs/>
          <w:sz w:val="28"/>
          <w:szCs w:val="28"/>
          <w:lang w:val="uk-UA" w:bidi="ru-RU"/>
        </w:rPr>
        <w:t xml:space="preserve">рівнів сформованості </w:t>
      </w:r>
      <w:r w:rsidRPr="001E7367">
        <w:rPr>
          <w:bCs/>
          <w:sz w:val="28"/>
          <w:szCs w:val="28"/>
          <w:lang w:val="uk-UA" w:bidi="ru-RU"/>
        </w:rPr>
        <w:t>професійно-мовленнєвої  компетентності майбутніх судноводіїв за особистісно-ціннісним критерієм (</w:t>
      </w:r>
      <w:r>
        <w:rPr>
          <w:bCs/>
          <w:sz w:val="28"/>
          <w:szCs w:val="28"/>
          <w:lang w:val="uk-UA" w:bidi="ru-RU"/>
        </w:rPr>
        <w:t>після</w:t>
      </w:r>
      <w:r w:rsidRPr="001E7367">
        <w:rPr>
          <w:bCs/>
          <w:sz w:val="28"/>
          <w:szCs w:val="28"/>
          <w:lang w:val="uk-UA" w:bidi="ru-RU"/>
        </w:rPr>
        <w:t xml:space="preserve"> експерименту)</w:t>
      </w:r>
      <w:r>
        <w:rPr>
          <w:bCs/>
          <w:sz w:val="28"/>
          <w:szCs w:val="28"/>
          <w:lang w:val="uk-UA" w:bidi="ru-RU"/>
        </w:rPr>
        <w:t xml:space="preserve"> представле</w:t>
      </w:r>
      <w:r w:rsidR="004869F5">
        <w:rPr>
          <w:bCs/>
          <w:sz w:val="28"/>
          <w:szCs w:val="28"/>
          <w:lang w:val="uk-UA" w:bidi="ru-RU"/>
        </w:rPr>
        <w:t>но на рис. 2.1</w:t>
      </w:r>
      <w:r>
        <w:rPr>
          <w:bCs/>
          <w:sz w:val="28"/>
          <w:szCs w:val="28"/>
          <w:lang w:val="uk-UA" w:bidi="ru-RU"/>
        </w:rPr>
        <w:t>.</w:t>
      </w:r>
    </w:p>
    <w:p w:rsidR="00326830" w:rsidRDefault="00326830" w:rsidP="00326830">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Pr>
          <w:noProof/>
          <w:lang w:eastAsia="ru-RU"/>
        </w:rPr>
        <w:drawing>
          <wp:inline distT="0" distB="0" distL="0" distR="0">
            <wp:extent cx="4695825" cy="3562350"/>
            <wp:effectExtent l="0" t="0" r="9525" b="0"/>
            <wp:docPr id="12"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326830" w:rsidRDefault="00326830" w:rsidP="00A61053">
      <w:pPr>
        <w:autoSpaceDE w:val="0"/>
        <w:autoSpaceDN w:val="0"/>
        <w:adjustRightInd w:val="0"/>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sz w:val="28"/>
          <w:szCs w:val="28"/>
          <w:lang w:val="uk-UA"/>
        </w:rPr>
        <w:t>Рис. 2.</w:t>
      </w:r>
      <w:r w:rsidR="004869F5">
        <w:rPr>
          <w:rFonts w:ascii="Times New Roman" w:hAnsi="Times New Roman" w:cs="Times New Roman"/>
          <w:sz w:val="28"/>
          <w:szCs w:val="28"/>
          <w:lang w:val="uk-UA"/>
        </w:rPr>
        <w:t>1</w:t>
      </w:r>
      <w:r w:rsidRPr="00AD5C2E">
        <w:rPr>
          <w:rFonts w:ascii="Times New Roman" w:hAnsi="Times New Roman" w:cs="Times New Roman"/>
          <w:sz w:val="28"/>
          <w:szCs w:val="28"/>
          <w:lang w:val="uk-UA"/>
        </w:rPr>
        <w:t>. Гістограма р</w:t>
      </w:r>
      <w:r w:rsidRPr="00AD5C2E">
        <w:rPr>
          <w:rFonts w:ascii="Times New Roman" w:hAnsi="Times New Roman" w:cs="Times New Roman"/>
          <w:bCs/>
          <w:sz w:val="28"/>
          <w:szCs w:val="28"/>
          <w:lang w:val="uk-UA"/>
        </w:rPr>
        <w:t xml:space="preserve">озподілу </w:t>
      </w:r>
      <w:r>
        <w:rPr>
          <w:rFonts w:ascii="Times New Roman" w:hAnsi="Times New Roman" w:cs="Times New Roman"/>
          <w:bCs/>
          <w:sz w:val="28"/>
          <w:szCs w:val="28"/>
          <w:lang w:val="uk-UA"/>
        </w:rPr>
        <w:t>курсантів</w:t>
      </w:r>
      <w:r w:rsidRPr="00AD5C2E">
        <w:rPr>
          <w:rFonts w:ascii="Times New Roman" w:hAnsi="Times New Roman" w:cs="Times New Roman"/>
          <w:bCs/>
          <w:sz w:val="28"/>
          <w:szCs w:val="28"/>
          <w:lang w:val="uk-UA"/>
        </w:rPr>
        <w:t xml:space="preserve"> (у відсотках) за рівнями сформованості </w:t>
      </w:r>
      <w:r w:rsidRPr="0024590B">
        <w:rPr>
          <w:rFonts w:ascii="Times New Roman" w:hAnsi="Times New Roman" w:cs="Times New Roman"/>
          <w:bCs/>
          <w:sz w:val="28"/>
          <w:szCs w:val="28"/>
          <w:lang w:val="uk-UA"/>
        </w:rPr>
        <w:t>професійно-мовленнєвої компетентності майбутніх судноводіїв за особистісно-ціннісним критерієм (</w:t>
      </w:r>
      <w:r>
        <w:rPr>
          <w:rFonts w:ascii="Times New Roman" w:hAnsi="Times New Roman" w:cs="Times New Roman"/>
          <w:bCs/>
          <w:sz w:val="28"/>
          <w:szCs w:val="28"/>
          <w:lang w:val="uk-UA"/>
        </w:rPr>
        <w:t>після</w:t>
      </w:r>
      <w:r w:rsidRPr="0024590B">
        <w:rPr>
          <w:rFonts w:ascii="Times New Roman" w:hAnsi="Times New Roman" w:cs="Times New Roman"/>
          <w:bCs/>
          <w:sz w:val="28"/>
          <w:szCs w:val="28"/>
          <w:lang w:val="uk-UA"/>
        </w:rPr>
        <w:t xml:space="preserve"> експерименту)</w:t>
      </w:r>
      <w:r>
        <w:rPr>
          <w:rFonts w:ascii="Times New Roman" w:hAnsi="Times New Roman" w:cs="Times New Roman"/>
          <w:bCs/>
          <w:sz w:val="28"/>
          <w:szCs w:val="28"/>
          <w:lang w:val="uk-UA"/>
        </w:rPr>
        <w:t xml:space="preserve"> </w:t>
      </w:r>
    </w:p>
    <w:p w:rsidR="00326830" w:rsidRDefault="003C5ADF" w:rsidP="00326830">
      <w:pPr>
        <w:pStyle w:val="31"/>
        <w:spacing w:after="0" w:line="360" w:lineRule="auto"/>
        <w:ind w:firstLine="567"/>
        <w:jc w:val="both"/>
        <w:rPr>
          <w:bCs/>
          <w:sz w:val="28"/>
          <w:szCs w:val="28"/>
          <w:lang w:val="uk-UA"/>
        </w:rPr>
      </w:pPr>
      <w:r w:rsidRPr="00163CF2">
        <w:rPr>
          <w:bCs/>
          <w:sz w:val="28"/>
          <w:szCs w:val="28"/>
          <w:lang w:val="uk-UA" w:bidi="ru-RU"/>
        </w:rPr>
        <w:t xml:space="preserve">Такі зрушення у формуванні цього компонента професійно-мовленнєвої компетентності пояснюємо </w:t>
      </w:r>
      <w:r w:rsidR="00E37C71" w:rsidRPr="00163CF2">
        <w:rPr>
          <w:bCs/>
          <w:sz w:val="28"/>
          <w:szCs w:val="28"/>
          <w:lang w:val="uk-UA" w:bidi="ru-RU"/>
        </w:rPr>
        <w:t>активізацією самостійної роботи, надання їй більш творчого характеру, наприклад, пропонувалис</w:t>
      </w:r>
      <w:r w:rsidR="00326830">
        <w:rPr>
          <w:bCs/>
          <w:sz w:val="28"/>
          <w:szCs w:val="28"/>
          <w:lang w:val="uk-UA" w:bidi="ru-RU"/>
        </w:rPr>
        <w:t>ь</w:t>
      </w:r>
      <w:r w:rsidR="00E37C71" w:rsidRPr="00163CF2">
        <w:rPr>
          <w:bCs/>
          <w:sz w:val="28"/>
          <w:szCs w:val="28"/>
          <w:lang w:val="uk-UA" w:bidi="ru-RU"/>
        </w:rPr>
        <w:t xml:space="preserve"> </w:t>
      </w:r>
      <w:r w:rsidR="00326830" w:rsidRPr="00163CF2">
        <w:rPr>
          <w:sz w:val="28"/>
          <w:szCs w:val="28"/>
          <w:lang w:val="uk-UA"/>
        </w:rPr>
        <w:t xml:space="preserve">есе аналітичного </w:t>
      </w:r>
      <w:r w:rsidR="00326830" w:rsidRPr="00163CF2">
        <w:rPr>
          <w:sz w:val="28"/>
          <w:szCs w:val="28"/>
          <w:lang w:val="uk-UA"/>
        </w:rPr>
        <w:lastRenderedPageBreak/>
        <w:t>характеру, доповіді-презентації, прес-конференції, дискусії тощо</w:t>
      </w:r>
      <w:r w:rsidR="00326830">
        <w:rPr>
          <w:sz w:val="28"/>
          <w:szCs w:val="28"/>
          <w:lang w:val="uk-UA"/>
        </w:rPr>
        <w:t>, –</w:t>
      </w:r>
      <w:r w:rsidR="00326830" w:rsidRPr="00163CF2">
        <w:rPr>
          <w:bCs/>
          <w:sz w:val="28"/>
          <w:szCs w:val="28"/>
          <w:lang w:val="uk-UA" w:bidi="ru-RU"/>
        </w:rPr>
        <w:t xml:space="preserve"> </w:t>
      </w:r>
      <w:r w:rsidR="00E37C71" w:rsidRPr="00163CF2">
        <w:rPr>
          <w:bCs/>
          <w:sz w:val="28"/>
          <w:szCs w:val="28"/>
          <w:lang w:val="uk-UA" w:bidi="ru-RU"/>
        </w:rPr>
        <w:t xml:space="preserve">методи, </w:t>
      </w:r>
      <w:r w:rsidR="00326830">
        <w:rPr>
          <w:bCs/>
          <w:sz w:val="28"/>
          <w:szCs w:val="28"/>
          <w:lang w:val="uk-UA" w:bidi="ru-RU"/>
        </w:rPr>
        <w:t>котрі</w:t>
      </w:r>
      <w:r w:rsidR="00E37C71" w:rsidRPr="00163CF2">
        <w:rPr>
          <w:bCs/>
          <w:sz w:val="28"/>
          <w:szCs w:val="28"/>
          <w:lang w:val="uk-UA" w:bidi="ru-RU"/>
        </w:rPr>
        <w:t xml:space="preserve"> завдяки своєму змісту викликали </w:t>
      </w:r>
      <w:r w:rsidR="00E37C71" w:rsidRPr="00163CF2">
        <w:rPr>
          <w:sz w:val="28"/>
          <w:szCs w:val="28"/>
          <w:lang w:val="uk-UA"/>
        </w:rPr>
        <w:t>інтерес до професійної діяльності</w:t>
      </w:r>
      <w:r w:rsidR="00E37C71" w:rsidRPr="00163CF2">
        <w:rPr>
          <w:bCs/>
          <w:sz w:val="28"/>
          <w:szCs w:val="28"/>
          <w:lang w:val="uk-UA" w:bidi="ru-RU"/>
        </w:rPr>
        <w:t xml:space="preserve"> судноводія, прагнення оволодіти культурою </w:t>
      </w:r>
      <w:r w:rsidR="00E37C71" w:rsidRPr="00163CF2">
        <w:rPr>
          <w:sz w:val="28"/>
          <w:szCs w:val="28"/>
          <w:lang w:val="uk-UA"/>
        </w:rPr>
        <w:t>україномовно</w:t>
      </w:r>
      <w:r w:rsidR="00326830">
        <w:rPr>
          <w:sz w:val="28"/>
          <w:szCs w:val="28"/>
          <w:lang w:val="uk-UA"/>
        </w:rPr>
        <w:t>го та англомовного спілкування</w:t>
      </w:r>
      <w:r w:rsidR="00E37C71" w:rsidRPr="00163CF2">
        <w:rPr>
          <w:sz w:val="28"/>
          <w:szCs w:val="28"/>
          <w:lang w:val="uk-UA"/>
        </w:rPr>
        <w:t xml:space="preserve">. </w:t>
      </w:r>
      <w:r w:rsidR="00163CF2" w:rsidRPr="00163CF2">
        <w:rPr>
          <w:sz w:val="28"/>
          <w:szCs w:val="28"/>
          <w:lang w:val="uk-UA"/>
        </w:rPr>
        <w:t xml:space="preserve">Ігрове моделювання, спілкування з курсантами з інших університетів морського профілю засобами телекомунікації, бесіди з відомими фахівцями сприяли формуванню прагнення до активного життя, цікавої роботи як ціннісної орієнтації. </w:t>
      </w:r>
      <w:r w:rsidR="00326830">
        <w:rPr>
          <w:sz w:val="28"/>
          <w:szCs w:val="28"/>
          <w:lang w:val="uk-UA"/>
        </w:rPr>
        <w:t>О</w:t>
      </w:r>
      <w:r w:rsidR="00163CF2" w:rsidRPr="00163CF2">
        <w:rPr>
          <w:sz w:val="28"/>
          <w:szCs w:val="28"/>
          <w:lang w:val="uk-UA"/>
        </w:rPr>
        <w:t>креслен</w:t>
      </w:r>
      <w:r w:rsidR="00326830">
        <w:rPr>
          <w:sz w:val="28"/>
          <w:szCs w:val="28"/>
          <w:lang w:val="uk-UA"/>
        </w:rPr>
        <w:t>і</w:t>
      </w:r>
      <w:r w:rsidR="00163CF2" w:rsidRPr="00163CF2">
        <w:rPr>
          <w:sz w:val="28"/>
          <w:szCs w:val="28"/>
          <w:lang w:val="uk-UA"/>
        </w:rPr>
        <w:t xml:space="preserve"> вище метод</w:t>
      </w:r>
      <w:r w:rsidR="00326830">
        <w:rPr>
          <w:sz w:val="28"/>
          <w:szCs w:val="28"/>
          <w:lang w:val="uk-UA"/>
        </w:rPr>
        <w:t>и</w:t>
      </w:r>
      <w:r w:rsidR="00163CF2" w:rsidRPr="00163CF2">
        <w:rPr>
          <w:sz w:val="28"/>
          <w:szCs w:val="28"/>
          <w:lang w:val="uk-UA"/>
        </w:rPr>
        <w:t xml:space="preserve">, творчі завдання, проектування у форматі коворкінгу активізували </w:t>
      </w:r>
      <w:r w:rsidR="001A1065">
        <w:rPr>
          <w:sz w:val="28"/>
          <w:szCs w:val="28"/>
          <w:lang w:val="uk-UA"/>
        </w:rPr>
        <w:t xml:space="preserve">також і </w:t>
      </w:r>
      <w:r w:rsidR="00163CF2" w:rsidRPr="00163CF2">
        <w:rPr>
          <w:sz w:val="28"/>
          <w:szCs w:val="28"/>
          <w:lang w:val="uk-UA"/>
        </w:rPr>
        <w:t>бажання курсантів стати висококваліфікованими спеціалістами.</w:t>
      </w:r>
      <w:r w:rsidR="00326830" w:rsidRPr="00326830">
        <w:rPr>
          <w:bCs/>
          <w:sz w:val="28"/>
          <w:szCs w:val="28"/>
          <w:lang w:val="uk-UA" w:bidi="ru-RU"/>
        </w:rPr>
        <w:t xml:space="preserve"> </w:t>
      </w:r>
    </w:p>
    <w:p w:rsidR="00E33EFE" w:rsidRDefault="00163CF2" w:rsidP="008D1F2A">
      <w:pPr>
        <w:pStyle w:val="31"/>
        <w:spacing w:after="0" w:line="360" w:lineRule="auto"/>
        <w:ind w:firstLine="567"/>
        <w:jc w:val="both"/>
        <w:rPr>
          <w:bCs/>
          <w:sz w:val="28"/>
          <w:szCs w:val="28"/>
          <w:lang w:val="uk-UA" w:bidi="ru-RU"/>
        </w:rPr>
      </w:pPr>
      <w:r>
        <w:rPr>
          <w:bCs/>
          <w:sz w:val="28"/>
          <w:szCs w:val="28"/>
          <w:lang w:val="uk-UA" w:bidi="ru-RU"/>
        </w:rPr>
        <w:t xml:space="preserve">Натомість, у контрольній групі зрушення були не такими значущими: до початку експерименту високий рівень був виявлений у 18,0% респондентів, після її закінчення – у 21,1% (приріст 3,1%); середній рівень – відповідно у 30,5% та 35,2% (приріст 4,7%); низький – у 51,5% та 43,7% (приріст </w:t>
      </w:r>
      <w:r w:rsidR="00326830">
        <w:rPr>
          <w:bCs/>
          <w:sz w:val="28"/>
          <w:szCs w:val="28"/>
          <w:lang w:val="uk-UA" w:bidi="ru-RU"/>
        </w:rPr>
        <w:t>є негативним й дорівнює</w:t>
      </w:r>
      <w:r>
        <w:rPr>
          <w:bCs/>
          <w:sz w:val="28"/>
          <w:szCs w:val="28"/>
          <w:lang w:val="uk-UA" w:bidi="ru-RU"/>
        </w:rPr>
        <w:t xml:space="preserve"> -7,8%)</w:t>
      </w:r>
      <w:r w:rsidR="00326830">
        <w:rPr>
          <w:bCs/>
          <w:sz w:val="28"/>
          <w:szCs w:val="28"/>
          <w:lang w:val="uk-UA" w:bidi="ru-RU"/>
        </w:rPr>
        <w:t xml:space="preserve">, що пояснюється </w:t>
      </w:r>
      <w:r w:rsidR="002A3B67">
        <w:rPr>
          <w:bCs/>
          <w:sz w:val="28"/>
          <w:szCs w:val="28"/>
          <w:lang w:val="uk-UA" w:bidi="ru-RU"/>
        </w:rPr>
        <w:t xml:space="preserve">відсутністю широкої системи диверситивних методів самостійної роботи, проектної діяльності у </w:t>
      </w:r>
      <w:r w:rsidR="0045651F">
        <w:rPr>
          <w:bCs/>
          <w:sz w:val="28"/>
          <w:szCs w:val="28"/>
          <w:lang w:val="uk-UA" w:bidi="ru-RU"/>
        </w:rPr>
        <w:t xml:space="preserve">процесі </w:t>
      </w:r>
      <w:r w:rsidR="002A3B67">
        <w:rPr>
          <w:bCs/>
          <w:sz w:val="28"/>
          <w:szCs w:val="28"/>
          <w:lang w:val="uk-UA" w:bidi="ru-RU"/>
        </w:rPr>
        <w:t xml:space="preserve">коворкінгу, телекомунікації, недостатньою кількістю творчих завдань тощо, а </w:t>
      </w:r>
      <w:r w:rsidR="00326830">
        <w:rPr>
          <w:bCs/>
          <w:sz w:val="28"/>
          <w:szCs w:val="28"/>
          <w:lang w:val="uk-UA" w:bidi="ru-RU"/>
        </w:rPr>
        <w:t xml:space="preserve">використанням у навчально-виховному процесі </w:t>
      </w:r>
      <w:r w:rsidR="002A3B67">
        <w:rPr>
          <w:bCs/>
          <w:sz w:val="28"/>
          <w:szCs w:val="28"/>
          <w:lang w:val="uk-UA" w:bidi="ru-RU"/>
        </w:rPr>
        <w:t>переважно типових мовних, умовно-комунікативних та комунікативних вправ</w:t>
      </w:r>
      <w:r w:rsidR="00326830">
        <w:rPr>
          <w:bCs/>
          <w:sz w:val="28"/>
          <w:szCs w:val="28"/>
          <w:lang w:val="uk-UA" w:bidi="ru-RU"/>
        </w:rPr>
        <w:t>.</w:t>
      </w:r>
    </w:p>
    <w:p w:rsidR="00AD2C7F" w:rsidRDefault="002A3B67" w:rsidP="004869F5">
      <w:pPr>
        <w:spacing w:after="0" w:line="360" w:lineRule="auto"/>
        <w:ind w:firstLine="567"/>
        <w:jc w:val="both"/>
        <w:rPr>
          <w:bCs/>
          <w:sz w:val="28"/>
          <w:szCs w:val="28"/>
          <w:lang w:val="uk-UA" w:bidi="ru-RU"/>
        </w:rPr>
      </w:pPr>
      <w:r w:rsidRPr="00AA1F98">
        <w:rPr>
          <w:rFonts w:ascii="Times New Roman" w:hAnsi="Times New Roman" w:cs="Times New Roman"/>
          <w:bCs/>
          <w:sz w:val="28"/>
          <w:szCs w:val="28"/>
          <w:lang w:val="uk-UA" w:bidi="ru-RU"/>
        </w:rPr>
        <w:t xml:space="preserve">Дослідження </w:t>
      </w:r>
      <w:r w:rsidR="00AA1F98" w:rsidRPr="00AA1F98">
        <w:rPr>
          <w:rFonts w:ascii="Times New Roman" w:hAnsi="Times New Roman" w:cs="Times New Roman"/>
          <w:sz w:val="28"/>
          <w:szCs w:val="28"/>
          <w:lang w:val="uk-UA"/>
        </w:rPr>
        <w:t>результатів</w:t>
      </w:r>
      <w:r w:rsidR="00AA1F98" w:rsidRPr="00255AFE">
        <w:rPr>
          <w:rFonts w:ascii="Times New Roman" w:hAnsi="Times New Roman" w:cs="Times New Roman"/>
          <w:sz w:val="28"/>
          <w:szCs w:val="28"/>
          <w:lang w:val="uk-UA"/>
        </w:rPr>
        <w:t xml:space="preserve"> діагностики </w:t>
      </w:r>
      <w:r w:rsidR="00E165C7">
        <w:rPr>
          <w:rFonts w:ascii="Times New Roman" w:hAnsi="Times New Roman" w:cs="Times New Roman"/>
          <w:sz w:val="28"/>
          <w:szCs w:val="28"/>
          <w:lang w:val="uk-UA"/>
        </w:rPr>
        <w:t xml:space="preserve">професійно-мовленнєвої </w:t>
      </w:r>
      <w:r w:rsidR="00AA1F98" w:rsidRPr="00255AFE">
        <w:rPr>
          <w:rFonts w:ascii="Times New Roman" w:hAnsi="Times New Roman" w:cs="Times New Roman"/>
          <w:sz w:val="28"/>
          <w:szCs w:val="28"/>
          <w:lang w:val="uk-UA"/>
        </w:rPr>
        <w:t>компетентності майбутніх судноводіїв за інформаційно-теоретичним</w:t>
      </w:r>
      <w:r w:rsidR="00E165C7">
        <w:rPr>
          <w:rFonts w:ascii="Times New Roman" w:hAnsi="Times New Roman" w:cs="Times New Roman"/>
          <w:sz w:val="28"/>
          <w:szCs w:val="28"/>
          <w:lang w:val="uk-UA"/>
        </w:rPr>
        <w:t xml:space="preserve"> критерієм </w:t>
      </w:r>
      <w:r w:rsidR="00AD2C7F">
        <w:rPr>
          <w:rFonts w:ascii="Times New Roman" w:hAnsi="Times New Roman" w:cs="Times New Roman"/>
          <w:sz w:val="28"/>
          <w:szCs w:val="28"/>
          <w:lang w:val="uk-UA"/>
        </w:rPr>
        <w:t xml:space="preserve">також </w:t>
      </w:r>
      <w:r w:rsidR="00E165C7">
        <w:rPr>
          <w:rFonts w:ascii="Times New Roman" w:hAnsi="Times New Roman" w:cs="Times New Roman"/>
          <w:sz w:val="28"/>
          <w:szCs w:val="28"/>
          <w:lang w:val="uk-UA"/>
        </w:rPr>
        <w:t xml:space="preserve">свідчить про активну динаміку </w:t>
      </w:r>
      <w:r w:rsidR="00E165C7" w:rsidRPr="00255AFE">
        <w:rPr>
          <w:rFonts w:ascii="Times New Roman" w:hAnsi="Times New Roman" w:cs="Times New Roman"/>
          <w:sz w:val="28"/>
          <w:szCs w:val="28"/>
          <w:lang w:val="uk-UA"/>
        </w:rPr>
        <w:t>рівн</w:t>
      </w:r>
      <w:r w:rsidR="00E165C7">
        <w:rPr>
          <w:rFonts w:ascii="Times New Roman" w:hAnsi="Times New Roman" w:cs="Times New Roman"/>
          <w:sz w:val="28"/>
          <w:szCs w:val="28"/>
          <w:lang w:val="uk-UA"/>
        </w:rPr>
        <w:t>ів</w:t>
      </w:r>
      <w:r w:rsidR="00E165C7" w:rsidRPr="00255AFE">
        <w:rPr>
          <w:rFonts w:ascii="Times New Roman" w:hAnsi="Times New Roman" w:cs="Times New Roman"/>
          <w:sz w:val="28"/>
          <w:szCs w:val="28"/>
          <w:lang w:val="uk-UA"/>
        </w:rPr>
        <w:t xml:space="preserve"> </w:t>
      </w:r>
      <w:r w:rsidR="00E165C7">
        <w:rPr>
          <w:rFonts w:ascii="Times New Roman" w:hAnsi="Times New Roman" w:cs="Times New Roman"/>
          <w:sz w:val="28"/>
          <w:szCs w:val="28"/>
          <w:lang w:val="uk-UA"/>
        </w:rPr>
        <w:t xml:space="preserve">її </w:t>
      </w:r>
      <w:r w:rsidR="00E165C7" w:rsidRPr="00255AFE">
        <w:rPr>
          <w:rFonts w:ascii="Times New Roman" w:hAnsi="Times New Roman" w:cs="Times New Roman"/>
          <w:sz w:val="28"/>
          <w:szCs w:val="28"/>
          <w:lang w:val="uk-UA"/>
        </w:rPr>
        <w:t>сформ</w:t>
      </w:r>
      <w:r w:rsidR="00E165C7">
        <w:rPr>
          <w:rFonts w:ascii="Times New Roman" w:hAnsi="Times New Roman" w:cs="Times New Roman"/>
          <w:sz w:val="28"/>
          <w:szCs w:val="28"/>
          <w:lang w:val="uk-UA"/>
        </w:rPr>
        <w:t>ованості в експериментальній групі</w:t>
      </w:r>
      <w:r w:rsidR="00AD2C7F">
        <w:rPr>
          <w:rFonts w:ascii="Times New Roman" w:hAnsi="Times New Roman" w:cs="Times New Roman"/>
          <w:sz w:val="28"/>
          <w:szCs w:val="28"/>
          <w:lang w:val="uk-UA"/>
        </w:rPr>
        <w:t xml:space="preserve"> </w:t>
      </w:r>
    </w:p>
    <w:p w:rsidR="004869F5" w:rsidRDefault="00E165C7" w:rsidP="004869F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якщо до того, як нами була впроваджена модель та педагогічні умови, кількість курсантів з високим рівнем </w:t>
      </w:r>
      <w:r w:rsidR="00AD2C7F">
        <w:rPr>
          <w:rFonts w:ascii="Times New Roman" w:hAnsi="Times New Roman" w:cs="Times New Roman"/>
          <w:sz w:val="28"/>
          <w:szCs w:val="28"/>
          <w:lang w:val="uk-UA"/>
        </w:rPr>
        <w:t>складала</w:t>
      </w:r>
      <w:r>
        <w:rPr>
          <w:rFonts w:ascii="Times New Roman" w:hAnsi="Times New Roman" w:cs="Times New Roman"/>
          <w:sz w:val="28"/>
          <w:szCs w:val="28"/>
          <w:lang w:val="uk-UA"/>
        </w:rPr>
        <w:t xml:space="preserve"> лише 12,1%, то після її реалізації</w:t>
      </w:r>
      <w:r w:rsidRPr="00E165C7">
        <w:rPr>
          <w:rFonts w:ascii="Times New Roman" w:hAnsi="Times New Roman" w:cs="Times New Roman"/>
          <w:sz w:val="28"/>
          <w:szCs w:val="28"/>
          <w:lang w:val="uk-UA"/>
        </w:rPr>
        <w:t xml:space="preserve"> </w:t>
      </w:r>
      <w:r>
        <w:rPr>
          <w:rFonts w:ascii="Times New Roman" w:hAnsi="Times New Roman" w:cs="Times New Roman"/>
          <w:sz w:val="28"/>
          <w:szCs w:val="28"/>
          <w:lang w:val="uk-UA"/>
        </w:rPr>
        <w:t>в навчальному процесі з цим рівнем було вже 31,1%</w:t>
      </w:r>
      <w:r w:rsidR="001A1065">
        <w:rPr>
          <w:rFonts w:ascii="Times New Roman" w:hAnsi="Times New Roman" w:cs="Times New Roman"/>
          <w:sz w:val="28"/>
          <w:szCs w:val="28"/>
          <w:lang w:val="uk-UA"/>
        </w:rPr>
        <w:t xml:space="preserve"> (приріст 19,0%). Майже на чверть збільшилася кількість курсантів із середнім рівнем сформованості когнітивно-знанієвого компонента: до початку експерименту їх було 25,0%, після його проведення – вже 49,2% (приріст 24,2%). Зменшилася </w:t>
      </w:r>
      <w:r w:rsidR="00AD2C7F">
        <w:rPr>
          <w:rFonts w:ascii="Times New Roman" w:hAnsi="Times New Roman" w:cs="Times New Roman"/>
          <w:sz w:val="28"/>
          <w:szCs w:val="28"/>
          <w:lang w:val="uk-UA"/>
        </w:rPr>
        <w:t xml:space="preserve">на 43,2% </w:t>
      </w:r>
      <w:r w:rsidR="001A1065">
        <w:rPr>
          <w:rFonts w:ascii="Times New Roman" w:hAnsi="Times New Roman" w:cs="Times New Roman"/>
          <w:sz w:val="28"/>
          <w:szCs w:val="28"/>
          <w:lang w:val="uk-UA"/>
        </w:rPr>
        <w:t xml:space="preserve">кількість тих респондентів, у яких нами був виявлений низький рівень сформованості зазначеної </w:t>
      </w:r>
      <w:r w:rsidR="001A1065">
        <w:rPr>
          <w:rFonts w:ascii="Times New Roman" w:hAnsi="Times New Roman" w:cs="Times New Roman"/>
          <w:sz w:val="28"/>
          <w:szCs w:val="28"/>
          <w:lang w:val="uk-UA"/>
        </w:rPr>
        <w:lastRenderedPageBreak/>
        <w:t>компетентності за інформаційно-теоретичним критерієм, тобто її когнітивно-знанієвого компонента: було 62,9% курсантів, а наприкінці експериментальної роботи з цим рівнем залишилося лише 19,7%</w:t>
      </w:r>
      <w:r w:rsidR="004869F5">
        <w:rPr>
          <w:rFonts w:ascii="Times New Roman" w:hAnsi="Times New Roman" w:cs="Times New Roman"/>
          <w:sz w:val="28"/>
          <w:szCs w:val="28"/>
          <w:lang w:val="uk-UA"/>
        </w:rPr>
        <w:t xml:space="preserve"> (див. табл. 2.5</w:t>
      </w:r>
      <w:r w:rsidR="004869F5" w:rsidRPr="002B77E0">
        <w:rPr>
          <w:rFonts w:ascii="Times New Roman" w:hAnsi="Times New Roman" w:cs="Times New Roman"/>
          <w:sz w:val="28"/>
          <w:szCs w:val="28"/>
          <w:lang w:val="uk-UA"/>
        </w:rPr>
        <w:t>)</w:t>
      </w:r>
      <w:r w:rsidR="004869F5">
        <w:rPr>
          <w:rFonts w:ascii="Times New Roman" w:hAnsi="Times New Roman" w:cs="Times New Roman"/>
          <w:sz w:val="28"/>
          <w:szCs w:val="28"/>
          <w:lang w:val="uk-UA"/>
        </w:rPr>
        <w:t xml:space="preserve">. </w:t>
      </w:r>
    </w:p>
    <w:p w:rsidR="004869F5" w:rsidRPr="004869F5" w:rsidRDefault="004869F5" w:rsidP="004869F5">
      <w:pPr>
        <w:spacing w:after="0" w:line="360" w:lineRule="auto"/>
        <w:ind w:firstLine="567"/>
        <w:jc w:val="right"/>
        <w:rPr>
          <w:rFonts w:ascii="Times New Roman" w:hAnsi="Times New Roman" w:cs="Times New Roman"/>
          <w:i/>
          <w:sz w:val="28"/>
          <w:szCs w:val="28"/>
          <w:lang w:val="uk-UA"/>
        </w:rPr>
      </w:pPr>
      <w:r w:rsidRPr="004869F5">
        <w:rPr>
          <w:rFonts w:ascii="Times New Roman" w:hAnsi="Times New Roman" w:cs="Times New Roman"/>
          <w:i/>
          <w:sz w:val="28"/>
          <w:szCs w:val="28"/>
          <w:lang w:val="uk-UA"/>
        </w:rPr>
        <w:t>Таблиця 2.5</w:t>
      </w:r>
    </w:p>
    <w:p w:rsidR="004869F5" w:rsidRDefault="004869F5" w:rsidP="004869F5">
      <w:pPr>
        <w:pStyle w:val="31"/>
        <w:spacing w:after="0" w:line="360" w:lineRule="auto"/>
        <w:jc w:val="center"/>
        <w:rPr>
          <w:sz w:val="28"/>
          <w:szCs w:val="28"/>
          <w:lang w:val="uk-UA"/>
        </w:rPr>
      </w:pPr>
      <w:r w:rsidRPr="009C5390">
        <w:rPr>
          <w:sz w:val="28"/>
          <w:szCs w:val="28"/>
          <w:lang w:val="uk-UA"/>
        </w:rPr>
        <w:t>Результати діагностики рівня сформованості професійно-мовленнєвої  компетентності майбутніх судноводіїв за інформаційно-теоретичним критерієм (</w:t>
      </w:r>
      <w:r>
        <w:rPr>
          <w:sz w:val="28"/>
          <w:szCs w:val="28"/>
          <w:lang w:val="uk-UA"/>
        </w:rPr>
        <w:t>до початку та після</w:t>
      </w:r>
      <w:r w:rsidRPr="009C5390">
        <w:rPr>
          <w:sz w:val="28"/>
          <w:szCs w:val="28"/>
          <w:lang w:val="uk-UA"/>
        </w:rPr>
        <w:t xml:space="preserve"> </w:t>
      </w:r>
      <w:r>
        <w:rPr>
          <w:sz w:val="28"/>
          <w:szCs w:val="28"/>
          <w:lang w:val="uk-UA"/>
        </w:rPr>
        <w:t xml:space="preserve">проведення </w:t>
      </w:r>
      <w:r w:rsidRPr="009C5390">
        <w:rPr>
          <w:sz w:val="28"/>
          <w:szCs w:val="28"/>
          <w:lang w:val="uk-UA"/>
        </w:rPr>
        <w:t>експерименту)</w:t>
      </w:r>
    </w:p>
    <w:tbl>
      <w:tblPr>
        <w:tblStyle w:val="a5"/>
        <w:tblW w:w="0" w:type="auto"/>
        <w:tblLayout w:type="fixed"/>
        <w:tblLook w:val="04A0" w:firstRow="1" w:lastRow="0" w:firstColumn="1" w:lastColumn="0" w:noHBand="0" w:noVBand="1"/>
      </w:tblPr>
      <w:tblGrid>
        <w:gridCol w:w="1972"/>
        <w:gridCol w:w="1397"/>
        <w:gridCol w:w="1417"/>
        <w:gridCol w:w="992"/>
        <w:gridCol w:w="1418"/>
        <w:gridCol w:w="1417"/>
        <w:gridCol w:w="957"/>
      </w:tblGrid>
      <w:tr w:rsidR="004869F5" w:rsidTr="004869F5">
        <w:trPr>
          <w:trHeight w:val="510"/>
        </w:trPr>
        <w:tc>
          <w:tcPr>
            <w:tcW w:w="1972" w:type="dxa"/>
            <w:vMerge w:val="restart"/>
          </w:tcPr>
          <w:p w:rsidR="004869F5" w:rsidRPr="0068355B"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68355B">
              <w:rPr>
                <w:rFonts w:ascii="Times New Roman" w:hAnsi="Times New Roman" w:cs="Times New Roman"/>
                <w:sz w:val="24"/>
                <w:szCs w:val="24"/>
                <w:lang w:val="uk-UA"/>
              </w:rPr>
              <w:t>Рівні сформова</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ності професійно-мовленнєвої компетентності</w:t>
            </w:r>
          </w:p>
        </w:tc>
        <w:tc>
          <w:tcPr>
            <w:tcW w:w="7598" w:type="dxa"/>
            <w:gridSpan w:val="6"/>
          </w:tcPr>
          <w:p w:rsidR="004869F5" w:rsidRPr="0068355B"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68355B">
              <w:rPr>
                <w:rFonts w:ascii="Times New Roman" w:hAnsi="Times New Roman" w:cs="Times New Roman"/>
                <w:sz w:val="24"/>
                <w:szCs w:val="24"/>
                <w:lang w:val="uk-UA"/>
              </w:rPr>
              <w:t>Абсолютна та відносна кількість студентів (у %)</w:t>
            </w:r>
          </w:p>
        </w:tc>
      </w:tr>
      <w:tr w:rsidR="004869F5" w:rsidTr="004869F5">
        <w:trPr>
          <w:trHeight w:val="510"/>
        </w:trPr>
        <w:tc>
          <w:tcPr>
            <w:tcW w:w="1972" w:type="dxa"/>
            <w:vMerge/>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p>
        </w:tc>
        <w:tc>
          <w:tcPr>
            <w:tcW w:w="1397"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 xml:space="preserve">ЕГ </w:t>
            </w:r>
          </w:p>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до початку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1417"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 xml:space="preserve">ЕГ </w:t>
            </w:r>
          </w:p>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після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992"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ріст</w:t>
            </w:r>
          </w:p>
        </w:tc>
        <w:tc>
          <w:tcPr>
            <w:tcW w:w="1418"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КГ</w:t>
            </w:r>
          </w:p>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до початку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1417"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КГ</w:t>
            </w:r>
          </w:p>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після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957" w:type="dxa"/>
          </w:tcPr>
          <w:p w:rsidR="004869F5" w:rsidRPr="0068355B"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ріст</w:t>
            </w:r>
          </w:p>
        </w:tc>
      </w:tr>
      <w:tr w:rsidR="004869F5" w:rsidTr="004869F5">
        <w:tc>
          <w:tcPr>
            <w:tcW w:w="1972" w:type="dxa"/>
          </w:tcPr>
          <w:p w:rsidR="004869F5" w:rsidRPr="00E33EFE" w:rsidRDefault="004869F5" w:rsidP="004869F5">
            <w:pPr>
              <w:pStyle w:val="31"/>
              <w:spacing w:after="0"/>
              <w:jc w:val="center"/>
              <w:rPr>
                <w:sz w:val="24"/>
                <w:szCs w:val="24"/>
                <w:lang w:val="uk-UA"/>
              </w:rPr>
            </w:pPr>
            <w:r w:rsidRPr="00E33EFE">
              <w:rPr>
                <w:sz w:val="24"/>
                <w:szCs w:val="24"/>
                <w:lang w:val="uk-UA"/>
              </w:rPr>
              <w:t>Високий</w:t>
            </w:r>
          </w:p>
        </w:tc>
        <w:tc>
          <w:tcPr>
            <w:tcW w:w="139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16 / 12,1%</w:t>
            </w:r>
          </w:p>
        </w:tc>
        <w:tc>
          <w:tcPr>
            <w:tcW w:w="141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41 / 31,1%</w:t>
            </w:r>
          </w:p>
        </w:tc>
        <w:tc>
          <w:tcPr>
            <w:tcW w:w="992"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2A3B67">
              <w:rPr>
                <w:rFonts w:ascii="Times New Roman" w:eastAsia="TimesNewRomanPSMT" w:hAnsi="Times New Roman" w:cs="Times New Roman"/>
                <w:sz w:val="24"/>
                <w:szCs w:val="24"/>
                <w:lang w:val="uk-UA"/>
              </w:rPr>
              <w:t xml:space="preserve">25 / </w:t>
            </w:r>
            <w:r>
              <w:rPr>
                <w:rFonts w:ascii="Times New Roman" w:eastAsia="TimesNewRomanPSMT" w:hAnsi="Times New Roman" w:cs="Times New Roman"/>
                <w:sz w:val="24"/>
                <w:szCs w:val="24"/>
                <w:lang w:val="uk-UA"/>
              </w:rPr>
              <w:t>+</w:t>
            </w:r>
            <w:r w:rsidRPr="002A3B67">
              <w:rPr>
                <w:rFonts w:ascii="Times New Roman" w:eastAsia="TimesNewRomanPSMT" w:hAnsi="Times New Roman" w:cs="Times New Roman"/>
                <w:sz w:val="24"/>
                <w:szCs w:val="24"/>
                <w:lang w:val="uk-UA"/>
              </w:rPr>
              <w:t>19,0%</w:t>
            </w:r>
          </w:p>
        </w:tc>
        <w:tc>
          <w:tcPr>
            <w:tcW w:w="1418"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18 / 14,1%</w:t>
            </w:r>
          </w:p>
        </w:tc>
        <w:tc>
          <w:tcPr>
            <w:tcW w:w="141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23 / 18,0%</w:t>
            </w:r>
          </w:p>
        </w:tc>
        <w:tc>
          <w:tcPr>
            <w:tcW w:w="95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2A3B67">
              <w:rPr>
                <w:rFonts w:ascii="Times New Roman" w:eastAsia="TimesNewRomanPSMT" w:hAnsi="Times New Roman" w:cs="Times New Roman"/>
                <w:sz w:val="24"/>
                <w:szCs w:val="24"/>
                <w:lang w:val="uk-UA"/>
              </w:rPr>
              <w:t xml:space="preserve">5 / </w:t>
            </w:r>
            <w:r>
              <w:rPr>
                <w:rFonts w:ascii="Times New Roman" w:eastAsia="TimesNewRomanPSMT" w:hAnsi="Times New Roman" w:cs="Times New Roman"/>
                <w:sz w:val="24"/>
                <w:szCs w:val="24"/>
                <w:lang w:val="uk-UA"/>
              </w:rPr>
              <w:t>+</w:t>
            </w:r>
            <w:r w:rsidRPr="002A3B67">
              <w:rPr>
                <w:rFonts w:ascii="Times New Roman" w:eastAsia="TimesNewRomanPSMT" w:hAnsi="Times New Roman" w:cs="Times New Roman"/>
                <w:sz w:val="24"/>
                <w:szCs w:val="24"/>
                <w:lang w:val="uk-UA"/>
              </w:rPr>
              <w:t>3,9%</w:t>
            </w:r>
          </w:p>
        </w:tc>
      </w:tr>
      <w:tr w:rsidR="004869F5" w:rsidTr="004869F5">
        <w:tc>
          <w:tcPr>
            <w:tcW w:w="1972" w:type="dxa"/>
          </w:tcPr>
          <w:p w:rsidR="004869F5" w:rsidRPr="00E33EFE" w:rsidRDefault="004869F5" w:rsidP="004869F5">
            <w:pPr>
              <w:pStyle w:val="31"/>
              <w:spacing w:after="0"/>
              <w:jc w:val="center"/>
              <w:rPr>
                <w:sz w:val="24"/>
                <w:szCs w:val="24"/>
                <w:lang w:val="uk-UA"/>
              </w:rPr>
            </w:pPr>
            <w:r w:rsidRPr="00E33EFE">
              <w:rPr>
                <w:sz w:val="24"/>
                <w:szCs w:val="24"/>
                <w:lang w:val="uk-UA"/>
              </w:rPr>
              <w:t>Середній</w:t>
            </w:r>
          </w:p>
        </w:tc>
        <w:tc>
          <w:tcPr>
            <w:tcW w:w="139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33 / 25,0%</w:t>
            </w:r>
          </w:p>
        </w:tc>
        <w:tc>
          <w:tcPr>
            <w:tcW w:w="141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65 / 49,2%</w:t>
            </w:r>
          </w:p>
        </w:tc>
        <w:tc>
          <w:tcPr>
            <w:tcW w:w="992"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2A3B67">
              <w:rPr>
                <w:rFonts w:ascii="Times New Roman" w:eastAsia="TimesNewRomanPSMT" w:hAnsi="Times New Roman" w:cs="Times New Roman"/>
                <w:sz w:val="24"/>
                <w:szCs w:val="24"/>
                <w:lang w:val="uk-UA"/>
              </w:rPr>
              <w:t xml:space="preserve">32 / </w:t>
            </w:r>
            <w:r>
              <w:rPr>
                <w:rFonts w:ascii="Times New Roman" w:eastAsia="TimesNewRomanPSMT" w:hAnsi="Times New Roman" w:cs="Times New Roman"/>
                <w:sz w:val="24"/>
                <w:szCs w:val="24"/>
                <w:lang w:val="uk-UA"/>
              </w:rPr>
              <w:t>+</w:t>
            </w:r>
            <w:r w:rsidRPr="002A3B67">
              <w:rPr>
                <w:rFonts w:ascii="Times New Roman" w:eastAsia="TimesNewRomanPSMT" w:hAnsi="Times New Roman" w:cs="Times New Roman"/>
                <w:sz w:val="24"/>
                <w:szCs w:val="24"/>
                <w:lang w:val="uk-UA"/>
              </w:rPr>
              <w:t>24,2%</w:t>
            </w:r>
          </w:p>
        </w:tc>
        <w:tc>
          <w:tcPr>
            <w:tcW w:w="1418"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31 / 24,2 %</w:t>
            </w:r>
          </w:p>
        </w:tc>
        <w:tc>
          <w:tcPr>
            <w:tcW w:w="141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42 / 32,8 %</w:t>
            </w:r>
          </w:p>
        </w:tc>
        <w:tc>
          <w:tcPr>
            <w:tcW w:w="95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2A3B67">
              <w:rPr>
                <w:rFonts w:ascii="Times New Roman" w:eastAsia="TimesNewRomanPSMT" w:hAnsi="Times New Roman" w:cs="Times New Roman"/>
                <w:sz w:val="24"/>
                <w:szCs w:val="24"/>
                <w:lang w:val="uk-UA"/>
              </w:rPr>
              <w:t xml:space="preserve">11 / </w:t>
            </w:r>
            <w:r>
              <w:rPr>
                <w:rFonts w:ascii="Times New Roman" w:eastAsia="TimesNewRomanPSMT" w:hAnsi="Times New Roman" w:cs="Times New Roman"/>
                <w:sz w:val="24"/>
                <w:szCs w:val="24"/>
                <w:lang w:val="uk-UA"/>
              </w:rPr>
              <w:t>+</w:t>
            </w:r>
            <w:r w:rsidRPr="002A3B67">
              <w:rPr>
                <w:rFonts w:ascii="Times New Roman" w:eastAsia="TimesNewRomanPSMT" w:hAnsi="Times New Roman" w:cs="Times New Roman"/>
                <w:sz w:val="24"/>
                <w:szCs w:val="24"/>
                <w:lang w:val="uk-UA"/>
              </w:rPr>
              <w:t>8,6%</w:t>
            </w:r>
          </w:p>
        </w:tc>
      </w:tr>
      <w:tr w:rsidR="004869F5" w:rsidTr="004869F5">
        <w:tc>
          <w:tcPr>
            <w:tcW w:w="1972" w:type="dxa"/>
          </w:tcPr>
          <w:p w:rsidR="004869F5" w:rsidRPr="00E33EFE" w:rsidRDefault="004869F5" w:rsidP="004869F5">
            <w:pPr>
              <w:pStyle w:val="31"/>
              <w:spacing w:after="0"/>
              <w:jc w:val="center"/>
              <w:rPr>
                <w:sz w:val="24"/>
                <w:szCs w:val="24"/>
                <w:lang w:val="uk-UA"/>
              </w:rPr>
            </w:pPr>
            <w:r w:rsidRPr="00E33EFE">
              <w:rPr>
                <w:sz w:val="24"/>
                <w:szCs w:val="24"/>
                <w:lang w:val="uk-UA"/>
              </w:rPr>
              <w:t>Низький</w:t>
            </w:r>
          </w:p>
        </w:tc>
        <w:tc>
          <w:tcPr>
            <w:tcW w:w="139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83 / 62,9%</w:t>
            </w:r>
          </w:p>
        </w:tc>
        <w:tc>
          <w:tcPr>
            <w:tcW w:w="141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26 / 19,7 %</w:t>
            </w:r>
          </w:p>
        </w:tc>
        <w:tc>
          <w:tcPr>
            <w:tcW w:w="992" w:type="dxa"/>
          </w:tcPr>
          <w:p w:rsidR="004869F5"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 xml:space="preserve">-57 / </w:t>
            </w:r>
          </w:p>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-43,2%</w:t>
            </w:r>
          </w:p>
        </w:tc>
        <w:tc>
          <w:tcPr>
            <w:tcW w:w="1418"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79 / 61,7%</w:t>
            </w:r>
          </w:p>
        </w:tc>
        <w:tc>
          <w:tcPr>
            <w:tcW w:w="141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63 / 49,2%</w:t>
            </w:r>
          </w:p>
        </w:tc>
        <w:tc>
          <w:tcPr>
            <w:tcW w:w="95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 xml:space="preserve">-16 / </w:t>
            </w:r>
          </w:p>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-12,5%</w:t>
            </w:r>
          </w:p>
        </w:tc>
      </w:tr>
      <w:tr w:rsidR="004869F5" w:rsidTr="004869F5">
        <w:tc>
          <w:tcPr>
            <w:tcW w:w="1972" w:type="dxa"/>
          </w:tcPr>
          <w:p w:rsidR="004869F5" w:rsidRPr="00E33EFE" w:rsidRDefault="004869F5" w:rsidP="004869F5">
            <w:pPr>
              <w:pStyle w:val="31"/>
              <w:spacing w:after="0"/>
              <w:jc w:val="center"/>
              <w:rPr>
                <w:sz w:val="24"/>
                <w:szCs w:val="24"/>
                <w:lang w:val="uk-UA"/>
              </w:rPr>
            </w:pPr>
            <w:r w:rsidRPr="00E33EFE">
              <w:rPr>
                <w:sz w:val="24"/>
                <w:szCs w:val="24"/>
                <w:lang w:val="uk-UA"/>
              </w:rPr>
              <w:t>Всього</w:t>
            </w:r>
          </w:p>
        </w:tc>
        <w:tc>
          <w:tcPr>
            <w:tcW w:w="139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132 / 100 %</w:t>
            </w:r>
          </w:p>
        </w:tc>
        <w:tc>
          <w:tcPr>
            <w:tcW w:w="141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132 / 100%</w:t>
            </w:r>
          </w:p>
        </w:tc>
        <w:tc>
          <w:tcPr>
            <w:tcW w:w="992"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w:t>
            </w:r>
          </w:p>
        </w:tc>
        <w:tc>
          <w:tcPr>
            <w:tcW w:w="1418"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128 / 100%</w:t>
            </w:r>
          </w:p>
        </w:tc>
        <w:tc>
          <w:tcPr>
            <w:tcW w:w="141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128 / 100%</w:t>
            </w:r>
          </w:p>
        </w:tc>
        <w:tc>
          <w:tcPr>
            <w:tcW w:w="957" w:type="dxa"/>
          </w:tcPr>
          <w:p w:rsidR="004869F5" w:rsidRPr="002A3B67"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2A3B67">
              <w:rPr>
                <w:rFonts w:ascii="Times New Roman" w:eastAsia="TimesNewRomanPSMT" w:hAnsi="Times New Roman" w:cs="Times New Roman"/>
                <w:sz w:val="24"/>
                <w:szCs w:val="24"/>
                <w:lang w:val="uk-UA"/>
              </w:rPr>
              <w:t>-</w:t>
            </w:r>
          </w:p>
        </w:tc>
      </w:tr>
    </w:tbl>
    <w:p w:rsidR="004869F5" w:rsidRDefault="004869F5" w:rsidP="004869F5">
      <w:pPr>
        <w:pStyle w:val="31"/>
        <w:spacing w:after="0" w:line="360" w:lineRule="auto"/>
        <w:ind w:firstLine="567"/>
        <w:jc w:val="both"/>
        <w:rPr>
          <w:bCs/>
          <w:sz w:val="28"/>
          <w:szCs w:val="28"/>
          <w:lang w:val="uk-UA" w:bidi="ru-RU"/>
        </w:rPr>
      </w:pPr>
    </w:p>
    <w:p w:rsidR="00BB25B6" w:rsidRDefault="00AD2C7F" w:rsidP="00AA1F9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Такі зміни спричинені використанням взаємодоповнюючих методів, форм та засобів</w:t>
      </w:r>
      <w:r w:rsidR="00BB25B6">
        <w:rPr>
          <w:rFonts w:ascii="Times New Roman" w:hAnsi="Times New Roman" w:cs="Times New Roman"/>
          <w:sz w:val="28"/>
          <w:szCs w:val="28"/>
          <w:lang w:val="uk-UA"/>
        </w:rPr>
        <w:t>, які дозволяють поетапно розширити лінгвістичні, соціолінгвістичні та фахові знання курсантів (тобто реалізувати другу педагогічну умову). Так,</w:t>
      </w:r>
      <w:r>
        <w:rPr>
          <w:rFonts w:ascii="Times New Roman" w:hAnsi="Times New Roman" w:cs="Times New Roman"/>
          <w:sz w:val="28"/>
          <w:szCs w:val="28"/>
          <w:lang w:val="uk-UA"/>
        </w:rPr>
        <w:t xml:space="preserve"> активно використ</w:t>
      </w:r>
      <w:r w:rsidR="00BB25B6">
        <w:rPr>
          <w:rFonts w:ascii="Times New Roman" w:hAnsi="Times New Roman" w:cs="Times New Roman"/>
          <w:sz w:val="28"/>
          <w:szCs w:val="28"/>
          <w:lang w:val="uk-UA"/>
        </w:rPr>
        <w:t>овувався</w:t>
      </w:r>
      <w:r>
        <w:rPr>
          <w:rFonts w:ascii="Times New Roman" w:hAnsi="Times New Roman" w:cs="Times New Roman"/>
          <w:sz w:val="28"/>
          <w:szCs w:val="28"/>
          <w:lang w:val="uk-UA"/>
        </w:rPr>
        <w:t xml:space="preserve"> потенціал </w:t>
      </w:r>
      <w:r w:rsidR="00BB25B6">
        <w:rPr>
          <w:rFonts w:ascii="Times New Roman" w:hAnsi="Times New Roman" w:cs="Times New Roman"/>
          <w:sz w:val="28"/>
          <w:szCs w:val="28"/>
          <w:lang w:val="uk-UA"/>
        </w:rPr>
        <w:t>спочатку</w:t>
      </w:r>
      <w:r>
        <w:rPr>
          <w:rFonts w:ascii="Times New Roman" w:hAnsi="Times New Roman" w:cs="Times New Roman"/>
          <w:sz w:val="28"/>
          <w:szCs w:val="28"/>
          <w:lang w:val="uk-UA"/>
        </w:rPr>
        <w:t xml:space="preserve"> самостійної роботи</w:t>
      </w:r>
      <w:r w:rsidR="00BB25B6">
        <w:rPr>
          <w:rFonts w:ascii="Times New Roman" w:hAnsi="Times New Roman" w:cs="Times New Roman"/>
          <w:sz w:val="28"/>
          <w:szCs w:val="28"/>
          <w:lang w:val="uk-UA"/>
        </w:rPr>
        <w:t xml:space="preserve"> (яка не викликала </w:t>
      </w:r>
      <w:r w:rsidR="0071466E">
        <w:rPr>
          <w:rFonts w:ascii="Times New Roman" w:hAnsi="Times New Roman" w:cs="Times New Roman"/>
          <w:sz w:val="28"/>
          <w:szCs w:val="28"/>
          <w:lang w:val="uk-UA"/>
        </w:rPr>
        <w:t xml:space="preserve">значних </w:t>
      </w:r>
      <w:r w:rsidR="00BB25B6">
        <w:rPr>
          <w:rFonts w:ascii="Times New Roman" w:hAnsi="Times New Roman" w:cs="Times New Roman"/>
          <w:sz w:val="28"/>
          <w:szCs w:val="28"/>
          <w:lang w:val="uk-UA"/>
        </w:rPr>
        <w:t>утруднень у курсантів)</w:t>
      </w:r>
      <w:r>
        <w:rPr>
          <w:rFonts w:ascii="Times New Roman" w:hAnsi="Times New Roman" w:cs="Times New Roman"/>
          <w:sz w:val="28"/>
          <w:szCs w:val="28"/>
          <w:lang w:val="uk-UA"/>
        </w:rPr>
        <w:t xml:space="preserve">, </w:t>
      </w:r>
      <w:r w:rsidR="00BB25B6">
        <w:rPr>
          <w:rFonts w:ascii="Times New Roman" w:hAnsi="Times New Roman" w:cs="Times New Roman"/>
          <w:sz w:val="28"/>
          <w:szCs w:val="28"/>
          <w:lang w:val="uk-UA"/>
        </w:rPr>
        <w:t xml:space="preserve">потім – більш складної </w:t>
      </w:r>
      <w:r>
        <w:rPr>
          <w:rFonts w:ascii="Times New Roman" w:hAnsi="Times New Roman" w:cs="Times New Roman"/>
          <w:sz w:val="28"/>
          <w:szCs w:val="28"/>
          <w:lang w:val="uk-UA"/>
        </w:rPr>
        <w:t>творчої (зокрема, впровадження в навчально-виховний процес індивідуально-творчих та колективно-творчих завдань)</w:t>
      </w:r>
      <w:r w:rsidR="00BB25B6">
        <w:rPr>
          <w:rFonts w:ascii="Times New Roman" w:hAnsi="Times New Roman" w:cs="Times New Roman"/>
          <w:sz w:val="28"/>
          <w:szCs w:val="28"/>
          <w:lang w:val="uk-UA"/>
        </w:rPr>
        <w:t>. Після цього курсанти залучалися</w:t>
      </w:r>
      <w:r>
        <w:rPr>
          <w:rFonts w:ascii="Times New Roman" w:hAnsi="Times New Roman" w:cs="Times New Roman"/>
          <w:sz w:val="28"/>
          <w:szCs w:val="28"/>
          <w:lang w:val="uk-UA"/>
        </w:rPr>
        <w:t xml:space="preserve"> до олімпіад з української та англійської мов, підготовка до яких </w:t>
      </w:r>
      <w:r w:rsidR="0071466E">
        <w:rPr>
          <w:rFonts w:ascii="Times New Roman" w:hAnsi="Times New Roman" w:cs="Times New Roman"/>
          <w:sz w:val="28"/>
          <w:szCs w:val="28"/>
          <w:lang w:val="uk-UA"/>
        </w:rPr>
        <w:t xml:space="preserve">суттєво </w:t>
      </w:r>
      <w:r>
        <w:rPr>
          <w:rFonts w:ascii="Times New Roman" w:hAnsi="Times New Roman" w:cs="Times New Roman"/>
          <w:sz w:val="28"/>
          <w:szCs w:val="28"/>
          <w:lang w:val="uk-UA"/>
        </w:rPr>
        <w:t>розшир</w:t>
      </w:r>
      <w:r w:rsidR="00BB25B6">
        <w:rPr>
          <w:rFonts w:ascii="Times New Roman" w:hAnsi="Times New Roman" w:cs="Times New Roman"/>
          <w:sz w:val="28"/>
          <w:szCs w:val="28"/>
          <w:lang w:val="uk-UA"/>
        </w:rPr>
        <w:t>ила</w:t>
      </w:r>
      <w:r>
        <w:rPr>
          <w:rFonts w:ascii="Times New Roman" w:hAnsi="Times New Roman" w:cs="Times New Roman"/>
          <w:sz w:val="28"/>
          <w:szCs w:val="28"/>
          <w:lang w:val="uk-UA"/>
        </w:rPr>
        <w:t xml:space="preserve"> наявні лінгвістичні та соціолінгвістичні знання майбутніх фахівців.</w:t>
      </w:r>
      <w:r w:rsidR="000E088C">
        <w:rPr>
          <w:rFonts w:ascii="Times New Roman" w:hAnsi="Times New Roman" w:cs="Times New Roman"/>
          <w:sz w:val="28"/>
          <w:szCs w:val="28"/>
          <w:lang w:val="uk-UA"/>
        </w:rPr>
        <w:t xml:space="preserve"> </w:t>
      </w:r>
    </w:p>
    <w:p w:rsidR="00AD2C7F" w:rsidRDefault="0071466E" w:rsidP="00AA1F9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третьої педагогічної умови о</w:t>
      </w:r>
      <w:r w:rsidR="000E088C">
        <w:rPr>
          <w:rFonts w:ascii="Times New Roman" w:hAnsi="Times New Roman" w:cs="Times New Roman"/>
          <w:sz w:val="28"/>
          <w:szCs w:val="28"/>
          <w:lang w:val="uk-UA"/>
        </w:rPr>
        <w:t xml:space="preserve">бмін знаннями та досвідом курсантів у форматі коворкінгу при виконанні проектів також </w:t>
      </w:r>
      <w:r>
        <w:rPr>
          <w:rFonts w:ascii="Times New Roman" w:hAnsi="Times New Roman" w:cs="Times New Roman"/>
          <w:sz w:val="28"/>
          <w:szCs w:val="28"/>
          <w:lang w:val="uk-UA"/>
        </w:rPr>
        <w:t xml:space="preserve">значно </w:t>
      </w:r>
      <w:r w:rsidR="000E088C">
        <w:rPr>
          <w:rFonts w:ascii="Times New Roman" w:hAnsi="Times New Roman" w:cs="Times New Roman"/>
          <w:sz w:val="28"/>
          <w:szCs w:val="28"/>
          <w:lang w:val="uk-UA"/>
        </w:rPr>
        <w:t>вплину</w:t>
      </w:r>
      <w:r w:rsidR="00BB25B6">
        <w:rPr>
          <w:rFonts w:ascii="Times New Roman" w:hAnsi="Times New Roman" w:cs="Times New Roman"/>
          <w:sz w:val="28"/>
          <w:szCs w:val="28"/>
          <w:lang w:val="uk-UA"/>
        </w:rPr>
        <w:t>в</w:t>
      </w:r>
      <w:r w:rsidR="000E088C">
        <w:rPr>
          <w:rFonts w:ascii="Times New Roman" w:hAnsi="Times New Roman" w:cs="Times New Roman"/>
          <w:sz w:val="28"/>
          <w:szCs w:val="28"/>
          <w:lang w:val="uk-UA"/>
        </w:rPr>
        <w:t xml:space="preserve"> на формування когнітивно-знанієвого компонента, особливо </w:t>
      </w:r>
      <w:r w:rsidR="000E088C">
        <w:rPr>
          <w:rFonts w:ascii="Times New Roman" w:hAnsi="Times New Roman" w:cs="Times New Roman"/>
          <w:sz w:val="28"/>
          <w:szCs w:val="28"/>
          <w:lang w:val="uk-UA"/>
        </w:rPr>
        <w:lastRenderedPageBreak/>
        <w:t>соціолінгвістичних та фахових знань, які актуалізуються в мовленні судноводія.</w:t>
      </w:r>
      <w:r w:rsidR="00C36AD7">
        <w:rPr>
          <w:rFonts w:ascii="Times New Roman" w:hAnsi="Times New Roman" w:cs="Times New Roman"/>
          <w:sz w:val="28"/>
          <w:szCs w:val="28"/>
          <w:lang w:val="uk-UA"/>
        </w:rPr>
        <w:t xml:space="preserve"> Розширенню всіх блоків цього компонента сприяло й впровадження різних видів технологій (тренінгових, інформаційних), кейс-стаді на продуктивно-технологічному етапі моделі</w:t>
      </w:r>
      <w:r w:rsidR="00BB25B6">
        <w:rPr>
          <w:rFonts w:ascii="Times New Roman" w:hAnsi="Times New Roman" w:cs="Times New Roman"/>
          <w:sz w:val="28"/>
          <w:szCs w:val="28"/>
          <w:lang w:val="uk-UA"/>
        </w:rPr>
        <w:t>.</w:t>
      </w:r>
      <w:r w:rsidR="000E088C">
        <w:rPr>
          <w:rFonts w:ascii="Times New Roman" w:hAnsi="Times New Roman" w:cs="Times New Roman"/>
          <w:sz w:val="28"/>
          <w:szCs w:val="28"/>
          <w:lang w:val="uk-UA"/>
        </w:rPr>
        <w:t xml:space="preserve"> </w:t>
      </w:r>
    </w:p>
    <w:p w:rsidR="00AD2C7F" w:rsidRPr="003C7A46" w:rsidRDefault="00C712D2" w:rsidP="00AA1F9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Високої якості знань курсантів сприяли ще й взаємний аналіз, самоаналіз та самооцінка результатів навчально-пізнавальної діяльності, які було запропоновано після впровадження кожного із визначених нами методів відповідно до етапів моделі. </w:t>
      </w:r>
    </w:p>
    <w:p w:rsidR="008D1F2A" w:rsidRDefault="008D1F2A" w:rsidP="008D1F2A">
      <w:pPr>
        <w:pStyle w:val="31"/>
        <w:spacing w:after="0" w:line="360" w:lineRule="auto"/>
        <w:ind w:firstLine="567"/>
        <w:jc w:val="both"/>
        <w:rPr>
          <w:bCs/>
          <w:sz w:val="28"/>
          <w:szCs w:val="28"/>
          <w:lang w:val="uk-UA" w:bidi="ru-RU"/>
        </w:rPr>
      </w:pPr>
      <w:r>
        <w:rPr>
          <w:bCs/>
          <w:sz w:val="28"/>
          <w:szCs w:val="28"/>
          <w:lang w:val="uk-UA" w:bidi="ru-RU"/>
        </w:rPr>
        <w:t xml:space="preserve">Розподіл </w:t>
      </w:r>
      <w:r w:rsidRPr="00F90B14">
        <w:rPr>
          <w:bCs/>
          <w:sz w:val="28"/>
          <w:szCs w:val="28"/>
          <w:lang w:val="uk-UA" w:bidi="ru-RU"/>
        </w:rPr>
        <w:t xml:space="preserve">рівнів сформованості </w:t>
      </w:r>
      <w:r w:rsidRPr="001E7367">
        <w:rPr>
          <w:bCs/>
          <w:sz w:val="28"/>
          <w:szCs w:val="28"/>
          <w:lang w:val="uk-UA" w:bidi="ru-RU"/>
        </w:rPr>
        <w:t xml:space="preserve">професійно-мовленнєвої компетентності майбутніх судноводіїв за </w:t>
      </w:r>
      <w:r w:rsidRPr="009C5390">
        <w:rPr>
          <w:sz w:val="28"/>
          <w:szCs w:val="28"/>
          <w:lang w:val="uk-UA"/>
        </w:rPr>
        <w:t xml:space="preserve">інформаційно-теоретичним </w:t>
      </w:r>
      <w:r w:rsidRPr="001E7367">
        <w:rPr>
          <w:bCs/>
          <w:sz w:val="28"/>
          <w:szCs w:val="28"/>
          <w:lang w:val="uk-UA" w:bidi="ru-RU"/>
        </w:rPr>
        <w:t>критерієм (</w:t>
      </w:r>
      <w:r>
        <w:rPr>
          <w:bCs/>
          <w:sz w:val="28"/>
          <w:szCs w:val="28"/>
          <w:lang w:val="uk-UA" w:bidi="ru-RU"/>
        </w:rPr>
        <w:t>після</w:t>
      </w:r>
      <w:r w:rsidRPr="001E7367">
        <w:rPr>
          <w:bCs/>
          <w:sz w:val="28"/>
          <w:szCs w:val="28"/>
          <w:lang w:val="uk-UA" w:bidi="ru-RU"/>
        </w:rPr>
        <w:t xml:space="preserve"> експерименту)</w:t>
      </w:r>
      <w:r w:rsidR="00C712D2">
        <w:rPr>
          <w:bCs/>
          <w:sz w:val="28"/>
          <w:szCs w:val="28"/>
          <w:lang w:val="uk-UA" w:bidi="ru-RU"/>
        </w:rPr>
        <w:t xml:space="preserve"> представлено </w:t>
      </w:r>
      <w:r>
        <w:rPr>
          <w:bCs/>
          <w:sz w:val="28"/>
          <w:szCs w:val="28"/>
          <w:lang w:val="uk-UA" w:bidi="ru-RU"/>
        </w:rPr>
        <w:t>на рис</w:t>
      </w:r>
      <w:r w:rsidR="00C712D2">
        <w:rPr>
          <w:bCs/>
          <w:sz w:val="28"/>
          <w:szCs w:val="28"/>
          <w:lang w:val="uk-UA" w:bidi="ru-RU"/>
        </w:rPr>
        <w:t>унку</w:t>
      </w:r>
      <w:r>
        <w:rPr>
          <w:bCs/>
          <w:sz w:val="28"/>
          <w:szCs w:val="28"/>
          <w:lang w:val="uk-UA" w:bidi="ru-RU"/>
        </w:rPr>
        <w:t xml:space="preserve"> 2.</w:t>
      </w:r>
      <w:r w:rsidR="004869F5">
        <w:rPr>
          <w:bCs/>
          <w:sz w:val="28"/>
          <w:szCs w:val="28"/>
          <w:lang w:val="uk-UA" w:bidi="ru-RU"/>
        </w:rPr>
        <w:t>2</w:t>
      </w:r>
      <w:r>
        <w:rPr>
          <w:bCs/>
          <w:sz w:val="28"/>
          <w:szCs w:val="28"/>
          <w:lang w:val="uk-UA" w:bidi="ru-RU"/>
        </w:rPr>
        <w:t>.</w:t>
      </w:r>
    </w:p>
    <w:p w:rsidR="00E33EFE" w:rsidRDefault="00E33EFE" w:rsidP="008D1F2A">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p>
    <w:p w:rsidR="008D1F2A" w:rsidRDefault="008D1F2A" w:rsidP="008D1F2A">
      <w:pPr>
        <w:pStyle w:val="31"/>
        <w:spacing w:after="0" w:line="360" w:lineRule="auto"/>
        <w:jc w:val="center"/>
        <w:rPr>
          <w:sz w:val="28"/>
          <w:szCs w:val="28"/>
          <w:lang w:val="uk-UA"/>
        </w:rPr>
      </w:pPr>
      <w:r>
        <w:rPr>
          <w:noProof/>
        </w:rPr>
        <w:drawing>
          <wp:inline distT="0" distB="0" distL="0" distR="0">
            <wp:extent cx="4695825" cy="3562350"/>
            <wp:effectExtent l="0" t="0" r="9525" b="0"/>
            <wp:docPr id="8"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8D1F2A" w:rsidRDefault="008D1F2A" w:rsidP="00A61053">
      <w:pPr>
        <w:autoSpaceDE w:val="0"/>
        <w:autoSpaceDN w:val="0"/>
        <w:adjustRightInd w:val="0"/>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sz w:val="28"/>
          <w:szCs w:val="28"/>
          <w:lang w:val="uk-UA"/>
        </w:rPr>
        <w:t>Рис. 2.</w:t>
      </w:r>
      <w:r w:rsidR="004869F5">
        <w:rPr>
          <w:rFonts w:ascii="Times New Roman" w:hAnsi="Times New Roman" w:cs="Times New Roman"/>
          <w:sz w:val="28"/>
          <w:szCs w:val="28"/>
          <w:lang w:val="uk-UA"/>
        </w:rPr>
        <w:t>2</w:t>
      </w:r>
      <w:r w:rsidRPr="00AD5C2E">
        <w:rPr>
          <w:rFonts w:ascii="Times New Roman" w:hAnsi="Times New Roman" w:cs="Times New Roman"/>
          <w:sz w:val="28"/>
          <w:szCs w:val="28"/>
          <w:lang w:val="uk-UA"/>
        </w:rPr>
        <w:t>. Гістограма р</w:t>
      </w:r>
      <w:r w:rsidRPr="00AD5C2E">
        <w:rPr>
          <w:rFonts w:ascii="Times New Roman" w:hAnsi="Times New Roman" w:cs="Times New Roman"/>
          <w:bCs/>
          <w:sz w:val="28"/>
          <w:szCs w:val="28"/>
          <w:lang w:val="uk-UA"/>
        </w:rPr>
        <w:t xml:space="preserve">озподілу </w:t>
      </w:r>
      <w:r>
        <w:rPr>
          <w:rFonts w:ascii="Times New Roman" w:hAnsi="Times New Roman" w:cs="Times New Roman"/>
          <w:bCs/>
          <w:sz w:val="28"/>
          <w:szCs w:val="28"/>
          <w:lang w:val="uk-UA"/>
        </w:rPr>
        <w:t>курсантів</w:t>
      </w:r>
      <w:r w:rsidRPr="00AD5C2E">
        <w:rPr>
          <w:rFonts w:ascii="Times New Roman" w:hAnsi="Times New Roman" w:cs="Times New Roman"/>
          <w:bCs/>
          <w:sz w:val="28"/>
          <w:szCs w:val="28"/>
          <w:lang w:val="uk-UA"/>
        </w:rPr>
        <w:t xml:space="preserve"> (у відсотках) за рівнями сформованості </w:t>
      </w:r>
      <w:r w:rsidRPr="0024590B">
        <w:rPr>
          <w:rFonts w:ascii="Times New Roman" w:hAnsi="Times New Roman" w:cs="Times New Roman"/>
          <w:bCs/>
          <w:sz w:val="28"/>
          <w:szCs w:val="28"/>
          <w:lang w:val="uk-UA"/>
        </w:rPr>
        <w:t xml:space="preserve">професійно-мовленнєвої компетентності майбутніх судноводіїв за </w:t>
      </w:r>
      <w:r w:rsidRPr="00D21748">
        <w:rPr>
          <w:rFonts w:ascii="Times New Roman" w:hAnsi="Times New Roman" w:cs="Times New Roman"/>
          <w:bCs/>
          <w:sz w:val="28"/>
          <w:szCs w:val="28"/>
          <w:lang w:val="uk-UA"/>
        </w:rPr>
        <w:t xml:space="preserve">інформаційно-теоретичним </w:t>
      </w:r>
      <w:r w:rsidRPr="0024590B">
        <w:rPr>
          <w:rFonts w:ascii="Times New Roman" w:hAnsi="Times New Roman" w:cs="Times New Roman"/>
          <w:bCs/>
          <w:sz w:val="28"/>
          <w:szCs w:val="28"/>
          <w:lang w:val="uk-UA"/>
        </w:rPr>
        <w:t>критерієм (</w:t>
      </w:r>
      <w:r>
        <w:rPr>
          <w:rFonts w:ascii="Times New Roman" w:hAnsi="Times New Roman" w:cs="Times New Roman"/>
          <w:bCs/>
          <w:sz w:val="28"/>
          <w:szCs w:val="28"/>
          <w:lang w:val="uk-UA"/>
        </w:rPr>
        <w:t>після</w:t>
      </w:r>
      <w:r w:rsidRPr="0024590B">
        <w:rPr>
          <w:rFonts w:ascii="Times New Roman" w:hAnsi="Times New Roman" w:cs="Times New Roman"/>
          <w:bCs/>
          <w:sz w:val="28"/>
          <w:szCs w:val="28"/>
          <w:lang w:val="uk-UA"/>
        </w:rPr>
        <w:t xml:space="preserve"> експерименту)</w:t>
      </w:r>
      <w:r>
        <w:rPr>
          <w:rFonts w:ascii="Times New Roman" w:hAnsi="Times New Roman" w:cs="Times New Roman"/>
          <w:bCs/>
          <w:sz w:val="28"/>
          <w:szCs w:val="28"/>
          <w:lang w:val="uk-UA"/>
        </w:rPr>
        <w:t xml:space="preserve"> </w:t>
      </w:r>
    </w:p>
    <w:p w:rsidR="008D1F2A" w:rsidRDefault="008D1F2A" w:rsidP="008D1F2A">
      <w:pPr>
        <w:pStyle w:val="31"/>
        <w:spacing w:after="0" w:line="360" w:lineRule="auto"/>
        <w:ind w:firstLine="567"/>
        <w:jc w:val="both"/>
        <w:rPr>
          <w:sz w:val="28"/>
          <w:szCs w:val="28"/>
          <w:lang w:val="uk-UA"/>
        </w:rPr>
      </w:pPr>
      <w:r w:rsidRPr="00356576">
        <w:rPr>
          <w:sz w:val="28"/>
          <w:szCs w:val="28"/>
          <w:lang w:val="uk-UA"/>
        </w:rPr>
        <w:t xml:space="preserve">Із гістограми на рис. </w:t>
      </w:r>
      <w:r>
        <w:rPr>
          <w:sz w:val="28"/>
          <w:szCs w:val="28"/>
          <w:lang w:val="uk-UA"/>
        </w:rPr>
        <w:t>2</w:t>
      </w:r>
      <w:r w:rsidRPr="00356576">
        <w:rPr>
          <w:sz w:val="28"/>
          <w:szCs w:val="28"/>
          <w:lang w:val="uk-UA"/>
        </w:rPr>
        <w:t>.</w:t>
      </w:r>
      <w:r>
        <w:rPr>
          <w:sz w:val="28"/>
          <w:szCs w:val="28"/>
          <w:lang w:val="uk-UA"/>
        </w:rPr>
        <w:t>5</w:t>
      </w:r>
      <w:r w:rsidRPr="00356576">
        <w:rPr>
          <w:sz w:val="28"/>
          <w:szCs w:val="28"/>
          <w:lang w:val="uk-UA"/>
        </w:rPr>
        <w:t xml:space="preserve"> ви</w:t>
      </w:r>
      <w:r w:rsidR="000A46E9">
        <w:rPr>
          <w:sz w:val="28"/>
          <w:szCs w:val="28"/>
          <w:lang w:val="uk-UA"/>
        </w:rPr>
        <w:t>дно</w:t>
      </w:r>
      <w:r w:rsidRPr="00356576">
        <w:rPr>
          <w:sz w:val="28"/>
          <w:szCs w:val="28"/>
          <w:lang w:val="uk-UA"/>
        </w:rPr>
        <w:t xml:space="preserve">, що </w:t>
      </w:r>
      <w:r>
        <w:rPr>
          <w:sz w:val="28"/>
          <w:szCs w:val="28"/>
          <w:lang w:val="uk-UA"/>
        </w:rPr>
        <w:t>в результаті експериментального навчання</w:t>
      </w:r>
      <w:r w:rsidRPr="00356576">
        <w:rPr>
          <w:sz w:val="28"/>
          <w:szCs w:val="28"/>
          <w:lang w:val="uk-UA"/>
        </w:rPr>
        <w:t xml:space="preserve"> в ЕГ відбулася </w:t>
      </w:r>
      <w:r>
        <w:rPr>
          <w:sz w:val="28"/>
          <w:szCs w:val="28"/>
          <w:lang w:val="uk-UA"/>
        </w:rPr>
        <w:t xml:space="preserve">також </w:t>
      </w:r>
      <w:r w:rsidRPr="00356576">
        <w:rPr>
          <w:sz w:val="28"/>
          <w:szCs w:val="28"/>
          <w:lang w:val="uk-UA"/>
        </w:rPr>
        <w:t xml:space="preserve">значна міграція студентів з низького рівня на середній і </w:t>
      </w:r>
      <w:r>
        <w:rPr>
          <w:sz w:val="28"/>
          <w:szCs w:val="28"/>
          <w:lang w:val="uk-UA"/>
        </w:rPr>
        <w:t xml:space="preserve">з середнього рівня на </w:t>
      </w:r>
      <w:r w:rsidRPr="00356576">
        <w:rPr>
          <w:sz w:val="28"/>
          <w:szCs w:val="28"/>
          <w:lang w:val="uk-UA"/>
        </w:rPr>
        <w:t xml:space="preserve">високий. Обчислення </w:t>
      </w:r>
      <w:r w:rsidR="000A46E9">
        <w:rPr>
          <w:sz w:val="28"/>
          <w:szCs w:val="28"/>
          <w:lang w:val="uk-UA"/>
        </w:rPr>
        <w:t xml:space="preserve">результатів, </w:t>
      </w:r>
      <w:r w:rsidR="000A46E9">
        <w:rPr>
          <w:sz w:val="28"/>
          <w:szCs w:val="28"/>
          <w:lang w:val="uk-UA"/>
        </w:rPr>
        <w:lastRenderedPageBreak/>
        <w:t>представлених у таблиці</w:t>
      </w:r>
      <w:r w:rsidRPr="00356576">
        <w:rPr>
          <w:sz w:val="28"/>
          <w:szCs w:val="28"/>
          <w:lang w:val="uk-UA"/>
        </w:rPr>
        <w:t xml:space="preserve"> </w:t>
      </w:r>
      <w:r>
        <w:rPr>
          <w:sz w:val="28"/>
          <w:szCs w:val="28"/>
          <w:lang w:val="uk-UA"/>
        </w:rPr>
        <w:t>2</w:t>
      </w:r>
      <w:r w:rsidRPr="00356576">
        <w:rPr>
          <w:sz w:val="28"/>
          <w:szCs w:val="28"/>
          <w:lang w:val="uk-UA"/>
        </w:rPr>
        <w:t>.</w:t>
      </w:r>
      <w:r w:rsidR="00C712D2">
        <w:rPr>
          <w:sz w:val="28"/>
          <w:szCs w:val="28"/>
          <w:lang w:val="uk-UA"/>
        </w:rPr>
        <w:t>1</w:t>
      </w:r>
      <w:r>
        <w:rPr>
          <w:sz w:val="28"/>
          <w:szCs w:val="28"/>
          <w:lang w:val="uk-UA"/>
        </w:rPr>
        <w:t>5</w:t>
      </w:r>
      <w:r w:rsidR="000A46E9">
        <w:rPr>
          <w:sz w:val="28"/>
          <w:szCs w:val="28"/>
          <w:lang w:val="uk-UA"/>
        </w:rPr>
        <w:t>,</w:t>
      </w:r>
      <w:r w:rsidRPr="00356576">
        <w:rPr>
          <w:sz w:val="28"/>
          <w:szCs w:val="28"/>
          <w:lang w:val="uk-UA"/>
        </w:rPr>
        <w:t xml:space="preserve"> дають </w:t>
      </w:r>
      <w:r w:rsidRPr="00356576">
        <w:rPr>
          <w:position w:val="-12"/>
          <w:sz w:val="28"/>
          <w:szCs w:val="28"/>
          <w:lang w:val="uk-UA"/>
        </w:rPr>
        <w:object w:dxaOrig="460" w:dyaOrig="420">
          <v:shape id="_x0000_i1038" type="#_x0000_t75" style="width:23.25pt;height:21pt" o:ole="">
            <v:imagedata r:id="rId78" o:title=""/>
          </v:shape>
          <o:OLEObject Type="Embed" ProgID="Equation.3" ShapeID="_x0000_i1038" DrawAspect="Content" ObjectID="_1606597529" r:id="rId79"/>
        </w:object>
      </w:r>
      <w:r w:rsidRPr="00356576">
        <w:rPr>
          <w:sz w:val="28"/>
          <w:szCs w:val="28"/>
          <w:lang w:val="uk-UA"/>
        </w:rPr>
        <w:t> </w:t>
      </w:r>
      <w:r w:rsidRPr="00726BE3">
        <w:rPr>
          <w:sz w:val="28"/>
          <w:szCs w:val="28"/>
          <w:lang w:val="uk-UA"/>
        </w:rPr>
        <w:t>=</w:t>
      </w:r>
      <w:r>
        <w:rPr>
          <w:sz w:val="28"/>
          <w:szCs w:val="28"/>
          <w:lang w:val="uk-UA"/>
        </w:rPr>
        <w:t xml:space="preserve"> </w:t>
      </w:r>
      <w:r w:rsidRPr="00EC5756">
        <w:rPr>
          <w:sz w:val="28"/>
          <w:szCs w:val="28"/>
          <w:lang w:val="uk-UA"/>
        </w:rPr>
        <w:t>2</w:t>
      </w:r>
      <w:r>
        <w:rPr>
          <w:sz w:val="28"/>
          <w:szCs w:val="28"/>
          <w:lang w:val="uk-UA"/>
        </w:rPr>
        <w:t>5</w:t>
      </w:r>
      <w:r w:rsidRPr="00EC5756">
        <w:rPr>
          <w:sz w:val="28"/>
          <w:szCs w:val="28"/>
          <w:lang w:val="uk-UA"/>
        </w:rPr>
        <w:t>,</w:t>
      </w:r>
      <w:r>
        <w:rPr>
          <w:sz w:val="28"/>
          <w:szCs w:val="28"/>
          <w:lang w:val="uk-UA"/>
        </w:rPr>
        <w:t>33</w:t>
      </w:r>
      <w:r w:rsidRPr="00356576">
        <w:rPr>
          <w:sz w:val="28"/>
          <w:szCs w:val="28"/>
          <w:lang w:val="uk-UA"/>
        </w:rPr>
        <w:t xml:space="preserve">. Оскільки </w:t>
      </w:r>
      <w:r w:rsidRPr="00356576">
        <w:rPr>
          <w:position w:val="-12"/>
          <w:sz w:val="28"/>
          <w:szCs w:val="28"/>
          <w:lang w:val="uk-UA"/>
        </w:rPr>
        <w:object w:dxaOrig="460" w:dyaOrig="420">
          <v:shape id="_x0000_i1039" type="#_x0000_t75" style="width:23.25pt;height:21pt" o:ole="">
            <v:imagedata r:id="rId80" o:title=""/>
          </v:shape>
          <o:OLEObject Type="Embed" ProgID="Equation.3" ShapeID="_x0000_i1039" DrawAspect="Content" ObjectID="_1606597530" r:id="rId81"/>
        </w:object>
      </w:r>
      <w:r w:rsidRPr="00356576">
        <w:rPr>
          <w:sz w:val="28"/>
          <w:szCs w:val="28"/>
          <w:lang w:val="en-US"/>
        </w:rPr>
        <w:t> </w:t>
      </w:r>
      <w:r w:rsidRPr="00726BE3">
        <w:rPr>
          <w:sz w:val="28"/>
          <w:szCs w:val="28"/>
          <w:lang w:val="uk-UA"/>
        </w:rPr>
        <w:t>&gt;</w:t>
      </w:r>
      <w:r>
        <w:rPr>
          <w:sz w:val="28"/>
          <w:szCs w:val="28"/>
          <w:lang w:val="uk-UA"/>
        </w:rPr>
        <w:t xml:space="preserve"> </w:t>
      </w:r>
      <w:r w:rsidRPr="00356576">
        <w:rPr>
          <w:position w:val="-14"/>
          <w:sz w:val="28"/>
          <w:szCs w:val="28"/>
          <w:lang w:val="uk-UA"/>
        </w:rPr>
        <w:object w:dxaOrig="400" w:dyaOrig="440">
          <v:shape id="_x0000_i1040" type="#_x0000_t75" style="width:19.5pt;height:22.5pt" o:ole="">
            <v:imagedata r:id="rId82" o:title=""/>
          </v:shape>
          <o:OLEObject Type="Embed" ProgID="Equation.3" ShapeID="_x0000_i1040" DrawAspect="Content" ObjectID="_1606597531" r:id="rId83"/>
        </w:object>
      </w:r>
      <w:r w:rsidRPr="00356576">
        <w:rPr>
          <w:sz w:val="28"/>
          <w:szCs w:val="28"/>
          <w:lang w:val="uk-UA"/>
        </w:rPr>
        <w:t> =</w:t>
      </w:r>
      <w:r>
        <w:rPr>
          <w:sz w:val="28"/>
          <w:szCs w:val="28"/>
          <w:lang w:val="uk-UA"/>
        </w:rPr>
        <w:t xml:space="preserve"> 10,6 навіть на рівні значущості 0,005</w:t>
      </w:r>
      <w:r w:rsidRPr="00356576">
        <w:rPr>
          <w:sz w:val="28"/>
          <w:szCs w:val="28"/>
          <w:lang w:val="uk-UA"/>
        </w:rPr>
        <w:t>, то маємо зробити</w:t>
      </w:r>
      <w:r w:rsidRPr="00726BE3">
        <w:rPr>
          <w:sz w:val="28"/>
          <w:szCs w:val="28"/>
          <w:lang w:val="uk-UA"/>
        </w:rPr>
        <w:t xml:space="preserve"> </w:t>
      </w:r>
      <w:r w:rsidRPr="00356576">
        <w:rPr>
          <w:sz w:val="28"/>
          <w:szCs w:val="28"/>
          <w:lang w:val="uk-UA"/>
        </w:rPr>
        <w:t xml:space="preserve">висновок про статистичну значущість відмінності ЕГ від КГ </w:t>
      </w:r>
      <w:r w:rsidRPr="00356576">
        <w:rPr>
          <w:bCs/>
          <w:sz w:val="28"/>
          <w:szCs w:val="28"/>
          <w:lang w:val="uk-UA"/>
        </w:rPr>
        <w:t xml:space="preserve">за </w:t>
      </w:r>
      <w:r w:rsidRPr="00D21748">
        <w:rPr>
          <w:bCs/>
          <w:sz w:val="28"/>
          <w:szCs w:val="28"/>
          <w:lang w:val="uk-UA"/>
        </w:rPr>
        <w:t xml:space="preserve">інформаційно-теоретичним </w:t>
      </w:r>
      <w:r w:rsidRPr="0024590B">
        <w:rPr>
          <w:bCs/>
          <w:sz w:val="28"/>
          <w:szCs w:val="28"/>
          <w:lang w:val="uk-UA"/>
        </w:rPr>
        <w:t>критерієм</w:t>
      </w:r>
      <w:r w:rsidRPr="00356576">
        <w:rPr>
          <w:bCs/>
          <w:sz w:val="28"/>
          <w:szCs w:val="28"/>
          <w:lang w:val="uk-UA"/>
        </w:rPr>
        <w:t xml:space="preserve"> </w:t>
      </w:r>
      <w:r>
        <w:rPr>
          <w:bCs/>
          <w:sz w:val="28"/>
          <w:szCs w:val="28"/>
          <w:lang w:val="uk-UA"/>
        </w:rPr>
        <w:t>наприкінці формувального етапу експерименту</w:t>
      </w:r>
      <w:r w:rsidRPr="00356576">
        <w:rPr>
          <w:sz w:val="28"/>
          <w:szCs w:val="28"/>
          <w:lang w:val="uk-UA"/>
        </w:rPr>
        <w:t>.</w:t>
      </w:r>
      <w:r>
        <w:rPr>
          <w:sz w:val="28"/>
          <w:szCs w:val="28"/>
          <w:lang w:val="uk-UA"/>
        </w:rPr>
        <w:t xml:space="preserve"> </w:t>
      </w:r>
    </w:p>
    <w:p w:rsidR="00C712D2" w:rsidRDefault="00A61053" w:rsidP="008D1F2A">
      <w:pPr>
        <w:pStyle w:val="31"/>
        <w:spacing w:after="0" w:line="360" w:lineRule="auto"/>
        <w:ind w:firstLine="567"/>
        <w:jc w:val="both"/>
        <w:rPr>
          <w:spacing w:val="-6"/>
          <w:sz w:val="28"/>
          <w:szCs w:val="28"/>
          <w:lang w:val="uk-UA"/>
        </w:rPr>
      </w:pPr>
      <w:r>
        <w:rPr>
          <w:bCs/>
          <w:sz w:val="28"/>
          <w:szCs w:val="28"/>
          <w:lang w:val="uk-UA" w:bidi="ru-RU"/>
        </w:rPr>
        <w:t>Вивчення результатів контрольного експерименту, їх порівняння з результатами констатувального експерименту дозволяє стверджувати й про значні зрушення у рівнях сформованості д</w:t>
      </w:r>
      <w:r>
        <w:rPr>
          <w:color w:val="000000"/>
          <w:spacing w:val="-6"/>
          <w:sz w:val="28"/>
          <w:szCs w:val="28"/>
          <w:lang w:val="uk-UA"/>
        </w:rPr>
        <w:t>іяльнісно-процесуального</w:t>
      </w:r>
      <w:r w:rsidRPr="00F74DAA">
        <w:rPr>
          <w:color w:val="000000"/>
          <w:spacing w:val="-6"/>
          <w:sz w:val="28"/>
          <w:szCs w:val="28"/>
          <w:lang w:val="uk-UA"/>
        </w:rPr>
        <w:t xml:space="preserve"> компонент</w:t>
      </w:r>
      <w:r>
        <w:rPr>
          <w:color w:val="000000"/>
          <w:spacing w:val="-6"/>
          <w:sz w:val="28"/>
          <w:szCs w:val="28"/>
          <w:lang w:val="uk-UA"/>
        </w:rPr>
        <w:t>а</w:t>
      </w:r>
      <w:r w:rsidRPr="00F74DAA">
        <w:rPr>
          <w:color w:val="000000"/>
          <w:spacing w:val="-6"/>
          <w:sz w:val="28"/>
          <w:szCs w:val="28"/>
          <w:lang w:val="uk-UA"/>
        </w:rPr>
        <w:t xml:space="preserve"> професійно-мовленнєвої компетентності</w:t>
      </w:r>
      <w:r w:rsidR="000A46E9">
        <w:rPr>
          <w:color w:val="000000"/>
          <w:spacing w:val="-6"/>
          <w:sz w:val="28"/>
          <w:szCs w:val="28"/>
          <w:lang w:val="uk-UA"/>
        </w:rPr>
        <w:t xml:space="preserve">, що </w:t>
      </w:r>
      <w:r w:rsidRPr="00F74DAA">
        <w:rPr>
          <w:color w:val="000000"/>
          <w:spacing w:val="-6"/>
          <w:sz w:val="28"/>
          <w:szCs w:val="28"/>
          <w:lang w:val="uk-UA"/>
        </w:rPr>
        <w:t xml:space="preserve">вимірювався </w:t>
      </w:r>
      <w:r w:rsidR="000A46E9">
        <w:rPr>
          <w:color w:val="000000"/>
          <w:spacing w:val="-6"/>
          <w:sz w:val="28"/>
          <w:szCs w:val="28"/>
          <w:lang w:val="uk-UA"/>
        </w:rPr>
        <w:t xml:space="preserve">нами, як уже йшлося вище (§ 2.1), </w:t>
      </w:r>
      <w:r w:rsidRPr="00F74DAA">
        <w:rPr>
          <w:color w:val="000000"/>
          <w:spacing w:val="-6"/>
          <w:sz w:val="28"/>
          <w:szCs w:val="28"/>
          <w:lang w:val="uk-UA"/>
        </w:rPr>
        <w:t xml:space="preserve">за </w:t>
      </w:r>
      <w:r w:rsidRPr="00A61053">
        <w:rPr>
          <w:spacing w:val="-6"/>
          <w:sz w:val="28"/>
          <w:szCs w:val="28"/>
          <w:lang w:val="uk-UA"/>
        </w:rPr>
        <w:t>процедурно-функціональн</w:t>
      </w:r>
      <w:r w:rsidR="000A46E9">
        <w:rPr>
          <w:spacing w:val="-6"/>
          <w:sz w:val="28"/>
          <w:szCs w:val="28"/>
          <w:lang w:val="uk-UA"/>
        </w:rPr>
        <w:t>им</w:t>
      </w:r>
      <w:r w:rsidRPr="00A61053">
        <w:rPr>
          <w:spacing w:val="-6"/>
          <w:sz w:val="28"/>
          <w:szCs w:val="28"/>
          <w:lang w:val="uk-UA"/>
        </w:rPr>
        <w:t xml:space="preserve"> критері</w:t>
      </w:r>
      <w:r w:rsidR="000A46E9">
        <w:rPr>
          <w:spacing w:val="-6"/>
          <w:sz w:val="28"/>
          <w:szCs w:val="28"/>
          <w:lang w:val="uk-UA"/>
        </w:rPr>
        <w:t>єм</w:t>
      </w:r>
      <w:r>
        <w:rPr>
          <w:spacing w:val="-6"/>
          <w:sz w:val="28"/>
          <w:szCs w:val="28"/>
          <w:lang w:val="uk-UA"/>
        </w:rPr>
        <w:t>.</w:t>
      </w:r>
    </w:p>
    <w:p w:rsidR="000A46E9" w:rsidRPr="00A61053" w:rsidRDefault="000A46E9" w:rsidP="008D1F2A">
      <w:pPr>
        <w:pStyle w:val="31"/>
        <w:spacing w:after="0" w:line="360" w:lineRule="auto"/>
        <w:ind w:firstLine="567"/>
        <w:jc w:val="both"/>
        <w:rPr>
          <w:bCs/>
          <w:sz w:val="28"/>
          <w:szCs w:val="28"/>
          <w:lang w:val="uk-UA" w:bidi="ru-RU"/>
        </w:rPr>
      </w:pPr>
      <w:r>
        <w:rPr>
          <w:bCs/>
          <w:sz w:val="28"/>
          <w:szCs w:val="28"/>
          <w:lang w:val="uk-UA" w:bidi="ru-RU"/>
        </w:rPr>
        <w:t xml:space="preserve">Якщо до початку впровадження розробленої моделі та педагогічних умов її реалізації лише у 9,8% курсантів був виявлений високий рівень сформованості професійно-мовленнєвої компетентності за окресленим критерієм, то наприкінці експерименту цей рівень продемонстрували вже 29,5% курсантів (приріст – </w:t>
      </w:r>
      <w:r w:rsidR="00C065CD">
        <w:rPr>
          <w:bCs/>
          <w:sz w:val="28"/>
          <w:szCs w:val="28"/>
          <w:lang w:val="uk-UA" w:bidi="ru-RU"/>
        </w:rPr>
        <w:t>+</w:t>
      </w:r>
      <w:r>
        <w:rPr>
          <w:bCs/>
          <w:sz w:val="28"/>
          <w:szCs w:val="28"/>
          <w:lang w:val="uk-UA" w:bidi="ru-RU"/>
        </w:rPr>
        <w:t xml:space="preserve">19,7%), середній – відповідно 22,0% та 54,5% (приріст – </w:t>
      </w:r>
      <w:r w:rsidR="00C065CD">
        <w:rPr>
          <w:bCs/>
          <w:sz w:val="28"/>
          <w:szCs w:val="28"/>
          <w:lang w:val="uk-UA" w:bidi="ru-RU"/>
        </w:rPr>
        <w:t>+</w:t>
      </w:r>
      <w:r>
        <w:rPr>
          <w:bCs/>
          <w:sz w:val="28"/>
          <w:szCs w:val="28"/>
          <w:lang w:val="uk-UA" w:bidi="ru-RU"/>
        </w:rPr>
        <w:t>32,5%), низький – 68,2% та 16,0% (приріст – -52,2%) (ди</w:t>
      </w:r>
      <w:r w:rsidR="004869F5">
        <w:rPr>
          <w:bCs/>
          <w:sz w:val="28"/>
          <w:szCs w:val="28"/>
          <w:lang w:val="uk-UA" w:bidi="ru-RU"/>
        </w:rPr>
        <w:t>в. табл. 2.</w:t>
      </w:r>
      <w:r>
        <w:rPr>
          <w:bCs/>
          <w:sz w:val="28"/>
          <w:szCs w:val="28"/>
          <w:lang w:val="uk-UA" w:bidi="ru-RU"/>
        </w:rPr>
        <w:t>6).</w:t>
      </w:r>
    </w:p>
    <w:p w:rsidR="00A61053" w:rsidRPr="004869F5" w:rsidRDefault="004869F5" w:rsidP="00A61053">
      <w:pPr>
        <w:spacing w:after="0" w:line="360" w:lineRule="auto"/>
        <w:ind w:firstLine="567"/>
        <w:jc w:val="right"/>
        <w:rPr>
          <w:rFonts w:ascii="Times New Roman" w:hAnsi="Times New Roman" w:cs="Times New Roman"/>
          <w:i/>
          <w:sz w:val="28"/>
          <w:szCs w:val="28"/>
          <w:lang w:val="uk-UA"/>
        </w:rPr>
      </w:pPr>
      <w:r w:rsidRPr="004869F5">
        <w:rPr>
          <w:rFonts w:ascii="Times New Roman" w:hAnsi="Times New Roman" w:cs="Times New Roman"/>
          <w:i/>
          <w:sz w:val="28"/>
          <w:szCs w:val="28"/>
          <w:lang w:val="uk-UA"/>
        </w:rPr>
        <w:t>Таблиця 2.</w:t>
      </w:r>
      <w:r w:rsidR="00A61053" w:rsidRPr="004869F5">
        <w:rPr>
          <w:rFonts w:ascii="Times New Roman" w:hAnsi="Times New Roman" w:cs="Times New Roman"/>
          <w:i/>
          <w:sz w:val="28"/>
          <w:szCs w:val="28"/>
          <w:lang w:val="uk-UA"/>
        </w:rPr>
        <w:t>6</w:t>
      </w:r>
    </w:p>
    <w:p w:rsidR="00A61053" w:rsidRDefault="00A61053" w:rsidP="00A61053">
      <w:pPr>
        <w:pStyle w:val="31"/>
        <w:spacing w:after="0" w:line="360" w:lineRule="auto"/>
        <w:jc w:val="center"/>
        <w:rPr>
          <w:sz w:val="28"/>
          <w:szCs w:val="28"/>
          <w:lang w:val="uk-UA"/>
        </w:rPr>
      </w:pPr>
      <w:r w:rsidRPr="009C5390">
        <w:rPr>
          <w:sz w:val="28"/>
          <w:szCs w:val="28"/>
          <w:lang w:val="uk-UA"/>
        </w:rPr>
        <w:t xml:space="preserve">Результати діагностики рівня сформованості професійно-мовленнєвої  компетентності майбутніх судноводіїв за </w:t>
      </w:r>
      <w:r w:rsidRPr="00A61053">
        <w:rPr>
          <w:spacing w:val="-6"/>
          <w:sz w:val="28"/>
          <w:szCs w:val="28"/>
          <w:lang w:val="uk-UA"/>
        </w:rPr>
        <w:t>процедурно-функціональн</w:t>
      </w:r>
      <w:r>
        <w:rPr>
          <w:spacing w:val="-6"/>
          <w:sz w:val="28"/>
          <w:szCs w:val="28"/>
          <w:lang w:val="uk-UA"/>
        </w:rPr>
        <w:t>им</w:t>
      </w:r>
      <w:r w:rsidRPr="009C5390">
        <w:rPr>
          <w:sz w:val="28"/>
          <w:szCs w:val="28"/>
          <w:lang w:val="uk-UA"/>
        </w:rPr>
        <w:t xml:space="preserve"> критерієм (</w:t>
      </w:r>
      <w:r>
        <w:rPr>
          <w:sz w:val="28"/>
          <w:szCs w:val="28"/>
          <w:lang w:val="uk-UA"/>
        </w:rPr>
        <w:t>до початку та після</w:t>
      </w:r>
      <w:r w:rsidRPr="009C5390">
        <w:rPr>
          <w:sz w:val="28"/>
          <w:szCs w:val="28"/>
          <w:lang w:val="uk-UA"/>
        </w:rPr>
        <w:t xml:space="preserve"> </w:t>
      </w:r>
      <w:r>
        <w:rPr>
          <w:sz w:val="28"/>
          <w:szCs w:val="28"/>
          <w:lang w:val="uk-UA"/>
        </w:rPr>
        <w:t xml:space="preserve">проведення </w:t>
      </w:r>
      <w:r w:rsidRPr="009C5390">
        <w:rPr>
          <w:sz w:val="28"/>
          <w:szCs w:val="28"/>
          <w:lang w:val="uk-UA"/>
        </w:rPr>
        <w:t>експерименту)</w:t>
      </w:r>
    </w:p>
    <w:tbl>
      <w:tblPr>
        <w:tblStyle w:val="a5"/>
        <w:tblW w:w="0" w:type="auto"/>
        <w:tblLayout w:type="fixed"/>
        <w:tblLook w:val="04A0" w:firstRow="1" w:lastRow="0" w:firstColumn="1" w:lastColumn="0" w:noHBand="0" w:noVBand="1"/>
      </w:tblPr>
      <w:tblGrid>
        <w:gridCol w:w="1972"/>
        <w:gridCol w:w="1397"/>
        <w:gridCol w:w="1417"/>
        <w:gridCol w:w="992"/>
        <w:gridCol w:w="1418"/>
        <w:gridCol w:w="1417"/>
        <w:gridCol w:w="957"/>
      </w:tblGrid>
      <w:tr w:rsidR="00A61053" w:rsidTr="000A46E9">
        <w:trPr>
          <w:trHeight w:val="510"/>
        </w:trPr>
        <w:tc>
          <w:tcPr>
            <w:tcW w:w="1972" w:type="dxa"/>
            <w:vMerge w:val="restart"/>
          </w:tcPr>
          <w:p w:rsidR="00A61053" w:rsidRPr="0068355B"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68355B">
              <w:rPr>
                <w:rFonts w:ascii="Times New Roman" w:hAnsi="Times New Roman" w:cs="Times New Roman"/>
                <w:sz w:val="24"/>
                <w:szCs w:val="24"/>
                <w:lang w:val="uk-UA"/>
              </w:rPr>
              <w:t>Рівні сформова</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ності професійно-мовленнєвої компетентності</w:t>
            </w:r>
          </w:p>
        </w:tc>
        <w:tc>
          <w:tcPr>
            <w:tcW w:w="7598" w:type="dxa"/>
            <w:gridSpan w:val="6"/>
          </w:tcPr>
          <w:p w:rsidR="00A61053" w:rsidRPr="0068355B"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68355B">
              <w:rPr>
                <w:rFonts w:ascii="Times New Roman" w:hAnsi="Times New Roman" w:cs="Times New Roman"/>
                <w:sz w:val="24"/>
                <w:szCs w:val="24"/>
                <w:lang w:val="uk-UA"/>
              </w:rPr>
              <w:t>Абсолютна та відносна кількість студентів (у %)</w:t>
            </w:r>
          </w:p>
        </w:tc>
      </w:tr>
      <w:tr w:rsidR="00A61053" w:rsidTr="000A46E9">
        <w:trPr>
          <w:trHeight w:val="510"/>
        </w:trPr>
        <w:tc>
          <w:tcPr>
            <w:tcW w:w="1972" w:type="dxa"/>
            <w:vMerge/>
          </w:tcPr>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p>
        </w:tc>
        <w:tc>
          <w:tcPr>
            <w:tcW w:w="1397" w:type="dxa"/>
          </w:tcPr>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 xml:space="preserve">ЕГ </w:t>
            </w:r>
          </w:p>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до початку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1417" w:type="dxa"/>
          </w:tcPr>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 xml:space="preserve">ЕГ </w:t>
            </w:r>
          </w:p>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після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992" w:type="dxa"/>
          </w:tcPr>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ріст</w:t>
            </w:r>
          </w:p>
        </w:tc>
        <w:tc>
          <w:tcPr>
            <w:tcW w:w="1418" w:type="dxa"/>
          </w:tcPr>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КГ</w:t>
            </w:r>
          </w:p>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до початку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1417" w:type="dxa"/>
          </w:tcPr>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КГ</w:t>
            </w:r>
          </w:p>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після експери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менту</w:t>
            </w:r>
          </w:p>
        </w:tc>
        <w:tc>
          <w:tcPr>
            <w:tcW w:w="957" w:type="dxa"/>
          </w:tcPr>
          <w:p w:rsidR="00A61053" w:rsidRPr="0068355B" w:rsidRDefault="00A61053" w:rsidP="000A46E9">
            <w:pPr>
              <w:autoSpaceDE w:val="0"/>
              <w:autoSpaceDN w:val="0"/>
              <w:adjustRightInd w:val="0"/>
              <w:spacing w:after="0" w:line="240" w:lineRule="auto"/>
              <w:jc w:val="center"/>
              <w:rPr>
                <w:rFonts w:ascii="Times New Roman" w:hAnsi="Times New Roman" w:cs="Times New Roman"/>
                <w:sz w:val="24"/>
                <w:szCs w:val="24"/>
                <w:lang w:val="uk-UA"/>
              </w:rPr>
            </w:pPr>
            <w:r w:rsidRPr="0068355B">
              <w:rPr>
                <w:rFonts w:ascii="Times New Roman" w:hAnsi="Times New Roman" w:cs="Times New Roman"/>
                <w:sz w:val="24"/>
                <w:szCs w:val="24"/>
                <w:lang w:val="uk-UA"/>
              </w:rPr>
              <w:t>При</w:t>
            </w:r>
            <w:r>
              <w:rPr>
                <w:rFonts w:ascii="Times New Roman" w:hAnsi="Times New Roman" w:cs="Times New Roman"/>
                <w:sz w:val="24"/>
                <w:szCs w:val="24"/>
                <w:lang w:val="uk-UA"/>
              </w:rPr>
              <w:t>-</w:t>
            </w:r>
            <w:r w:rsidRPr="0068355B">
              <w:rPr>
                <w:rFonts w:ascii="Times New Roman" w:hAnsi="Times New Roman" w:cs="Times New Roman"/>
                <w:sz w:val="24"/>
                <w:szCs w:val="24"/>
                <w:lang w:val="uk-UA"/>
              </w:rPr>
              <w:t>ріст</w:t>
            </w:r>
          </w:p>
        </w:tc>
      </w:tr>
      <w:tr w:rsidR="00A61053" w:rsidTr="000A46E9">
        <w:tc>
          <w:tcPr>
            <w:tcW w:w="1972" w:type="dxa"/>
          </w:tcPr>
          <w:p w:rsidR="00A61053" w:rsidRPr="00E33EFE" w:rsidRDefault="00A61053" w:rsidP="000A46E9">
            <w:pPr>
              <w:pStyle w:val="31"/>
              <w:spacing w:after="0"/>
              <w:jc w:val="center"/>
              <w:rPr>
                <w:sz w:val="24"/>
                <w:szCs w:val="24"/>
                <w:lang w:val="uk-UA"/>
              </w:rPr>
            </w:pPr>
            <w:r w:rsidRPr="00E33EFE">
              <w:rPr>
                <w:sz w:val="24"/>
                <w:szCs w:val="24"/>
                <w:lang w:val="uk-UA"/>
              </w:rPr>
              <w:t>Високий</w:t>
            </w:r>
          </w:p>
        </w:tc>
        <w:tc>
          <w:tcPr>
            <w:tcW w:w="139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13 / 9,8%</w:t>
            </w:r>
          </w:p>
        </w:tc>
        <w:tc>
          <w:tcPr>
            <w:tcW w:w="141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39 / 29,5%</w:t>
            </w:r>
          </w:p>
        </w:tc>
        <w:tc>
          <w:tcPr>
            <w:tcW w:w="992" w:type="dxa"/>
          </w:tcPr>
          <w:p w:rsidR="00A61053" w:rsidRPr="000A46E9" w:rsidRDefault="00C065CD"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00A61053" w:rsidRPr="000A46E9">
              <w:rPr>
                <w:rFonts w:ascii="Times New Roman" w:eastAsia="TimesNewRomanPSMT" w:hAnsi="Times New Roman" w:cs="Times New Roman"/>
                <w:sz w:val="24"/>
                <w:szCs w:val="24"/>
                <w:lang w:val="uk-UA"/>
              </w:rPr>
              <w:t xml:space="preserve">26 / </w:t>
            </w:r>
            <w:r>
              <w:rPr>
                <w:rFonts w:ascii="Times New Roman" w:eastAsia="TimesNewRomanPSMT" w:hAnsi="Times New Roman" w:cs="Times New Roman"/>
                <w:sz w:val="24"/>
                <w:szCs w:val="24"/>
                <w:lang w:val="uk-UA"/>
              </w:rPr>
              <w:t>+</w:t>
            </w:r>
            <w:r w:rsidR="00A61053" w:rsidRPr="000A46E9">
              <w:rPr>
                <w:rFonts w:ascii="Times New Roman" w:eastAsia="TimesNewRomanPSMT" w:hAnsi="Times New Roman" w:cs="Times New Roman"/>
                <w:sz w:val="24"/>
                <w:szCs w:val="24"/>
                <w:lang w:val="uk-UA"/>
              </w:rPr>
              <w:t>19,7%</w:t>
            </w:r>
          </w:p>
        </w:tc>
        <w:tc>
          <w:tcPr>
            <w:tcW w:w="1418"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15 / 11,7%</w:t>
            </w:r>
          </w:p>
        </w:tc>
        <w:tc>
          <w:tcPr>
            <w:tcW w:w="141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20 / 15,6%</w:t>
            </w:r>
          </w:p>
        </w:tc>
        <w:tc>
          <w:tcPr>
            <w:tcW w:w="957" w:type="dxa"/>
          </w:tcPr>
          <w:p w:rsidR="00A61053" w:rsidRPr="000A46E9" w:rsidRDefault="00C065CD"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00A61053" w:rsidRPr="000A46E9">
              <w:rPr>
                <w:rFonts w:ascii="Times New Roman" w:eastAsia="TimesNewRomanPSMT" w:hAnsi="Times New Roman" w:cs="Times New Roman"/>
                <w:sz w:val="24"/>
                <w:szCs w:val="24"/>
                <w:lang w:val="uk-UA"/>
              </w:rPr>
              <w:t xml:space="preserve">5 / </w:t>
            </w:r>
            <w:r>
              <w:rPr>
                <w:rFonts w:ascii="Times New Roman" w:eastAsia="TimesNewRomanPSMT" w:hAnsi="Times New Roman" w:cs="Times New Roman"/>
                <w:sz w:val="24"/>
                <w:szCs w:val="24"/>
                <w:lang w:val="uk-UA"/>
              </w:rPr>
              <w:t>+</w:t>
            </w:r>
            <w:r w:rsidR="00A61053" w:rsidRPr="000A46E9">
              <w:rPr>
                <w:rFonts w:ascii="Times New Roman" w:eastAsia="TimesNewRomanPSMT" w:hAnsi="Times New Roman" w:cs="Times New Roman"/>
                <w:sz w:val="24"/>
                <w:szCs w:val="24"/>
                <w:lang w:val="uk-UA"/>
              </w:rPr>
              <w:t>3,9%</w:t>
            </w:r>
          </w:p>
        </w:tc>
      </w:tr>
      <w:tr w:rsidR="00A61053" w:rsidTr="000A46E9">
        <w:tc>
          <w:tcPr>
            <w:tcW w:w="1972" w:type="dxa"/>
          </w:tcPr>
          <w:p w:rsidR="00A61053" w:rsidRPr="00E33EFE" w:rsidRDefault="00A61053" w:rsidP="000A46E9">
            <w:pPr>
              <w:pStyle w:val="31"/>
              <w:spacing w:after="0"/>
              <w:jc w:val="center"/>
              <w:rPr>
                <w:sz w:val="24"/>
                <w:szCs w:val="24"/>
                <w:lang w:val="uk-UA"/>
              </w:rPr>
            </w:pPr>
            <w:r w:rsidRPr="00E33EFE">
              <w:rPr>
                <w:sz w:val="24"/>
                <w:szCs w:val="24"/>
                <w:lang w:val="uk-UA"/>
              </w:rPr>
              <w:t>Середній</w:t>
            </w:r>
          </w:p>
        </w:tc>
        <w:tc>
          <w:tcPr>
            <w:tcW w:w="139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29 / 22,0%</w:t>
            </w:r>
          </w:p>
        </w:tc>
        <w:tc>
          <w:tcPr>
            <w:tcW w:w="141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72 / 54,5 %</w:t>
            </w:r>
          </w:p>
        </w:tc>
        <w:tc>
          <w:tcPr>
            <w:tcW w:w="992" w:type="dxa"/>
          </w:tcPr>
          <w:p w:rsidR="00A61053" w:rsidRPr="000A46E9" w:rsidRDefault="00C065CD"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00A61053" w:rsidRPr="000A46E9">
              <w:rPr>
                <w:rFonts w:ascii="Times New Roman" w:eastAsia="TimesNewRomanPSMT" w:hAnsi="Times New Roman" w:cs="Times New Roman"/>
                <w:sz w:val="24"/>
                <w:szCs w:val="24"/>
                <w:lang w:val="uk-UA"/>
              </w:rPr>
              <w:t xml:space="preserve">43 / </w:t>
            </w:r>
            <w:r>
              <w:rPr>
                <w:rFonts w:ascii="Times New Roman" w:eastAsia="TimesNewRomanPSMT" w:hAnsi="Times New Roman" w:cs="Times New Roman"/>
                <w:sz w:val="24"/>
                <w:szCs w:val="24"/>
                <w:lang w:val="uk-UA"/>
              </w:rPr>
              <w:t>+</w:t>
            </w:r>
            <w:r w:rsidR="00A61053" w:rsidRPr="000A46E9">
              <w:rPr>
                <w:rFonts w:ascii="Times New Roman" w:eastAsia="TimesNewRomanPSMT" w:hAnsi="Times New Roman" w:cs="Times New Roman"/>
                <w:sz w:val="24"/>
                <w:szCs w:val="24"/>
                <w:lang w:val="uk-UA"/>
              </w:rPr>
              <w:t>32,5%</w:t>
            </w:r>
          </w:p>
        </w:tc>
        <w:tc>
          <w:tcPr>
            <w:tcW w:w="1418"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28 / 21,9%</w:t>
            </w:r>
          </w:p>
        </w:tc>
        <w:tc>
          <w:tcPr>
            <w:tcW w:w="141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39 / 30,5%</w:t>
            </w:r>
          </w:p>
        </w:tc>
        <w:tc>
          <w:tcPr>
            <w:tcW w:w="957" w:type="dxa"/>
          </w:tcPr>
          <w:p w:rsidR="00A61053" w:rsidRPr="000A46E9" w:rsidRDefault="00C065CD"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00A61053" w:rsidRPr="000A46E9">
              <w:rPr>
                <w:rFonts w:ascii="Times New Roman" w:eastAsia="TimesNewRomanPSMT" w:hAnsi="Times New Roman" w:cs="Times New Roman"/>
                <w:sz w:val="24"/>
                <w:szCs w:val="24"/>
                <w:lang w:val="uk-UA"/>
              </w:rPr>
              <w:t xml:space="preserve">11 / </w:t>
            </w:r>
            <w:r>
              <w:rPr>
                <w:rFonts w:ascii="Times New Roman" w:eastAsia="TimesNewRomanPSMT" w:hAnsi="Times New Roman" w:cs="Times New Roman"/>
                <w:sz w:val="24"/>
                <w:szCs w:val="24"/>
                <w:lang w:val="uk-UA"/>
              </w:rPr>
              <w:t>+</w:t>
            </w:r>
            <w:r w:rsidR="00A61053" w:rsidRPr="000A46E9">
              <w:rPr>
                <w:rFonts w:ascii="Times New Roman" w:eastAsia="TimesNewRomanPSMT" w:hAnsi="Times New Roman" w:cs="Times New Roman"/>
                <w:sz w:val="24"/>
                <w:szCs w:val="24"/>
                <w:lang w:val="uk-UA"/>
              </w:rPr>
              <w:t>8,6%</w:t>
            </w:r>
          </w:p>
        </w:tc>
      </w:tr>
      <w:tr w:rsidR="00A61053" w:rsidTr="000A46E9">
        <w:tc>
          <w:tcPr>
            <w:tcW w:w="1972" w:type="dxa"/>
          </w:tcPr>
          <w:p w:rsidR="00A61053" w:rsidRPr="00E33EFE" w:rsidRDefault="00A61053" w:rsidP="000A46E9">
            <w:pPr>
              <w:pStyle w:val="31"/>
              <w:spacing w:after="0"/>
              <w:jc w:val="center"/>
              <w:rPr>
                <w:sz w:val="24"/>
                <w:szCs w:val="24"/>
                <w:lang w:val="uk-UA"/>
              </w:rPr>
            </w:pPr>
            <w:r w:rsidRPr="00E33EFE">
              <w:rPr>
                <w:sz w:val="24"/>
                <w:szCs w:val="24"/>
                <w:lang w:val="uk-UA"/>
              </w:rPr>
              <w:t>Низький</w:t>
            </w:r>
          </w:p>
        </w:tc>
        <w:tc>
          <w:tcPr>
            <w:tcW w:w="139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90 / 68,2%</w:t>
            </w:r>
          </w:p>
        </w:tc>
        <w:tc>
          <w:tcPr>
            <w:tcW w:w="141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21 / 16,0%</w:t>
            </w:r>
          </w:p>
        </w:tc>
        <w:tc>
          <w:tcPr>
            <w:tcW w:w="992"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 xml:space="preserve">-69 / </w:t>
            </w:r>
          </w:p>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-52,2%</w:t>
            </w:r>
          </w:p>
        </w:tc>
        <w:tc>
          <w:tcPr>
            <w:tcW w:w="1418"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85 / 66,4%</w:t>
            </w:r>
          </w:p>
        </w:tc>
        <w:tc>
          <w:tcPr>
            <w:tcW w:w="141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69 / 53,9%</w:t>
            </w:r>
          </w:p>
        </w:tc>
        <w:tc>
          <w:tcPr>
            <w:tcW w:w="95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 xml:space="preserve">-16 / </w:t>
            </w:r>
          </w:p>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-12,5%</w:t>
            </w:r>
          </w:p>
        </w:tc>
      </w:tr>
      <w:tr w:rsidR="00A61053" w:rsidTr="000A46E9">
        <w:tc>
          <w:tcPr>
            <w:tcW w:w="1972" w:type="dxa"/>
          </w:tcPr>
          <w:p w:rsidR="00A61053" w:rsidRPr="00E33EFE" w:rsidRDefault="00A61053" w:rsidP="000A46E9">
            <w:pPr>
              <w:pStyle w:val="31"/>
              <w:spacing w:after="0"/>
              <w:jc w:val="center"/>
              <w:rPr>
                <w:sz w:val="24"/>
                <w:szCs w:val="24"/>
                <w:lang w:val="uk-UA"/>
              </w:rPr>
            </w:pPr>
            <w:r w:rsidRPr="00E33EFE">
              <w:rPr>
                <w:sz w:val="24"/>
                <w:szCs w:val="24"/>
                <w:lang w:val="uk-UA"/>
              </w:rPr>
              <w:t>Всього</w:t>
            </w:r>
          </w:p>
        </w:tc>
        <w:tc>
          <w:tcPr>
            <w:tcW w:w="139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132 / 100 %</w:t>
            </w:r>
          </w:p>
        </w:tc>
        <w:tc>
          <w:tcPr>
            <w:tcW w:w="141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132 / 100%</w:t>
            </w:r>
          </w:p>
        </w:tc>
        <w:tc>
          <w:tcPr>
            <w:tcW w:w="992"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w:t>
            </w:r>
          </w:p>
        </w:tc>
        <w:tc>
          <w:tcPr>
            <w:tcW w:w="1418"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128 / 100%</w:t>
            </w:r>
          </w:p>
        </w:tc>
        <w:tc>
          <w:tcPr>
            <w:tcW w:w="141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128 / 100%</w:t>
            </w:r>
          </w:p>
        </w:tc>
        <w:tc>
          <w:tcPr>
            <w:tcW w:w="957" w:type="dxa"/>
          </w:tcPr>
          <w:p w:rsidR="00A61053" w:rsidRPr="000A46E9" w:rsidRDefault="00A61053" w:rsidP="000A46E9">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0A46E9">
              <w:rPr>
                <w:rFonts w:ascii="Times New Roman" w:eastAsia="TimesNewRomanPSMT" w:hAnsi="Times New Roman" w:cs="Times New Roman"/>
                <w:sz w:val="24"/>
                <w:szCs w:val="24"/>
                <w:lang w:val="uk-UA"/>
              </w:rPr>
              <w:t>-</w:t>
            </w:r>
          </w:p>
        </w:tc>
      </w:tr>
    </w:tbl>
    <w:p w:rsidR="00A61053" w:rsidRDefault="00A61053" w:rsidP="00A61053">
      <w:pPr>
        <w:pStyle w:val="31"/>
        <w:spacing w:after="0" w:line="360" w:lineRule="auto"/>
        <w:ind w:firstLine="567"/>
        <w:jc w:val="both"/>
        <w:rPr>
          <w:bCs/>
          <w:sz w:val="28"/>
          <w:szCs w:val="28"/>
          <w:lang w:val="uk-UA" w:bidi="ru-RU"/>
        </w:rPr>
      </w:pPr>
    </w:p>
    <w:p w:rsidR="000A46E9" w:rsidRDefault="007F503E" w:rsidP="00A61053">
      <w:pPr>
        <w:pStyle w:val="31"/>
        <w:spacing w:after="0" w:line="360" w:lineRule="auto"/>
        <w:ind w:firstLine="567"/>
        <w:jc w:val="both"/>
        <w:rPr>
          <w:bCs/>
          <w:sz w:val="28"/>
          <w:szCs w:val="28"/>
          <w:lang w:val="uk-UA" w:bidi="ru-RU"/>
        </w:rPr>
      </w:pPr>
      <w:r>
        <w:rPr>
          <w:bCs/>
          <w:sz w:val="28"/>
          <w:szCs w:val="28"/>
          <w:lang w:val="uk-UA" w:bidi="ru-RU"/>
        </w:rPr>
        <w:lastRenderedPageBreak/>
        <w:t xml:space="preserve">На відміну від </w:t>
      </w:r>
      <w:r w:rsidR="00CA6E7B">
        <w:rPr>
          <w:bCs/>
          <w:sz w:val="28"/>
          <w:szCs w:val="28"/>
          <w:lang w:val="uk-UA" w:bidi="ru-RU"/>
        </w:rPr>
        <w:t>експериментальної групи</w:t>
      </w:r>
      <w:r>
        <w:rPr>
          <w:bCs/>
          <w:sz w:val="28"/>
          <w:szCs w:val="28"/>
          <w:lang w:val="uk-UA" w:bidi="ru-RU"/>
        </w:rPr>
        <w:t xml:space="preserve">, в контрольній групі на констатувальному етапі експерименту високий рівень показали 11,7% курсантів, а на контрольному – 15,6%, при цьому приріст склав лише </w:t>
      </w:r>
      <w:r w:rsidR="00C065CD">
        <w:rPr>
          <w:bCs/>
          <w:sz w:val="28"/>
          <w:szCs w:val="28"/>
          <w:lang w:val="uk-UA" w:bidi="ru-RU"/>
        </w:rPr>
        <w:t>+</w:t>
      </w:r>
      <w:r>
        <w:rPr>
          <w:bCs/>
          <w:sz w:val="28"/>
          <w:szCs w:val="28"/>
          <w:lang w:val="uk-UA" w:bidi="ru-RU"/>
        </w:rPr>
        <w:t xml:space="preserve">3,9%. Середній рівень був виявлений відповідно у 21,9% та 30,5% (приріст – </w:t>
      </w:r>
      <w:r w:rsidR="00C065CD">
        <w:rPr>
          <w:bCs/>
          <w:sz w:val="28"/>
          <w:szCs w:val="28"/>
          <w:lang w:val="uk-UA" w:bidi="ru-RU"/>
        </w:rPr>
        <w:t>+</w:t>
      </w:r>
      <w:r>
        <w:rPr>
          <w:bCs/>
          <w:sz w:val="28"/>
          <w:szCs w:val="28"/>
          <w:lang w:val="uk-UA" w:bidi="ru-RU"/>
        </w:rPr>
        <w:t>8,6%), низький – у 66,4% та 53,9% (приріст – -12,5%).</w:t>
      </w:r>
    </w:p>
    <w:p w:rsidR="008D1F2A" w:rsidRDefault="008D1F2A" w:rsidP="008D1F2A">
      <w:pPr>
        <w:pStyle w:val="31"/>
        <w:spacing w:after="0" w:line="360" w:lineRule="auto"/>
        <w:ind w:firstLine="567"/>
        <w:jc w:val="both"/>
        <w:rPr>
          <w:bCs/>
          <w:sz w:val="28"/>
          <w:szCs w:val="28"/>
          <w:lang w:val="uk-UA" w:bidi="ru-RU"/>
        </w:rPr>
      </w:pPr>
      <w:r>
        <w:rPr>
          <w:bCs/>
          <w:sz w:val="28"/>
          <w:szCs w:val="28"/>
          <w:lang w:val="uk-UA" w:bidi="ru-RU"/>
        </w:rPr>
        <w:t xml:space="preserve">Розподіл </w:t>
      </w:r>
      <w:r w:rsidRPr="00F90B14">
        <w:rPr>
          <w:bCs/>
          <w:sz w:val="28"/>
          <w:szCs w:val="28"/>
          <w:lang w:val="uk-UA" w:bidi="ru-RU"/>
        </w:rPr>
        <w:t xml:space="preserve">рівнів сформованості </w:t>
      </w:r>
      <w:r w:rsidRPr="001E7367">
        <w:rPr>
          <w:bCs/>
          <w:sz w:val="28"/>
          <w:szCs w:val="28"/>
          <w:lang w:val="uk-UA" w:bidi="ru-RU"/>
        </w:rPr>
        <w:t xml:space="preserve">професійно-мовленнєвої компетентності майбутніх судноводіїв за </w:t>
      </w:r>
      <w:r w:rsidRPr="009C5390">
        <w:rPr>
          <w:sz w:val="28"/>
          <w:szCs w:val="28"/>
          <w:lang w:val="uk-UA"/>
        </w:rPr>
        <w:t xml:space="preserve">процедурно-функціональним </w:t>
      </w:r>
      <w:r w:rsidRPr="001E7367">
        <w:rPr>
          <w:bCs/>
          <w:sz w:val="28"/>
          <w:szCs w:val="28"/>
          <w:lang w:val="uk-UA" w:bidi="ru-RU"/>
        </w:rPr>
        <w:t>критерієм (</w:t>
      </w:r>
      <w:r>
        <w:rPr>
          <w:bCs/>
          <w:sz w:val="28"/>
          <w:szCs w:val="28"/>
          <w:lang w:val="uk-UA" w:bidi="ru-RU"/>
        </w:rPr>
        <w:t>після</w:t>
      </w:r>
      <w:r w:rsidRPr="001E7367">
        <w:rPr>
          <w:bCs/>
          <w:sz w:val="28"/>
          <w:szCs w:val="28"/>
          <w:lang w:val="uk-UA" w:bidi="ru-RU"/>
        </w:rPr>
        <w:t xml:space="preserve"> експерименту)</w:t>
      </w:r>
      <w:r w:rsidR="002B73FE">
        <w:rPr>
          <w:bCs/>
          <w:sz w:val="28"/>
          <w:szCs w:val="28"/>
          <w:lang w:val="uk-UA" w:bidi="ru-RU"/>
        </w:rPr>
        <w:t xml:space="preserve"> представлено </w:t>
      </w:r>
      <w:r>
        <w:rPr>
          <w:bCs/>
          <w:sz w:val="28"/>
          <w:szCs w:val="28"/>
          <w:lang w:val="uk-UA" w:bidi="ru-RU"/>
        </w:rPr>
        <w:t>на рис. 2.</w:t>
      </w:r>
      <w:r w:rsidR="004869F5">
        <w:rPr>
          <w:bCs/>
          <w:sz w:val="28"/>
          <w:szCs w:val="28"/>
          <w:lang w:val="uk-UA" w:bidi="ru-RU"/>
        </w:rPr>
        <w:t>3</w:t>
      </w:r>
      <w:r>
        <w:rPr>
          <w:bCs/>
          <w:sz w:val="28"/>
          <w:szCs w:val="28"/>
          <w:lang w:val="uk-UA" w:bidi="ru-RU"/>
        </w:rPr>
        <w:t>.</w:t>
      </w:r>
    </w:p>
    <w:p w:rsidR="008D1F2A" w:rsidRPr="009C5390" w:rsidRDefault="008D1F2A" w:rsidP="008D1F2A">
      <w:pPr>
        <w:pStyle w:val="31"/>
        <w:spacing w:after="0" w:line="360" w:lineRule="auto"/>
        <w:ind w:firstLine="567"/>
        <w:jc w:val="both"/>
        <w:rPr>
          <w:sz w:val="28"/>
          <w:szCs w:val="28"/>
          <w:lang w:val="uk-UA"/>
        </w:rPr>
      </w:pPr>
    </w:p>
    <w:p w:rsidR="008D1F2A" w:rsidRDefault="008D1F2A" w:rsidP="008D1F2A">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Pr>
          <w:noProof/>
          <w:lang w:eastAsia="ru-RU"/>
        </w:rPr>
        <w:drawing>
          <wp:inline distT="0" distB="0" distL="0" distR="0">
            <wp:extent cx="4695825" cy="3562350"/>
            <wp:effectExtent l="0" t="0" r="9525" b="0"/>
            <wp:docPr id="9"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8D1F2A" w:rsidRDefault="004869F5" w:rsidP="002B73FE">
      <w:pPr>
        <w:autoSpaceDE w:val="0"/>
        <w:autoSpaceDN w:val="0"/>
        <w:adjustRightInd w:val="0"/>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sz w:val="28"/>
          <w:szCs w:val="28"/>
          <w:lang w:val="uk-UA"/>
        </w:rPr>
        <w:t>Рис. 2.3</w:t>
      </w:r>
      <w:r w:rsidR="008D1F2A" w:rsidRPr="00AD5C2E">
        <w:rPr>
          <w:rFonts w:ascii="Times New Roman" w:hAnsi="Times New Roman" w:cs="Times New Roman"/>
          <w:sz w:val="28"/>
          <w:szCs w:val="28"/>
          <w:lang w:val="uk-UA"/>
        </w:rPr>
        <w:t>. Гістограма р</w:t>
      </w:r>
      <w:r w:rsidR="008D1F2A" w:rsidRPr="00AD5C2E">
        <w:rPr>
          <w:rFonts w:ascii="Times New Roman" w:hAnsi="Times New Roman" w:cs="Times New Roman"/>
          <w:bCs/>
          <w:sz w:val="28"/>
          <w:szCs w:val="28"/>
          <w:lang w:val="uk-UA"/>
        </w:rPr>
        <w:t xml:space="preserve">озподілу </w:t>
      </w:r>
      <w:r w:rsidR="008D1F2A">
        <w:rPr>
          <w:rFonts w:ascii="Times New Roman" w:hAnsi="Times New Roman" w:cs="Times New Roman"/>
          <w:bCs/>
          <w:sz w:val="28"/>
          <w:szCs w:val="28"/>
          <w:lang w:val="uk-UA"/>
        </w:rPr>
        <w:t>курсантів</w:t>
      </w:r>
      <w:r w:rsidR="008D1F2A" w:rsidRPr="00AD5C2E">
        <w:rPr>
          <w:rFonts w:ascii="Times New Roman" w:hAnsi="Times New Roman" w:cs="Times New Roman"/>
          <w:bCs/>
          <w:sz w:val="28"/>
          <w:szCs w:val="28"/>
          <w:lang w:val="uk-UA"/>
        </w:rPr>
        <w:t xml:space="preserve"> (у відсотках) за рівнями сформованості </w:t>
      </w:r>
      <w:r w:rsidR="008D1F2A" w:rsidRPr="0024590B">
        <w:rPr>
          <w:rFonts w:ascii="Times New Roman" w:hAnsi="Times New Roman" w:cs="Times New Roman"/>
          <w:bCs/>
          <w:sz w:val="28"/>
          <w:szCs w:val="28"/>
          <w:lang w:val="uk-UA"/>
        </w:rPr>
        <w:t xml:space="preserve">професійно-мовленнєвої компетентності майбутніх судноводіїв за </w:t>
      </w:r>
      <w:r w:rsidR="008D1F2A" w:rsidRPr="002127BB">
        <w:rPr>
          <w:rFonts w:ascii="Times New Roman" w:hAnsi="Times New Roman" w:cs="Times New Roman"/>
          <w:bCs/>
          <w:sz w:val="28"/>
          <w:szCs w:val="28"/>
          <w:lang w:val="uk-UA"/>
        </w:rPr>
        <w:t xml:space="preserve">процедурно-функціональним </w:t>
      </w:r>
      <w:r w:rsidR="008D1F2A" w:rsidRPr="0024590B">
        <w:rPr>
          <w:rFonts w:ascii="Times New Roman" w:hAnsi="Times New Roman" w:cs="Times New Roman"/>
          <w:bCs/>
          <w:sz w:val="28"/>
          <w:szCs w:val="28"/>
          <w:lang w:val="uk-UA"/>
        </w:rPr>
        <w:t>критерієм (</w:t>
      </w:r>
      <w:r w:rsidR="008D1F2A">
        <w:rPr>
          <w:rFonts w:ascii="Times New Roman" w:hAnsi="Times New Roman" w:cs="Times New Roman"/>
          <w:bCs/>
          <w:sz w:val="28"/>
          <w:szCs w:val="28"/>
          <w:lang w:val="uk-UA"/>
        </w:rPr>
        <w:t>після</w:t>
      </w:r>
      <w:r w:rsidR="008D1F2A" w:rsidRPr="0024590B">
        <w:rPr>
          <w:rFonts w:ascii="Times New Roman" w:hAnsi="Times New Roman" w:cs="Times New Roman"/>
          <w:bCs/>
          <w:sz w:val="28"/>
          <w:szCs w:val="28"/>
          <w:lang w:val="uk-UA"/>
        </w:rPr>
        <w:t xml:space="preserve"> експерименту)</w:t>
      </w:r>
      <w:r w:rsidR="008D1F2A">
        <w:rPr>
          <w:rFonts w:ascii="Times New Roman" w:hAnsi="Times New Roman" w:cs="Times New Roman"/>
          <w:bCs/>
          <w:sz w:val="28"/>
          <w:szCs w:val="28"/>
          <w:lang w:val="uk-UA"/>
        </w:rPr>
        <w:t xml:space="preserve"> </w:t>
      </w:r>
    </w:p>
    <w:p w:rsidR="008D1F2A" w:rsidRDefault="002B73FE" w:rsidP="002B73F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8D1F2A" w:rsidRPr="00356576">
        <w:rPr>
          <w:rFonts w:ascii="Times New Roman" w:hAnsi="Times New Roman" w:cs="Times New Roman"/>
          <w:sz w:val="28"/>
          <w:szCs w:val="28"/>
          <w:lang w:val="uk-UA"/>
        </w:rPr>
        <w:t>істограм</w:t>
      </w:r>
      <w:r>
        <w:rPr>
          <w:rFonts w:ascii="Times New Roman" w:hAnsi="Times New Roman" w:cs="Times New Roman"/>
          <w:sz w:val="28"/>
          <w:szCs w:val="28"/>
          <w:lang w:val="uk-UA"/>
        </w:rPr>
        <w:t>а</w:t>
      </w:r>
      <w:r w:rsidR="008D1F2A" w:rsidRPr="00356576">
        <w:rPr>
          <w:rFonts w:ascii="Times New Roman" w:hAnsi="Times New Roman" w:cs="Times New Roman"/>
          <w:sz w:val="28"/>
          <w:szCs w:val="28"/>
          <w:lang w:val="uk-UA"/>
        </w:rPr>
        <w:t xml:space="preserve"> на рис. </w:t>
      </w:r>
      <w:r w:rsidR="008D1F2A">
        <w:rPr>
          <w:rFonts w:ascii="Times New Roman" w:hAnsi="Times New Roman" w:cs="Times New Roman"/>
          <w:sz w:val="28"/>
          <w:szCs w:val="28"/>
          <w:lang w:val="uk-UA"/>
        </w:rPr>
        <w:t>2</w:t>
      </w:r>
      <w:r w:rsidR="008D1F2A" w:rsidRPr="00356576">
        <w:rPr>
          <w:rFonts w:ascii="Times New Roman" w:hAnsi="Times New Roman" w:cs="Times New Roman"/>
          <w:sz w:val="28"/>
          <w:szCs w:val="28"/>
          <w:lang w:val="uk-UA"/>
        </w:rPr>
        <w:t>.</w:t>
      </w:r>
      <w:r w:rsidR="00C355D8">
        <w:rPr>
          <w:rFonts w:ascii="Times New Roman" w:hAnsi="Times New Roman" w:cs="Times New Roman"/>
          <w:sz w:val="28"/>
          <w:szCs w:val="28"/>
          <w:lang w:val="uk-UA"/>
        </w:rPr>
        <w:t>3</w:t>
      </w:r>
      <w:r w:rsidR="008D1F2A" w:rsidRPr="00356576">
        <w:rPr>
          <w:rFonts w:ascii="Times New Roman" w:hAnsi="Times New Roman" w:cs="Times New Roman"/>
          <w:sz w:val="28"/>
          <w:szCs w:val="28"/>
          <w:lang w:val="uk-UA"/>
        </w:rPr>
        <w:t xml:space="preserve"> </w:t>
      </w:r>
      <w:r>
        <w:rPr>
          <w:rFonts w:ascii="Times New Roman" w:hAnsi="Times New Roman" w:cs="Times New Roman"/>
          <w:sz w:val="28"/>
          <w:szCs w:val="28"/>
          <w:lang w:val="uk-UA"/>
        </w:rPr>
        <w:t>унаочнює те</w:t>
      </w:r>
      <w:r w:rsidR="008D1F2A" w:rsidRPr="00356576">
        <w:rPr>
          <w:rFonts w:ascii="Times New Roman" w:hAnsi="Times New Roman" w:cs="Times New Roman"/>
          <w:sz w:val="28"/>
          <w:szCs w:val="28"/>
          <w:lang w:val="uk-UA"/>
        </w:rPr>
        <w:t xml:space="preserve">, що </w:t>
      </w:r>
      <w:r w:rsidR="008D1F2A">
        <w:rPr>
          <w:rFonts w:ascii="Times New Roman" w:hAnsi="Times New Roman" w:cs="Times New Roman"/>
          <w:sz w:val="28"/>
          <w:szCs w:val="28"/>
          <w:lang w:val="uk-UA"/>
        </w:rPr>
        <w:t>в результаті експериментального навчання</w:t>
      </w:r>
      <w:r w:rsidR="008D1F2A" w:rsidRPr="00356576">
        <w:rPr>
          <w:rFonts w:ascii="Times New Roman" w:hAnsi="Times New Roman" w:cs="Times New Roman"/>
          <w:sz w:val="28"/>
          <w:szCs w:val="28"/>
          <w:lang w:val="uk-UA"/>
        </w:rPr>
        <w:t xml:space="preserve"> в </w:t>
      </w:r>
      <w:r>
        <w:rPr>
          <w:rFonts w:ascii="Times New Roman" w:hAnsi="Times New Roman" w:cs="Times New Roman"/>
          <w:sz w:val="28"/>
          <w:szCs w:val="28"/>
          <w:lang w:val="uk-UA"/>
        </w:rPr>
        <w:t>експериментальній групі</w:t>
      </w:r>
      <w:r w:rsidR="008D1F2A" w:rsidRPr="00356576">
        <w:rPr>
          <w:rFonts w:ascii="Times New Roman" w:hAnsi="Times New Roman" w:cs="Times New Roman"/>
          <w:sz w:val="28"/>
          <w:szCs w:val="28"/>
          <w:lang w:val="uk-UA"/>
        </w:rPr>
        <w:t xml:space="preserve"> відбулася</w:t>
      </w:r>
      <w:r w:rsidR="008D1F2A">
        <w:rPr>
          <w:rFonts w:ascii="Times New Roman" w:hAnsi="Times New Roman" w:cs="Times New Roman"/>
          <w:sz w:val="28"/>
          <w:szCs w:val="28"/>
          <w:lang w:val="uk-UA"/>
        </w:rPr>
        <w:t xml:space="preserve">, як і у попередніх двох випадках, </w:t>
      </w:r>
      <w:r w:rsidR="008D1F2A" w:rsidRPr="00356576">
        <w:rPr>
          <w:rFonts w:ascii="Times New Roman" w:hAnsi="Times New Roman" w:cs="Times New Roman"/>
          <w:sz w:val="28"/>
          <w:szCs w:val="28"/>
          <w:lang w:val="uk-UA"/>
        </w:rPr>
        <w:t xml:space="preserve">значна міграція студентів з низького рівня на середній і </w:t>
      </w:r>
      <w:r w:rsidR="008D1F2A">
        <w:rPr>
          <w:rFonts w:ascii="Times New Roman" w:hAnsi="Times New Roman" w:cs="Times New Roman"/>
          <w:sz w:val="28"/>
          <w:szCs w:val="28"/>
          <w:lang w:val="uk-UA"/>
        </w:rPr>
        <w:t xml:space="preserve">з середнього рівня на </w:t>
      </w:r>
      <w:r w:rsidR="008D1F2A" w:rsidRPr="00356576">
        <w:rPr>
          <w:rFonts w:ascii="Times New Roman" w:hAnsi="Times New Roman" w:cs="Times New Roman"/>
          <w:sz w:val="28"/>
          <w:szCs w:val="28"/>
          <w:lang w:val="uk-UA"/>
        </w:rPr>
        <w:t xml:space="preserve">високий. Обчислення за таблицею </w:t>
      </w:r>
      <w:r w:rsidR="008D1F2A">
        <w:rPr>
          <w:rFonts w:ascii="Times New Roman" w:hAnsi="Times New Roman" w:cs="Times New Roman"/>
          <w:sz w:val="28"/>
          <w:szCs w:val="28"/>
          <w:lang w:val="uk-UA"/>
        </w:rPr>
        <w:t>2</w:t>
      </w:r>
      <w:r w:rsidR="008D1F2A" w:rsidRPr="00356576">
        <w:rPr>
          <w:rFonts w:ascii="Times New Roman" w:hAnsi="Times New Roman" w:cs="Times New Roman"/>
          <w:sz w:val="28"/>
          <w:szCs w:val="28"/>
          <w:lang w:val="uk-UA"/>
        </w:rPr>
        <w:t>.</w:t>
      </w:r>
      <w:r w:rsidR="008D1F2A">
        <w:rPr>
          <w:rFonts w:ascii="Times New Roman" w:hAnsi="Times New Roman" w:cs="Times New Roman"/>
          <w:sz w:val="28"/>
          <w:szCs w:val="28"/>
          <w:lang w:val="uk-UA"/>
        </w:rPr>
        <w:t>6</w:t>
      </w:r>
      <w:r w:rsidR="008D1F2A" w:rsidRPr="00356576">
        <w:rPr>
          <w:rFonts w:ascii="Times New Roman" w:hAnsi="Times New Roman" w:cs="Times New Roman"/>
          <w:sz w:val="28"/>
          <w:szCs w:val="28"/>
          <w:lang w:val="uk-UA"/>
        </w:rPr>
        <w:t xml:space="preserve"> дають </w:t>
      </w:r>
      <w:r w:rsidR="008D1F2A" w:rsidRPr="00356576">
        <w:rPr>
          <w:rFonts w:ascii="Times New Roman" w:hAnsi="Times New Roman" w:cs="Times New Roman"/>
          <w:position w:val="-12"/>
          <w:sz w:val="28"/>
          <w:szCs w:val="28"/>
          <w:lang w:val="uk-UA"/>
        </w:rPr>
        <w:object w:dxaOrig="460" w:dyaOrig="420">
          <v:shape id="_x0000_i1041" type="#_x0000_t75" style="width:23.25pt;height:21pt" o:ole="">
            <v:imagedata r:id="rId78" o:title=""/>
          </v:shape>
          <o:OLEObject Type="Embed" ProgID="Equation.3" ShapeID="_x0000_i1041" DrawAspect="Content" ObjectID="_1606597532" r:id="rId85"/>
        </w:object>
      </w:r>
      <w:r w:rsidR="008D1F2A" w:rsidRPr="00356576">
        <w:rPr>
          <w:rFonts w:ascii="Times New Roman" w:hAnsi="Times New Roman" w:cs="Times New Roman"/>
          <w:sz w:val="28"/>
          <w:szCs w:val="28"/>
          <w:lang w:val="uk-UA"/>
        </w:rPr>
        <w:t> </w:t>
      </w:r>
      <w:r w:rsidR="008D1F2A" w:rsidRPr="00726BE3">
        <w:rPr>
          <w:rFonts w:ascii="Times New Roman" w:hAnsi="Times New Roman" w:cs="Times New Roman"/>
          <w:sz w:val="28"/>
          <w:szCs w:val="28"/>
          <w:lang w:val="uk-UA"/>
        </w:rPr>
        <w:t>=</w:t>
      </w:r>
      <w:r w:rsidR="008D1F2A">
        <w:rPr>
          <w:rFonts w:ascii="Times New Roman" w:hAnsi="Times New Roman" w:cs="Times New Roman"/>
          <w:sz w:val="28"/>
          <w:szCs w:val="28"/>
          <w:lang w:val="uk-UA"/>
        </w:rPr>
        <w:t xml:space="preserve"> 41</w:t>
      </w:r>
      <w:r w:rsidR="008D1F2A" w:rsidRPr="00EC5756">
        <w:rPr>
          <w:rFonts w:ascii="Times New Roman" w:hAnsi="Times New Roman" w:cs="Times New Roman"/>
          <w:sz w:val="28"/>
          <w:szCs w:val="28"/>
          <w:lang w:val="uk-UA"/>
        </w:rPr>
        <w:t>,</w:t>
      </w:r>
      <w:r>
        <w:rPr>
          <w:rFonts w:ascii="Times New Roman" w:hAnsi="Times New Roman" w:cs="Times New Roman"/>
          <w:sz w:val="28"/>
          <w:szCs w:val="28"/>
          <w:lang w:val="uk-UA"/>
        </w:rPr>
        <w:t>48</w:t>
      </w:r>
      <w:r w:rsidR="008D1F2A" w:rsidRPr="00356576">
        <w:rPr>
          <w:rFonts w:ascii="Times New Roman" w:hAnsi="Times New Roman" w:cs="Times New Roman"/>
          <w:sz w:val="28"/>
          <w:szCs w:val="28"/>
          <w:lang w:val="uk-UA"/>
        </w:rPr>
        <w:t xml:space="preserve">. Оскільки </w:t>
      </w:r>
      <w:r w:rsidR="008D1F2A" w:rsidRPr="00356576">
        <w:rPr>
          <w:rFonts w:ascii="Times New Roman" w:hAnsi="Times New Roman" w:cs="Times New Roman"/>
          <w:position w:val="-12"/>
          <w:sz w:val="28"/>
          <w:szCs w:val="28"/>
          <w:lang w:val="uk-UA"/>
        </w:rPr>
        <w:object w:dxaOrig="460" w:dyaOrig="420">
          <v:shape id="_x0000_i1042" type="#_x0000_t75" style="width:23.25pt;height:21pt" o:ole="">
            <v:imagedata r:id="rId80" o:title=""/>
          </v:shape>
          <o:OLEObject Type="Embed" ProgID="Equation.3" ShapeID="_x0000_i1042" DrawAspect="Content" ObjectID="_1606597533" r:id="rId86"/>
        </w:object>
      </w:r>
      <w:r w:rsidR="008D1F2A" w:rsidRPr="00356576">
        <w:rPr>
          <w:rFonts w:ascii="Times New Roman" w:hAnsi="Times New Roman" w:cs="Times New Roman"/>
          <w:sz w:val="28"/>
          <w:szCs w:val="28"/>
          <w:lang w:val="en-US"/>
        </w:rPr>
        <w:t> </w:t>
      </w:r>
      <w:r w:rsidR="008D1F2A" w:rsidRPr="00726BE3">
        <w:rPr>
          <w:rFonts w:ascii="Times New Roman" w:hAnsi="Times New Roman" w:cs="Times New Roman"/>
          <w:sz w:val="28"/>
          <w:szCs w:val="28"/>
          <w:lang w:val="uk-UA"/>
        </w:rPr>
        <w:t>&gt;&gt;</w:t>
      </w:r>
      <w:r w:rsidR="008D1F2A">
        <w:rPr>
          <w:rFonts w:ascii="Times New Roman" w:hAnsi="Times New Roman" w:cs="Times New Roman"/>
          <w:sz w:val="28"/>
          <w:szCs w:val="28"/>
          <w:lang w:val="uk-UA"/>
        </w:rPr>
        <w:t xml:space="preserve"> </w:t>
      </w:r>
      <w:r w:rsidR="008D1F2A" w:rsidRPr="00356576">
        <w:rPr>
          <w:rFonts w:ascii="Times New Roman" w:hAnsi="Times New Roman" w:cs="Times New Roman"/>
          <w:position w:val="-14"/>
          <w:sz w:val="28"/>
          <w:szCs w:val="28"/>
          <w:lang w:val="uk-UA"/>
        </w:rPr>
        <w:object w:dxaOrig="400" w:dyaOrig="440">
          <v:shape id="_x0000_i1043" type="#_x0000_t75" style="width:19.5pt;height:22.5pt" o:ole="">
            <v:imagedata r:id="rId82" o:title=""/>
          </v:shape>
          <o:OLEObject Type="Embed" ProgID="Equation.3" ShapeID="_x0000_i1043" DrawAspect="Content" ObjectID="_1606597534" r:id="rId87"/>
        </w:object>
      </w:r>
      <w:r w:rsidR="008D1F2A" w:rsidRPr="00356576">
        <w:rPr>
          <w:rFonts w:ascii="Times New Roman" w:hAnsi="Times New Roman" w:cs="Times New Roman"/>
          <w:sz w:val="28"/>
          <w:szCs w:val="28"/>
          <w:lang w:val="uk-UA"/>
        </w:rPr>
        <w:t> =</w:t>
      </w:r>
      <w:r w:rsidR="008D1F2A">
        <w:rPr>
          <w:sz w:val="28"/>
          <w:szCs w:val="28"/>
          <w:lang w:val="uk-UA"/>
        </w:rPr>
        <w:t xml:space="preserve"> </w:t>
      </w:r>
      <w:r w:rsidR="008D1F2A">
        <w:rPr>
          <w:rFonts w:ascii="Times New Roman" w:hAnsi="Times New Roman" w:cs="Times New Roman"/>
          <w:sz w:val="28"/>
          <w:szCs w:val="28"/>
          <w:lang w:val="uk-UA"/>
        </w:rPr>
        <w:t>10,6</w:t>
      </w:r>
      <w:r w:rsidR="008D1F2A">
        <w:rPr>
          <w:sz w:val="28"/>
          <w:szCs w:val="28"/>
          <w:lang w:val="uk-UA"/>
        </w:rPr>
        <w:t xml:space="preserve"> </w:t>
      </w:r>
      <w:r w:rsidR="008D1F2A" w:rsidRPr="00A94AB4">
        <w:rPr>
          <w:rFonts w:ascii="Times New Roman" w:hAnsi="Times New Roman" w:cs="Times New Roman"/>
          <w:sz w:val="28"/>
          <w:szCs w:val="28"/>
          <w:lang w:val="uk-UA"/>
        </w:rPr>
        <w:t>навіть на рівні значущості 0,005,</w:t>
      </w:r>
      <w:r w:rsidR="008D1F2A" w:rsidRPr="00356576">
        <w:rPr>
          <w:rFonts w:ascii="Times New Roman" w:hAnsi="Times New Roman" w:cs="Times New Roman"/>
          <w:sz w:val="28"/>
          <w:szCs w:val="28"/>
          <w:lang w:val="uk-UA"/>
        </w:rPr>
        <w:t xml:space="preserve"> то маємо зробити</w:t>
      </w:r>
      <w:r w:rsidR="008D1F2A" w:rsidRPr="00726BE3">
        <w:rPr>
          <w:rFonts w:ascii="Times New Roman" w:hAnsi="Times New Roman" w:cs="Times New Roman"/>
          <w:sz w:val="28"/>
          <w:szCs w:val="28"/>
          <w:lang w:val="uk-UA"/>
        </w:rPr>
        <w:t xml:space="preserve"> </w:t>
      </w:r>
      <w:r w:rsidR="008D1F2A" w:rsidRPr="00356576">
        <w:rPr>
          <w:rFonts w:ascii="Times New Roman" w:hAnsi="Times New Roman" w:cs="Times New Roman"/>
          <w:sz w:val="28"/>
          <w:szCs w:val="28"/>
          <w:lang w:val="uk-UA"/>
        </w:rPr>
        <w:t xml:space="preserve">висновок про статистичну значущість відмінності ЕГ від КГ </w:t>
      </w:r>
      <w:r w:rsidR="008D1F2A" w:rsidRPr="00356576">
        <w:rPr>
          <w:rFonts w:ascii="Times New Roman" w:hAnsi="Times New Roman" w:cs="Times New Roman"/>
          <w:bCs/>
          <w:sz w:val="28"/>
          <w:szCs w:val="28"/>
          <w:lang w:val="uk-UA"/>
        </w:rPr>
        <w:lastRenderedPageBreak/>
        <w:t xml:space="preserve">за </w:t>
      </w:r>
      <w:r w:rsidR="008D1F2A" w:rsidRPr="00D21748">
        <w:rPr>
          <w:rFonts w:ascii="Times New Roman" w:hAnsi="Times New Roman" w:cs="Times New Roman"/>
          <w:bCs/>
          <w:sz w:val="28"/>
          <w:szCs w:val="28"/>
          <w:lang w:val="uk-UA"/>
        </w:rPr>
        <w:t xml:space="preserve">інформаційно-теоретичним </w:t>
      </w:r>
      <w:r w:rsidR="008D1F2A" w:rsidRPr="0024590B">
        <w:rPr>
          <w:rFonts w:ascii="Times New Roman" w:hAnsi="Times New Roman" w:cs="Times New Roman"/>
          <w:bCs/>
          <w:sz w:val="28"/>
          <w:szCs w:val="28"/>
          <w:lang w:val="uk-UA"/>
        </w:rPr>
        <w:t>критерієм</w:t>
      </w:r>
      <w:r w:rsidR="008D1F2A" w:rsidRPr="00356576">
        <w:rPr>
          <w:rFonts w:ascii="Times New Roman" w:hAnsi="Times New Roman" w:cs="Times New Roman"/>
          <w:bCs/>
          <w:sz w:val="28"/>
          <w:szCs w:val="28"/>
          <w:lang w:val="uk-UA"/>
        </w:rPr>
        <w:t xml:space="preserve"> </w:t>
      </w:r>
      <w:r w:rsidR="008D1F2A">
        <w:rPr>
          <w:rFonts w:ascii="Times New Roman" w:hAnsi="Times New Roman" w:cs="Times New Roman"/>
          <w:bCs/>
          <w:sz w:val="28"/>
          <w:szCs w:val="28"/>
          <w:lang w:val="uk-UA"/>
        </w:rPr>
        <w:t>наприкінці формувального етапу експерименту</w:t>
      </w:r>
      <w:r w:rsidR="008D1F2A" w:rsidRPr="00356576">
        <w:rPr>
          <w:rFonts w:ascii="Times New Roman" w:hAnsi="Times New Roman" w:cs="Times New Roman"/>
          <w:sz w:val="28"/>
          <w:szCs w:val="28"/>
          <w:lang w:val="uk-UA"/>
        </w:rPr>
        <w:t>.</w:t>
      </w:r>
    </w:p>
    <w:p w:rsidR="008C0A69" w:rsidRPr="005D0D15" w:rsidRDefault="002B73FE" w:rsidP="005D0D15">
      <w:pPr>
        <w:pStyle w:val="31"/>
        <w:spacing w:after="0" w:line="360" w:lineRule="auto"/>
        <w:ind w:firstLine="567"/>
        <w:jc w:val="both"/>
        <w:rPr>
          <w:sz w:val="28"/>
          <w:szCs w:val="28"/>
          <w:lang w:val="uk-UA"/>
        </w:rPr>
      </w:pPr>
      <w:r>
        <w:rPr>
          <w:bCs/>
          <w:sz w:val="28"/>
          <w:szCs w:val="28"/>
          <w:lang w:val="uk-UA" w:bidi="ru-RU"/>
        </w:rPr>
        <w:t>Зазначені результати, які свідчать про високу динаміку рівнів у експер</w:t>
      </w:r>
      <w:r w:rsidRPr="002B73FE">
        <w:rPr>
          <w:bCs/>
          <w:sz w:val="28"/>
          <w:szCs w:val="28"/>
          <w:lang w:val="uk-UA" w:bidi="ru-RU"/>
        </w:rPr>
        <w:t xml:space="preserve">иментальній групі, спричинені залученням курсантів до такої </w:t>
      </w:r>
      <w:r>
        <w:rPr>
          <w:sz w:val="28"/>
          <w:szCs w:val="28"/>
          <w:lang w:val="uk-UA"/>
        </w:rPr>
        <w:t>діяльності, як</w:t>
      </w:r>
      <w:r w:rsidR="00CA6E7B">
        <w:rPr>
          <w:sz w:val="28"/>
          <w:szCs w:val="28"/>
          <w:lang w:val="uk-UA"/>
        </w:rPr>
        <w:t>а</w:t>
      </w:r>
      <w:r>
        <w:rPr>
          <w:sz w:val="28"/>
          <w:szCs w:val="28"/>
          <w:lang w:val="uk-UA"/>
        </w:rPr>
        <w:t xml:space="preserve"> </w:t>
      </w:r>
      <w:r w:rsidR="00CA6E7B">
        <w:rPr>
          <w:sz w:val="28"/>
          <w:szCs w:val="28"/>
          <w:lang w:val="uk-UA"/>
        </w:rPr>
        <w:t xml:space="preserve">відповідно до другої та третьої педагогічних умов </w:t>
      </w:r>
      <w:r w:rsidR="008C0A69">
        <w:rPr>
          <w:sz w:val="28"/>
          <w:szCs w:val="28"/>
          <w:lang w:val="uk-UA"/>
        </w:rPr>
        <w:t>формує мовленнєві вміння (методи на кожному з етапів), інтерактивні (телекомунікація</w:t>
      </w:r>
      <w:r>
        <w:rPr>
          <w:sz w:val="28"/>
          <w:szCs w:val="28"/>
          <w:lang w:val="uk-UA"/>
        </w:rPr>
        <w:t xml:space="preserve">, </w:t>
      </w:r>
      <w:r w:rsidR="008C0A69">
        <w:rPr>
          <w:sz w:val="28"/>
          <w:szCs w:val="28"/>
          <w:lang w:val="uk-UA"/>
        </w:rPr>
        <w:t>проектна діяльність у форматі коворкінгу тощо), конвіктивні (</w:t>
      </w:r>
      <w:r w:rsidR="00CA6E7B">
        <w:rPr>
          <w:sz w:val="28"/>
          <w:szCs w:val="28"/>
          <w:lang w:val="uk-UA"/>
        </w:rPr>
        <w:t xml:space="preserve">бесіди з фахівцями, творчі завдання, </w:t>
      </w:r>
      <w:r w:rsidR="008C0A69">
        <w:rPr>
          <w:sz w:val="28"/>
          <w:szCs w:val="28"/>
          <w:lang w:val="uk-UA"/>
        </w:rPr>
        <w:t>кейс-стаді), рефлексивно-</w:t>
      </w:r>
      <w:r w:rsidR="008C0A69" w:rsidRPr="005D0D15">
        <w:rPr>
          <w:sz w:val="28"/>
          <w:szCs w:val="28"/>
          <w:lang w:val="uk-UA"/>
        </w:rPr>
        <w:t xml:space="preserve">корекційні </w:t>
      </w:r>
      <w:r w:rsidR="00CA6E7B" w:rsidRPr="005D0D15">
        <w:rPr>
          <w:sz w:val="28"/>
          <w:szCs w:val="28"/>
          <w:lang w:val="uk-UA"/>
        </w:rPr>
        <w:t>(методи на четвертому етапі</w:t>
      </w:r>
      <w:r w:rsidR="00944D69" w:rsidRPr="005D0D15">
        <w:rPr>
          <w:sz w:val="28"/>
          <w:szCs w:val="28"/>
          <w:lang w:val="uk-UA"/>
        </w:rPr>
        <w:t xml:space="preserve"> моделі</w:t>
      </w:r>
      <w:r w:rsidR="00CA6E7B" w:rsidRPr="005D0D15">
        <w:rPr>
          <w:sz w:val="28"/>
          <w:szCs w:val="28"/>
          <w:lang w:val="uk-UA"/>
        </w:rPr>
        <w:t>)</w:t>
      </w:r>
      <w:r w:rsidR="00944D69" w:rsidRPr="005D0D15">
        <w:rPr>
          <w:sz w:val="28"/>
          <w:szCs w:val="28"/>
          <w:lang w:val="uk-UA"/>
        </w:rPr>
        <w:t>.</w:t>
      </w:r>
    </w:p>
    <w:p w:rsidR="005D0D15" w:rsidRDefault="00842BB9" w:rsidP="005D0D15">
      <w:pPr>
        <w:pStyle w:val="ac"/>
        <w:spacing w:after="0" w:line="360" w:lineRule="auto"/>
        <w:ind w:firstLine="709"/>
        <w:jc w:val="both"/>
        <w:rPr>
          <w:sz w:val="28"/>
          <w:szCs w:val="28"/>
          <w:lang w:val="uk-UA"/>
        </w:rPr>
      </w:pPr>
      <w:r w:rsidRPr="005D0D15">
        <w:rPr>
          <w:bCs/>
          <w:sz w:val="28"/>
          <w:szCs w:val="28"/>
          <w:lang w:val="uk-UA" w:bidi="ru-RU"/>
        </w:rPr>
        <w:t>Отримані кількісні дані дозволили підрахувати середній результат сформованості професійно-мовленнєвої компетентності</w:t>
      </w:r>
      <w:r w:rsidR="00211E0B">
        <w:rPr>
          <w:bCs/>
          <w:sz w:val="28"/>
          <w:szCs w:val="28"/>
          <w:lang w:val="uk-UA" w:bidi="ru-RU"/>
        </w:rPr>
        <w:t xml:space="preserve"> за всіма критеріями. В</w:t>
      </w:r>
      <w:r w:rsidRPr="005D0D15">
        <w:rPr>
          <w:bCs/>
          <w:sz w:val="28"/>
          <w:szCs w:val="28"/>
          <w:lang w:val="uk-UA" w:bidi="ru-RU"/>
        </w:rPr>
        <w:t xml:space="preserve">ідповідно до </w:t>
      </w:r>
      <w:r w:rsidR="00211E0B">
        <w:rPr>
          <w:bCs/>
          <w:sz w:val="28"/>
          <w:szCs w:val="28"/>
          <w:lang w:val="uk-UA" w:bidi="ru-RU"/>
        </w:rPr>
        <w:t>цих результатів</w:t>
      </w:r>
      <w:r w:rsidR="005D0D15" w:rsidRPr="005D0D15">
        <w:rPr>
          <w:bCs/>
          <w:sz w:val="28"/>
          <w:szCs w:val="28"/>
          <w:lang w:val="uk-UA" w:bidi="ru-RU"/>
        </w:rPr>
        <w:t xml:space="preserve"> </w:t>
      </w:r>
      <w:r w:rsidR="005D0D15" w:rsidRPr="005D0D15">
        <w:rPr>
          <w:sz w:val="28"/>
          <w:szCs w:val="28"/>
          <w:lang w:val="uk-UA"/>
        </w:rPr>
        <w:t>до початку проведення експериментальної роботи рівень сформованості професійно-мовленнєвої компетентності був майже однаковим у експериментальній та контрольній групах</w:t>
      </w:r>
      <w:r w:rsidR="005D0D15">
        <w:rPr>
          <w:sz w:val="28"/>
          <w:szCs w:val="28"/>
          <w:lang w:val="uk-UA"/>
        </w:rPr>
        <w:t>: високий – відповідно у 12,3% та 14,5%</w:t>
      </w:r>
      <w:r w:rsidR="00211E0B">
        <w:rPr>
          <w:sz w:val="28"/>
          <w:szCs w:val="28"/>
          <w:lang w:val="uk-UA"/>
        </w:rPr>
        <w:t xml:space="preserve"> респондентів</w:t>
      </w:r>
      <w:r w:rsidR="005D0D15">
        <w:rPr>
          <w:sz w:val="28"/>
          <w:szCs w:val="28"/>
          <w:lang w:val="uk-UA"/>
        </w:rPr>
        <w:t>, середній – 24,7% та 25,5%, низький – 63,0% та 60,0%</w:t>
      </w:r>
      <w:r w:rsidR="005D0D15" w:rsidRPr="005D0D15">
        <w:rPr>
          <w:sz w:val="28"/>
          <w:szCs w:val="28"/>
          <w:lang w:val="uk-UA"/>
        </w:rPr>
        <w:t xml:space="preserve">. </w:t>
      </w:r>
    </w:p>
    <w:p w:rsidR="004869F5" w:rsidRPr="005D0D15" w:rsidRDefault="005D0D15" w:rsidP="004869F5">
      <w:pPr>
        <w:pStyle w:val="ac"/>
        <w:spacing w:after="0" w:line="360" w:lineRule="auto"/>
        <w:ind w:firstLine="709"/>
        <w:jc w:val="both"/>
        <w:rPr>
          <w:sz w:val="28"/>
          <w:szCs w:val="28"/>
          <w:lang w:val="uk-UA"/>
        </w:rPr>
      </w:pPr>
      <w:r w:rsidRPr="005D0D15">
        <w:rPr>
          <w:sz w:val="28"/>
          <w:szCs w:val="28"/>
          <w:lang w:val="uk-UA"/>
        </w:rPr>
        <w:t>Після проведення експерименту в експериментальній групі спостеріг</w:t>
      </w:r>
      <w:r w:rsidR="004869F5">
        <w:rPr>
          <w:sz w:val="28"/>
          <w:szCs w:val="28"/>
          <w:lang w:val="uk-UA"/>
        </w:rPr>
        <w:t>алася позитивна динаміка рівнів</w:t>
      </w:r>
      <w:r w:rsidRPr="005D0D15">
        <w:rPr>
          <w:sz w:val="28"/>
          <w:szCs w:val="28"/>
          <w:lang w:val="uk-UA"/>
        </w:rPr>
        <w:t xml:space="preserve"> </w:t>
      </w:r>
      <w:r w:rsidR="004869F5">
        <w:rPr>
          <w:sz w:val="28"/>
          <w:szCs w:val="28"/>
          <w:lang w:val="uk-UA"/>
        </w:rPr>
        <w:t>(див. табл. 2.7)</w:t>
      </w:r>
      <w:r w:rsidR="004869F5" w:rsidRPr="005D0D15">
        <w:rPr>
          <w:sz w:val="28"/>
          <w:szCs w:val="28"/>
          <w:lang w:val="uk-UA"/>
        </w:rPr>
        <w:t xml:space="preserve">. </w:t>
      </w:r>
    </w:p>
    <w:p w:rsidR="004869F5" w:rsidRPr="004869F5" w:rsidRDefault="004869F5" w:rsidP="004869F5">
      <w:pPr>
        <w:autoSpaceDE w:val="0"/>
        <w:autoSpaceDN w:val="0"/>
        <w:adjustRightInd w:val="0"/>
        <w:spacing w:after="0" w:line="360" w:lineRule="auto"/>
        <w:ind w:firstLine="708"/>
        <w:jc w:val="right"/>
        <w:rPr>
          <w:rFonts w:ascii="Times New Roman" w:eastAsia="TimesNewRomanPSMT" w:hAnsi="Times New Roman" w:cs="Times New Roman"/>
          <w:b/>
          <w:i/>
          <w:sz w:val="28"/>
          <w:szCs w:val="28"/>
          <w:lang w:val="uk-UA"/>
        </w:rPr>
      </w:pPr>
      <w:r w:rsidRPr="004869F5">
        <w:rPr>
          <w:rFonts w:ascii="Times New Roman" w:hAnsi="Times New Roman" w:cs="Times New Roman"/>
          <w:i/>
          <w:sz w:val="28"/>
          <w:szCs w:val="28"/>
          <w:lang w:val="uk-UA"/>
        </w:rPr>
        <w:t>Таблиця 2.7</w:t>
      </w:r>
    </w:p>
    <w:p w:rsidR="004869F5" w:rsidRPr="00211E0B" w:rsidRDefault="004869F5" w:rsidP="004869F5">
      <w:pPr>
        <w:autoSpaceDE w:val="0"/>
        <w:autoSpaceDN w:val="0"/>
        <w:adjustRightInd w:val="0"/>
        <w:spacing w:after="0" w:line="360" w:lineRule="auto"/>
        <w:ind w:firstLine="708"/>
        <w:jc w:val="center"/>
        <w:rPr>
          <w:rFonts w:ascii="Times New Roman" w:eastAsia="TimesNewRomanPSMT" w:hAnsi="Times New Roman" w:cs="Times New Roman"/>
          <w:sz w:val="28"/>
          <w:szCs w:val="28"/>
          <w:lang w:val="uk-UA"/>
        </w:rPr>
      </w:pPr>
      <w:r w:rsidRPr="00211E0B">
        <w:rPr>
          <w:rFonts w:ascii="Times New Roman" w:eastAsia="TimesNewRomanPSMT" w:hAnsi="Times New Roman" w:cs="Times New Roman"/>
          <w:sz w:val="28"/>
          <w:szCs w:val="28"/>
          <w:lang w:val="uk-UA"/>
        </w:rPr>
        <w:t xml:space="preserve">Середній результат </w:t>
      </w:r>
      <w:r>
        <w:rPr>
          <w:rFonts w:ascii="Times New Roman" w:eastAsia="TimesNewRomanPSMT" w:hAnsi="Times New Roman" w:cs="Times New Roman"/>
          <w:sz w:val="28"/>
          <w:szCs w:val="28"/>
          <w:lang w:val="uk-UA"/>
        </w:rPr>
        <w:t xml:space="preserve">сформованості професійно-мовленнєвої компетентності на констатувальному та контрольному етапах експерименту </w:t>
      </w:r>
      <w:r w:rsidRPr="00211E0B">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кількість курсантів </w:t>
      </w:r>
      <w:r w:rsidRPr="00211E0B">
        <w:rPr>
          <w:rFonts w:ascii="Times New Roman" w:eastAsia="TimesNewRomanPSMT" w:hAnsi="Times New Roman" w:cs="Times New Roman"/>
          <w:sz w:val="28"/>
          <w:szCs w:val="28"/>
          <w:lang w:val="uk-UA"/>
        </w:rPr>
        <w:t>у %)</w:t>
      </w:r>
    </w:p>
    <w:tbl>
      <w:tblPr>
        <w:tblStyle w:val="a5"/>
        <w:tblW w:w="9571" w:type="dxa"/>
        <w:tblLayout w:type="fixed"/>
        <w:tblLook w:val="04A0" w:firstRow="1" w:lastRow="0" w:firstColumn="1" w:lastColumn="0" w:noHBand="0" w:noVBand="1"/>
      </w:tblPr>
      <w:tblGrid>
        <w:gridCol w:w="2235"/>
        <w:gridCol w:w="1417"/>
        <w:gridCol w:w="1276"/>
        <w:gridCol w:w="1052"/>
        <w:gridCol w:w="1358"/>
        <w:gridCol w:w="1329"/>
        <w:gridCol w:w="6"/>
        <w:gridCol w:w="898"/>
      </w:tblGrid>
      <w:tr w:rsidR="004869F5" w:rsidTr="004869F5">
        <w:trPr>
          <w:trHeight w:val="728"/>
        </w:trPr>
        <w:tc>
          <w:tcPr>
            <w:tcW w:w="2235" w:type="dxa"/>
            <w:vMerge w:val="restart"/>
          </w:tcPr>
          <w:p w:rsidR="004869F5" w:rsidRPr="00DD5AF6"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DD5AF6">
              <w:rPr>
                <w:rFonts w:ascii="Times New Roman" w:hAnsi="Times New Roman" w:cs="Times New Roman"/>
                <w:sz w:val="24"/>
                <w:szCs w:val="24"/>
                <w:lang w:val="uk-UA"/>
              </w:rPr>
              <w:t>Рівні сформованості професійно-мовленнєвої компетентності</w:t>
            </w:r>
          </w:p>
        </w:tc>
        <w:tc>
          <w:tcPr>
            <w:tcW w:w="3745" w:type="dxa"/>
            <w:gridSpan w:val="3"/>
          </w:tcPr>
          <w:p w:rsidR="004869F5" w:rsidRPr="00DD5AF6"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DD5AF6">
              <w:rPr>
                <w:rFonts w:ascii="Times New Roman" w:eastAsia="TimesNewRomanPSMT" w:hAnsi="Times New Roman" w:cs="Times New Roman"/>
                <w:sz w:val="24"/>
                <w:szCs w:val="24"/>
                <w:lang w:val="uk-UA"/>
              </w:rPr>
              <w:t>Експериментальна група</w:t>
            </w:r>
          </w:p>
        </w:tc>
        <w:tc>
          <w:tcPr>
            <w:tcW w:w="3591" w:type="dxa"/>
            <w:gridSpan w:val="4"/>
          </w:tcPr>
          <w:p w:rsidR="004869F5" w:rsidRPr="00DD5AF6"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DD5AF6">
              <w:rPr>
                <w:rFonts w:ascii="Times New Roman" w:eastAsia="TimesNewRomanPSMT" w:hAnsi="Times New Roman" w:cs="Times New Roman"/>
                <w:sz w:val="24"/>
                <w:szCs w:val="24"/>
                <w:lang w:val="uk-UA"/>
              </w:rPr>
              <w:t>Контрольна група</w:t>
            </w:r>
          </w:p>
        </w:tc>
      </w:tr>
      <w:tr w:rsidR="004869F5" w:rsidTr="004869F5">
        <w:trPr>
          <w:trHeight w:val="727"/>
        </w:trPr>
        <w:tc>
          <w:tcPr>
            <w:tcW w:w="2235" w:type="dxa"/>
            <w:vMerge/>
          </w:tcPr>
          <w:p w:rsidR="004869F5" w:rsidRPr="00DD5AF6" w:rsidRDefault="004869F5" w:rsidP="004869F5">
            <w:pPr>
              <w:autoSpaceDE w:val="0"/>
              <w:autoSpaceDN w:val="0"/>
              <w:adjustRightInd w:val="0"/>
              <w:spacing w:after="0" w:line="240" w:lineRule="auto"/>
              <w:jc w:val="center"/>
              <w:rPr>
                <w:rFonts w:ascii="Times New Roman" w:hAnsi="Times New Roman" w:cs="Times New Roman"/>
                <w:sz w:val="24"/>
                <w:szCs w:val="24"/>
                <w:lang w:val="uk-UA"/>
              </w:rPr>
            </w:pPr>
          </w:p>
        </w:tc>
        <w:tc>
          <w:tcPr>
            <w:tcW w:w="1417" w:type="dxa"/>
          </w:tcPr>
          <w:p w:rsidR="004869F5" w:rsidRPr="00DD5AF6"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DD5AF6">
              <w:rPr>
                <w:rFonts w:ascii="Times New Roman" w:eastAsia="TimesNewRomanPSMT" w:hAnsi="Times New Roman" w:cs="Times New Roman"/>
                <w:sz w:val="24"/>
                <w:szCs w:val="24"/>
                <w:lang w:val="uk-UA"/>
              </w:rPr>
              <w:t>Констату</w:t>
            </w:r>
            <w:r>
              <w:rPr>
                <w:rFonts w:ascii="Times New Roman" w:eastAsia="TimesNewRomanPSMT" w:hAnsi="Times New Roman" w:cs="Times New Roman"/>
                <w:sz w:val="24"/>
                <w:szCs w:val="24"/>
                <w:lang w:val="uk-UA"/>
              </w:rPr>
              <w:t>-</w:t>
            </w:r>
            <w:r w:rsidRPr="00DD5AF6">
              <w:rPr>
                <w:rFonts w:ascii="Times New Roman" w:eastAsia="TimesNewRomanPSMT" w:hAnsi="Times New Roman" w:cs="Times New Roman"/>
                <w:sz w:val="24"/>
                <w:szCs w:val="24"/>
                <w:lang w:val="uk-UA"/>
              </w:rPr>
              <w:t>вальний етап</w:t>
            </w:r>
          </w:p>
        </w:tc>
        <w:tc>
          <w:tcPr>
            <w:tcW w:w="1276" w:type="dxa"/>
          </w:tcPr>
          <w:p w:rsidR="004869F5" w:rsidRPr="00DD5AF6"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DD5AF6">
              <w:rPr>
                <w:rFonts w:ascii="Times New Roman" w:eastAsia="TimesNewRomanPSMT" w:hAnsi="Times New Roman" w:cs="Times New Roman"/>
                <w:sz w:val="24"/>
                <w:szCs w:val="24"/>
                <w:lang w:val="uk-UA"/>
              </w:rPr>
              <w:t>Контро</w:t>
            </w:r>
            <w:r>
              <w:rPr>
                <w:rFonts w:ascii="Times New Roman" w:eastAsia="TimesNewRomanPSMT" w:hAnsi="Times New Roman" w:cs="Times New Roman"/>
                <w:sz w:val="24"/>
                <w:szCs w:val="24"/>
                <w:lang w:val="uk-UA"/>
              </w:rPr>
              <w:t>-</w:t>
            </w:r>
            <w:r w:rsidRPr="00DD5AF6">
              <w:rPr>
                <w:rFonts w:ascii="Times New Roman" w:eastAsia="TimesNewRomanPSMT" w:hAnsi="Times New Roman" w:cs="Times New Roman"/>
                <w:sz w:val="24"/>
                <w:szCs w:val="24"/>
                <w:lang w:val="uk-UA"/>
              </w:rPr>
              <w:t>льний етап</w:t>
            </w:r>
          </w:p>
        </w:tc>
        <w:tc>
          <w:tcPr>
            <w:tcW w:w="1052" w:type="dxa"/>
          </w:tcPr>
          <w:p w:rsidR="004869F5" w:rsidRPr="00DD5AF6"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При-ріст</w:t>
            </w:r>
          </w:p>
        </w:tc>
        <w:tc>
          <w:tcPr>
            <w:tcW w:w="1358" w:type="dxa"/>
          </w:tcPr>
          <w:p w:rsidR="004869F5" w:rsidRPr="00DD5AF6"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DD5AF6">
              <w:rPr>
                <w:rFonts w:ascii="Times New Roman" w:eastAsia="TimesNewRomanPSMT" w:hAnsi="Times New Roman" w:cs="Times New Roman"/>
                <w:sz w:val="24"/>
                <w:szCs w:val="24"/>
                <w:lang w:val="uk-UA"/>
              </w:rPr>
              <w:t>Констату</w:t>
            </w:r>
            <w:r>
              <w:rPr>
                <w:rFonts w:ascii="Times New Roman" w:eastAsia="TimesNewRomanPSMT" w:hAnsi="Times New Roman" w:cs="Times New Roman"/>
                <w:sz w:val="24"/>
                <w:szCs w:val="24"/>
                <w:lang w:val="uk-UA"/>
              </w:rPr>
              <w:t>-</w:t>
            </w:r>
            <w:r w:rsidRPr="00DD5AF6">
              <w:rPr>
                <w:rFonts w:ascii="Times New Roman" w:eastAsia="TimesNewRomanPSMT" w:hAnsi="Times New Roman" w:cs="Times New Roman"/>
                <w:sz w:val="24"/>
                <w:szCs w:val="24"/>
                <w:lang w:val="uk-UA"/>
              </w:rPr>
              <w:t>вальний етап</w:t>
            </w:r>
          </w:p>
        </w:tc>
        <w:tc>
          <w:tcPr>
            <w:tcW w:w="1329" w:type="dxa"/>
          </w:tcPr>
          <w:p w:rsidR="004869F5" w:rsidRPr="00DD5AF6"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sidRPr="00DD5AF6">
              <w:rPr>
                <w:rFonts w:ascii="Times New Roman" w:eastAsia="TimesNewRomanPSMT" w:hAnsi="Times New Roman" w:cs="Times New Roman"/>
                <w:sz w:val="24"/>
                <w:szCs w:val="24"/>
                <w:lang w:val="uk-UA"/>
              </w:rPr>
              <w:t>Контроль</w:t>
            </w:r>
            <w:r>
              <w:rPr>
                <w:rFonts w:ascii="Times New Roman" w:eastAsia="TimesNewRomanPSMT" w:hAnsi="Times New Roman" w:cs="Times New Roman"/>
                <w:sz w:val="24"/>
                <w:szCs w:val="24"/>
                <w:lang w:val="uk-UA"/>
              </w:rPr>
              <w:t>-</w:t>
            </w:r>
            <w:r w:rsidRPr="00DD5AF6">
              <w:rPr>
                <w:rFonts w:ascii="Times New Roman" w:eastAsia="TimesNewRomanPSMT" w:hAnsi="Times New Roman" w:cs="Times New Roman"/>
                <w:sz w:val="24"/>
                <w:szCs w:val="24"/>
                <w:lang w:val="uk-UA"/>
              </w:rPr>
              <w:t>ний етап</w:t>
            </w:r>
          </w:p>
        </w:tc>
        <w:tc>
          <w:tcPr>
            <w:tcW w:w="904" w:type="dxa"/>
            <w:gridSpan w:val="2"/>
          </w:tcPr>
          <w:p w:rsidR="004869F5" w:rsidRPr="00DD5AF6" w:rsidRDefault="004869F5" w:rsidP="004869F5">
            <w:pPr>
              <w:autoSpaceDE w:val="0"/>
              <w:autoSpaceDN w:val="0"/>
              <w:adjustRightInd w:val="0"/>
              <w:spacing w:after="0" w:line="24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При-ріст</w:t>
            </w:r>
          </w:p>
        </w:tc>
      </w:tr>
      <w:tr w:rsidR="004869F5" w:rsidTr="004869F5">
        <w:tc>
          <w:tcPr>
            <w:tcW w:w="2235" w:type="dxa"/>
          </w:tcPr>
          <w:p w:rsidR="004869F5" w:rsidRPr="005D0D15" w:rsidRDefault="004869F5" w:rsidP="004869F5">
            <w:pPr>
              <w:spacing w:after="0" w:line="240" w:lineRule="auto"/>
              <w:jc w:val="center"/>
              <w:rPr>
                <w:rFonts w:ascii="Times New Roman" w:hAnsi="Times New Roman" w:cs="Times New Roman"/>
                <w:sz w:val="24"/>
                <w:szCs w:val="24"/>
                <w:lang w:val="uk-UA" w:eastAsia="ru-RU"/>
              </w:rPr>
            </w:pPr>
            <w:r w:rsidRPr="005D0D15">
              <w:rPr>
                <w:rFonts w:ascii="Times New Roman" w:hAnsi="Times New Roman" w:cs="Times New Roman"/>
                <w:sz w:val="24"/>
                <w:szCs w:val="24"/>
                <w:lang w:val="uk-UA" w:eastAsia="ru-RU"/>
              </w:rPr>
              <w:t>Високий</w:t>
            </w:r>
          </w:p>
        </w:tc>
        <w:tc>
          <w:tcPr>
            <w:tcW w:w="1417"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12,3%</w:t>
            </w:r>
          </w:p>
        </w:tc>
        <w:tc>
          <w:tcPr>
            <w:tcW w:w="1276"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31,3%</w:t>
            </w:r>
          </w:p>
        </w:tc>
        <w:tc>
          <w:tcPr>
            <w:tcW w:w="1052"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+19,0%</w:t>
            </w:r>
          </w:p>
        </w:tc>
        <w:tc>
          <w:tcPr>
            <w:tcW w:w="1358"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14,5%</w:t>
            </w:r>
          </w:p>
        </w:tc>
        <w:tc>
          <w:tcPr>
            <w:tcW w:w="1335" w:type="dxa"/>
            <w:gridSpan w:val="2"/>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18,2%</w:t>
            </w:r>
          </w:p>
        </w:tc>
        <w:tc>
          <w:tcPr>
            <w:tcW w:w="898"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r w:rsidRPr="005D0D15">
              <w:rPr>
                <w:rFonts w:ascii="Times New Roman" w:eastAsia="TimesNewRomanPSMT" w:hAnsi="Times New Roman" w:cs="Times New Roman"/>
                <w:sz w:val="24"/>
                <w:szCs w:val="24"/>
                <w:lang w:val="uk-UA"/>
              </w:rPr>
              <w:t>3,7%</w:t>
            </w:r>
          </w:p>
        </w:tc>
      </w:tr>
      <w:tr w:rsidR="004869F5" w:rsidTr="004869F5">
        <w:tc>
          <w:tcPr>
            <w:tcW w:w="2235" w:type="dxa"/>
          </w:tcPr>
          <w:p w:rsidR="004869F5" w:rsidRPr="005D0D15" w:rsidRDefault="004869F5" w:rsidP="004869F5">
            <w:pPr>
              <w:spacing w:after="0" w:line="240" w:lineRule="auto"/>
              <w:jc w:val="center"/>
              <w:rPr>
                <w:rFonts w:ascii="Times New Roman" w:hAnsi="Times New Roman" w:cs="Times New Roman"/>
                <w:sz w:val="24"/>
                <w:szCs w:val="24"/>
                <w:lang w:val="uk-UA" w:eastAsia="ru-RU"/>
              </w:rPr>
            </w:pPr>
            <w:r w:rsidRPr="005D0D15">
              <w:rPr>
                <w:rFonts w:ascii="Times New Roman" w:hAnsi="Times New Roman" w:cs="Times New Roman"/>
                <w:sz w:val="24"/>
                <w:szCs w:val="24"/>
                <w:lang w:val="uk-UA" w:eastAsia="ru-RU"/>
              </w:rPr>
              <w:t>Середній</w:t>
            </w:r>
          </w:p>
        </w:tc>
        <w:tc>
          <w:tcPr>
            <w:tcW w:w="1417"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24,7%</w:t>
            </w:r>
          </w:p>
        </w:tc>
        <w:tc>
          <w:tcPr>
            <w:tcW w:w="1276"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52,3%</w:t>
            </w:r>
          </w:p>
        </w:tc>
        <w:tc>
          <w:tcPr>
            <w:tcW w:w="1052"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+27,6%</w:t>
            </w:r>
          </w:p>
        </w:tc>
        <w:tc>
          <w:tcPr>
            <w:tcW w:w="1358"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25,5%</w:t>
            </w:r>
          </w:p>
        </w:tc>
        <w:tc>
          <w:tcPr>
            <w:tcW w:w="1335" w:type="dxa"/>
            <w:gridSpan w:val="2"/>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32,8%</w:t>
            </w:r>
          </w:p>
        </w:tc>
        <w:tc>
          <w:tcPr>
            <w:tcW w:w="898"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+7,3%</w:t>
            </w:r>
          </w:p>
        </w:tc>
      </w:tr>
      <w:tr w:rsidR="004869F5" w:rsidTr="004869F5">
        <w:tc>
          <w:tcPr>
            <w:tcW w:w="2235" w:type="dxa"/>
          </w:tcPr>
          <w:p w:rsidR="004869F5" w:rsidRPr="005D0D15" w:rsidRDefault="004869F5" w:rsidP="004869F5">
            <w:pPr>
              <w:spacing w:after="0" w:line="240" w:lineRule="auto"/>
              <w:jc w:val="center"/>
              <w:rPr>
                <w:rFonts w:ascii="Times New Roman" w:hAnsi="Times New Roman" w:cs="Times New Roman"/>
                <w:sz w:val="24"/>
                <w:szCs w:val="24"/>
                <w:lang w:val="uk-UA" w:eastAsia="ru-RU"/>
              </w:rPr>
            </w:pPr>
            <w:r w:rsidRPr="005D0D15">
              <w:rPr>
                <w:rFonts w:ascii="Times New Roman" w:hAnsi="Times New Roman" w:cs="Times New Roman"/>
                <w:sz w:val="24"/>
                <w:szCs w:val="24"/>
                <w:lang w:val="uk-UA" w:eastAsia="ru-RU"/>
              </w:rPr>
              <w:t>Низький</w:t>
            </w:r>
          </w:p>
        </w:tc>
        <w:tc>
          <w:tcPr>
            <w:tcW w:w="1417"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63,0%</w:t>
            </w:r>
          </w:p>
        </w:tc>
        <w:tc>
          <w:tcPr>
            <w:tcW w:w="1276"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16,4%</w:t>
            </w:r>
          </w:p>
        </w:tc>
        <w:tc>
          <w:tcPr>
            <w:tcW w:w="1052"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-46,6%</w:t>
            </w:r>
          </w:p>
        </w:tc>
        <w:tc>
          <w:tcPr>
            <w:tcW w:w="1358"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60,0%</w:t>
            </w:r>
          </w:p>
        </w:tc>
        <w:tc>
          <w:tcPr>
            <w:tcW w:w="1335" w:type="dxa"/>
            <w:gridSpan w:val="2"/>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49,0%</w:t>
            </w:r>
          </w:p>
        </w:tc>
        <w:tc>
          <w:tcPr>
            <w:tcW w:w="898"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-11%</w:t>
            </w:r>
          </w:p>
        </w:tc>
      </w:tr>
      <w:tr w:rsidR="004869F5" w:rsidTr="004869F5">
        <w:tc>
          <w:tcPr>
            <w:tcW w:w="2235" w:type="dxa"/>
          </w:tcPr>
          <w:p w:rsidR="004869F5" w:rsidRPr="005D0D15" w:rsidRDefault="004869F5" w:rsidP="004869F5">
            <w:pPr>
              <w:spacing w:after="0" w:line="240" w:lineRule="auto"/>
              <w:jc w:val="center"/>
              <w:rPr>
                <w:rFonts w:ascii="Times New Roman" w:hAnsi="Times New Roman" w:cs="Times New Roman"/>
                <w:sz w:val="24"/>
                <w:szCs w:val="24"/>
                <w:lang w:val="uk-UA" w:eastAsia="ru-RU"/>
              </w:rPr>
            </w:pPr>
            <w:r w:rsidRPr="005D0D15">
              <w:rPr>
                <w:rFonts w:ascii="Times New Roman" w:hAnsi="Times New Roman" w:cs="Times New Roman"/>
                <w:sz w:val="24"/>
                <w:szCs w:val="24"/>
                <w:lang w:val="uk-UA" w:eastAsia="ru-RU"/>
              </w:rPr>
              <w:t>Всього</w:t>
            </w:r>
          </w:p>
        </w:tc>
        <w:tc>
          <w:tcPr>
            <w:tcW w:w="1417"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100%</w:t>
            </w:r>
          </w:p>
        </w:tc>
        <w:tc>
          <w:tcPr>
            <w:tcW w:w="1276"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100%</w:t>
            </w:r>
          </w:p>
        </w:tc>
        <w:tc>
          <w:tcPr>
            <w:tcW w:w="1052"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p>
        </w:tc>
        <w:tc>
          <w:tcPr>
            <w:tcW w:w="1358"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100%</w:t>
            </w:r>
          </w:p>
        </w:tc>
        <w:tc>
          <w:tcPr>
            <w:tcW w:w="1335" w:type="dxa"/>
            <w:gridSpan w:val="2"/>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sidRPr="005D0D15">
              <w:rPr>
                <w:rFonts w:ascii="Times New Roman" w:eastAsia="TimesNewRomanPSMT" w:hAnsi="Times New Roman" w:cs="Times New Roman"/>
                <w:sz w:val="24"/>
                <w:szCs w:val="24"/>
                <w:lang w:val="uk-UA"/>
              </w:rPr>
              <w:t>100%</w:t>
            </w:r>
          </w:p>
        </w:tc>
        <w:tc>
          <w:tcPr>
            <w:tcW w:w="898" w:type="dxa"/>
          </w:tcPr>
          <w:p w:rsidR="004869F5" w:rsidRPr="005D0D15" w:rsidRDefault="004869F5" w:rsidP="004869F5">
            <w:pPr>
              <w:autoSpaceDE w:val="0"/>
              <w:autoSpaceDN w:val="0"/>
              <w:adjustRightInd w:val="0"/>
              <w:spacing w:after="0" w:line="360" w:lineRule="auto"/>
              <w:jc w:val="center"/>
              <w:rPr>
                <w:rFonts w:ascii="Times New Roman" w:eastAsia="TimesNewRomanPSMT" w:hAnsi="Times New Roman" w:cs="Times New Roman"/>
                <w:sz w:val="24"/>
                <w:szCs w:val="24"/>
                <w:lang w:val="uk-UA"/>
              </w:rPr>
            </w:pPr>
            <w:r>
              <w:rPr>
                <w:rFonts w:ascii="Times New Roman" w:eastAsia="TimesNewRomanPSMT" w:hAnsi="Times New Roman" w:cs="Times New Roman"/>
                <w:sz w:val="24"/>
                <w:szCs w:val="24"/>
                <w:lang w:val="uk-UA"/>
              </w:rPr>
              <w:t>-</w:t>
            </w:r>
          </w:p>
        </w:tc>
      </w:tr>
    </w:tbl>
    <w:p w:rsidR="005D0D15" w:rsidRDefault="004869F5" w:rsidP="005D0D15">
      <w:pPr>
        <w:pStyle w:val="ac"/>
        <w:spacing w:after="0" w:line="360" w:lineRule="auto"/>
        <w:ind w:firstLine="709"/>
        <w:jc w:val="both"/>
        <w:rPr>
          <w:sz w:val="28"/>
          <w:szCs w:val="28"/>
          <w:lang w:val="uk-UA"/>
        </w:rPr>
      </w:pPr>
      <w:r>
        <w:rPr>
          <w:sz w:val="28"/>
          <w:szCs w:val="28"/>
          <w:lang w:val="uk-UA"/>
        </w:rPr>
        <w:lastRenderedPageBreak/>
        <w:t>В</w:t>
      </w:r>
      <w:r w:rsidR="005D0D15" w:rsidRPr="005D0D15">
        <w:rPr>
          <w:sz w:val="28"/>
          <w:szCs w:val="28"/>
          <w:lang w:val="uk-UA"/>
        </w:rPr>
        <w:t>исокий рівень був виявлений майже у третини – 31,3% респондентів (було 12,3%</w:t>
      </w:r>
      <w:r w:rsidR="005D0D15">
        <w:rPr>
          <w:sz w:val="28"/>
          <w:szCs w:val="28"/>
          <w:lang w:val="uk-UA"/>
        </w:rPr>
        <w:t xml:space="preserve">; приріст </w:t>
      </w:r>
      <w:r w:rsidR="00211E0B">
        <w:rPr>
          <w:sz w:val="28"/>
          <w:szCs w:val="28"/>
          <w:lang w:val="uk-UA"/>
        </w:rPr>
        <w:t>склав</w:t>
      </w:r>
      <w:r w:rsidR="00E55D2B">
        <w:rPr>
          <w:sz w:val="28"/>
          <w:szCs w:val="28"/>
          <w:lang w:val="uk-UA"/>
        </w:rPr>
        <w:t xml:space="preserve"> </w:t>
      </w:r>
      <w:r w:rsidR="005D0D15">
        <w:rPr>
          <w:sz w:val="28"/>
          <w:szCs w:val="28"/>
          <w:lang w:val="uk-UA"/>
        </w:rPr>
        <w:t>19,0%</w:t>
      </w:r>
      <w:r w:rsidR="005D0D15" w:rsidRPr="005D0D15">
        <w:rPr>
          <w:sz w:val="28"/>
          <w:szCs w:val="28"/>
          <w:lang w:val="uk-UA"/>
        </w:rPr>
        <w:t>), середній – 52,3% (було 24,7%</w:t>
      </w:r>
      <w:r w:rsidR="005D0D15">
        <w:rPr>
          <w:sz w:val="28"/>
          <w:szCs w:val="28"/>
          <w:lang w:val="uk-UA"/>
        </w:rPr>
        <w:t>; приріст – 27,6%</w:t>
      </w:r>
      <w:r w:rsidR="005D0D15" w:rsidRPr="005D0D15">
        <w:rPr>
          <w:sz w:val="28"/>
          <w:szCs w:val="28"/>
          <w:lang w:val="uk-UA"/>
        </w:rPr>
        <w:t>), низький – 16,4% (було 63,0%</w:t>
      </w:r>
      <w:r w:rsidR="005D0D15">
        <w:rPr>
          <w:sz w:val="28"/>
          <w:szCs w:val="28"/>
          <w:lang w:val="uk-UA"/>
        </w:rPr>
        <w:t>; приріст – -46,6%</w:t>
      </w:r>
      <w:r w:rsidR="005D0D15" w:rsidRPr="005D0D15">
        <w:rPr>
          <w:sz w:val="28"/>
          <w:szCs w:val="28"/>
          <w:lang w:val="uk-UA"/>
        </w:rPr>
        <w:t xml:space="preserve">). </w:t>
      </w:r>
    </w:p>
    <w:p w:rsidR="008D1F2A" w:rsidRDefault="005D0D15" w:rsidP="004869F5">
      <w:pPr>
        <w:pStyle w:val="ac"/>
        <w:spacing w:after="0" w:line="360" w:lineRule="auto"/>
        <w:ind w:firstLine="709"/>
        <w:jc w:val="both"/>
        <w:rPr>
          <w:rFonts w:eastAsia="TimesNewRomanPSMT"/>
          <w:sz w:val="28"/>
          <w:szCs w:val="28"/>
          <w:lang w:val="uk-UA"/>
        </w:rPr>
      </w:pPr>
      <w:r w:rsidRPr="005D0D15">
        <w:rPr>
          <w:sz w:val="28"/>
          <w:szCs w:val="28"/>
          <w:lang w:val="uk-UA"/>
        </w:rPr>
        <w:t>У контрольній групі високого рівня досягли 18,2%</w:t>
      </w:r>
      <w:r w:rsidR="00211E0B">
        <w:rPr>
          <w:sz w:val="28"/>
          <w:szCs w:val="28"/>
          <w:lang w:val="uk-UA"/>
        </w:rPr>
        <w:t xml:space="preserve"> курсантів</w:t>
      </w:r>
      <w:r w:rsidRPr="005D0D15">
        <w:rPr>
          <w:sz w:val="28"/>
          <w:szCs w:val="28"/>
          <w:lang w:val="uk-UA"/>
        </w:rPr>
        <w:t xml:space="preserve"> (було 14,5%</w:t>
      </w:r>
      <w:r w:rsidR="00E55D2B">
        <w:rPr>
          <w:sz w:val="28"/>
          <w:szCs w:val="28"/>
          <w:lang w:val="uk-UA"/>
        </w:rPr>
        <w:t xml:space="preserve">; приріст </w:t>
      </w:r>
      <w:r>
        <w:rPr>
          <w:sz w:val="28"/>
          <w:szCs w:val="28"/>
          <w:lang w:val="uk-UA"/>
        </w:rPr>
        <w:t>3,7%</w:t>
      </w:r>
      <w:r w:rsidRPr="005D0D15">
        <w:rPr>
          <w:sz w:val="28"/>
          <w:szCs w:val="28"/>
          <w:lang w:val="uk-UA"/>
        </w:rPr>
        <w:t>), середнього – 32,8% (було 25,5%</w:t>
      </w:r>
      <w:r w:rsidR="00211E0B">
        <w:rPr>
          <w:sz w:val="28"/>
          <w:szCs w:val="28"/>
          <w:lang w:val="uk-UA"/>
        </w:rPr>
        <w:t>; приріст – 7,3%</w:t>
      </w:r>
      <w:r w:rsidRPr="005D0D15">
        <w:rPr>
          <w:sz w:val="28"/>
          <w:szCs w:val="28"/>
          <w:lang w:val="uk-UA"/>
        </w:rPr>
        <w:t>), низького – 49,0 (було – 60,0%</w:t>
      </w:r>
      <w:r w:rsidR="00211E0B">
        <w:rPr>
          <w:sz w:val="28"/>
          <w:szCs w:val="28"/>
          <w:lang w:val="uk-UA"/>
        </w:rPr>
        <w:t>; приріст – -11%</w:t>
      </w:r>
      <w:r w:rsidRPr="005D0D15">
        <w:rPr>
          <w:sz w:val="28"/>
          <w:szCs w:val="28"/>
          <w:lang w:val="uk-UA"/>
        </w:rPr>
        <w:t>)</w:t>
      </w:r>
      <w:r w:rsidR="00211E0B">
        <w:rPr>
          <w:sz w:val="28"/>
          <w:szCs w:val="28"/>
          <w:lang w:val="uk-UA"/>
        </w:rPr>
        <w:t xml:space="preserve"> </w:t>
      </w:r>
    </w:p>
    <w:p w:rsidR="00B24552" w:rsidRDefault="00211E0B" w:rsidP="00211E0B">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Задля унаочнення кількісних результатів контрольного етапу експерименту було розро</w:t>
      </w:r>
      <w:r w:rsidR="00420B0F">
        <w:rPr>
          <w:rFonts w:ascii="Times New Roman" w:eastAsia="TimesNewRomanPSMT" w:hAnsi="Times New Roman" w:cs="Times New Roman"/>
          <w:sz w:val="28"/>
          <w:szCs w:val="28"/>
          <w:lang w:val="uk-UA"/>
        </w:rPr>
        <w:t>блено гістограму (див. рис.  2.4</w:t>
      </w:r>
      <w:r>
        <w:rPr>
          <w:rFonts w:ascii="Times New Roman" w:eastAsia="TimesNewRomanPSMT" w:hAnsi="Times New Roman" w:cs="Times New Roman"/>
          <w:sz w:val="28"/>
          <w:szCs w:val="28"/>
          <w:lang w:val="uk-UA"/>
        </w:rPr>
        <w:t>).</w:t>
      </w:r>
    </w:p>
    <w:p w:rsidR="00211E0B" w:rsidRDefault="00211E0B" w:rsidP="00211E0B">
      <w:pPr>
        <w:autoSpaceDE w:val="0"/>
        <w:autoSpaceDN w:val="0"/>
        <w:adjustRightInd w:val="0"/>
        <w:spacing w:after="0" w:line="360" w:lineRule="auto"/>
        <w:ind w:firstLine="708"/>
        <w:jc w:val="center"/>
        <w:rPr>
          <w:rFonts w:ascii="Times New Roman" w:eastAsia="TimesNewRomanPSMT" w:hAnsi="Times New Roman" w:cs="Times New Roman"/>
          <w:sz w:val="28"/>
          <w:szCs w:val="28"/>
          <w:lang w:val="uk-UA"/>
        </w:rPr>
      </w:pPr>
      <w:r>
        <w:rPr>
          <w:noProof/>
          <w:lang w:eastAsia="ru-RU"/>
        </w:rPr>
        <w:drawing>
          <wp:inline distT="0" distB="0" distL="0" distR="0">
            <wp:extent cx="4695825" cy="3562350"/>
            <wp:effectExtent l="0" t="0" r="9525" b="0"/>
            <wp:docPr id="1"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211E0B" w:rsidRPr="009C5390" w:rsidRDefault="00420B0F" w:rsidP="00211E0B">
      <w:pPr>
        <w:autoSpaceDE w:val="0"/>
        <w:autoSpaceDN w:val="0"/>
        <w:adjustRightInd w:val="0"/>
        <w:spacing w:after="0" w:line="360" w:lineRule="auto"/>
        <w:jc w:val="center"/>
        <w:rPr>
          <w:rFonts w:ascii="Times New Roman" w:eastAsia="TimesNewRomanPSMT" w:hAnsi="Times New Roman" w:cs="Times New Roman"/>
          <w:sz w:val="28"/>
          <w:szCs w:val="28"/>
          <w:lang w:val="uk-UA"/>
        </w:rPr>
      </w:pPr>
      <w:r>
        <w:rPr>
          <w:rFonts w:ascii="Times New Roman" w:hAnsi="Times New Roman" w:cs="Times New Roman"/>
          <w:sz w:val="28"/>
          <w:szCs w:val="28"/>
          <w:lang w:val="uk-UA"/>
        </w:rPr>
        <w:t>Рис. 2.4</w:t>
      </w:r>
      <w:r w:rsidR="00211E0B" w:rsidRPr="00AD5C2E">
        <w:rPr>
          <w:rFonts w:ascii="Times New Roman" w:hAnsi="Times New Roman" w:cs="Times New Roman"/>
          <w:sz w:val="28"/>
          <w:szCs w:val="28"/>
          <w:lang w:val="uk-UA"/>
        </w:rPr>
        <w:t>. Гістограма р</w:t>
      </w:r>
      <w:r w:rsidR="00211E0B" w:rsidRPr="00AD5C2E">
        <w:rPr>
          <w:rFonts w:ascii="Times New Roman" w:hAnsi="Times New Roman" w:cs="Times New Roman"/>
          <w:bCs/>
          <w:sz w:val="28"/>
          <w:szCs w:val="28"/>
          <w:lang w:val="uk-UA"/>
        </w:rPr>
        <w:t xml:space="preserve">озподілу </w:t>
      </w:r>
      <w:r w:rsidR="00211E0B">
        <w:rPr>
          <w:rFonts w:ascii="Times New Roman" w:hAnsi="Times New Roman" w:cs="Times New Roman"/>
          <w:bCs/>
          <w:sz w:val="28"/>
          <w:szCs w:val="28"/>
          <w:lang w:val="uk-UA"/>
        </w:rPr>
        <w:t>курсантів</w:t>
      </w:r>
      <w:r w:rsidR="00211E0B" w:rsidRPr="00AD5C2E">
        <w:rPr>
          <w:rFonts w:ascii="Times New Roman" w:hAnsi="Times New Roman" w:cs="Times New Roman"/>
          <w:bCs/>
          <w:sz w:val="28"/>
          <w:szCs w:val="28"/>
          <w:lang w:val="uk-UA"/>
        </w:rPr>
        <w:t xml:space="preserve"> (у відсотках) за рівнями сформованості </w:t>
      </w:r>
      <w:r w:rsidR="00211E0B" w:rsidRPr="0024590B">
        <w:rPr>
          <w:rFonts w:ascii="Times New Roman" w:hAnsi="Times New Roman" w:cs="Times New Roman"/>
          <w:bCs/>
          <w:sz w:val="28"/>
          <w:szCs w:val="28"/>
          <w:lang w:val="uk-UA"/>
        </w:rPr>
        <w:t>професійно-мовленнєвої компетентності майбутніх судноводіїв</w:t>
      </w:r>
      <w:r w:rsidR="00211E0B">
        <w:rPr>
          <w:rFonts w:ascii="Times New Roman" w:hAnsi="Times New Roman" w:cs="Times New Roman"/>
          <w:bCs/>
          <w:sz w:val="28"/>
          <w:szCs w:val="28"/>
          <w:lang w:val="uk-UA"/>
        </w:rPr>
        <w:t xml:space="preserve">, </w:t>
      </w:r>
      <w:r w:rsidR="002521EE">
        <w:rPr>
          <w:rFonts w:ascii="Times New Roman" w:hAnsi="Times New Roman" w:cs="Times New Roman"/>
          <w:bCs/>
          <w:sz w:val="28"/>
          <w:szCs w:val="28"/>
          <w:lang w:val="uk-UA"/>
        </w:rPr>
        <w:t>у</w:t>
      </w:r>
      <w:r w:rsidR="00211E0B">
        <w:rPr>
          <w:rFonts w:ascii="Times New Roman" w:hAnsi="Times New Roman" w:cs="Times New Roman"/>
          <w:bCs/>
          <w:sz w:val="28"/>
          <w:szCs w:val="28"/>
          <w:lang w:val="uk-UA"/>
        </w:rPr>
        <w:t xml:space="preserve">середнених за всіма критеріями </w:t>
      </w:r>
      <w:r w:rsidR="00211E0B" w:rsidRPr="0024590B">
        <w:rPr>
          <w:rFonts w:ascii="Times New Roman" w:hAnsi="Times New Roman" w:cs="Times New Roman"/>
          <w:bCs/>
          <w:sz w:val="28"/>
          <w:szCs w:val="28"/>
          <w:lang w:val="uk-UA"/>
        </w:rPr>
        <w:t>(</w:t>
      </w:r>
      <w:r w:rsidR="00211E0B">
        <w:rPr>
          <w:rFonts w:ascii="Times New Roman" w:hAnsi="Times New Roman" w:cs="Times New Roman"/>
          <w:bCs/>
          <w:sz w:val="28"/>
          <w:szCs w:val="28"/>
          <w:lang w:val="uk-UA"/>
        </w:rPr>
        <w:t>після</w:t>
      </w:r>
      <w:r w:rsidR="00211E0B" w:rsidRPr="0024590B">
        <w:rPr>
          <w:rFonts w:ascii="Times New Roman" w:hAnsi="Times New Roman" w:cs="Times New Roman"/>
          <w:bCs/>
          <w:sz w:val="28"/>
          <w:szCs w:val="28"/>
          <w:lang w:val="uk-UA"/>
        </w:rPr>
        <w:t xml:space="preserve"> експерименту)</w:t>
      </w:r>
    </w:p>
    <w:p w:rsidR="00211E0B" w:rsidRDefault="00211E0B" w:rsidP="00211E0B">
      <w:pPr>
        <w:pStyle w:val="ac"/>
        <w:spacing w:after="0" w:line="360" w:lineRule="auto"/>
        <w:ind w:firstLine="708"/>
        <w:jc w:val="both"/>
        <w:rPr>
          <w:sz w:val="28"/>
          <w:szCs w:val="28"/>
          <w:lang w:val="uk-UA"/>
        </w:rPr>
      </w:pPr>
      <w:r>
        <w:rPr>
          <w:sz w:val="28"/>
          <w:szCs w:val="28"/>
          <w:lang w:val="uk-UA"/>
        </w:rPr>
        <w:t xml:space="preserve">З </w:t>
      </w:r>
      <w:r w:rsidR="002521EE">
        <w:rPr>
          <w:sz w:val="28"/>
          <w:szCs w:val="28"/>
          <w:lang w:val="uk-UA"/>
        </w:rPr>
        <w:t xml:space="preserve">гістограми на </w:t>
      </w:r>
      <w:r w:rsidR="00420B0F">
        <w:rPr>
          <w:sz w:val="28"/>
          <w:szCs w:val="28"/>
          <w:lang w:val="uk-UA"/>
        </w:rPr>
        <w:t>рисунку 2.4</w:t>
      </w:r>
      <w:r>
        <w:rPr>
          <w:sz w:val="28"/>
          <w:szCs w:val="28"/>
          <w:lang w:val="uk-UA"/>
        </w:rPr>
        <w:t xml:space="preserve"> видно</w:t>
      </w:r>
      <w:r w:rsidR="002521EE">
        <w:rPr>
          <w:sz w:val="28"/>
          <w:szCs w:val="28"/>
          <w:lang w:val="uk-UA"/>
        </w:rPr>
        <w:t xml:space="preserve">, що наприкінці експериментальної роботи з впровадження моделі та педагогічних умов її реалізації середня кількість курсантів у експериментальній групі з низьким рівнем сформованості професійно-мовленнєвої компетентності є значно меншою в порівнянні з контрольною (16,4% та 49,0%). Так само й щодо середнього рівня: в експериментальній групі на контрольному етапі експерименту цей рівень був виявлений у 52,3% курсантів, а в контрольній групі – у 32,8%. За </w:t>
      </w:r>
      <w:r w:rsidR="002521EE">
        <w:rPr>
          <w:sz w:val="28"/>
          <w:szCs w:val="28"/>
          <w:lang w:val="uk-UA"/>
        </w:rPr>
        <w:lastRenderedPageBreak/>
        <w:t>усередненими показниками майже кожний третій курсант в експериментальній виборці мав високий рівень сформованості професійно-мовленнєвої компетентності (31,3%), а в контрольній – майже кожний п’ятий (18,2%).</w:t>
      </w:r>
    </w:p>
    <w:p w:rsidR="00211E0B" w:rsidRPr="00515923" w:rsidRDefault="002521EE" w:rsidP="00FD5147">
      <w:pPr>
        <w:pStyle w:val="ac"/>
        <w:spacing w:after="0" w:line="360" w:lineRule="auto"/>
        <w:ind w:firstLine="709"/>
        <w:jc w:val="both"/>
        <w:rPr>
          <w:sz w:val="28"/>
          <w:szCs w:val="28"/>
          <w:lang w:val="uk-UA"/>
        </w:rPr>
      </w:pPr>
      <w:r>
        <w:rPr>
          <w:sz w:val="28"/>
          <w:szCs w:val="28"/>
          <w:lang w:val="uk-UA"/>
        </w:rPr>
        <w:t xml:space="preserve">Отже, </w:t>
      </w:r>
      <w:r w:rsidR="00515923">
        <w:rPr>
          <w:sz w:val="28"/>
          <w:szCs w:val="28"/>
          <w:lang w:val="uk-UA"/>
        </w:rPr>
        <w:t>отримані результати контрольного етапу,</w:t>
      </w:r>
      <w:r w:rsidR="00515923" w:rsidRPr="00515923">
        <w:rPr>
          <w:sz w:val="28"/>
          <w:szCs w:val="28"/>
          <w:lang w:val="uk-UA"/>
        </w:rPr>
        <w:t xml:space="preserve"> </w:t>
      </w:r>
      <w:r w:rsidR="00515923">
        <w:rPr>
          <w:sz w:val="28"/>
          <w:szCs w:val="28"/>
          <w:lang w:val="uk-UA"/>
        </w:rPr>
        <w:t xml:space="preserve">їх статистичний аналіз з використанням </w:t>
      </w:r>
      <w:r w:rsidR="00515923" w:rsidRPr="00211E0B">
        <w:rPr>
          <w:sz w:val="28"/>
          <w:szCs w:val="28"/>
          <w:lang w:val="uk-UA"/>
        </w:rPr>
        <w:t>критері</w:t>
      </w:r>
      <w:r w:rsidR="00515923">
        <w:rPr>
          <w:sz w:val="28"/>
          <w:szCs w:val="28"/>
          <w:lang w:val="uk-UA"/>
        </w:rPr>
        <w:t>ю</w:t>
      </w:r>
      <w:r w:rsidR="00515923" w:rsidRPr="00211E0B">
        <w:rPr>
          <w:sz w:val="28"/>
          <w:szCs w:val="28"/>
          <w:lang w:val="uk-UA"/>
        </w:rPr>
        <w:t xml:space="preserve"> Пірсона (χ</w:t>
      </w:r>
      <w:r w:rsidR="00515923" w:rsidRPr="00211E0B">
        <w:rPr>
          <w:sz w:val="28"/>
          <w:szCs w:val="28"/>
          <w:vertAlign w:val="superscript"/>
          <w:lang w:val="uk-UA"/>
        </w:rPr>
        <w:t>2</w:t>
      </w:r>
      <w:r w:rsidR="00515923" w:rsidRPr="00211E0B">
        <w:rPr>
          <w:sz w:val="28"/>
          <w:szCs w:val="28"/>
          <w:lang w:val="uk-UA"/>
        </w:rPr>
        <w:t>)</w:t>
      </w:r>
      <w:r w:rsidR="00515923">
        <w:rPr>
          <w:sz w:val="28"/>
          <w:szCs w:val="28"/>
          <w:lang w:val="uk-UA"/>
        </w:rPr>
        <w:t xml:space="preserve"> засвідчили про </w:t>
      </w:r>
      <w:r w:rsidR="00515923" w:rsidRPr="00211E0B">
        <w:rPr>
          <w:sz w:val="28"/>
          <w:szCs w:val="28"/>
          <w:lang w:val="uk-UA"/>
        </w:rPr>
        <w:t>статистичну значущість відмінності експериментальної групи від контрольної групи</w:t>
      </w:r>
      <w:r w:rsidR="00515923" w:rsidRPr="00211E0B">
        <w:rPr>
          <w:bCs/>
          <w:sz w:val="28"/>
          <w:szCs w:val="28"/>
          <w:lang w:val="uk-UA"/>
        </w:rPr>
        <w:t xml:space="preserve">, що </w:t>
      </w:r>
      <w:r w:rsidR="00515923" w:rsidRPr="00211E0B">
        <w:rPr>
          <w:sz w:val="28"/>
          <w:szCs w:val="28"/>
          <w:lang w:val="uk-UA"/>
        </w:rPr>
        <w:t xml:space="preserve">підтвердило ефективність теоретично обґрунтованої та експериментально перевіреної моделі та педагогічних умов її реалізації з формування </w:t>
      </w:r>
      <w:r w:rsidR="00515923" w:rsidRPr="00515923">
        <w:rPr>
          <w:sz w:val="28"/>
          <w:szCs w:val="28"/>
          <w:lang w:val="uk-UA"/>
        </w:rPr>
        <w:t>професійно-мовленнєвої компетентності майбутніх судноводіїв.</w:t>
      </w:r>
      <w:r w:rsidR="00FD5147">
        <w:rPr>
          <w:sz w:val="28"/>
          <w:szCs w:val="28"/>
          <w:lang w:val="uk-UA"/>
        </w:rPr>
        <w:t xml:space="preserve"> Таким чином, </w:t>
      </w:r>
      <w:r w:rsidR="00515923" w:rsidRPr="00515923">
        <w:rPr>
          <w:sz w:val="28"/>
          <w:szCs w:val="28"/>
          <w:lang w:val="uk-UA"/>
        </w:rPr>
        <w:t xml:space="preserve">в дисертації </w:t>
      </w:r>
      <w:r w:rsidR="00FD5147" w:rsidRPr="00515923">
        <w:rPr>
          <w:sz w:val="28"/>
          <w:szCs w:val="28"/>
          <w:lang w:val="uk-UA"/>
        </w:rPr>
        <w:t>гіпотезу дослідження доведено, завдання – виконано</w:t>
      </w:r>
      <w:r w:rsidR="00FD5147">
        <w:rPr>
          <w:b/>
          <w:sz w:val="28"/>
          <w:szCs w:val="28"/>
          <w:lang w:val="uk-UA"/>
        </w:rPr>
        <w:t>.</w:t>
      </w:r>
      <w:r w:rsidR="00FD5147" w:rsidRPr="00515923">
        <w:rPr>
          <w:b/>
          <w:sz w:val="28"/>
          <w:szCs w:val="28"/>
          <w:lang w:val="uk-UA"/>
        </w:rPr>
        <w:t xml:space="preserve"> </w:t>
      </w:r>
    </w:p>
    <w:p w:rsidR="00211E0B" w:rsidRDefault="00211E0B" w:rsidP="00515923">
      <w:pPr>
        <w:pStyle w:val="3"/>
        <w:spacing w:before="0" w:after="0" w:line="360" w:lineRule="auto"/>
        <w:ind w:firstLine="708"/>
        <w:rPr>
          <w:rFonts w:ascii="Times New Roman" w:hAnsi="Times New Roman"/>
          <w:sz w:val="28"/>
          <w:szCs w:val="28"/>
          <w:lang w:val="uk-UA"/>
        </w:rPr>
      </w:pPr>
    </w:p>
    <w:p w:rsidR="00BB7F1D" w:rsidRPr="002B77E0" w:rsidRDefault="00BB7F1D" w:rsidP="00515923">
      <w:pPr>
        <w:pStyle w:val="3"/>
        <w:spacing w:before="0" w:after="0" w:line="360" w:lineRule="auto"/>
        <w:ind w:firstLine="708"/>
        <w:rPr>
          <w:rFonts w:ascii="Times New Roman" w:hAnsi="Times New Roman"/>
          <w:sz w:val="28"/>
          <w:szCs w:val="28"/>
          <w:lang w:val="uk-UA"/>
        </w:rPr>
      </w:pPr>
      <w:r w:rsidRPr="002B77E0">
        <w:rPr>
          <w:rFonts w:ascii="Times New Roman" w:hAnsi="Times New Roman"/>
          <w:sz w:val="28"/>
          <w:szCs w:val="28"/>
          <w:lang w:val="uk-UA"/>
        </w:rPr>
        <w:t>Висновки до розділу 2</w:t>
      </w:r>
    </w:p>
    <w:p w:rsidR="00BB7F1D" w:rsidRPr="00420B0F" w:rsidRDefault="00BB7F1D" w:rsidP="00420B0F">
      <w:pPr>
        <w:pStyle w:val="ac"/>
        <w:spacing w:after="0" w:line="360" w:lineRule="auto"/>
        <w:ind w:firstLine="720"/>
        <w:jc w:val="both"/>
        <w:rPr>
          <w:sz w:val="28"/>
          <w:szCs w:val="28"/>
          <w:lang w:val="uk-UA"/>
        </w:rPr>
      </w:pPr>
    </w:p>
    <w:p w:rsidR="00BB7F1D" w:rsidRPr="00420B0F" w:rsidRDefault="00BB7F1D" w:rsidP="00420B0F">
      <w:pPr>
        <w:spacing w:after="0" w:line="360" w:lineRule="auto"/>
        <w:ind w:firstLine="540"/>
        <w:jc w:val="both"/>
        <w:rPr>
          <w:rFonts w:ascii="Times New Roman" w:hAnsi="Times New Roman" w:cs="Times New Roman"/>
          <w:sz w:val="28"/>
          <w:szCs w:val="28"/>
          <w:lang w:val="uk-UA"/>
        </w:rPr>
      </w:pPr>
      <w:r w:rsidRPr="00420B0F">
        <w:rPr>
          <w:rFonts w:ascii="Times New Roman" w:hAnsi="Times New Roman" w:cs="Times New Roman"/>
          <w:sz w:val="28"/>
          <w:szCs w:val="28"/>
          <w:lang w:val="uk-UA"/>
        </w:rPr>
        <w:t>Проведене теоретичне й експериментальне дослідження дозволило визначити такі критерії для оцінювання рівня сформованості професійно-мовленнєвої компетентності майбутніх судноводіїв, як особистісно-ціннісний, інформаційно-теоретичний, процедурно-функціональний.</w:t>
      </w:r>
    </w:p>
    <w:p w:rsidR="00420B0F" w:rsidRPr="00420B0F" w:rsidRDefault="00420B0F" w:rsidP="00420B0F">
      <w:pPr>
        <w:spacing w:after="0" w:line="360" w:lineRule="auto"/>
        <w:ind w:firstLine="540"/>
        <w:jc w:val="both"/>
        <w:rPr>
          <w:rFonts w:ascii="Times New Roman" w:eastAsia="Times New Roman" w:hAnsi="Times New Roman" w:cs="Times New Roman"/>
          <w:sz w:val="28"/>
          <w:szCs w:val="28"/>
          <w:lang w:val="uk-UA" w:eastAsia="ru-RU"/>
        </w:rPr>
      </w:pPr>
      <w:r w:rsidRPr="00420B0F">
        <w:rPr>
          <w:rFonts w:ascii="Times New Roman" w:hAnsi="Times New Roman" w:cs="Times New Roman"/>
          <w:sz w:val="28"/>
          <w:szCs w:val="28"/>
          <w:lang w:val="uk-UA"/>
        </w:rPr>
        <w:t xml:space="preserve">Особистісно-ціннісний критерій відображає мотиваційно-аксіологічний компонент, відповідно й показником діагностики професійно-мовленнєвої компетентності за цим критерієм є характер вияву («стійкий», «ситуативний», «майже не виявляється») таких складових мотиваційно-аксіологічного компонента, як прагнення до активного життя, цікавої роботи як ціннісної орієнтації, інтересу до професійної діяльності, бажання стати висококваліфікованим спеціалістом, </w:t>
      </w:r>
      <w:r w:rsidRPr="00420B0F">
        <w:rPr>
          <w:rFonts w:ascii="Times New Roman" w:eastAsia="Times New Roman" w:hAnsi="Times New Roman" w:cs="Times New Roman"/>
          <w:sz w:val="28"/>
          <w:szCs w:val="28"/>
          <w:lang w:val="uk-UA" w:eastAsia="ru-RU"/>
        </w:rPr>
        <w:t>переконання у важливості володіння культурою україномовного та англомовного спілкування.</w:t>
      </w:r>
    </w:p>
    <w:p w:rsidR="00420B0F" w:rsidRPr="00420B0F" w:rsidRDefault="00420B0F" w:rsidP="00420B0F">
      <w:pPr>
        <w:spacing w:after="0" w:line="360" w:lineRule="auto"/>
        <w:ind w:firstLine="708"/>
        <w:jc w:val="both"/>
        <w:rPr>
          <w:rFonts w:ascii="Times New Roman" w:hAnsi="Times New Roman" w:cs="Times New Roman"/>
          <w:sz w:val="28"/>
          <w:szCs w:val="28"/>
          <w:lang w:val="uk-UA"/>
        </w:rPr>
      </w:pPr>
      <w:r w:rsidRPr="00420B0F">
        <w:rPr>
          <w:rFonts w:ascii="Times New Roman" w:hAnsi="Times New Roman" w:cs="Times New Roman"/>
          <w:sz w:val="28"/>
          <w:szCs w:val="28"/>
          <w:lang w:val="uk-UA"/>
        </w:rPr>
        <w:t>Інформаційно-теоретичний критерій</w:t>
      </w:r>
      <w:r w:rsidRPr="00420B0F">
        <w:rPr>
          <w:rFonts w:ascii="Times New Roman" w:hAnsi="Times New Roman" w:cs="Times New Roman"/>
          <w:b/>
          <w:sz w:val="28"/>
          <w:szCs w:val="28"/>
          <w:lang w:val="uk-UA"/>
        </w:rPr>
        <w:t xml:space="preserve"> </w:t>
      </w:r>
      <w:r w:rsidRPr="00420B0F">
        <w:rPr>
          <w:rFonts w:ascii="Times New Roman" w:hAnsi="Times New Roman" w:cs="Times New Roman"/>
          <w:sz w:val="28"/>
          <w:szCs w:val="28"/>
          <w:lang w:val="uk-UA"/>
        </w:rPr>
        <w:t xml:space="preserve">віддзеркалює рівень оволодіння майбутніми судноводіями лінгвістичними, соціолінгвістичними та фаховими знаннями, ступінь інтеріоризації цієї інформації. Показником діагностики </w:t>
      </w:r>
      <w:r w:rsidRPr="00420B0F">
        <w:rPr>
          <w:rFonts w:ascii="Times New Roman" w:hAnsi="Times New Roman" w:cs="Times New Roman"/>
          <w:sz w:val="28"/>
          <w:szCs w:val="28"/>
          <w:lang w:val="uk-UA"/>
        </w:rPr>
        <w:lastRenderedPageBreak/>
        <w:t>когнітивно-знанієвого компонента за інформаційно-теоретичним критерієм були правильність і повнота знань курсантів.</w:t>
      </w:r>
    </w:p>
    <w:p w:rsidR="00420B0F" w:rsidRPr="00420B0F" w:rsidRDefault="00420B0F" w:rsidP="00420B0F">
      <w:pPr>
        <w:spacing w:after="0" w:line="360" w:lineRule="auto"/>
        <w:ind w:firstLine="708"/>
        <w:jc w:val="both"/>
        <w:rPr>
          <w:rFonts w:ascii="Times New Roman" w:hAnsi="Times New Roman" w:cs="Times New Roman"/>
          <w:sz w:val="28"/>
          <w:szCs w:val="28"/>
          <w:lang w:val="uk-UA"/>
        </w:rPr>
      </w:pPr>
      <w:r w:rsidRPr="00420B0F">
        <w:rPr>
          <w:rFonts w:ascii="Times New Roman" w:eastAsia="Times New Roman" w:hAnsi="Times New Roman" w:cs="Times New Roman"/>
          <w:color w:val="000000"/>
          <w:sz w:val="28"/>
          <w:szCs w:val="28"/>
          <w:lang w:val="uk-UA" w:eastAsia="ru-RU"/>
        </w:rPr>
        <w:t>Діяльнісно-процесуальний компонент професійно-мовленнєвої компетентності вимірювався за допомогою</w:t>
      </w:r>
      <w:r w:rsidRPr="00420B0F">
        <w:rPr>
          <w:rFonts w:ascii="Times New Roman" w:hAnsi="Times New Roman" w:cs="Times New Roman"/>
          <w:sz w:val="28"/>
          <w:szCs w:val="28"/>
          <w:lang w:val="uk-UA"/>
        </w:rPr>
        <w:t xml:space="preserve"> процедурно-функціонального критерію, котрий відображає сформованість у курсантів </w:t>
      </w:r>
      <w:r w:rsidRPr="00420B0F">
        <w:rPr>
          <w:rFonts w:ascii="Times New Roman" w:eastAsia="Times New Roman" w:hAnsi="Times New Roman" w:cs="Times New Roman"/>
          <w:color w:val="000000"/>
          <w:sz w:val="28"/>
          <w:szCs w:val="28"/>
          <w:lang w:val="uk-UA" w:eastAsia="ru-RU"/>
        </w:rPr>
        <w:t xml:space="preserve">мовленнєвих, інтерактивних, конвіктивних, рефлексивно-корекційних умінь </w:t>
      </w:r>
      <w:r w:rsidRPr="00420B0F">
        <w:rPr>
          <w:rFonts w:ascii="Times New Roman" w:hAnsi="Times New Roman" w:cs="Times New Roman"/>
          <w:sz w:val="28"/>
          <w:szCs w:val="28"/>
          <w:lang w:val="uk-UA"/>
        </w:rPr>
        <w:t>у аспекті специфіки професії судноводія; показником є ступінь сформованості цих умінь.</w:t>
      </w:r>
    </w:p>
    <w:p w:rsidR="00420B0F" w:rsidRPr="00420B0F" w:rsidRDefault="00420B0F" w:rsidP="00420B0F">
      <w:pPr>
        <w:spacing w:after="0" w:line="360" w:lineRule="auto"/>
        <w:ind w:firstLine="709"/>
        <w:jc w:val="both"/>
        <w:rPr>
          <w:rFonts w:ascii="Times New Roman" w:hAnsi="Times New Roman" w:cs="Times New Roman"/>
          <w:sz w:val="28"/>
          <w:szCs w:val="28"/>
          <w:lang w:val="uk-UA"/>
        </w:rPr>
      </w:pPr>
      <w:r w:rsidRPr="00420B0F">
        <w:rPr>
          <w:rFonts w:ascii="Times New Roman" w:hAnsi="Times New Roman" w:cs="Times New Roman"/>
          <w:sz w:val="28"/>
          <w:szCs w:val="28"/>
          <w:lang w:val="uk-UA"/>
        </w:rPr>
        <w:t xml:space="preserve">З метою перевірки гіпотези дослідження, а саме запропонованої моделі та педагогічних умов її реалізації з формування професійно-мовленнєвої компетентності майбутніх судноводіїв у 2014-2018 рр. було проведено педагогічний експеримент, в якому взяли участь 260 курсантів (з яких 132 особи – в експериментальній групі та 128 – у контрольній групі) факультету судноводіння, Дунайського інституту Національного університету «Одеська морська академія», </w:t>
      </w:r>
      <w:r w:rsidRPr="00420B0F">
        <w:rPr>
          <w:rFonts w:ascii="Times New Roman" w:hAnsi="Times New Roman" w:cs="Times New Roman"/>
          <w:sz w:val="28"/>
          <w:szCs w:val="28"/>
          <w:shd w:val="clear" w:color="auto" w:fill="FFFFFF"/>
          <w:lang w:val="uk-UA"/>
        </w:rPr>
        <w:t>навчально-наукового інституту морського флоту</w:t>
      </w:r>
      <w:r w:rsidRPr="00420B0F">
        <w:rPr>
          <w:rFonts w:ascii="Times New Roman" w:hAnsi="Times New Roman" w:cs="Times New Roman"/>
          <w:sz w:val="28"/>
          <w:szCs w:val="28"/>
          <w:shd w:val="clear" w:color="auto" w:fill="FFFFFF"/>
        </w:rPr>
        <w:t> </w:t>
      </w:r>
      <w:r w:rsidRPr="00420B0F">
        <w:rPr>
          <w:rFonts w:ascii="Times New Roman" w:hAnsi="Times New Roman" w:cs="Times New Roman"/>
          <w:sz w:val="28"/>
          <w:szCs w:val="28"/>
          <w:lang w:val="uk-UA"/>
        </w:rPr>
        <w:t>Одеського національного морського університету.</w:t>
      </w:r>
    </w:p>
    <w:p w:rsidR="00420B0F" w:rsidRPr="00420B0F" w:rsidRDefault="00420B0F" w:rsidP="00420B0F">
      <w:pPr>
        <w:spacing w:after="0" w:line="360" w:lineRule="auto"/>
        <w:ind w:firstLine="540"/>
        <w:jc w:val="both"/>
        <w:rPr>
          <w:rFonts w:ascii="Times New Roman" w:hAnsi="Times New Roman" w:cs="Times New Roman"/>
          <w:sz w:val="28"/>
          <w:szCs w:val="28"/>
          <w:lang w:val="uk-UA"/>
        </w:rPr>
      </w:pPr>
      <w:r w:rsidRPr="00420B0F">
        <w:rPr>
          <w:rFonts w:ascii="Times New Roman" w:hAnsi="Times New Roman" w:cs="Times New Roman"/>
          <w:sz w:val="28"/>
          <w:szCs w:val="28"/>
          <w:lang w:val="uk-UA"/>
        </w:rPr>
        <w:t xml:space="preserve">Метою констатувального етапу експерименту було проведення діагностичного дослідження із з'ясування </w:t>
      </w:r>
      <w:r w:rsidR="00C355D8">
        <w:rPr>
          <w:rFonts w:ascii="Times New Roman" w:hAnsi="Times New Roman" w:cs="Times New Roman"/>
          <w:sz w:val="28"/>
          <w:szCs w:val="28"/>
          <w:lang w:val="uk-UA"/>
        </w:rPr>
        <w:t>початкового</w:t>
      </w:r>
      <w:r w:rsidRPr="00420B0F">
        <w:rPr>
          <w:rFonts w:ascii="Times New Roman" w:hAnsi="Times New Roman" w:cs="Times New Roman"/>
          <w:sz w:val="28"/>
          <w:szCs w:val="28"/>
          <w:lang w:val="uk-UA"/>
        </w:rPr>
        <w:t xml:space="preserve"> рівня сформованості професійно-мовленнєвої компетентності майбутніх судноводіїв. </w:t>
      </w:r>
    </w:p>
    <w:p w:rsidR="00420B0F" w:rsidRPr="00420B0F" w:rsidRDefault="00420B0F" w:rsidP="00420B0F">
      <w:pPr>
        <w:spacing w:after="0" w:line="360" w:lineRule="auto"/>
        <w:ind w:firstLine="708"/>
        <w:jc w:val="both"/>
        <w:rPr>
          <w:rFonts w:ascii="Times New Roman" w:hAnsi="Times New Roman" w:cs="Times New Roman"/>
          <w:b/>
          <w:sz w:val="28"/>
          <w:szCs w:val="28"/>
          <w:lang w:val="uk-UA"/>
        </w:rPr>
      </w:pPr>
      <w:r w:rsidRPr="00420B0F">
        <w:rPr>
          <w:rFonts w:ascii="Times New Roman" w:hAnsi="Times New Roman" w:cs="Times New Roman"/>
          <w:sz w:val="28"/>
          <w:szCs w:val="28"/>
          <w:lang w:val="uk-UA"/>
        </w:rPr>
        <w:t xml:space="preserve">Метою формувального етапу експерименту було впровадження моделі та педагогічних умов з формування </w:t>
      </w:r>
      <w:r w:rsidRPr="00420B0F">
        <w:rPr>
          <w:rFonts w:ascii="Times New Roman" w:eastAsia="Times New Roman" w:hAnsi="Times New Roman" w:cs="Times New Roman"/>
          <w:color w:val="000000"/>
          <w:sz w:val="28"/>
          <w:szCs w:val="28"/>
          <w:lang w:val="uk-UA" w:eastAsia="ru-RU"/>
        </w:rPr>
        <w:t xml:space="preserve">професійно-мовленнєвої компетентності курсантів за </w:t>
      </w:r>
      <w:r w:rsidRPr="00420B0F">
        <w:rPr>
          <w:rFonts w:ascii="Times New Roman" w:hAnsi="Times New Roman" w:cs="Times New Roman"/>
          <w:sz w:val="28"/>
          <w:szCs w:val="28"/>
          <w:lang w:val="uk-UA"/>
        </w:rPr>
        <w:t>адаптаційно-підготовчим, навчально-творчим, продуктивно-технологічним, рефлексивно-корекційним етапами.</w:t>
      </w:r>
    </w:p>
    <w:p w:rsidR="00420B0F" w:rsidRPr="00420B0F" w:rsidRDefault="00420B0F" w:rsidP="00420B0F">
      <w:pPr>
        <w:spacing w:after="0" w:line="360" w:lineRule="auto"/>
        <w:ind w:firstLine="708"/>
        <w:jc w:val="both"/>
        <w:rPr>
          <w:rFonts w:ascii="Times New Roman" w:hAnsi="Times New Roman" w:cs="Times New Roman"/>
          <w:sz w:val="28"/>
          <w:szCs w:val="28"/>
          <w:lang w:val="uk-UA"/>
        </w:rPr>
      </w:pPr>
      <w:r w:rsidRPr="00420B0F">
        <w:rPr>
          <w:rFonts w:ascii="Times New Roman" w:hAnsi="Times New Roman" w:cs="Times New Roman"/>
          <w:sz w:val="28"/>
          <w:szCs w:val="28"/>
          <w:lang w:val="uk-UA"/>
        </w:rPr>
        <w:t xml:space="preserve">До інструментарію впровадження адаптаційно-підготовчого етапу входили: а) методи: самостійні завдання (аналітичні та репродуктивні), бесіди з відомими фахівцями, ігрове моделювання, телекомунікація (проведення телемостів); б) форми: самостійна робота студентів, позааудиторні заняття, спецсемінар, розмовний клуб; в) засоби: навчальний посібник, автентичні матеріали, телевізори, комп’ютери. </w:t>
      </w:r>
    </w:p>
    <w:p w:rsidR="00420B0F" w:rsidRPr="00420B0F" w:rsidRDefault="00420B0F" w:rsidP="00420B0F">
      <w:pPr>
        <w:spacing w:after="0" w:line="360" w:lineRule="auto"/>
        <w:ind w:firstLine="708"/>
        <w:jc w:val="both"/>
        <w:rPr>
          <w:rFonts w:ascii="Times New Roman" w:hAnsi="Times New Roman" w:cs="Times New Roman"/>
          <w:sz w:val="28"/>
          <w:szCs w:val="28"/>
          <w:lang w:val="uk-UA"/>
        </w:rPr>
      </w:pPr>
      <w:r w:rsidRPr="00420B0F">
        <w:rPr>
          <w:rFonts w:ascii="Times New Roman" w:eastAsia="Times New Roman" w:hAnsi="Times New Roman" w:cs="Times New Roman"/>
          <w:sz w:val="28"/>
          <w:szCs w:val="28"/>
          <w:lang w:val="uk-UA" w:eastAsia="ru-RU"/>
        </w:rPr>
        <w:lastRenderedPageBreak/>
        <w:t xml:space="preserve">Самостійні завдання у межах самостійної роботи студентів були систематизовані відповідно до двох груп: аналітичні та репродуктивні. Зазначені завдання впроваджувалися протягом проведення спецсемінару «Професійно-мовленнєва компетентність у діяльності судноводія» та практичних занять з навчальних дисциплін «Ділова українська мова», «Англійська мова за професійним спрямуванням», «Історія та культура України». </w:t>
      </w:r>
      <w:r w:rsidRPr="00420B0F">
        <w:rPr>
          <w:rFonts w:ascii="Times New Roman" w:hAnsi="Times New Roman" w:cs="Times New Roman"/>
          <w:sz w:val="28"/>
          <w:szCs w:val="28"/>
          <w:lang w:val="uk-UA"/>
        </w:rPr>
        <w:t>У позааудиторній діяльності був організований розмовний клуб «</w:t>
      </w:r>
      <w:r w:rsidRPr="00420B0F">
        <w:rPr>
          <w:rFonts w:ascii="Times New Roman" w:hAnsi="Times New Roman" w:cs="Times New Roman"/>
          <w:sz w:val="28"/>
          <w:szCs w:val="28"/>
          <w:lang w:val="en-US"/>
        </w:rPr>
        <w:t>Speaking</w:t>
      </w:r>
      <w:r w:rsidRPr="00420B0F">
        <w:rPr>
          <w:rFonts w:ascii="Times New Roman" w:hAnsi="Times New Roman" w:cs="Times New Roman"/>
          <w:sz w:val="28"/>
          <w:szCs w:val="28"/>
          <w:lang w:val="uk-UA"/>
        </w:rPr>
        <w:t xml:space="preserve"> </w:t>
      </w:r>
      <w:r w:rsidRPr="00420B0F">
        <w:rPr>
          <w:rFonts w:ascii="Times New Roman" w:hAnsi="Times New Roman" w:cs="Times New Roman"/>
          <w:sz w:val="28"/>
          <w:szCs w:val="28"/>
          <w:lang w:val="en-US"/>
        </w:rPr>
        <w:t>Maritime</w:t>
      </w:r>
      <w:r w:rsidRPr="00420B0F">
        <w:rPr>
          <w:rFonts w:ascii="Times New Roman" w:hAnsi="Times New Roman" w:cs="Times New Roman"/>
          <w:sz w:val="28"/>
          <w:szCs w:val="28"/>
          <w:lang w:val="uk-UA"/>
        </w:rPr>
        <w:t xml:space="preserve"> English </w:t>
      </w:r>
      <w:r w:rsidRPr="00420B0F">
        <w:rPr>
          <w:rFonts w:ascii="Times New Roman" w:hAnsi="Times New Roman" w:cs="Times New Roman"/>
          <w:sz w:val="28"/>
          <w:szCs w:val="28"/>
          <w:lang w:val="en-US"/>
        </w:rPr>
        <w:t>Club</w:t>
      </w:r>
      <w:r w:rsidRPr="00420B0F">
        <w:rPr>
          <w:rFonts w:ascii="Times New Roman" w:hAnsi="Times New Roman" w:cs="Times New Roman"/>
          <w:sz w:val="28"/>
          <w:szCs w:val="28"/>
          <w:lang w:val="uk-UA"/>
        </w:rPr>
        <w:t>» (</w:t>
      </w:r>
      <w:r w:rsidRPr="00420B0F">
        <w:rPr>
          <w:rFonts w:ascii="Times New Roman" w:hAnsi="Times New Roman" w:cs="Times New Roman"/>
          <w:sz w:val="28"/>
          <w:szCs w:val="28"/>
          <w:lang w:val="en-US"/>
        </w:rPr>
        <w:t>SMEC</w:t>
      </w:r>
      <w:r w:rsidRPr="00420B0F">
        <w:rPr>
          <w:rFonts w:ascii="Times New Roman" w:hAnsi="Times New Roman" w:cs="Times New Roman"/>
          <w:sz w:val="28"/>
          <w:szCs w:val="28"/>
          <w:lang w:val="uk-UA"/>
        </w:rPr>
        <w:t xml:space="preserve">), котрий передбачав вправи і завдання, спрямовані на розвиток діалогічного та монологічного мовлення, на вміння опрацьовувати автентичні професійно-орієнтовані  матеріали: тексти, відео та аудіо. Також були проведені бесіди з відомими фахівцями, протягом яких курсанти обговорювали різноманітні ситуації, що мають місце у професійній діяльності судноводіїв. Для формування інтересу до професійної діяльності, прагнення здобути високу кваліфікацію, асиміляції курсантами знань, умінь та досвіду використання фахової, лінгвістичної, соціолінгвістичної інформації було запропоноване ігрове моделювання. Активізувало професійно-мовленнєву компетентність телеспілкування курсантів різних філіалів Національного університету «Одеська морська академія», зокрема, з Одеси й Маріуполя. </w:t>
      </w:r>
    </w:p>
    <w:p w:rsidR="00420B0F" w:rsidRPr="00420B0F" w:rsidRDefault="00420B0F" w:rsidP="00420B0F">
      <w:pPr>
        <w:spacing w:after="0" w:line="360" w:lineRule="auto"/>
        <w:ind w:firstLine="708"/>
        <w:jc w:val="both"/>
        <w:rPr>
          <w:rFonts w:ascii="Times New Roman" w:hAnsi="Times New Roman" w:cs="Times New Roman"/>
          <w:sz w:val="28"/>
          <w:szCs w:val="28"/>
          <w:lang w:val="uk-UA"/>
        </w:rPr>
      </w:pPr>
      <w:r w:rsidRPr="00420B0F">
        <w:rPr>
          <w:rFonts w:ascii="Times New Roman" w:hAnsi="Times New Roman" w:cs="Times New Roman"/>
          <w:sz w:val="28"/>
          <w:szCs w:val="28"/>
          <w:lang w:val="uk-UA"/>
        </w:rPr>
        <w:t xml:space="preserve">На </w:t>
      </w:r>
      <w:r w:rsidRPr="00420B0F">
        <w:rPr>
          <w:rFonts w:ascii="Times New Roman" w:eastAsia="Times New Roman" w:hAnsi="Times New Roman" w:cs="Times New Roman"/>
          <w:sz w:val="28"/>
          <w:szCs w:val="28"/>
          <w:lang w:val="uk-UA" w:eastAsia="ru-RU"/>
        </w:rPr>
        <w:t xml:space="preserve">навчально-творчому </w:t>
      </w:r>
      <w:r w:rsidRPr="00420B0F">
        <w:rPr>
          <w:rFonts w:ascii="Times New Roman" w:hAnsi="Times New Roman" w:cs="Times New Roman"/>
          <w:sz w:val="28"/>
          <w:szCs w:val="28"/>
          <w:lang w:val="uk-UA"/>
        </w:rPr>
        <w:t xml:space="preserve">етапі реалізовувалися такі методи: творчі завдання (індивідуально-творчі, колективно-творчі), проектування, олімпіади. Формами були такі: навчально-дослідницька діяльність, студентські конференції, коворкінг, позааудиторні заняття; засобами – навчальний посібник, автентичні матеріали, мережа Інтернет, комп’ютери. </w:t>
      </w:r>
    </w:p>
    <w:p w:rsidR="00420B0F" w:rsidRPr="00420B0F" w:rsidRDefault="00420B0F" w:rsidP="00420B0F">
      <w:pPr>
        <w:spacing w:after="0" w:line="360" w:lineRule="auto"/>
        <w:jc w:val="both"/>
        <w:rPr>
          <w:rFonts w:ascii="Times New Roman" w:hAnsi="Times New Roman" w:cs="Times New Roman"/>
          <w:sz w:val="28"/>
          <w:szCs w:val="28"/>
          <w:lang w:val="uk-UA"/>
        </w:rPr>
      </w:pPr>
      <w:r w:rsidRPr="00420B0F">
        <w:rPr>
          <w:rFonts w:ascii="Times New Roman" w:hAnsi="Times New Roman" w:cs="Times New Roman"/>
          <w:sz w:val="28"/>
          <w:szCs w:val="28"/>
          <w:lang w:val="uk-UA"/>
        </w:rPr>
        <w:tab/>
        <w:t xml:space="preserve">Продуктивно-технологічний етап реалізовувався за допомогою таких методів, як кейс-стаді, тренінгові, інтерактивні, інформаційні технології; формами були практичні заняття, науково-дослідна діяльність курсантів; засобами – мережа Інтеренет, комп’ютери, автентичні матеріали. </w:t>
      </w:r>
    </w:p>
    <w:p w:rsidR="00420B0F" w:rsidRPr="00420B0F" w:rsidRDefault="00420B0F" w:rsidP="00420B0F">
      <w:pPr>
        <w:spacing w:after="0" w:line="360" w:lineRule="auto"/>
        <w:ind w:firstLine="708"/>
        <w:jc w:val="both"/>
        <w:rPr>
          <w:rFonts w:ascii="Times New Roman" w:hAnsi="Times New Roman" w:cs="Times New Roman"/>
          <w:sz w:val="28"/>
          <w:szCs w:val="28"/>
          <w:lang w:val="uk-UA" w:eastAsia="ru-RU"/>
        </w:rPr>
      </w:pPr>
      <w:r w:rsidRPr="00420B0F">
        <w:rPr>
          <w:rFonts w:ascii="Times New Roman" w:hAnsi="Times New Roman" w:cs="Times New Roman"/>
          <w:sz w:val="28"/>
          <w:szCs w:val="28"/>
          <w:lang w:val="uk-UA"/>
        </w:rPr>
        <w:t>На рефлексивно-корекційному етапі проводилися самоаналіз, самооцінювання, корекція професійно-мовленнєвої компетентності.</w:t>
      </w:r>
      <w:r w:rsidRPr="00420B0F">
        <w:rPr>
          <w:rFonts w:ascii="Times New Roman" w:hAnsi="Times New Roman" w:cs="Times New Roman"/>
          <w:sz w:val="28"/>
          <w:szCs w:val="28"/>
          <w:lang w:val="uk-UA" w:eastAsia="ru-RU"/>
        </w:rPr>
        <w:t xml:space="preserve"> На </w:t>
      </w:r>
      <w:r w:rsidRPr="00420B0F">
        <w:rPr>
          <w:rFonts w:ascii="Times New Roman" w:hAnsi="Times New Roman" w:cs="Times New Roman"/>
          <w:sz w:val="28"/>
          <w:szCs w:val="28"/>
          <w:lang w:val="uk-UA" w:eastAsia="ru-RU"/>
        </w:rPr>
        <w:lastRenderedPageBreak/>
        <w:t xml:space="preserve">цьому етапі було доцільним організовувати як скорочені, так і розгорнуті варіанти самоаналізу й самооцінювання. </w:t>
      </w:r>
    </w:p>
    <w:p w:rsidR="00420B0F" w:rsidRPr="00420B0F" w:rsidRDefault="00420B0F" w:rsidP="00420B0F">
      <w:pPr>
        <w:spacing w:after="0" w:line="360" w:lineRule="auto"/>
        <w:ind w:firstLine="708"/>
        <w:jc w:val="both"/>
        <w:rPr>
          <w:sz w:val="28"/>
          <w:szCs w:val="28"/>
          <w:lang w:val="uk-UA"/>
        </w:rPr>
      </w:pPr>
      <w:r w:rsidRPr="00420B0F">
        <w:rPr>
          <w:rFonts w:ascii="Times New Roman" w:hAnsi="Times New Roman" w:cs="Times New Roman"/>
          <w:sz w:val="28"/>
          <w:szCs w:val="28"/>
          <w:lang w:val="uk-UA"/>
        </w:rPr>
        <w:t xml:space="preserve">Метою контрольного етапу експерименту було вивчення й пояснення кількісних і якісних змін, отриманих у ході експериментальної роботи. </w:t>
      </w:r>
    </w:p>
    <w:p w:rsidR="00420B0F" w:rsidRPr="00420B0F" w:rsidRDefault="00420B0F" w:rsidP="00420B0F">
      <w:pPr>
        <w:pStyle w:val="ac"/>
        <w:spacing w:after="0" w:line="360" w:lineRule="auto"/>
        <w:ind w:firstLine="709"/>
        <w:jc w:val="both"/>
        <w:rPr>
          <w:sz w:val="28"/>
          <w:szCs w:val="28"/>
          <w:lang w:val="uk-UA"/>
        </w:rPr>
      </w:pPr>
      <w:r w:rsidRPr="00420B0F">
        <w:rPr>
          <w:sz w:val="28"/>
          <w:szCs w:val="28"/>
          <w:lang w:val="uk-UA"/>
        </w:rPr>
        <w:t xml:space="preserve">До початку проведення експериментальної роботи рівень сформованості професійно-мовленнєвої компетентності був майже однаковим у експериментальній та контрольній групах. Після проведення експерименту в експериментальній групі спостерігалася позитивна динаміка рівнів: високий рівень був виявлений майже у третини – 31,3% респондентів (було 12,3%), середній – 52,3% (було 24,7%), низький – 16,4% (було 63,0%). У контрольній групі високого рівня досягли 18,2% (було 14,5%), середнього – 32,8% (було 25,5%), низького – 49,0 (було – 60,0%). </w:t>
      </w:r>
    </w:p>
    <w:p w:rsidR="00420B0F" w:rsidRPr="00420B0F" w:rsidRDefault="00420B0F" w:rsidP="00420B0F">
      <w:pPr>
        <w:pStyle w:val="ac"/>
        <w:spacing w:after="0" w:line="360" w:lineRule="auto"/>
        <w:ind w:firstLine="709"/>
        <w:jc w:val="both"/>
        <w:rPr>
          <w:sz w:val="28"/>
          <w:szCs w:val="28"/>
          <w:lang w:val="uk-UA"/>
        </w:rPr>
      </w:pPr>
      <w:r w:rsidRPr="00420B0F">
        <w:rPr>
          <w:sz w:val="28"/>
          <w:szCs w:val="28"/>
          <w:lang w:val="uk-UA"/>
        </w:rPr>
        <w:t>Був використаний критерій Пірсона (χ</w:t>
      </w:r>
      <w:r w:rsidRPr="00420B0F">
        <w:rPr>
          <w:sz w:val="28"/>
          <w:szCs w:val="28"/>
          <w:vertAlign w:val="superscript"/>
          <w:lang w:val="uk-UA"/>
        </w:rPr>
        <w:t>2</w:t>
      </w:r>
      <w:r w:rsidRPr="00420B0F">
        <w:rPr>
          <w:sz w:val="28"/>
          <w:szCs w:val="28"/>
          <w:lang w:val="uk-UA"/>
        </w:rPr>
        <w:t xml:space="preserve">) для підтвердження відсутності статистичних відмінностей між контрольною й експериментальною вибірками до початку експерименту. Натомість, </w:t>
      </w:r>
      <w:r w:rsidRPr="00420B0F">
        <w:rPr>
          <w:bCs/>
          <w:sz w:val="28"/>
          <w:szCs w:val="28"/>
          <w:lang w:val="uk-UA"/>
        </w:rPr>
        <w:t>наприкінці формувального етапу експерименту</w:t>
      </w:r>
      <w:r w:rsidRPr="00420B0F">
        <w:rPr>
          <w:sz w:val="28"/>
          <w:szCs w:val="28"/>
          <w:lang w:val="uk-UA"/>
        </w:rPr>
        <w:t xml:space="preserve"> результати обчислення за цим критерієм підтвердили статистичну значущість відмінності експериментальної групи від контрольної групи</w:t>
      </w:r>
      <w:r w:rsidRPr="00420B0F">
        <w:rPr>
          <w:bCs/>
          <w:sz w:val="28"/>
          <w:szCs w:val="28"/>
          <w:lang w:val="uk-UA"/>
        </w:rPr>
        <w:t xml:space="preserve">, що </w:t>
      </w:r>
      <w:r w:rsidRPr="00420B0F">
        <w:rPr>
          <w:sz w:val="28"/>
          <w:szCs w:val="28"/>
          <w:lang w:val="uk-UA"/>
        </w:rPr>
        <w:t xml:space="preserve">підтвердило ефективність теоретично обґрунтованої та експериментально перевіреної моделі та педагогічних умов її реалізації з формування професійно-мовленнєвої компетентності майбутніх судноводіїв. </w:t>
      </w:r>
    </w:p>
    <w:p w:rsidR="00FD5147" w:rsidRPr="00EA6D9E" w:rsidRDefault="00FD5147" w:rsidP="00420B0F">
      <w:pPr>
        <w:spacing w:after="0" w:line="360" w:lineRule="auto"/>
        <w:ind w:firstLine="708"/>
        <w:jc w:val="both"/>
        <w:rPr>
          <w:rFonts w:ascii="Times New Roman" w:eastAsia="Calibri" w:hAnsi="Times New Roman" w:cs="Times New Roman"/>
          <w:sz w:val="28"/>
          <w:szCs w:val="28"/>
          <w:lang w:val="uk-UA"/>
        </w:rPr>
      </w:pPr>
      <w:r w:rsidRPr="00420B0F">
        <w:rPr>
          <w:rFonts w:ascii="Times New Roman" w:hAnsi="Times New Roman" w:cs="Times New Roman"/>
          <w:sz w:val="28"/>
          <w:szCs w:val="28"/>
          <w:lang w:val="uk-UA"/>
        </w:rPr>
        <w:t xml:space="preserve">Основні положення та результати </w:t>
      </w:r>
      <w:r w:rsidRPr="00420B0F">
        <w:rPr>
          <w:rFonts w:ascii="Times New Roman" w:eastAsia="Calibri" w:hAnsi="Times New Roman" w:cs="Times New Roman"/>
          <w:sz w:val="28"/>
          <w:szCs w:val="28"/>
          <w:lang w:val="uk-UA"/>
        </w:rPr>
        <w:t xml:space="preserve">автора по другому розділу </w:t>
      </w:r>
      <w:r w:rsidRPr="00420B0F">
        <w:rPr>
          <w:rFonts w:ascii="Times New Roman" w:hAnsi="Times New Roman"/>
          <w:sz w:val="28"/>
          <w:szCs w:val="28"/>
          <w:lang w:val="uk-UA"/>
        </w:rPr>
        <w:t>представлені</w:t>
      </w:r>
      <w:r w:rsidRPr="00420B0F">
        <w:rPr>
          <w:rFonts w:ascii="Times New Roman" w:eastAsia="Calibri" w:hAnsi="Times New Roman" w:cs="Times New Roman"/>
          <w:sz w:val="28"/>
          <w:szCs w:val="28"/>
          <w:lang w:val="uk-UA"/>
        </w:rPr>
        <w:t xml:space="preserve"> в наукових</w:t>
      </w:r>
      <w:r w:rsidRPr="00CD1064">
        <w:rPr>
          <w:rFonts w:ascii="Times New Roman" w:eastAsia="Calibri" w:hAnsi="Times New Roman" w:cs="Times New Roman"/>
          <w:sz w:val="28"/>
          <w:szCs w:val="28"/>
          <w:lang w:val="uk-UA"/>
        </w:rPr>
        <w:t xml:space="preserve"> працях</w:t>
      </w:r>
      <w:r>
        <w:rPr>
          <w:rFonts w:ascii="Times New Roman" w:eastAsia="Calibri" w:hAnsi="Times New Roman" w:cs="Times New Roman"/>
          <w:sz w:val="28"/>
          <w:szCs w:val="28"/>
          <w:lang w:val="uk-UA"/>
        </w:rPr>
        <w:t xml:space="preserve"> [</w:t>
      </w:r>
      <w:r w:rsidR="00420B0F">
        <w:rPr>
          <w:rFonts w:ascii="Times New Roman" w:eastAsia="Calibri" w:hAnsi="Times New Roman" w:cs="Times New Roman"/>
          <w:sz w:val="28"/>
          <w:szCs w:val="28"/>
          <w:lang w:val="uk-UA"/>
        </w:rPr>
        <w:t>5-7; 60</w:t>
      </w:r>
      <w:r>
        <w:rPr>
          <w:rFonts w:ascii="Times New Roman" w:eastAsia="Calibri" w:hAnsi="Times New Roman" w:cs="Times New Roman"/>
          <w:sz w:val="28"/>
          <w:szCs w:val="28"/>
          <w:lang w:val="uk-UA"/>
        </w:rPr>
        <w:t>].</w:t>
      </w:r>
    </w:p>
    <w:p w:rsidR="00BB7F1D" w:rsidRPr="00FD5147" w:rsidRDefault="00BB7F1D" w:rsidP="00FD5147">
      <w:pPr>
        <w:spacing w:after="0" w:line="360" w:lineRule="auto"/>
        <w:ind w:firstLine="708"/>
        <w:jc w:val="both"/>
        <w:rPr>
          <w:rFonts w:ascii="Times New Roman" w:hAnsi="Times New Roman" w:cs="Times New Roman"/>
          <w:sz w:val="28"/>
          <w:szCs w:val="28"/>
          <w:lang w:val="uk-UA"/>
        </w:rPr>
      </w:pPr>
    </w:p>
    <w:p w:rsidR="00BB7F1D" w:rsidRPr="00FD5147" w:rsidRDefault="00BB7F1D" w:rsidP="00FD5147">
      <w:pPr>
        <w:spacing w:after="0" w:line="360" w:lineRule="auto"/>
        <w:ind w:firstLine="708"/>
        <w:jc w:val="center"/>
        <w:rPr>
          <w:rFonts w:ascii="Times New Roman" w:hAnsi="Times New Roman" w:cs="Times New Roman"/>
          <w:b/>
          <w:sz w:val="28"/>
          <w:szCs w:val="28"/>
          <w:lang w:val="uk-UA"/>
        </w:rPr>
      </w:pPr>
    </w:p>
    <w:p w:rsidR="00BB7F1D" w:rsidRPr="002B77E0" w:rsidRDefault="00BB7F1D" w:rsidP="00BB7F1D">
      <w:pPr>
        <w:spacing w:after="0" w:line="360" w:lineRule="auto"/>
        <w:ind w:firstLine="708"/>
        <w:jc w:val="center"/>
        <w:rPr>
          <w:rFonts w:ascii="Times New Roman" w:hAnsi="Times New Roman" w:cs="Times New Roman"/>
          <w:b/>
          <w:sz w:val="28"/>
          <w:szCs w:val="28"/>
          <w:lang w:val="uk-UA"/>
        </w:rPr>
      </w:pPr>
    </w:p>
    <w:p w:rsidR="00BB7F1D" w:rsidRPr="002B77E0" w:rsidRDefault="00BB7F1D" w:rsidP="00BB7F1D">
      <w:pPr>
        <w:spacing w:after="0" w:line="360" w:lineRule="auto"/>
        <w:ind w:firstLine="708"/>
        <w:jc w:val="center"/>
        <w:rPr>
          <w:rFonts w:ascii="Times New Roman" w:hAnsi="Times New Roman" w:cs="Times New Roman"/>
          <w:b/>
          <w:sz w:val="28"/>
          <w:szCs w:val="28"/>
          <w:lang w:val="uk-UA"/>
        </w:rPr>
      </w:pPr>
    </w:p>
    <w:p w:rsidR="00BB7F1D" w:rsidRPr="002B77E0" w:rsidRDefault="00BB7F1D" w:rsidP="00BB7F1D">
      <w:pPr>
        <w:spacing w:after="0" w:line="360" w:lineRule="auto"/>
        <w:ind w:firstLine="708"/>
        <w:jc w:val="center"/>
        <w:rPr>
          <w:rFonts w:ascii="Times New Roman" w:hAnsi="Times New Roman" w:cs="Times New Roman"/>
          <w:b/>
          <w:sz w:val="28"/>
          <w:szCs w:val="28"/>
          <w:lang w:val="uk-UA"/>
        </w:rPr>
      </w:pPr>
    </w:p>
    <w:p w:rsidR="00BB7F1D" w:rsidRPr="002B77E0" w:rsidRDefault="00BB7F1D" w:rsidP="00BB7F1D">
      <w:pPr>
        <w:spacing w:after="0" w:line="360" w:lineRule="auto"/>
        <w:ind w:firstLine="708"/>
        <w:jc w:val="center"/>
        <w:rPr>
          <w:rFonts w:ascii="Times New Roman" w:hAnsi="Times New Roman" w:cs="Times New Roman"/>
          <w:b/>
          <w:sz w:val="28"/>
          <w:szCs w:val="28"/>
          <w:lang w:val="uk-UA"/>
        </w:rPr>
      </w:pPr>
    </w:p>
    <w:p w:rsidR="00BB7F1D" w:rsidRPr="002B77E0" w:rsidRDefault="00BB7F1D" w:rsidP="00BB7F1D">
      <w:pPr>
        <w:spacing w:after="0" w:line="360" w:lineRule="auto"/>
        <w:ind w:firstLine="708"/>
        <w:jc w:val="center"/>
        <w:rPr>
          <w:rFonts w:ascii="Times New Roman" w:hAnsi="Times New Roman" w:cs="Times New Roman"/>
          <w:b/>
          <w:sz w:val="28"/>
          <w:szCs w:val="28"/>
          <w:lang w:val="uk-UA"/>
        </w:rPr>
      </w:pPr>
    </w:p>
    <w:p w:rsidR="00BB7F1D" w:rsidRPr="002B77E0" w:rsidRDefault="00BB7F1D" w:rsidP="00BB7F1D">
      <w:pPr>
        <w:spacing w:after="0" w:line="360" w:lineRule="auto"/>
        <w:ind w:firstLine="708"/>
        <w:jc w:val="center"/>
        <w:rPr>
          <w:rFonts w:ascii="Times New Roman" w:hAnsi="Times New Roman" w:cs="Times New Roman"/>
          <w:b/>
          <w:sz w:val="28"/>
          <w:szCs w:val="28"/>
          <w:lang w:val="uk-UA"/>
        </w:rPr>
      </w:pPr>
    </w:p>
    <w:p w:rsidR="00D405A8" w:rsidRDefault="00D405A8" w:rsidP="00D405A8">
      <w:pPr>
        <w:spacing w:after="0" w:line="360" w:lineRule="auto"/>
        <w:jc w:val="center"/>
        <w:rPr>
          <w:rFonts w:ascii="Times New Roman" w:hAnsi="Times New Roman" w:cs="Times New Roman"/>
          <w:b/>
          <w:sz w:val="28"/>
          <w:szCs w:val="28"/>
          <w:lang w:val="uk-UA"/>
        </w:rPr>
      </w:pPr>
      <w:r w:rsidRPr="00D858F8">
        <w:rPr>
          <w:rFonts w:ascii="Times New Roman" w:hAnsi="Times New Roman" w:cs="Times New Roman"/>
          <w:b/>
          <w:sz w:val="28"/>
          <w:szCs w:val="28"/>
          <w:lang w:val="uk-UA"/>
        </w:rPr>
        <w:lastRenderedPageBreak/>
        <w:t>С</w:t>
      </w:r>
      <w:r>
        <w:rPr>
          <w:rFonts w:ascii="Times New Roman" w:hAnsi="Times New Roman" w:cs="Times New Roman"/>
          <w:b/>
          <w:sz w:val="28"/>
          <w:szCs w:val="28"/>
          <w:lang w:val="uk-UA"/>
        </w:rPr>
        <w:t>писок використаних джерел у другому розділі</w:t>
      </w:r>
    </w:p>
    <w:p w:rsidR="00D405A8" w:rsidRPr="00FF7413" w:rsidRDefault="00FF7413" w:rsidP="00FF7413">
      <w:pPr>
        <w:pStyle w:val="a3"/>
        <w:shd w:val="clear" w:color="auto" w:fill="FFFFFF"/>
        <w:spacing w:after="0" w:line="360" w:lineRule="auto"/>
        <w:ind w:left="0"/>
        <w:jc w:val="both"/>
        <w:rPr>
          <w:rFonts w:ascii="Times New Roman" w:eastAsia="Times New Roman" w:hAnsi="Times New Roman" w:cs="Times New Roman"/>
          <w:spacing w:val="-8"/>
          <w:sz w:val="28"/>
          <w:szCs w:val="28"/>
          <w:lang w:val="uk-UA" w:eastAsia="ru-RU"/>
        </w:rPr>
      </w:pPr>
      <w:r w:rsidRPr="00FF7413">
        <w:rPr>
          <w:rFonts w:ascii="Times New Roman" w:hAnsi="Times New Roman" w:cs="Times New Roman"/>
          <w:spacing w:val="-8"/>
          <w:sz w:val="28"/>
          <w:szCs w:val="28"/>
          <w:shd w:val="clear" w:color="auto" w:fill="FFFFFF"/>
        </w:rPr>
        <w:t>1</w:t>
      </w:r>
      <w:r w:rsidRPr="00FF7413">
        <w:rPr>
          <w:rFonts w:ascii="Times New Roman" w:hAnsi="Times New Roman" w:cs="Times New Roman"/>
          <w:spacing w:val="-8"/>
          <w:sz w:val="28"/>
          <w:szCs w:val="28"/>
          <w:shd w:val="clear" w:color="auto" w:fill="FFFFFF"/>
          <w:lang w:val="uk-UA"/>
        </w:rPr>
        <w:t>.</w:t>
      </w:r>
      <w:r w:rsidR="00D405A8" w:rsidRPr="00FF7413">
        <w:rPr>
          <w:rFonts w:ascii="Times New Roman" w:hAnsi="Times New Roman" w:cs="Times New Roman"/>
          <w:spacing w:val="-8"/>
          <w:sz w:val="28"/>
          <w:szCs w:val="28"/>
          <w:shd w:val="clear" w:color="auto" w:fill="FFFFFF"/>
        </w:rPr>
        <w:t>Байденко В. И. Выявление состава компетенций выпускников вузов как необходимый этап проектирования ГОС ВПО нового поколения: методическое пособие / В. И. Байденко – М. : Исследовательский центр проблем качества подготовки специалистов, 2006. – 72 с.</w:t>
      </w:r>
    </w:p>
    <w:p w:rsidR="00D405A8" w:rsidRPr="00FF7413" w:rsidRDefault="00FF7413" w:rsidP="00FF7413">
      <w:pPr>
        <w:pStyle w:val="a3"/>
        <w:tabs>
          <w:tab w:val="left" w:pos="426"/>
        </w:tabs>
        <w:spacing w:after="0" w:line="360" w:lineRule="auto"/>
        <w:ind w:left="0"/>
        <w:jc w:val="both"/>
        <w:rPr>
          <w:rFonts w:ascii="Times New Roman" w:hAnsi="Times New Roman" w:cs="Times New Roman"/>
          <w:spacing w:val="-8"/>
          <w:sz w:val="28"/>
          <w:szCs w:val="28"/>
        </w:rPr>
      </w:pPr>
      <w:r w:rsidRPr="00FF7413">
        <w:rPr>
          <w:rFonts w:ascii="Times New Roman" w:hAnsi="Times New Roman" w:cs="Times New Roman"/>
          <w:spacing w:val="-8"/>
          <w:sz w:val="28"/>
          <w:szCs w:val="28"/>
          <w:lang w:val="uk-UA"/>
        </w:rPr>
        <w:t>2.</w:t>
      </w:r>
      <w:r w:rsidR="00D405A8" w:rsidRPr="00FF7413">
        <w:rPr>
          <w:rFonts w:ascii="Times New Roman" w:hAnsi="Times New Roman" w:cs="Times New Roman"/>
          <w:spacing w:val="-8"/>
          <w:sz w:val="28"/>
          <w:szCs w:val="28"/>
        </w:rPr>
        <w:t>Баловсяк Н. Концепція визначення структури інформаційної компетентності фахівця / Н. Баловсяк. [Електронний ресурс]. ‒ Режим доступу :  http://conference.mdpu.org.ua/viewtopic.php?t=206</w:t>
      </w:r>
    </w:p>
    <w:p w:rsidR="00D405A8" w:rsidRPr="00FF7413" w:rsidRDefault="00FF7413" w:rsidP="00FF7413">
      <w:pPr>
        <w:pStyle w:val="ac"/>
        <w:autoSpaceDE w:val="0"/>
        <w:autoSpaceDN w:val="0"/>
        <w:adjustRightInd w:val="0"/>
        <w:spacing w:after="0" w:line="360" w:lineRule="auto"/>
        <w:jc w:val="both"/>
        <w:rPr>
          <w:spacing w:val="-8"/>
          <w:sz w:val="28"/>
          <w:szCs w:val="28"/>
          <w:lang w:val="uk-UA"/>
        </w:rPr>
      </w:pPr>
      <w:r w:rsidRPr="00FF7413">
        <w:rPr>
          <w:spacing w:val="-8"/>
          <w:sz w:val="28"/>
          <w:szCs w:val="28"/>
          <w:lang w:val="uk-UA"/>
        </w:rPr>
        <w:t>3.</w:t>
      </w:r>
      <w:r w:rsidR="00D405A8" w:rsidRPr="00FF7413">
        <w:rPr>
          <w:spacing w:val="-8"/>
          <w:sz w:val="28"/>
          <w:szCs w:val="28"/>
          <w:lang w:val="uk-UA"/>
        </w:rPr>
        <w:t>Безбах  О.</w:t>
      </w:r>
      <w:r w:rsidR="00D405A8" w:rsidRPr="00FF7413">
        <w:rPr>
          <w:bCs/>
          <w:spacing w:val="-8"/>
          <w:sz w:val="28"/>
          <w:szCs w:val="28"/>
          <w:lang w:val="uk-UA"/>
        </w:rPr>
        <w:t xml:space="preserve"> </w:t>
      </w:r>
      <w:r w:rsidR="00D405A8" w:rsidRPr="00FF7413">
        <w:rPr>
          <w:spacing w:val="-8"/>
          <w:sz w:val="28"/>
          <w:szCs w:val="28"/>
          <w:lang w:val="uk-UA"/>
        </w:rPr>
        <w:t>М.  Проблеми  професійної  підготовки  майбутніх</w:t>
      </w:r>
      <w:r w:rsidR="00D405A8" w:rsidRPr="00FF7413">
        <w:rPr>
          <w:bCs/>
          <w:spacing w:val="-8"/>
          <w:sz w:val="28"/>
          <w:szCs w:val="28"/>
          <w:lang w:val="uk-UA"/>
        </w:rPr>
        <w:t xml:space="preserve"> </w:t>
      </w:r>
      <w:r w:rsidR="00D405A8" w:rsidRPr="00FF7413">
        <w:rPr>
          <w:spacing w:val="-8"/>
          <w:sz w:val="28"/>
          <w:szCs w:val="28"/>
          <w:lang w:val="uk-UA"/>
        </w:rPr>
        <w:t xml:space="preserve">інженерів-судноводіїв  в  умовах  інформаційного  суспільства  </w:t>
      </w:r>
      <w:r w:rsidR="00D405A8" w:rsidRPr="00FF7413">
        <w:rPr>
          <w:bCs/>
          <w:spacing w:val="-8"/>
          <w:sz w:val="28"/>
          <w:szCs w:val="28"/>
          <w:lang w:val="uk-UA"/>
        </w:rPr>
        <w:t xml:space="preserve">/ О. М. Безбах </w:t>
      </w:r>
      <w:r w:rsidR="00D405A8" w:rsidRPr="00FF7413">
        <w:rPr>
          <w:spacing w:val="-8"/>
          <w:sz w:val="28"/>
          <w:szCs w:val="28"/>
          <w:lang w:val="uk-UA"/>
        </w:rPr>
        <w:t>/</w:t>
      </w:r>
      <w:r w:rsidR="00D405A8" w:rsidRPr="00FF7413">
        <w:rPr>
          <w:bCs/>
          <w:spacing w:val="-8"/>
          <w:sz w:val="28"/>
          <w:szCs w:val="28"/>
          <w:lang w:val="uk-UA"/>
        </w:rPr>
        <w:t xml:space="preserve"> </w:t>
      </w:r>
      <w:r w:rsidR="00D405A8" w:rsidRPr="00FF7413">
        <w:rPr>
          <w:spacing w:val="-8"/>
          <w:sz w:val="28"/>
          <w:szCs w:val="28"/>
          <w:lang w:val="uk-UA"/>
        </w:rPr>
        <w:t>Актуальні проблеми державного управління, педагогіки та психології /</w:t>
      </w:r>
      <w:r w:rsidR="00D405A8" w:rsidRPr="00FF7413">
        <w:rPr>
          <w:bCs/>
          <w:spacing w:val="-8"/>
          <w:sz w:val="28"/>
          <w:szCs w:val="28"/>
          <w:lang w:val="uk-UA"/>
        </w:rPr>
        <w:t xml:space="preserve"> </w:t>
      </w:r>
      <w:r w:rsidR="00D405A8" w:rsidRPr="00FF7413">
        <w:rPr>
          <w:spacing w:val="-8"/>
          <w:sz w:val="28"/>
          <w:szCs w:val="28"/>
          <w:lang w:val="uk-UA"/>
        </w:rPr>
        <w:t>Збірник наукових праць Херсонського національного технічного</w:t>
      </w:r>
      <w:r w:rsidR="00D405A8" w:rsidRPr="00FF7413">
        <w:rPr>
          <w:bCs/>
          <w:spacing w:val="-8"/>
          <w:sz w:val="28"/>
          <w:szCs w:val="28"/>
          <w:lang w:val="uk-UA"/>
        </w:rPr>
        <w:t xml:space="preserve"> </w:t>
      </w:r>
      <w:r w:rsidR="00D405A8" w:rsidRPr="00FF7413">
        <w:rPr>
          <w:spacing w:val="-8"/>
          <w:sz w:val="28"/>
          <w:szCs w:val="28"/>
          <w:lang w:val="uk-UA"/>
        </w:rPr>
        <w:t>університету. – Вип.1 (10). – Херсон, 2014. – С. 49-52.</w:t>
      </w:r>
    </w:p>
    <w:p w:rsidR="00D405A8" w:rsidRPr="00FF7413" w:rsidRDefault="00FF7413" w:rsidP="00FF7413">
      <w:pPr>
        <w:pStyle w:val="ac"/>
        <w:autoSpaceDE w:val="0"/>
        <w:autoSpaceDN w:val="0"/>
        <w:adjustRightInd w:val="0"/>
        <w:spacing w:after="0" w:line="360" w:lineRule="auto"/>
        <w:jc w:val="both"/>
        <w:rPr>
          <w:spacing w:val="-8"/>
          <w:sz w:val="28"/>
          <w:szCs w:val="28"/>
          <w:lang w:val="uk-UA"/>
        </w:rPr>
      </w:pPr>
      <w:r w:rsidRPr="00FF7413">
        <w:rPr>
          <w:spacing w:val="-8"/>
          <w:sz w:val="28"/>
          <w:szCs w:val="28"/>
          <w:lang w:val="uk-UA"/>
        </w:rPr>
        <w:t>4.</w:t>
      </w:r>
      <w:r w:rsidR="00D405A8" w:rsidRPr="00FF7413">
        <w:rPr>
          <w:spacing w:val="-8"/>
          <w:sz w:val="28"/>
          <w:szCs w:val="28"/>
          <w:lang w:val="uk-UA"/>
        </w:rPr>
        <w:t xml:space="preserve">Безлуцька О. П. Методи і форми розвитку лідерських компетентностей у майбутніх суднових офіцерів у процесі вивчення дисципліни «Менеджмент морських ресурсів» / О. П. Безлуцька // </w:t>
      </w:r>
      <w:r w:rsidR="00D405A8" w:rsidRPr="00FF7413">
        <w:rPr>
          <w:spacing w:val="-8"/>
          <w:sz w:val="28"/>
          <w:szCs w:val="28"/>
        </w:rPr>
        <w:t>International</w:t>
      </w:r>
      <w:r w:rsidR="00D405A8" w:rsidRPr="00FF7413">
        <w:rPr>
          <w:spacing w:val="-8"/>
          <w:sz w:val="28"/>
          <w:szCs w:val="28"/>
          <w:lang w:val="uk-UA"/>
        </w:rPr>
        <w:t xml:space="preserve"> </w:t>
      </w:r>
      <w:r w:rsidR="00D405A8" w:rsidRPr="00FF7413">
        <w:rPr>
          <w:spacing w:val="-8"/>
          <w:sz w:val="28"/>
          <w:szCs w:val="28"/>
        </w:rPr>
        <w:t>Scientific</w:t>
      </w:r>
      <w:r w:rsidR="00D405A8" w:rsidRPr="00FF7413">
        <w:rPr>
          <w:spacing w:val="-8"/>
          <w:sz w:val="28"/>
          <w:szCs w:val="28"/>
          <w:lang w:val="uk-UA"/>
        </w:rPr>
        <w:t xml:space="preserve"> </w:t>
      </w:r>
      <w:r w:rsidR="00D405A8" w:rsidRPr="00FF7413">
        <w:rPr>
          <w:spacing w:val="-8"/>
          <w:sz w:val="28"/>
          <w:szCs w:val="28"/>
        </w:rPr>
        <w:t>and</w:t>
      </w:r>
      <w:r w:rsidR="00D405A8" w:rsidRPr="00FF7413">
        <w:rPr>
          <w:spacing w:val="-8"/>
          <w:sz w:val="28"/>
          <w:szCs w:val="28"/>
          <w:lang w:val="uk-UA"/>
        </w:rPr>
        <w:t xml:space="preserve"> </w:t>
      </w:r>
      <w:r w:rsidR="00D405A8" w:rsidRPr="00FF7413">
        <w:rPr>
          <w:spacing w:val="-8"/>
          <w:sz w:val="28"/>
          <w:szCs w:val="28"/>
        </w:rPr>
        <w:t>Practical</w:t>
      </w:r>
      <w:r w:rsidR="00D405A8" w:rsidRPr="00FF7413">
        <w:rPr>
          <w:spacing w:val="-8"/>
          <w:sz w:val="28"/>
          <w:szCs w:val="28"/>
          <w:lang w:val="uk-UA"/>
        </w:rPr>
        <w:t xml:space="preserve"> </w:t>
      </w:r>
      <w:r w:rsidR="00D405A8" w:rsidRPr="00FF7413">
        <w:rPr>
          <w:spacing w:val="-8"/>
          <w:sz w:val="28"/>
          <w:szCs w:val="28"/>
        </w:rPr>
        <w:t>Conference</w:t>
      </w:r>
      <w:r w:rsidR="00D405A8" w:rsidRPr="00FF7413">
        <w:rPr>
          <w:spacing w:val="-8"/>
          <w:sz w:val="28"/>
          <w:szCs w:val="28"/>
          <w:lang w:val="uk-UA"/>
        </w:rPr>
        <w:t xml:space="preserve"> «</w:t>
      </w:r>
      <w:r w:rsidR="00D405A8" w:rsidRPr="00FF7413">
        <w:rPr>
          <w:spacing w:val="-8"/>
          <w:sz w:val="28"/>
          <w:szCs w:val="28"/>
        </w:rPr>
        <w:t>WORLD</w:t>
      </w:r>
      <w:r w:rsidR="00D405A8" w:rsidRPr="00FF7413">
        <w:rPr>
          <w:spacing w:val="-8"/>
          <w:sz w:val="28"/>
          <w:szCs w:val="28"/>
          <w:lang w:val="uk-UA"/>
        </w:rPr>
        <w:t xml:space="preserve"> </w:t>
      </w:r>
      <w:r w:rsidR="00D405A8" w:rsidRPr="00FF7413">
        <w:rPr>
          <w:spacing w:val="-8"/>
          <w:sz w:val="28"/>
          <w:szCs w:val="28"/>
        </w:rPr>
        <w:t>SCIENCE</w:t>
      </w:r>
      <w:r w:rsidR="00D405A8" w:rsidRPr="00FF7413">
        <w:rPr>
          <w:spacing w:val="-8"/>
          <w:sz w:val="28"/>
          <w:szCs w:val="28"/>
          <w:lang w:val="uk-UA"/>
        </w:rPr>
        <w:t xml:space="preserve">» – № 1(17), </w:t>
      </w:r>
      <w:r w:rsidR="00D405A8" w:rsidRPr="00FF7413">
        <w:rPr>
          <w:spacing w:val="-8"/>
          <w:sz w:val="28"/>
          <w:szCs w:val="28"/>
        </w:rPr>
        <w:t>Vol</w:t>
      </w:r>
      <w:r w:rsidR="00D405A8" w:rsidRPr="00FF7413">
        <w:rPr>
          <w:spacing w:val="-8"/>
          <w:sz w:val="28"/>
          <w:szCs w:val="28"/>
          <w:lang w:val="uk-UA"/>
        </w:rPr>
        <w:t>.3,</w:t>
      </w:r>
      <w:r w:rsidR="00D405A8" w:rsidRPr="00FF7413">
        <w:rPr>
          <w:spacing w:val="-8"/>
          <w:sz w:val="28"/>
          <w:szCs w:val="28"/>
        </w:rPr>
        <w:t>January</w:t>
      </w:r>
      <w:r w:rsidR="00D405A8" w:rsidRPr="00FF7413">
        <w:rPr>
          <w:spacing w:val="-8"/>
          <w:sz w:val="28"/>
          <w:szCs w:val="28"/>
          <w:lang w:val="uk-UA"/>
        </w:rPr>
        <w:t xml:space="preserve"> 2017. – С. 4-7.</w:t>
      </w:r>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shd w:val="clear" w:color="auto" w:fill="FFFFFF"/>
          <w:lang w:val="uk-UA"/>
        </w:rPr>
        <w:t>5.</w:t>
      </w:r>
      <w:r w:rsidR="00D405A8" w:rsidRPr="00FF7413">
        <w:rPr>
          <w:rFonts w:ascii="Times New Roman" w:hAnsi="Times New Roman" w:cs="Times New Roman"/>
          <w:spacing w:val="-8"/>
          <w:sz w:val="28"/>
          <w:szCs w:val="28"/>
          <w:shd w:val="clear" w:color="auto" w:fill="FFFFFF"/>
          <w:lang w:val="uk-UA"/>
        </w:rPr>
        <w:t>Бондаренко Є. В. Методичні засоби формування професійно-мовленнєвої компетентності майбутніх судноводіїв / Є. В. Бондаренко : навч. посібник. – Ізмаїл : РВВІДГУ, 2017. – 120 с.</w:t>
      </w:r>
      <w:r w:rsidR="00D405A8" w:rsidRPr="00FF7413">
        <w:rPr>
          <w:rFonts w:ascii="Times New Roman" w:hAnsi="Times New Roman" w:cs="Times New Roman"/>
          <w:spacing w:val="-8"/>
          <w:sz w:val="28"/>
          <w:szCs w:val="28"/>
          <w:lang w:val="uk-UA"/>
        </w:rPr>
        <w:t xml:space="preserve"> </w:t>
      </w:r>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6.</w:t>
      </w:r>
      <w:r w:rsidR="00D405A8" w:rsidRPr="00FF7413">
        <w:rPr>
          <w:rFonts w:ascii="Times New Roman" w:hAnsi="Times New Roman" w:cs="Times New Roman"/>
          <w:spacing w:val="-8"/>
          <w:sz w:val="28"/>
          <w:szCs w:val="28"/>
          <w:lang w:val="uk-UA"/>
        </w:rPr>
        <w:t xml:space="preserve">Бондаренко Є. В. Організація самостійної роботи майбутніх судноводіїв у процесі професійної підготовки / Є. В. Бондаренко // Засоби навчальної та науково-дослідної роботи : зб. наук. пр. / ред. кол. : акад. І. Ф. Прокопенко (голов. ред.) та інші ; Харк. нац. пед. ун-т ім. </w:t>
      </w:r>
      <w:r w:rsidR="00D405A8" w:rsidRPr="00FF7413">
        <w:rPr>
          <w:rFonts w:ascii="Times New Roman" w:hAnsi="Times New Roman" w:cs="Times New Roman"/>
          <w:spacing w:val="-8"/>
          <w:sz w:val="28"/>
          <w:szCs w:val="28"/>
          <w:shd w:val="clear" w:color="auto" w:fill="FFFFFF"/>
          <w:lang w:val="uk-UA"/>
        </w:rPr>
        <w:t>Г. С. Сковороди</w:t>
      </w:r>
      <w:r w:rsidR="00D405A8" w:rsidRPr="00FF7413">
        <w:rPr>
          <w:rFonts w:ascii="Times New Roman" w:hAnsi="Times New Roman" w:cs="Times New Roman"/>
          <w:spacing w:val="-8"/>
          <w:sz w:val="28"/>
          <w:szCs w:val="28"/>
          <w:lang w:val="uk-UA"/>
        </w:rPr>
        <w:t xml:space="preserve">. – Харків : ХНПУ ім. Г. С. Сковороди, 2017. – Вип. 48. – С. 66-76. </w:t>
      </w:r>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shd w:val="clear" w:color="auto" w:fill="FFFFFF"/>
          <w:lang w:val="uk-UA"/>
        </w:rPr>
        <w:t>7.</w:t>
      </w:r>
      <w:r w:rsidR="00D405A8" w:rsidRPr="00FF7413">
        <w:rPr>
          <w:rFonts w:ascii="Times New Roman" w:hAnsi="Times New Roman" w:cs="Times New Roman"/>
          <w:spacing w:val="-8"/>
          <w:sz w:val="28"/>
          <w:szCs w:val="28"/>
          <w:shd w:val="clear" w:color="auto" w:fill="FFFFFF"/>
          <w:lang w:val="uk-UA"/>
        </w:rPr>
        <w:t xml:space="preserve">Бондаренко Є. В. Формування професійно-мовленнєвої компетентності майбутнього судноводія / </w:t>
      </w:r>
      <w:r w:rsidR="00D405A8" w:rsidRPr="00FF7413">
        <w:rPr>
          <w:rFonts w:ascii="Times New Roman" w:hAnsi="Times New Roman" w:cs="Times New Roman"/>
          <w:spacing w:val="-8"/>
          <w:sz w:val="28"/>
          <w:szCs w:val="28"/>
          <w:lang w:val="uk-UA"/>
        </w:rPr>
        <w:t>Є. В. Бондаренко</w:t>
      </w:r>
      <w:r w:rsidR="00D405A8" w:rsidRPr="00FF7413">
        <w:rPr>
          <w:rFonts w:ascii="Times New Roman" w:hAnsi="Times New Roman" w:cs="Times New Roman"/>
          <w:spacing w:val="-8"/>
          <w:sz w:val="28"/>
          <w:szCs w:val="28"/>
          <w:shd w:val="clear" w:color="auto" w:fill="FFFFFF"/>
          <w:lang w:val="uk-UA"/>
        </w:rPr>
        <w:t xml:space="preserve"> // </w:t>
      </w:r>
      <w:r w:rsidR="00D405A8" w:rsidRPr="00FF7413">
        <w:rPr>
          <w:rFonts w:ascii="Times New Roman" w:hAnsi="Times New Roman" w:cs="Times New Roman"/>
          <w:spacing w:val="-8"/>
          <w:sz w:val="28"/>
          <w:szCs w:val="28"/>
          <w:shd w:val="clear" w:color="auto" w:fill="FFFFFF"/>
        </w:rPr>
        <w:t>II</w:t>
      </w:r>
      <w:r w:rsidR="00D405A8" w:rsidRPr="00FF7413">
        <w:rPr>
          <w:rFonts w:ascii="Times New Roman" w:hAnsi="Times New Roman" w:cs="Times New Roman"/>
          <w:spacing w:val="-8"/>
          <w:sz w:val="28"/>
          <w:szCs w:val="28"/>
          <w:shd w:val="clear" w:color="auto" w:fill="FFFFFF"/>
          <w:lang w:val="uk-UA"/>
        </w:rPr>
        <w:t xml:space="preserve"> Дунайські наукові читання : духовно-творча константа особистості : Матеріали міжнар. наук.-практ. конф., присвяченої 60-річчю педагогічного факультету Ізмаїльського державного гуманітарного університету – Ізмаїл : РВВІДГУ ; «СМИЛ», 2016. – С. 158-160.</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lastRenderedPageBreak/>
        <w:t>8.</w:t>
      </w:r>
      <w:r w:rsidR="00D405A8" w:rsidRPr="00FF7413">
        <w:rPr>
          <w:rFonts w:ascii="Times New Roman" w:hAnsi="Times New Roman" w:cs="Times New Roman"/>
          <w:spacing w:val="-8"/>
          <w:sz w:val="28"/>
          <w:szCs w:val="28"/>
          <w:lang w:val="uk-UA"/>
        </w:rPr>
        <w:t>Боса В. П. Категоріально-понятійний аналіз проблеми дослідження мовленнєвої компетентності майбутніх учителів іноземних мов у процесі вивчення фахових дисциплін / В. П. Боса // Молодий вчений. – 2017. – № 12 (52). – С. 352-358.</w:t>
      </w:r>
    </w:p>
    <w:p w:rsidR="00D405A8" w:rsidRPr="00FF7413" w:rsidRDefault="00FF7413" w:rsidP="00FF7413">
      <w:pPr>
        <w:pStyle w:val="a3"/>
        <w:tabs>
          <w:tab w:val="left" w:pos="720"/>
        </w:tabs>
        <w:spacing w:after="0" w:line="360" w:lineRule="auto"/>
        <w:ind w:left="0"/>
        <w:jc w:val="both"/>
        <w:rPr>
          <w:rFonts w:ascii="Times New Roman" w:hAnsi="Times New Roman" w:cs="Times New Roman"/>
          <w:spacing w:val="-8"/>
          <w:sz w:val="28"/>
          <w:szCs w:val="28"/>
          <w:lang w:val="uk-UA"/>
        </w:rPr>
      </w:pPr>
      <w:r w:rsidRPr="00FF7413">
        <w:rPr>
          <w:rFonts w:ascii="Times New Roman" w:eastAsia="Times New Roman" w:hAnsi="Times New Roman" w:cs="Times New Roman"/>
          <w:bCs/>
          <w:spacing w:val="-8"/>
          <w:sz w:val="28"/>
          <w:szCs w:val="28"/>
          <w:shd w:val="clear" w:color="auto" w:fill="FFFFFF"/>
          <w:lang w:val="uk-UA" w:eastAsia="ru-RU"/>
        </w:rPr>
        <w:t>9.</w:t>
      </w:r>
      <w:r w:rsidR="00D405A8" w:rsidRPr="00FF7413">
        <w:rPr>
          <w:rFonts w:ascii="Times New Roman" w:eastAsia="Times New Roman" w:hAnsi="Times New Roman" w:cs="Times New Roman"/>
          <w:bCs/>
          <w:spacing w:val="-8"/>
          <w:sz w:val="28"/>
          <w:szCs w:val="28"/>
          <w:shd w:val="clear" w:color="auto" w:fill="FFFFFF"/>
          <w:lang w:val="uk-UA" w:eastAsia="ru-RU"/>
        </w:rPr>
        <w:t>Буценко</w:t>
      </w:r>
      <w:r w:rsidR="00D405A8" w:rsidRPr="00FF7413">
        <w:rPr>
          <w:rFonts w:ascii="Times New Roman" w:hAnsi="Times New Roman" w:cs="Times New Roman"/>
          <w:spacing w:val="-8"/>
          <w:sz w:val="28"/>
          <w:szCs w:val="28"/>
          <w:shd w:val="clear" w:color="auto" w:fill="FFFFFF"/>
          <w:lang w:val="uk-UA"/>
        </w:rPr>
        <w:t xml:space="preserve"> С. В. Організаційно-правові засади укомплектування керівного складу суднових екіпажів в Україні </w:t>
      </w:r>
      <w:r w:rsidR="00D405A8" w:rsidRPr="00FF7413">
        <w:rPr>
          <w:rFonts w:ascii="Times New Roman" w:hAnsi="Times New Roman" w:cs="Times New Roman"/>
          <w:spacing w:val="-8"/>
          <w:sz w:val="28"/>
          <w:szCs w:val="28"/>
          <w:lang w:val="uk-UA"/>
        </w:rPr>
        <w:t xml:space="preserve">: Дис. … канд. юрид. наук : 12.00.07 / </w:t>
      </w:r>
      <w:r w:rsidR="00D405A8" w:rsidRPr="00FF7413">
        <w:rPr>
          <w:rFonts w:ascii="Times New Roman" w:eastAsia="Times New Roman" w:hAnsi="Times New Roman" w:cs="Times New Roman"/>
          <w:bCs/>
          <w:spacing w:val="-8"/>
          <w:sz w:val="28"/>
          <w:szCs w:val="28"/>
          <w:shd w:val="clear" w:color="auto" w:fill="FFFFFF"/>
          <w:lang w:val="uk-UA" w:eastAsia="ru-RU"/>
        </w:rPr>
        <w:t>Буценко Сергій Валерійович</w:t>
      </w:r>
      <w:r w:rsidR="00D405A8" w:rsidRPr="00FF7413">
        <w:rPr>
          <w:rFonts w:ascii="Times New Roman" w:hAnsi="Times New Roman" w:cs="Times New Roman"/>
          <w:spacing w:val="-8"/>
          <w:sz w:val="28"/>
          <w:szCs w:val="28"/>
          <w:lang w:val="uk-UA"/>
        </w:rPr>
        <w:t>. – Одеса, 2006. –  с. 177.</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10.</w:t>
      </w:r>
      <w:r w:rsidR="00D405A8" w:rsidRPr="00FF7413">
        <w:rPr>
          <w:rFonts w:ascii="Times New Roman" w:hAnsi="Times New Roman" w:cs="Times New Roman"/>
          <w:spacing w:val="-8"/>
          <w:sz w:val="28"/>
          <w:szCs w:val="28"/>
          <w:lang w:val="uk-UA"/>
        </w:rPr>
        <w:t xml:space="preserve">Варварецька Г. А. </w:t>
      </w:r>
      <w:hyperlink r:id="rId89" w:history="1">
        <w:r w:rsidR="00D405A8" w:rsidRPr="00FF7413">
          <w:rPr>
            <w:rStyle w:val="a4"/>
            <w:rFonts w:ascii="Times New Roman" w:hAnsi="Times New Roman" w:cs="Times New Roman"/>
            <w:color w:val="auto"/>
            <w:spacing w:val="-8"/>
            <w:sz w:val="28"/>
            <w:szCs w:val="28"/>
            <w:u w:val="none"/>
            <w:lang w:val="uk-UA"/>
          </w:rPr>
          <w:t>Педагогічні умови формування професійної спрямованості майбутніх фахівців морського та річкового транспорту у процесі математичної підготовки</w:t>
        </w:r>
      </w:hyperlink>
      <w:r w:rsidR="00D405A8" w:rsidRPr="00FF7413">
        <w:rPr>
          <w:rFonts w:ascii="Times New Roman" w:hAnsi="Times New Roman" w:cs="Times New Roman"/>
          <w:spacing w:val="-8"/>
          <w:sz w:val="28"/>
          <w:szCs w:val="28"/>
          <w:lang w:val="uk-UA"/>
        </w:rPr>
        <w:t xml:space="preserve"> / Г. А. Варварецька // Наука і освіта. – 2013. – № 6. – С. 78-82.</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11.</w:t>
      </w:r>
      <w:r w:rsidR="00D405A8" w:rsidRPr="00FF7413">
        <w:rPr>
          <w:rFonts w:ascii="Times New Roman" w:hAnsi="Times New Roman" w:cs="Times New Roman"/>
          <w:spacing w:val="-8"/>
          <w:sz w:val="28"/>
          <w:szCs w:val="28"/>
          <w:lang w:val="uk-UA"/>
        </w:rPr>
        <w:t xml:space="preserve">Васянович Г. Професійні якості майбутнього фахівця: науково-методологічні критерії визначення і класифікації / Г. Васянович, В. Онищенко. – [Електронний ресурс]. – Режим доступу: </w:t>
      </w:r>
      <w:r w:rsidR="00D405A8" w:rsidRPr="00FF7413">
        <w:rPr>
          <w:rFonts w:ascii="Times New Roman" w:hAnsi="Times New Roman" w:cs="Times New Roman"/>
          <w:spacing w:val="-8"/>
          <w:sz w:val="28"/>
          <w:szCs w:val="28"/>
          <w:lang w:val="en-US"/>
        </w:rPr>
        <w:t>http</w:t>
      </w:r>
      <w:r w:rsidR="00D405A8" w:rsidRPr="00FF7413">
        <w:rPr>
          <w:rFonts w:ascii="Times New Roman" w:hAnsi="Times New Roman" w:cs="Times New Roman"/>
          <w:spacing w:val="-8"/>
          <w:sz w:val="28"/>
          <w:szCs w:val="28"/>
          <w:lang w:val="uk-UA"/>
        </w:rPr>
        <w:t>://</w:t>
      </w:r>
      <w:r w:rsidR="00D405A8" w:rsidRPr="00FF7413">
        <w:rPr>
          <w:rFonts w:ascii="Times New Roman" w:hAnsi="Times New Roman" w:cs="Times New Roman"/>
          <w:spacing w:val="-8"/>
          <w:sz w:val="28"/>
          <w:szCs w:val="28"/>
          <w:lang w:val="en-US"/>
        </w:rPr>
        <w:t>lib</w:t>
      </w:r>
      <w:r w:rsidR="00D405A8" w:rsidRPr="00FF7413">
        <w:rPr>
          <w:rFonts w:ascii="Times New Roman" w:hAnsi="Times New Roman" w:cs="Times New Roman"/>
          <w:spacing w:val="-8"/>
          <w:sz w:val="28"/>
          <w:szCs w:val="28"/>
          <w:lang w:val="uk-UA"/>
        </w:rPr>
        <w:t>.</w:t>
      </w:r>
      <w:r w:rsidR="00D405A8" w:rsidRPr="00FF7413">
        <w:rPr>
          <w:rFonts w:ascii="Times New Roman" w:hAnsi="Times New Roman" w:cs="Times New Roman"/>
          <w:spacing w:val="-8"/>
          <w:sz w:val="28"/>
          <w:szCs w:val="28"/>
          <w:lang w:val="en-US"/>
        </w:rPr>
        <w:t>iitta</w:t>
      </w:r>
      <w:r w:rsidR="00D405A8" w:rsidRPr="00FF7413">
        <w:rPr>
          <w:rFonts w:ascii="Times New Roman" w:hAnsi="Times New Roman" w:cs="Times New Roman"/>
          <w:spacing w:val="-8"/>
          <w:sz w:val="28"/>
          <w:szCs w:val="28"/>
          <w:lang w:val="uk-UA"/>
        </w:rPr>
        <w:t>.</w:t>
      </w:r>
      <w:r w:rsidR="00D405A8" w:rsidRPr="00FF7413">
        <w:rPr>
          <w:rFonts w:ascii="Times New Roman" w:hAnsi="Times New Roman" w:cs="Times New Roman"/>
          <w:spacing w:val="-8"/>
          <w:sz w:val="28"/>
          <w:szCs w:val="28"/>
          <w:lang w:val="en-US"/>
        </w:rPr>
        <w:t>gov</w:t>
      </w:r>
      <w:r w:rsidR="00D405A8" w:rsidRPr="00FF7413">
        <w:rPr>
          <w:rFonts w:ascii="Times New Roman" w:hAnsi="Times New Roman" w:cs="Times New Roman"/>
          <w:spacing w:val="-8"/>
          <w:sz w:val="28"/>
          <w:szCs w:val="28"/>
          <w:lang w:val="uk-UA"/>
        </w:rPr>
        <w:t>.</w:t>
      </w:r>
      <w:r w:rsidR="00D405A8" w:rsidRPr="00FF7413">
        <w:rPr>
          <w:rFonts w:ascii="Times New Roman" w:hAnsi="Times New Roman" w:cs="Times New Roman"/>
          <w:spacing w:val="-8"/>
          <w:sz w:val="28"/>
          <w:szCs w:val="28"/>
          <w:lang w:val="en-US"/>
        </w:rPr>
        <w:t>ua</w:t>
      </w:r>
      <w:r w:rsidR="00D405A8" w:rsidRPr="00FF7413">
        <w:rPr>
          <w:rFonts w:ascii="Times New Roman" w:hAnsi="Times New Roman" w:cs="Times New Roman"/>
          <w:spacing w:val="-8"/>
          <w:sz w:val="28"/>
          <w:szCs w:val="28"/>
          <w:lang w:val="uk-UA"/>
        </w:rPr>
        <w:t>/6296/1/%</w:t>
      </w:r>
      <w:r w:rsidR="00D405A8" w:rsidRPr="00FF7413">
        <w:rPr>
          <w:rFonts w:ascii="Times New Roman" w:hAnsi="Times New Roman" w:cs="Times New Roman"/>
          <w:spacing w:val="-8"/>
          <w:sz w:val="28"/>
          <w:szCs w:val="28"/>
          <w:lang w:val="en-US"/>
        </w:rPr>
        <w:t>D</w:t>
      </w:r>
      <w:r w:rsidR="00D405A8" w:rsidRPr="00FF7413">
        <w:rPr>
          <w:rFonts w:ascii="Times New Roman" w:hAnsi="Times New Roman" w:cs="Times New Roman"/>
          <w:spacing w:val="-8"/>
          <w:sz w:val="28"/>
          <w:szCs w:val="28"/>
          <w:lang w:val="uk-UA"/>
        </w:rPr>
        <w:t>0%92%</w:t>
      </w:r>
      <w:r w:rsidR="00D405A8" w:rsidRPr="00FF7413">
        <w:rPr>
          <w:rFonts w:ascii="Times New Roman" w:hAnsi="Times New Roman" w:cs="Times New Roman"/>
          <w:spacing w:val="-8"/>
          <w:sz w:val="28"/>
          <w:szCs w:val="28"/>
          <w:lang w:val="en-US"/>
        </w:rPr>
        <w:t>D</w:t>
      </w:r>
      <w:r w:rsidR="00D405A8" w:rsidRPr="00FF7413">
        <w:rPr>
          <w:rFonts w:ascii="Times New Roman" w:hAnsi="Times New Roman" w:cs="Times New Roman"/>
          <w:spacing w:val="-8"/>
          <w:sz w:val="28"/>
          <w:szCs w:val="28"/>
          <w:lang w:val="uk-UA"/>
        </w:rPr>
        <w:t>0%</w:t>
      </w:r>
      <w:r w:rsidR="00D405A8" w:rsidRPr="00FF7413">
        <w:rPr>
          <w:rFonts w:ascii="Times New Roman" w:hAnsi="Times New Roman" w:cs="Times New Roman"/>
          <w:spacing w:val="-8"/>
          <w:sz w:val="28"/>
          <w:szCs w:val="28"/>
          <w:lang w:val="en-US"/>
        </w:rPr>
        <w:t>B</w:t>
      </w:r>
      <w:r w:rsidR="00D405A8" w:rsidRPr="00FF7413">
        <w:rPr>
          <w:rFonts w:ascii="Times New Roman" w:hAnsi="Times New Roman" w:cs="Times New Roman"/>
          <w:spacing w:val="-8"/>
          <w:sz w:val="28"/>
          <w:szCs w:val="28"/>
          <w:lang w:val="uk-UA"/>
        </w:rPr>
        <w:t>0%</w:t>
      </w:r>
      <w:r w:rsidR="00D405A8" w:rsidRPr="00FF7413">
        <w:rPr>
          <w:rFonts w:ascii="Times New Roman" w:hAnsi="Times New Roman" w:cs="Times New Roman"/>
          <w:spacing w:val="-8"/>
          <w:sz w:val="28"/>
          <w:szCs w:val="28"/>
          <w:lang w:val="en-US"/>
        </w:rPr>
        <w:t>D</w:t>
      </w:r>
      <w:r w:rsidR="00D405A8" w:rsidRPr="00FF7413">
        <w:rPr>
          <w:rFonts w:ascii="Times New Roman" w:hAnsi="Times New Roman" w:cs="Times New Roman"/>
          <w:spacing w:val="-8"/>
          <w:sz w:val="28"/>
          <w:szCs w:val="28"/>
          <w:lang w:val="uk-UA"/>
        </w:rPr>
        <w:t>1%81._%</w:t>
      </w:r>
      <w:r w:rsidR="00D405A8" w:rsidRPr="00FF7413">
        <w:rPr>
          <w:rFonts w:ascii="Times New Roman" w:hAnsi="Times New Roman" w:cs="Times New Roman"/>
          <w:spacing w:val="-8"/>
          <w:sz w:val="28"/>
          <w:szCs w:val="28"/>
          <w:lang w:val="en-US"/>
        </w:rPr>
        <w:t>D</w:t>
      </w:r>
      <w:r w:rsidR="00D405A8" w:rsidRPr="00FF7413">
        <w:rPr>
          <w:rFonts w:ascii="Times New Roman" w:hAnsi="Times New Roman" w:cs="Times New Roman"/>
          <w:spacing w:val="-8"/>
          <w:sz w:val="28"/>
          <w:szCs w:val="28"/>
          <w:lang w:val="uk-UA"/>
        </w:rPr>
        <w:t>0%9</w:t>
      </w:r>
      <w:r w:rsidR="00D405A8" w:rsidRPr="00FF7413">
        <w:rPr>
          <w:rFonts w:ascii="Times New Roman" w:hAnsi="Times New Roman" w:cs="Times New Roman"/>
          <w:spacing w:val="-8"/>
          <w:sz w:val="28"/>
          <w:szCs w:val="28"/>
          <w:lang w:val="en-US"/>
        </w:rPr>
        <w:t>E</w:t>
      </w:r>
      <w:r w:rsidR="00D405A8" w:rsidRPr="00FF7413">
        <w:rPr>
          <w:rFonts w:ascii="Times New Roman" w:hAnsi="Times New Roman" w:cs="Times New Roman"/>
          <w:spacing w:val="-8"/>
          <w:sz w:val="28"/>
          <w:szCs w:val="28"/>
          <w:lang w:val="uk-UA"/>
        </w:rPr>
        <w:t>%</w:t>
      </w:r>
      <w:r w:rsidR="00D405A8" w:rsidRPr="00FF7413">
        <w:rPr>
          <w:rFonts w:ascii="Times New Roman" w:hAnsi="Times New Roman" w:cs="Times New Roman"/>
          <w:spacing w:val="-8"/>
          <w:sz w:val="28"/>
          <w:szCs w:val="28"/>
          <w:lang w:val="en-US"/>
        </w:rPr>
        <w:t>D</w:t>
      </w:r>
      <w:r w:rsidR="00D405A8" w:rsidRPr="00FF7413">
        <w:rPr>
          <w:rFonts w:ascii="Times New Roman" w:hAnsi="Times New Roman" w:cs="Times New Roman"/>
          <w:spacing w:val="-8"/>
          <w:sz w:val="28"/>
          <w:szCs w:val="28"/>
          <w:lang w:val="uk-UA"/>
        </w:rPr>
        <w:t>0%</w:t>
      </w:r>
      <w:r w:rsidR="00D405A8" w:rsidRPr="00FF7413">
        <w:rPr>
          <w:rFonts w:ascii="Times New Roman" w:hAnsi="Times New Roman" w:cs="Times New Roman"/>
          <w:spacing w:val="-8"/>
          <w:sz w:val="28"/>
          <w:szCs w:val="28"/>
          <w:lang w:val="en-US"/>
        </w:rPr>
        <w:t>BD</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lang w:val="en-US"/>
        </w:rPr>
        <w:t>D</w:t>
      </w:r>
      <w:r w:rsidR="00D405A8" w:rsidRPr="00FF7413">
        <w:rPr>
          <w:rFonts w:ascii="Times New Roman" w:hAnsi="Times New Roman" w:cs="Times New Roman"/>
          <w:spacing w:val="-8"/>
          <w:sz w:val="28"/>
          <w:szCs w:val="28"/>
          <w:lang w:val="uk-UA"/>
        </w:rPr>
        <w:t>0%</w:t>
      </w:r>
      <w:r w:rsidR="00D405A8" w:rsidRPr="00FF7413">
        <w:rPr>
          <w:rFonts w:ascii="Times New Roman" w:hAnsi="Times New Roman" w:cs="Times New Roman"/>
          <w:spacing w:val="-8"/>
          <w:sz w:val="28"/>
          <w:szCs w:val="28"/>
          <w:lang w:val="en-US"/>
        </w:rPr>
        <w:t>B</w:t>
      </w:r>
      <w:r w:rsidR="00D405A8" w:rsidRPr="00FF7413">
        <w:rPr>
          <w:rFonts w:ascii="Times New Roman" w:hAnsi="Times New Roman" w:cs="Times New Roman"/>
          <w:spacing w:val="-8"/>
          <w:sz w:val="28"/>
          <w:szCs w:val="28"/>
          <w:lang w:val="uk-UA"/>
        </w:rPr>
        <w:t>8%</w:t>
      </w:r>
      <w:r w:rsidR="00D405A8" w:rsidRPr="00FF7413">
        <w:rPr>
          <w:rFonts w:ascii="Times New Roman" w:hAnsi="Times New Roman" w:cs="Times New Roman"/>
          <w:spacing w:val="-8"/>
          <w:sz w:val="28"/>
          <w:szCs w:val="28"/>
          <w:lang w:val="en-US"/>
        </w:rPr>
        <w:t>D</w:t>
      </w:r>
      <w:r w:rsidR="00D405A8" w:rsidRPr="00FF7413">
        <w:rPr>
          <w:rFonts w:ascii="Times New Roman" w:hAnsi="Times New Roman" w:cs="Times New Roman"/>
          <w:spacing w:val="-8"/>
          <w:sz w:val="28"/>
          <w:szCs w:val="28"/>
          <w:lang w:val="uk-UA"/>
        </w:rPr>
        <w:t>1%89._%</w:t>
      </w:r>
      <w:r w:rsidR="00D405A8" w:rsidRPr="00FF7413">
        <w:rPr>
          <w:rFonts w:ascii="Times New Roman" w:hAnsi="Times New Roman" w:cs="Times New Roman"/>
          <w:spacing w:val="-8"/>
          <w:sz w:val="28"/>
          <w:szCs w:val="28"/>
          <w:lang w:val="en-US"/>
        </w:rPr>
        <w:t>D</w:t>
      </w:r>
      <w:r w:rsidR="00D405A8" w:rsidRPr="00FF7413">
        <w:rPr>
          <w:rFonts w:ascii="Times New Roman" w:hAnsi="Times New Roman" w:cs="Times New Roman"/>
          <w:spacing w:val="-8"/>
          <w:sz w:val="28"/>
          <w:szCs w:val="28"/>
          <w:lang w:val="uk-UA"/>
        </w:rPr>
        <w:t>0%</w:t>
      </w:r>
      <w:r w:rsidR="00D405A8" w:rsidRPr="00FF7413">
        <w:rPr>
          <w:rFonts w:ascii="Times New Roman" w:hAnsi="Times New Roman" w:cs="Times New Roman"/>
          <w:spacing w:val="-8"/>
          <w:sz w:val="28"/>
          <w:szCs w:val="28"/>
          <w:lang w:val="en-US"/>
        </w:rPr>
        <w:t>A</w:t>
      </w:r>
      <w:r w:rsidR="00D405A8" w:rsidRPr="00FF7413">
        <w:rPr>
          <w:rFonts w:ascii="Times New Roman" w:hAnsi="Times New Roman" w:cs="Times New Roman"/>
          <w:spacing w:val="-8"/>
          <w:sz w:val="28"/>
          <w:szCs w:val="28"/>
          <w:lang w:val="uk-UA"/>
        </w:rPr>
        <w:t>1%</w:t>
      </w:r>
      <w:r w:rsidR="00D405A8" w:rsidRPr="00FF7413">
        <w:rPr>
          <w:rFonts w:ascii="Times New Roman" w:hAnsi="Times New Roman" w:cs="Times New Roman"/>
          <w:spacing w:val="-8"/>
          <w:sz w:val="28"/>
          <w:szCs w:val="28"/>
          <w:lang w:val="en-US"/>
        </w:rPr>
        <w:t>D</w:t>
      </w:r>
      <w:r w:rsidR="00D405A8" w:rsidRPr="00FF7413">
        <w:rPr>
          <w:rFonts w:ascii="Times New Roman" w:hAnsi="Times New Roman" w:cs="Times New Roman"/>
          <w:spacing w:val="-8"/>
          <w:sz w:val="28"/>
          <w:szCs w:val="28"/>
          <w:lang w:val="uk-UA"/>
        </w:rPr>
        <w:t>1%82._3.</w:t>
      </w:r>
      <w:r w:rsidR="00D405A8" w:rsidRPr="00FF7413">
        <w:rPr>
          <w:rFonts w:ascii="Times New Roman" w:hAnsi="Times New Roman" w:cs="Times New Roman"/>
          <w:spacing w:val="-8"/>
          <w:sz w:val="28"/>
          <w:szCs w:val="28"/>
          <w:lang w:val="en-US"/>
        </w:rPr>
        <w:t>pdf</w:t>
      </w:r>
      <w:r w:rsidR="00D405A8" w:rsidRPr="00FF7413">
        <w:rPr>
          <w:rFonts w:ascii="Times New Roman" w:hAnsi="Times New Roman" w:cs="Times New Roman"/>
          <w:spacing w:val="-8"/>
          <w:sz w:val="28"/>
          <w:szCs w:val="28"/>
          <w:lang w:val="uk-UA"/>
        </w:rPr>
        <w:t xml:space="preserve">.  </w:t>
      </w:r>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12.</w:t>
      </w:r>
      <w:hyperlink r:id="rId90" w:tooltip="Пошук за автором" w:history="1">
        <w:r w:rsidR="00D405A8" w:rsidRPr="00FF7413">
          <w:rPr>
            <w:rStyle w:val="a4"/>
            <w:rFonts w:ascii="Times New Roman" w:hAnsi="Times New Roman" w:cs="Times New Roman"/>
            <w:color w:val="auto"/>
            <w:spacing w:val="-8"/>
            <w:sz w:val="28"/>
            <w:szCs w:val="28"/>
            <w:u w:val="none"/>
            <w:lang w:val="uk-UA"/>
          </w:rPr>
          <w:t>Волкова Н. П.</w:t>
        </w:r>
      </w:hyperlink>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bCs/>
          <w:spacing w:val="-8"/>
          <w:sz w:val="28"/>
          <w:szCs w:val="28"/>
          <w:lang w:val="uk-UA"/>
        </w:rPr>
        <w:t>Компетентність у здійсненні професійної комунікації майбутнього соціального педагога</w:t>
      </w:r>
      <w:r w:rsidR="00A628C8">
        <w:rPr>
          <w:rFonts w:ascii="Times New Roman" w:hAnsi="Times New Roman" w:cs="Times New Roman"/>
          <w:bCs/>
          <w:spacing w:val="-8"/>
          <w:sz w:val="28"/>
          <w:szCs w:val="28"/>
          <w:lang w:val="uk-UA"/>
        </w:rPr>
        <w:t xml:space="preserve"> / Н. П. Волкова, В. А. Полторак //</w:t>
      </w:r>
      <w:r w:rsidR="00D405A8" w:rsidRPr="00FF7413">
        <w:rPr>
          <w:rFonts w:ascii="Times New Roman" w:hAnsi="Times New Roman" w:cs="Times New Roman"/>
          <w:spacing w:val="-8"/>
          <w:sz w:val="28"/>
          <w:szCs w:val="28"/>
          <w:shd w:val="clear" w:color="auto" w:fill="F9F9F9"/>
        </w:rPr>
        <w:t> </w:t>
      </w:r>
      <w:hyperlink r:id="rId91" w:tooltip="Періодичне видання" w:history="1">
        <w:r w:rsidR="00D405A8" w:rsidRPr="00FF7413">
          <w:rPr>
            <w:rStyle w:val="a4"/>
            <w:rFonts w:ascii="Times New Roman" w:hAnsi="Times New Roman" w:cs="Times New Roman"/>
            <w:color w:val="auto"/>
            <w:spacing w:val="-8"/>
            <w:sz w:val="28"/>
            <w:szCs w:val="28"/>
            <w:u w:val="none"/>
            <w:lang w:val="uk-UA"/>
          </w:rPr>
          <w:t>Вісник Дніпропетровського університету імені Альфреда Нобеля. Серія : Педагогіка і психологія</w:t>
        </w:r>
      </w:hyperlink>
      <w:r w:rsidR="00A628C8">
        <w:rPr>
          <w:rStyle w:val="a4"/>
          <w:rFonts w:ascii="Times New Roman" w:hAnsi="Times New Roman" w:cs="Times New Roman"/>
          <w:color w:val="auto"/>
          <w:spacing w:val="-8"/>
          <w:sz w:val="28"/>
          <w:szCs w:val="28"/>
          <w:u w:val="none"/>
          <w:lang w:val="uk-UA"/>
        </w:rPr>
        <w:t>. -2014. - №2. - С. 31-36.</w:t>
      </w:r>
      <w:r w:rsidR="00D405A8" w:rsidRPr="00FF7413">
        <w:rPr>
          <w:rFonts w:ascii="Times New Roman" w:hAnsi="Times New Roman" w:cs="Times New Roman"/>
          <w:spacing w:val="-8"/>
          <w:sz w:val="28"/>
          <w:szCs w:val="28"/>
          <w:shd w:val="clear" w:color="auto" w:fill="F9F9F9"/>
          <w:lang w:val="uk-UA"/>
        </w:rPr>
        <w:t xml:space="preserve"> </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13.</w:t>
      </w:r>
      <w:r w:rsidR="00D405A8" w:rsidRPr="00FF7413">
        <w:rPr>
          <w:rFonts w:ascii="Times New Roman" w:hAnsi="Times New Roman" w:cs="Times New Roman"/>
          <w:spacing w:val="-8"/>
          <w:sz w:val="28"/>
          <w:szCs w:val="28"/>
          <w:lang w:val="uk-UA"/>
        </w:rPr>
        <w:t>Волошинов С.А. Алгоритмічна підготовка майбутніх судноводіїв з системою  візуальної  підтримки  в  умовах  інформаційно-комунікаційного педагогічного середовища: Дис. … канд. пед. наук : 13.00.04 / С.А. Волошинов. – Херсон, 2012. – 245 с.</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14.</w:t>
      </w:r>
      <w:r w:rsidR="00D405A8" w:rsidRPr="00FF7413">
        <w:rPr>
          <w:rFonts w:ascii="Times New Roman" w:hAnsi="Times New Roman" w:cs="Times New Roman"/>
          <w:spacing w:val="-8"/>
          <w:sz w:val="28"/>
          <w:szCs w:val="28"/>
          <w:lang w:val="uk-UA"/>
        </w:rPr>
        <w:t>Галацин К. Формування комунікативної культури студентів вищих технічних навчальних закладів у поза аудиторній роботі : автореф. дис. канд. пед. наук : спец. 13.00.07 « Теорія і методика виховання» /К. Галацин. – Умань -2014, 20 с.</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15.</w:t>
      </w:r>
      <w:r w:rsidR="00D405A8" w:rsidRPr="00FF7413">
        <w:rPr>
          <w:rFonts w:ascii="Times New Roman" w:hAnsi="Times New Roman" w:cs="Times New Roman"/>
          <w:spacing w:val="-8"/>
          <w:sz w:val="28"/>
          <w:szCs w:val="28"/>
          <w:lang w:val="uk-UA"/>
        </w:rPr>
        <w:t>Гін А. Безкровна атака: Технологія проведення навчального мозкового штурму : [Цікава і проста форма навчальної діяльності] // Завуч (Перше вересня). 2000. - № 8. – С. 7-11.</w:t>
      </w:r>
    </w:p>
    <w:p w:rsidR="00D405A8" w:rsidRPr="00FF7413" w:rsidRDefault="00FF7413" w:rsidP="00FF7413">
      <w:pPr>
        <w:tabs>
          <w:tab w:val="left" w:pos="720"/>
        </w:tabs>
        <w:spacing w:after="0" w:line="360" w:lineRule="auto"/>
        <w:jc w:val="both"/>
        <w:rPr>
          <w:rFonts w:ascii="Times New Roman" w:hAnsi="Times New Roman" w:cs="Times New Roman"/>
          <w:spacing w:val="-8"/>
          <w:sz w:val="28"/>
          <w:szCs w:val="28"/>
          <w:shd w:val="clear" w:color="auto" w:fill="FFFFFF"/>
          <w:lang w:val="uk-UA"/>
        </w:rPr>
      </w:pPr>
      <w:r w:rsidRPr="00FF7413">
        <w:rPr>
          <w:rFonts w:ascii="Times New Roman" w:hAnsi="Times New Roman" w:cs="Times New Roman"/>
          <w:spacing w:val="-8"/>
          <w:sz w:val="28"/>
          <w:szCs w:val="28"/>
          <w:lang w:val="uk-UA"/>
        </w:rPr>
        <w:t>16.</w:t>
      </w:r>
      <w:r w:rsidR="00D405A8" w:rsidRPr="00FF7413">
        <w:rPr>
          <w:rFonts w:ascii="Times New Roman" w:hAnsi="Times New Roman" w:cs="Times New Roman"/>
          <w:spacing w:val="-8"/>
          <w:sz w:val="28"/>
          <w:szCs w:val="28"/>
          <w:lang w:val="uk-UA"/>
        </w:rPr>
        <w:t xml:space="preserve">Глебова Н. І. Соціальна компетентність як складова формування професіоналізму фахівців водного транспорту в умовах неперервної освіти / Н. І. </w:t>
      </w:r>
      <w:r w:rsidR="00D405A8" w:rsidRPr="00FF7413">
        <w:rPr>
          <w:rFonts w:ascii="Times New Roman" w:hAnsi="Times New Roman" w:cs="Times New Roman"/>
          <w:spacing w:val="-8"/>
          <w:sz w:val="28"/>
          <w:szCs w:val="28"/>
          <w:lang w:val="uk-UA"/>
        </w:rPr>
        <w:lastRenderedPageBreak/>
        <w:t>Глебова // Зб. наук. праць «Педагогічні науки». – 2016. – Випуск LX</w:t>
      </w:r>
      <w:r w:rsidR="00D405A8" w:rsidRPr="00FF7413">
        <w:rPr>
          <w:rFonts w:ascii="Times New Roman" w:hAnsi="Times New Roman" w:cs="Times New Roman"/>
          <w:spacing w:val="-8"/>
          <w:sz w:val="28"/>
          <w:szCs w:val="28"/>
          <w:lang w:val="en-US"/>
        </w:rPr>
        <w:t>XIII</w:t>
      </w:r>
      <w:r w:rsidR="00D405A8" w:rsidRPr="00FF7413">
        <w:rPr>
          <w:rFonts w:ascii="Times New Roman" w:hAnsi="Times New Roman" w:cs="Times New Roman"/>
          <w:spacing w:val="-8"/>
          <w:sz w:val="28"/>
          <w:szCs w:val="28"/>
          <w:lang w:val="uk-UA"/>
        </w:rPr>
        <w:t>. Том 2. – С. 71-75.</w:t>
      </w:r>
    </w:p>
    <w:p w:rsidR="00D405A8" w:rsidRPr="00FF7413" w:rsidRDefault="00FF7413" w:rsidP="00FF7413">
      <w:pPr>
        <w:tabs>
          <w:tab w:val="left" w:pos="720"/>
        </w:tabs>
        <w:spacing w:after="0" w:line="360" w:lineRule="auto"/>
        <w:jc w:val="both"/>
        <w:rPr>
          <w:rFonts w:ascii="Times New Roman" w:hAnsi="Times New Roman" w:cs="Times New Roman"/>
          <w:spacing w:val="-8"/>
          <w:sz w:val="28"/>
          <w:szCs w:val="28"/>
          <w:shd w:val="clear" w:color="auto" w:fill="FFFFFF"/>
          <w:lang w:val="uk-UA"/>
        </w:rPr>
      </w:pPr>
      <w:r w:rsidRPr="00FF7413">
        <w:rPr>
          <w:rFonts w:ascii="Times New Roman" w:hAnsi="Times New Roman" w:cs="Times New Roman"/>
          <w:spacing w:val="-8"/>
          <w:sz w:val="28"/>
          <w:szCs w:val="28"/>
          <w:lang w:val="uk-UA"/>
        </w:rPr>
        <w:t>17.</w:t>
      </w:r>
      <w:r w:rsidR="00D405A8" w:rsidRPr="00FF7413">
        <w:rPr>
          <w:rFonts w:ascii="Times New Roman" w:hAnsi="Times New Roman" w:cs="Times New Roman"/>
          <w:spacing w:val="-8"/>
          <w:sz w:val="28"/>
          <w:szCs w:val="28"/>
          <w:lang w:val="uk-UA"/>
        </w:rPr>
        <w:t xml:space="preserve">Глікман С. Сутність та структура професійних якостей майбутніх судноводіїв / С. Глікман, Н. Сосницька. [Електронний ресурс]. ‒ Режим доступу : </w:t>
      </w:r>
      <w:r w:rsidR="006F41A0" w:rsidRPr="00FF7413">
        <w:rPr>
          <w:rFonts w:ascii="Times New Roman" w:hAnsi="Times New Roman" w:cs="Times New Roman"/>
          <w:spacing w:val="-8"/>
          <w:sz w:val="28"/>
          <w:szCs w:val="28"/>
        </w:rPr>
        <w:fldChar w:fldCharType="begin"/>
      </w:r>
      <w:r w:rsidR="00D405A8" w:rsidRPr="00FF7413">
        <w:rPr>
          <w:rFonts w:ascii="Times New Roman" w:hAnsi="Times New Roman" w:cs="Times New Roman"/>
          <w:spacing w:val="-8"/>
          <w:sz w:val="28"/>
          <w:szCs w:val="28"/>
          <w:lang w:val="uk-UA"/>
        </w:rPr>
        <w:instrText xml:space="preserve"> </w:instrText>
      </w:r>
      <w:r w:rsidR="00D405A8" w:rsidRPr="00FF7413">
        <w:rPr>
          <w:rFonts w:ascii="Times New Roman" w:hAnsi="Times New Roman" w:cs="Times New Roman"/>
          <w:spacing w:val="-8"/>
          <w:sz w:val="28"/>
          <w:szCs w:val="28"/>
        </w:rPr>
        <w:instrText>HYPERLINK</w:instrText>
      </w:r>
      <w:r w:rsidR="00D405A8" w:rsidRPr="00FF7413">
        <w:rPr>
          <w:rFonts w:ascii="Times New Roman" w:hAnsi="Times New Roman" w:cs="Times New Roman"/>
          <w:spacing w:val="-8"/>
          <w:sz w:val="28"/>
          <w:szCs w:val="28"/>
          <w:lang w:val="uk-UA"/>
        </w:rPr>
        <w:instrText xml:space="preserve"> "</w:instrText>
      </w:r>
      <w:r w:rsidR="00D405A8" w:rsidRPr="00FF7413">
        <w:rPr>
          <w:rFonts w:ascii="Times New Roman" w:hAnsi="Times New Roman" w:cs="Times New Roman"/>
          <w:spacing w:val="-8"/>
          <w:sz w:val="28"/>
          <w:szCs w:val="28"/>
        </w:rPr>
        <w:instrText>http</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phm</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kspu</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kr</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ua</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ojs</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index</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php</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NZ</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PMFMTO</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article</w:instrText>
      </w:r>
      <w:r w:rsidR="00D405A8" w:rsidRPr="00FF7413">
        <w:rPr>
          <w:rFonts w:ascii="Times New Roman" w:hAnsi="Times New Roman" w:cs="Times New Roman"/>
          <w:spacing w:val="-8"/>
          <w:sz w:val="28"/>
          <w:szCs w:val="28"/>
          <w:lang w:val="uk-UA"/>
        </w:rPr>
        <w:instrText>/</w:instrText>
      </w:r>
      <w:r w:rsidR="00D405A8" w:rsidRPr="00FF7413">
        <w:rPr>
          <w:rFonts w:ascii="Times New Roman" w:hAnsi="Times New Roman" w:cs="Times New Roman"/>
          <w:spacing w:val="-8"/>
          <w:sz w:val="28"/>
          <w:szCs w:val="28"/>
        </w:rPr>
        <w:instrText>view</w:instrText>
      </w:r>
      <w:r w:rsidR="00D405A8" w:rsidRPr="00FF7413">
        <w:rPr>
          <w:rFonts w:ascii="Times New Roman" w:hAnsi="Times New Roman" w:cs="Times New Roman"/>
          <w:spacing w:val="-8"/>
          <w:sz w:val="28"/>
          <w:szCs w:val="28"/>
          <w:lang w:val="uk-UA"/>
        </w:rPr>
        <w:instrText xml:space="preserve">/1235" </w:instrText>
      </w:r>
      <w:r w:rsidR="006F41A0" w:rsidRPr="00FF7413">
        <w:rPr>
          <w:rFonts w:ascii="Times New Roman" w:hAnsi="Times New Roman" w:cs="Times New Roman"/>
          <w:spacing w:val="-8"/>
          <w:sz w:val="28"/>
          <w:szCs w:val="28"/>
        </w:rPr>
        <w:fldChar w:fldCharType="separate"/>
      </w:r>
      <w:r w:rsidR="00D405A8" w:rsidRPr="00FF7413">
        <w:rPr>
          <w:rStyle w:val="HTML1"/>
          <w:rFonts w:ascii="Times New Roman" w:hAnsi="Times New Roman" w:cs="Times New Roman"/>
          <w:i w:val="0"/>
          <w:iCs w:val="0"/>
          <w:spacing w:val="-8"/>
          <w:sz w:val="28"/>
          <w:szCs w:val="28"/>
          <w:shd w:val="clear" w:color="auto" w:fill="FFFFFF"/>
          <w:lang w:val="en-US"/>
        </w:rPr>
        <w:t>phm</w:t>
      </w:r>
      <w:r w:rsidR="00D405A8" w:rsidRPr="00FF7413">
        <w:rPr>
          <w:rStyle w:val="HTML1"/>
          <w:rFonts w:ascii="Times New Roman" w:hAnsi="Times New Roman" w:cs="Times New Roman"/>
          <w:i w:val="0"/>
          <w:iCs w:val="0"/>
          <w:spacing w:val="-8"/>
          <w:sz w:val="28"/>
          <w:szCs w:val="28"/>
          <w:shd w:val="clear" w:color="auto" w:fill="FFFFFF"/>
          <w:lang w:val="uk-UA"/>
        </w:rPr>
        <w:t>.</w:t>
      </w:r>
      <w:r w:rsidR="00D405A8" w:rsidRPr="00FF7413">
        <w:rPr>
          <w:rStyle w:val="HTML1"/>
          <w:rFonts w:ascii="Times New Roman" w:hAnsi="Times New Roman" w:cs="Times New Roman"/>
          <w:i w:val="0"/>
          <w:iCs w:val="0"/>
          <w:spacing w:val="-8"/>
          <w:sz w:val="28"/>
          <w:szCs w:val="28"/>
          <w:shd w:val="clear" w:color="auto" w:fill="FFFFFF"/>
          <w:lang w:val="en-US"/>
        </w:rPr>
        <w:t>kspu</w:t>
      </w:r>
      <w:r w:rsidR="00D405A8" w:rsidRPr="00FF7413">
        <w:rPr>
          <w:rStyle w:val="HTML1"/>
          <w:rFonts w:ascii="Times New Roman" w:hAnsi="Times New Roman" w:cs="Times New Roman"/>
          <w:i w:val="0"/>
          <w:iCs w:val="0"/>
          <w:spacing w:val="-8"/>
          <w:sz w:val="28"/>
          <w:szCs w:val="28"/>
          <w:shd w:val="clear" w:color="auto" w:fill="FFFFFF"/>
          <w:lang w:val="uk-UA"/>
        </w:rPr>
        <w:t>.</w:t>
      </w:r>
      <w:r w:rsidR="00D405A8" w:rsidRPr="00FF7413">
        <w:rPr>
          <w:rStyle w:val="HTML1"/>
          <w:rFonts w:ascii="Times New Roman" w:hAnsi="Times New Roman" w:cs="Times New Roman"/>
          <w:i w:val="0"/>
          <w:iCs w:val="0"/>
          <w:spacing w:val="-8"/>
          <w:sz w:val="28"/>
          <w:szCs w:val="28"/>
          <w:shd w:val="clear" w:color="auto" w:fill="FFFFFF"/>
          <w:lang w:val="en-US"/>
        </w:rPr>
        <w:t>kr</w:t>
      </w:r>
      <w:r w:rsidR="00D405A8" w:rsidRPr="00FF7413">
        <w:rPr>
          <w:rStyle w:val="HTML1"/>
          <w:rFonts w:ascii="Times New Roman" w:hAnsi="Times New Roman" w:cs="Times New Roman"/>
          <w:i w:val="0"/>
          <w:iCs w:val="0"/>
          <w:spacing w:val="-8"/>
          <w:sz w:val="28"/>
          <w:szCs w:val="28"/>
          <w:shd w:val="clear" w:color="auto" w:fill="FFFFFF"/>
          <w:lang w:val="uk-UA"/>
        </w:rPr>
        <w:t>.</w:t>
      </w:r>
      <w:r w:rsidR="00D405A8" w:rsidRPr="00FF7413">
        <w:rPr>
          <w:rStyle w:val="HTML1"/>
          <w:rFonts w:ascii="Times New Roman" w:hAnsi="Times New Roman" w:cs="Times New Roman"/>
          <w:i w:val="0"/>
          <w:iCs w:val="0"/>
          <w:spacing w:val="-8"/>
          <w:sz w:val="28"/>
          <w:szCs w:val="28"/>
          <w:shd w:val="clear" w:color="auto" w:fill="FFFFFF"/>
          <w:lang w:val="en-US"/>
        </w:rPr>
        <w:t>ua</w:t>
      </w:r>
      <w:r w:rsidR="00D405A8" w:rsidRPr="00FF7413">
        <w:rPr>
          <w:rStyle w:val="HTML1"/>
          <w:rFonts w:ascii="Times New Roman" w:hAnsi="Times New Roman" w:cs="Times New Roman"/>
          <w:i w:val="0"/>
          <w:iCs w:val="0"/>
          <w:spacing w:val="-8"/>
          <w:sz w:val="28"/>
          <w:szCs w:val="28"/>
          <w:shd w:val="clear" w:color="auto" w:fill="FFFFFF"/>
          <w:lang w:val="uk-UA"/>
        </w:rPr>
        <w:t>/</w:t>
      </w:r>
      <w:r w:rsidR="00D405A8" w:rsidRPr="00FF7413">
        <w:rPr>
          <w:rStyle w:val="HTML1"/>
          <w:rFonts w:ascii="Times New Roman" w:hAnsi="Times New Roman" w:cs="Times New Roman"/>
          <w:i w:val="0"/>
          <w:iCs w:val="0"/>
          <w:spacing w:val="-8"/>
          <w:sz w:val="28"/>
          <w:szCs w:val="28"/>
          <w:shd w:val="clear" w:color="auto" w:fill="FFFFFF"/>
          <w:lang w:val="en-US"/>
        </w:rPr>
        <w:t>ojs</w:t>
      </w:r>
      <w:r w:rsidR="00D405A8" w:rsidRPr="00FF7413">
        <w:rPr>
          <w:rStyle w:val="HTML1"/>
          <w:rFonts w:ascii="Times New Roman" w:hAnsi="Times New Roman" w:cs="Times New Roman"/>
          <w:i w:val="0"/>
          <w:iCs w:val="0"/>
          <w:spacing w:val="-8"/>
          <w:sz w:val="28"/>
          <w:szCs w:val="28"/>
          <w:shd w:val="clear" w:color="auto" w:fill="FFFFFF"/>
          <w:lang w:val="uk-UA"/>
        </w:rPr>
        <w:t>/</w:t>
      </w:r>
      <w:r w:rsidR="00D405A8" w:rsidRPr="00FF7413">
        <w:rPr>
          <w:rStyle w:val="HTML1"/>
          <w:rFonts w:ascii="Times New Roman" w:hAnsi="Times New Roman" w:cs="Times New Roman"/>
          <w:i w:val="0"/>
          <w:iCs w:val="0"/>
          <w:spacing w:val="-8"/>
          <w:sz w:val="28"/>
          <w:szCs w:val="28"/>
          <w:shd w:val="clear" w:color="auto" w:fill="FFFFFF"/>
          <w:lang w:val="en-US"/>
        </w:rPr>
        <w:t>index</w:t>
      </w:r>
      <w:r w:rsidR="00D405A8" w:rsidRPr="00FF7413">
        <w:rPr>
          <w:rStyle w:val="HTML1"/>
          <w:rFonts w:ascii="Times New Roman" w:hAnsi="Times New Roman" w:cs="Times New Roman"/>
          <w:i w:val="0"/>
          <w:iCs w:val="0"/>
          <w:spacing w:val="-8"/>
          <w:sz w:val="28"/>
          <w:szCs w:val="28"/>
          <w:shd w:val="clear" w:color="auto" w:fill="FFFFFF"/>
          <w:lang w:val="uk-UA"/>
        </w:rPr>
        <w:t>.</w:t>
      </w:r>
      <w:r w:rsidR="00D405A8" w:rsidRPr="00FF7413">
        <w:rPr>
          <w:rStyle w:val="HTML1"/>
          <w:rFonts w:ascii="Times New Roman" w:hAnsi="Times New Roman" w:cs="Times New Roman"/>
          <w:i w:val="0"/>
          <w:iCs w:val="0"/>
          <w:spacing w:val="-8"/>
          <w:sz w:val="28"/>
          <w:szCs w:val="28"/>
          <w:shd w:val="clear" w:color="auto" w:fill="FFFFFF"/>
          <w:lang w:val="en-US"/>
        </w:rPr>
        <w:t>php</w:t>
      </w:r>
    </w:p>
    <w:p w:rsidR="00D405A8" w:rsidRPr="00FF7413" w:rsidRDefault="006F41A0" w:rsidP="00D405A8">
      <w:pPr>
        <w:pStyle w:val="a3"/>
        <w:tabs>
          <w:tab w:val="left" w:pos="0"/>
          <w:tab w:val="left" w:pos="567"/>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rPr>
        <w:fldChar w:fldCharType="end"/>
      </w:r>
      <w:r w:rsidR="00D405A8" w:rsidRPr="00FF7413">
        <w:rPr>
          <w:rFonts w:ascii="Times New Roman" w:hAnsi="Times New Roman" w:cs="Times New Roman"/>
          <w:spacing w:val="-8"/>
          <w:sz w:val="28"/>
          <w:szCs w:val="28"/>
          <w:lang w:val="uk-UA"/>
        </w:rPr>
        <w:t>Перше вересня). 2000. - № 8. – С. 7-11.</w:t>
      </w:r>
    </w:p>
    <w:p w:rsidR="00D405A8" w:rsidRPr="00FF7413" w:rsidRDefault="00FF7413" w:rsidP="00FF7413">
      <w:pPr>
        <w:pStyle w:val="ac"/>
        <w:tabs>
          <w:tab w:val="left" w:pos="0"/>
          <w:tab w:val="left" w:pos="426"/>
          <w:tab w:val="left" w:pos="567"/>
        </w:tabs>
        <w:autoSpaceDE w:val="0"/>
        <w:autoSpaceDN w:val="0"/>
        <w:adjustRightInd w:val="0"/>
        <w:spacing w:after="0" w:line="360" w:lineRule="auto"/>
        <w:jc w:val="both"/>
        <w:rPr>
          <w:spacing w:val="-8"/>
          <w:sz w:val="28"/>
          <w:szCs w:val="28"/>
          <w:lang w:val="uk-UA"/>
        </w:rPr>
      </w:pPr>
      <w:r w:rsidRPr="00FF7413">
        <w:rPr>
          <w:spacing w:val="-8"/>
          <w:sz w:val="28"/>
          <w:szCs w:val="28"/>
          <w:shd w:val="clear" w:color="auto" w:fill="FFFFFF"/>
          <w:lang w:val="uk-UA"/>
        </w:rPr>
        <w:t>18.</w:t>
      </w:r>
      <w:r w:rsidR="00D405A8" w:rsidRPr="00FF7413">
        <w:rPr>
          <w:spacing w:val="-8"/>
          <w:sz w:val="28"/>
          <w:szCs w:val="28"/>
          <w:shd w:val="clear" w:color="auto" w:fill="FFFFFF"/>
        </w:rPr>
        <w:t>Грабарь М. И. Применение математической статистики в педагогических исследованиях. Непараметрические методы</w:t>
      </w:r>
      <w:r w:rsidR="00D405A8" w:rsidRPr="00FF7413">
        <w:rPr>
          <w:spacing w:val="-8"/>
          <w:sz w:val="28"/>
          <w:szCs w:val="28"/>
          <w:shd w:val="clear" w:color="auto" w:fill="FFFFFF"/>
          <w:lang w:val="uk-UA"/>
        </w:rPr>
        <w:t xml:space="preserve"> / </w:t>
      </w:r>
      <w:r w:rsidR="00D405A8" w:rsidRPr="00FF7413">
        <w:rPr>
          <w:spacing w:val="-8"/>
          <w:sz w:val="28"/>
          <w:szCs w:val="28"/>
          <w:shd w:val="clear" w:color="auto" w:fill="FFFFFF"/>
        </w:rPr>
        <w:t>М. И. Грабарь, К. А. Краснянская. – М. : Педагогика, 1977. – 136 с.</w:t>
      </w:r>
    </w:p>
    <w:p w:rsidR="00D405A8" w:rsidRPr="00FF7413" w:rsidRDefault="00FF7413" w:rsidP="00FF7413">
      <w:pPr>
        <w:pStyle w:val="a3"/>
        <w:shd w:val="clear" w:color="auto" w:fill="FFFFFF"/>
        <w:spacing w:after="0" w:line="360" w:lineRule="auto"/>
        <w:ind w:left="0"/>
        <w:jc w:val="both"/>
        <w:rPr>
          <w:rFonts w:ascii="Times New Roman" w:eastAsia="Times New Roman" w:hAnsi="Times New Roman" w:cs="Times New Roman"/>
          <w:spacing w:val="-8"/>
          <w:sz w:val="28"/>
          <w:szCs w:val="28"/>
          <w:lang w:val="uk-UA" w:eastAsia="ru-RU"/>
        </w:rPr>
      </w:pPr>
      <w:r w:rsidRPr="00FF7413">
        <w:rPr>
          <w:rFonts w:ascii="Times New Roman" w:eastAsia="Times New Roman" w:hAnsi="Times New Roman" w:cs="Times New Roman"/>
          <w:spacing w:val="-8"/>
          <w:sz w:val="28"/>
          <w:szCs w:val="28"/>
          <w:lang w:val="uk-UA" w:eastAsia="ru-RU"/>
        </w:rPr>
        <w:t>19.</w:t>
      </w:r>
      <w:r w:rsidR="00D405A8" w:rsidRPr="00FF7413">
        <w:rPr>
          <w:rFonts w:ascii="Times New Roman" w:eastAsia="Times New Roman" w:hAnsi="Times New Roman" w:cs="Times New Roman"/>
          <w:spacing w:val="-8"/>
          <w:sz w:val="28"/>
          <w:szCs w:val="28"/>
          <w:lang w:val="uk-UA" w:eastAsia="ru-RU"/>
        </w:rPr>
        <w:t>Денисенко В. Формування ціннісних орієнтацій майбутніх учителів початкових класів засобами педагогічної технології / В. Денисенко // Педагогічна теорія і практика. – К : КиМУ, 2010. – Вип. 1. – С. 65-75.</w:t>
      </w:r>
    </w:p>
    <w:p w:rsidR="00D405A8" w:rsidRPr="00FF7413" w:rsidRDefault="00FF7413" w:rsidP="00FF7413">
      <w:pPr>
        <w:pStyle w:val="a3"/>
        <w:shd w:val="clear" w:color="auto" w:fill="FFFFFF"/>
        <w:spacing w:after="0" w:line="360" w:lineRule="auto"/>
        <w:ind w:left="0"/>
        <w:jc w:val="both"/>
        <w:rPr>
          <w:rFonts w:ascii="Times New Roman" w:eastAsia="Times New Roman" w:hAnsi="Times New Roman" w:cs="Times New Roman"/>
          <w:spacing w:val="-8"/>
          <w:sz w:val="28"/>
          <w:szCs w:val="28"/>
          <w:lang w:val="uk-UA" w:eastAsia="ru-RU"/>
        </w:rPr>
      </w:pPr>
      <w:r w:rsidRPr="00FF7413">
        <w:rPr>
          <w:rFonts w:ascii="Times New Roman" w:hAnsi="Times New Roman" w:cs="Times New Roman"/>
          <w:spacing w:val="-8"/>
          <w:sz w:val="28"/>
          <w:szCs w:val="28"/>
          <w:lang w:val="uk-UA"/>
        </w:rPr>
        <w:t>20.</w:t>
      </w:r>
      <w:hyperlink r:id="rId92" w:tooltip="Пошук за автором" w:history="1">
        <w:r w:rsidR="00D405A8" w:rsidRPr="00FF7413">
          <w:rPr>
            <w:rStyle w:val="a4"/>
            <w:rFonts w:ascii="Times New Roman" w:hAnsi="Times New Roman" w:cs="Times New Roman"/>
            <w:color w:val="auto"/>
            <w:spacing w:val="-8"/>
            <w:sz w:val="28"/>
            <w:szCs w:val="28"/>
            <w:u w:val="none"/>
            <w:lang w:val="uk-UA"/>
          </w:rPr>
          <w:t>Доброштан О.</w:t>
        </w:r>
      </w:hyperlink>
      <w:r w:rsidR="00D405A8" w:rsidRPr="00FF7413">
        <w:rPr>
          <w:rFonts w:ascii="Times New Roman" w:hAnsi="Times New Roman" w:cs="Times New Roman"/>
          <w:spacing w:val="-8"/>
          <w:sz w:val="28"/>
          <w:szCs w:val="28"/>
          <w:shd w:val="clear" w:color="auto" w:fill="F9F9F9"/>
        </w:rPr>
        <w:t> </w:t>
      </w:r>
      <w:r w:rsidR="00D405A8" w:rsidRPr="00FF7413">
        <w:rPr>
          <w:rFonts w:ascii="Times New Roman" w:hAnsi="Times New Roman" w:cs="Times New Roman"/>
          <w:bCs/>
          <w:spacing w:val="-8"/>
          <w:sz w:val="28"/>
          <w:szCs w:val="28"/>
          <w:lang w:val="uk-UA"/>
        </w:rPr>
        <w:t>Організація самостійної роботи майбутніх судноводіїв у процесі вивчення курсу вищої математики з використанням мережевого навчально-методичного комплексу</w:t>
      </w:r>
      <w:r w:rsidR="00A628C8">
        <w:rPr>
          <w:rFonts w:ascii="Times New Roman" w:hAnsi="Times New Roman" w:cs="Times New Roman"/>
          <w:bCs/>
          <w:spacing w:val="-8"/>
          <w:sz w:val="28"/>
          <w:szCs w:val="28"/>
          <w:lang w:val="uk-UA"/>
        </w:rPr>
        <w:t xml:space="preserve"> / О. Доброштан // </w:t>
      </w:r>
      <w:r w:rsidR="00D405A8" w:rsidRPr="00FF7413">
        <w:rPr>
          <w:rFonts w:ascii="Times New Roman" w:hAnsi="Times New Roman" w:cs="Times New Roman"/>
          <w:spacing w:val="-8"/>
          <w:sz w:val="28"/>
          <w:szCs w:val="28"/>
          <w:shd w:val="clear" w:color="auto" w:fill="F9F9F9"/>
        </w:rPr>
        <w:t> </w:t>
      </w:r>
      <w:hyperlink r:id="rId93" w:tooltip="Періодичне видання" w:history="1">
        <w:r w:rsidR="00D405A8" w:rsidRPr="00FF7413">
          <w:rPr>
            <w:rStyle w:val="a4"/>
            <w:rFonts w:ascii="Times New Roman" w:hAnsi="Times New Roman" w:cs="Times New Roman"/>
            <w:color w:val="auto"/>
            <w:spacing w:val="-8"/>
            <w:sz w:val="28"/>
            <w:szCs w:val="28"/>
            <w:u w:val="none"/>
            <w:lang w:val="uk-UA"/>
          </w:rPr>
          <w:t>Науковий вісник Ужгородського національного університету. Серія : Педагогіка. Соціальна робота</w:t>
        </w:r>
      </w:hyperlink>
      <w:r w:rsidR="00A628C8">
        <w:rPr>
          <w:rStyle w:val="a4"/>
          <w:rFonts w:ascii="Times New Roman" w:hAnsi="Times New Roman" w:cs="Times New Roman"/>
          <w:color w:val="auto"/>
          <w:spacing w:val="-8"/>
          <w:sz w:val="28"/>
          <w:szCs w:val="28"/>
          <w:u w:val="none"/>
          <w:lang w:val="uk-UA"/>
        </w:rPr>
        <w:t>. - 2013. - Вип. 26. - С. 67-72.</w:t>
      </w:r>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21.</w:t>
      </w:r>
      <w:r w:rsidR="00D405A8" w:rsidRPr="00FF7413">
        <w:rPr>
          <w:rFonts w:ascii="Times New Roman" w:hAnsi="Times New Roman" w:cs="Times New Roman"/>
          <w:spacing w:val="-8"/>
          <w:sz w:val="28"/>
          <w:szCs w:val="28"/>
          <w:lang w:val="uk-UA"/>
        </w:rPr>
        <w:t xml:space="preserve">Євсеєва О. Г. Теоретико-методичні основи діяльнісного підходу до навчання математики студентів вищих технічних закладів освіти : монографія / О. Г. Євсеєва. – Донецьк : ДонНТУ, 2012. – 455с.  </w:t>
      </w:r>
    </w:p>
    <w:p w:rsidR="00D405A8" w:rsidRPr="00FF7413" w:rsidRDefault="00FF7413" w:rsidP="00FF7413">
      <w:pPr>
        <w:pStyle w:val="a3"/>
        <w:shd w:val="clear" w:color="auto" w:fill="FFFFFF"/>
        <w:spacing w:after="0" w:line="360" w:lineRule="auto"/>
        <w:ind w:left="0"/>
        <w:jc w:val="both"/>
        <w:rPr>
          <w:rFonts w:ascii="Times New Roman" w:eastAsia="Times New Roman" w:hAnsi="Times New Roman" w:cs="Times New Roman"/>
          <w:spacing w:val="-8"/>
          <w:sz w:val="28"/>
          <w:szCs w:val="28"/>
          <w:lang w:val="uk-UA" w:eastAsia="ru-RU"/>
        </w:rPr>
      </w:pPr>
      <w:r w:rsidRPr="00FF7413">
        <w:rPr>
          <w:rFonts w:ascii="Times New Roman" w:eastAsia="Times New Roman" w:hAnsi="Times New Roman" w:cs="Times New Roman"/>
          <w:spacing w:val="-8"/>
          <w:sz w:val="28"/>
          <w:szCs w:val="28"/>
          <w:lang w:val="uk-UA" w:eastAsia="ru-RU"/>
        </w:rPr>
        <w:t>22.</w:t>
      </w:r>
      <w:r w:rsidR="00D405A8" w:rsidRPr="00FF7413">
        <w:rPr>
          <w:rFonts w:ascii="Times New Roman" w:eastAsia="Times New Roman" w:hAnsi="Times New Roman" w:cs="Times New Roman"/>
          <w:spacing w:val="-8"/>
          <w:sz w:val="28"/>
          <w:szCs w:val="28"/>
          <w:lang w:val="uk-UA" w:eastAsia="ru-RU"/>
        </w:rPr>
        <w:t>Євтух М. Б. Забезпечення якості вищої освіти – важлива умова інноваційного розвитку держави і суспільства / М. В. Євтух, І. С. Волощук // Педагогіка і психологія : Вісник Академії педагогічних наук України. – 2008. – № 1 (58). – С. 70–74.</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rPr>
      </w:pPr>
      <w:r w:rsidRPr="00FF7413">
        <w:rPr>
          <w:rFonts w:ascii="Times New Roman" w:hAnsi="Times New Roman" w:cs="Times New Roman"/>
          <w:spacing w:val="-8"/>
          <w:sz w:val="28"/>
          <w:szCs w:val="28"/>
          <w:lang w:val="uk-UA"/>
        </w:rPr>
        <w:t>23.</w:t>
      </w:r>
      <w:r w:rsidR="00D405A8" w:rsidRPr="00FF7413">
        <w:rPr>
          <w:rFonts w:ascii="Times New Roman" w:hAnsi="Times New Roman" w:cs="Times New Roman"/>
          <w:spacing w:val="-8"/>
          <w:sz w:val="28"/>
          <w:szCs w:val="28"/>
        </w:rPr>
        <w:t xml:space="preserve">Коваленко Е. Э. Дидактические основы профессионально-методической подготовки преподавателей специальных дисциплин : </w:t>
      </w:r>
      <w:r w:rsidR="00D405A8" w:rsidRPr="00FF7413">
        <w:rPr>
          <w:rFonts w:ascii="Times New Roman" w:hAnsi="Times New Roman" w:cs="Times New Roman"/>
          <w:spacing w:val="-8"/>
          <w:sz w:val="28"/>
          <w:szCs w:val="28"/>
          <w:lang w:val="uk-UA"/>
        </w:rPr>
        <w:t>Д</w:t>
      </w:r>
      <w:r w:rsidR="00D405A8" w:rsidRPr="00FF7413">
        <w:rPr>
          <w:rFonts w:ascii="Times New Roman" w:hAnsi="Times New Roman" w:cs="Times New Roman"/>
          <w:spacing w:val="-8"/>
          <w:sz w:val="28"/>
          <w:szCs w:val="28"/>
        </w:rPr>
        <w:t>ис</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rPr>
        <w:t>… доктора пед. наук : 13.00.04 / Коваленко Елена Эдуардовна. – К., 1999. – 407 с.</w:t>
      </w:r>
    </w:p>
    <w:p w:rsidR="00D405A8" w:rsidRPr="00FF7413" w:rsidRDefault="00FF7413" w:rsidP="00FF7413">
      <w:pPr>
        <w:tabs>
          <w:tab w:val="left" w:pos="720"/>
        </w:tabs>
        <w:spacing w:after="0" w:line="360" w:lineRule="auto"/>
        <w:jc w:val="both"/>
        <w:rPr>
          <w:rFonts w:ascii="Times New Roman" w:hAnsi="Times New Roman" w:cs="Times New Roman"/>
          <w:spacing w:val="-8"/>
          <w:sz w:val="28"/>
          <w:szCs w:val="28"/>
          <w:lang w:val="uk-UA"/>
        </w:rPr>
      </w:pPr>
      <w:r w:rsidRPr="00FF7413">
        <w:rPr>
          <w:rFonts w:ascii="Times New Roman" w:eastAsia="SimSun" w:hAnsi="Times New Roman" w:cs="Times New Roman"/>
          <w:spacing w:val="-8"/>
          <w:sz w:val="28"/>
          <w:szCs w:val="28"/>
          <w:lang w:val="uk-UA" w:eastAsia="zh-CN"/>
        </w:rPr>
        <w:t>24.</w:t>
      </w:r>
      <w:r w:rsidR="00D405A8" w:rsidRPr="00FF7413">
        <w:rPr>
          <w:rFonts w:ascii="Times New Roman" w:eastAsia="SimSun" w:hAnsi="Times New Roman" w:cs="Times New Roman"/>
          <w:spacing w:val="-8"/>
          <w:sz w:val="28"/>
          <w:szCs w:val="28"/>
          <w:lang w:val="uk-UA" w:eastAsia="zh-CN"/>
        </w:rPr>
        <w:t>Ковтун Н. Розвиток творчих здібностей учнів на уроках української літератури / Н. Ковтун // Рідна школа. – 2011. – № 1-2. – С. 77-80.</w:t>
      </w:r>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lastRenderedPageBreak/>
        <w:t>25.</w:t>
      </w:r>
      <w:r w:rsidR="00D405A8" w:rsidRPr="00FF7413">
        <w:rPr>
          <w:rFonts w:ascii="Times New Roman" w:hAnsi="Times New Roman" w:cs="Times New Roman"/>
          <w:spacing w:val="-8"/>
          <w:sz w:val="28"/>
          <w:szCs w:val="28"/>
        </w:rPr>
        <w:t>Кожуховская Л. С. Рефлексивные техники, методы и приемы</w:t>
      </w:r>
      <w:r w:rsidR="00D405A8" w:rsidRPr="00FF7413">
        <w:rPr>
          <w:rFonts w:ascii="Times New Roman" w:hAnsi="Times New Roman" w:cs="Times New Roman"/>
          <w:spacing w:val="-8"/>
          <w:sz w:val="28"/>
          <w:szCs w:val="28"/>
          <w:lang w:val="uk-UA"/>
        </w:rPr>
        <w:t xml:space="preserve"> / Л. С. Кожуховская, </w:t>
      </w:r>
      <w:r w:rsidR="00D405A8" w:rsidRPr="00FF7413">
        <w:rPr>
          <w:rFonts w:ascii="Times New Roman" w:hAnsi="Times New Roman" w:cs="Times New Roman"/>
          <w:spacing w:val="-8"/>
          <w:sz w:val="28"/>
          <w:szCs w:val="28"/>
        </w:rPr>
        <w:t>И. В. Позняк</w:t>
      </w:r>
      <w:r w:rsidR="00D405A8" w:rsidRPr="00FF7413">
        <w:rPr>
          <w:rFonts w:ascii="Times New Roman" w:hAnsi="Times New Roman" w:cs="Times New Roman"/>
          <w:spacing w:val="-8"/>
          <w:sz w:val="28"/>
          <w:szCs w:val="28"/>
          <w:lang w:val="uk-UA"/>
        </w:rPr>
        <w:t xml:space="preserve"> http://www.n-asveta.by/dadatki/kozuhovskaya.pdf</w:t>
      </w:r>
    </w:p>
    <w:p w:rsidR="00D405A8" w:rsidRPr="00FF7413" w:rsidRDefault="00FF7413" w:rsidP="00FF7413">
      <w:pPr>
        <w:tabs>
          <w:tab w:val="left" w:pos="720"/>
        </w:tabs>
        <w:spacing w:after="0" w:line="360" w:lineRule="auto"/>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26.</w:t>
      </w:r>
      <w:r w:rsidR="00D405A8" w:rsidRPr="00FF7413">
        <w:rPr>
          <w:rFonts w:ascii="Times New Roman" w:hAnsi="Times New Roman" w:cs="Times New Roman"/>
          <w:spacing w:val="-8"/>
          <w:sz w:val="28"/>
          <w:szCs w:val="28"/>
          <w:lang w:val="uk-UA"/>
        </w:rPr>
        <w:t xml:space="preserve">Колечинцева Т. С. Реалізація міжпредметних зв’язків між природничою та професійною підготовкою майбутніх судноводіїв у ВНЗ морського профілю / Т. С. Колечинцева // </w:t>
      </w:r>
      <w:hyperlink r:id="rId94" w:tooltip="Періодичне видання" w:history="1">
        <w:r w:rsidR="00D405A8" w:rsidRPr="00FF7413">
          <w:rPr>
            <w:rStyle w:val="a4"/>
            <w:rFonts w:ascii="Times New Roman" w:hAnsi="Times New Roman" w:cs="Times New Roman"/>
            <w:color w:val="auto"/>
            <w:spacing w:val="-8"/>
            <w:sz w:val="28"/>
            <w:szCs w:val="28"/>
            <w:u w:val="none"/>
            <w:lang w:val="uk-UA"/>
          </w:rPr>
          <w:t>Вісник Чернігівського національного педагогічного університету. Серія : Педагогічні науки</w:t>
        </w:r>
      </w:hyperlink>
      <w:r w:rsidR="00A628C8">
        <w:rPr>
          <w:rStyle w:val="a4"/>
          <w:rFonts w:ascii="Times New Roman" w:hAnsi="Times New Roman" w:cs="Times New Roman"/>
          <w:color w:val="auto"/>
          <w:spacing w:val="-8"/>
          <w:sz w:val="28"/>
          <w:szCs w:val="28"/>
          <w:u w:val="none"/>
          <w:lang w:val="uk-UA"/>
        </w:rPr>
        <w:t>. - 2016. - Вип. 138. - С. 68-75</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27.</w:t>
      </w:r>
      <w:r w:rsidR="00D405A8" w:rsidRPr="00FF7413">
        <w:rPr>
          <w:rFonts w:ascii="Times New Roman" w:hAnsi="Times New Roman" w:cs="Times New Roman"/>
          <w:spacing w:val="-8"/>
          <w:sz w:val="28"/>
          <w:szCs w:val="28"/>
          <w:lang w:val="uk-UA"/>
        </w:rPr>
        <w:t>Колодько Т.М. Формування соціокультурної компетенції майбутніх учителів іноземних мов у вищих педагогічних навчальних закладах : Автореф. дис... канд. пед. наук : 13.00.04 / Національний пед. ун-т ім. М.П. Драгоманова. – К., 2005.–20 с.</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28.</w:t>
      </w:r>
      <w:r w:rsidR="00D405A8" w:rsidRPr="00FF7413">
        <w:rPr>
          <w:rFonts w:ascii="Times New Roman" w:hAnsi="Times New Roman" w:cs="Times New Roman"/>
          <w:spacing w:val="-8"/>
          <w:sz w:val="28"/>
          <w:szCs w:val="28"/>
          <w:lang w:val="uk-UA"/>
        </w:rPr>
        <w:t>Компетентність саморозвитку фахівця : педагогічні засади формування у вищій школі : кол. монографія / [О. О. Біла, Т. Р. Гуменникова, Н. В. Кічук, Я. В. Кічук, М. О. Князян, С. О. Рябушко, Є. А. Улятовська] / [за ред. Н. В. Кічук]. – Ізмаїл : ІДГУ, 2007. – 236 с.</w:t>
      </w:r>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29.</w:t>
      </w:r>
      <w:r w:rsidR="00D405A8" w:rsidRPr="00FF7413">
        <w:rPr>
          <w:rFonts w:ascii="Times New Roman" w:hAnsi="Times New Roman" w:cs="Times New Roman"/>
          <w:spacing w:val="-8"/>
          <w:sz w:val="28"/>
          <w:szCs w:val="28"/>
          <w:lang w:val="uk-UA"/>
        </w:rPr>
        <w:t>Корнещук В. В. Педагогічні умови формування функціональної компетентності майбутніх соціальних працівників із вуличної роботи / В. В. Корнещук,  М. В. Боделан // Наука і освіта. – 2018. –№ 2. – С.5-10.</w:t>
      </w:r>
    </w:p>
    <w:p w:rsidR="00D405A8" w:rsidRPr="00FF7413" w:rsidRDefault="00FF7413" w:rsidP="00FF7413">
      <w:pPr>
        <w:pStyle w:val="a3"/>
        <w:shd w:val="clear" w:color="auto" w:fill="FFFFFF"/>
        <w:spacing w:after="0" w:line="360" w:lineRule="auto"/>
        <w:ind w:left="0"/>
        <w:jc w:val="both"/>
        <w:rPr>
          <w:rFonts w:ascii="Times New Roman" w:eastAsia="Times New Roman" w:hAnsi="Times New Roman" w:cs="Times New Roman"/>
          <w:spacing w:val="-8"/>
          <w:sz w:val="28"/>
          <w:szCs w:val="28"/>
          <w:lang w:val="uk-UA" w:eastAsia="ru-RU"/>
        </w:rPr>
      </w:pPr>
      <w:r w:rsidRPr="00FF7413">
        <w:rPr>
          <w:rFonts w:ascii="Times New Roman" w:hAnsi="Times New Roman" w:cs="Times New Roman"/>
          <w:spacing w:val="-8"/>
          <w:sz w:val="28"/>
          <w:szCs w:val="28"/>
          <w:lang w:val="uk-UA"/>
        </w:rPr>
        <w:t>30.</w:t>
      </w:r>
      <w:r w:rsidR="00D405A8" w:rsidRPr="00FF7413">
        <w:rPr>
          <w:rFonts w:ascii="Times New Roman" w:hAnsi="Times New Roman" w:cs="Times New Roman"/>
          <w:spacing w:val="-8"/>
          <w:sz w:val="28"/>
          <w:szCs w:val="28"/>
          <w:lang w:val="uk-UA"/>
        </w:rPr>
        <w:t>Костюк В. Б. Педагогічні умови застосування кейс-технологій у процесі активної підготовки судноводіїв до професійно-орієнтованого спілкування / В. Б. Костюк // Вісник Житомирського державного університету. – 2015. – Випуск 2 (80). Педагогічні науки. – С. 84-89.</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eastAsia="Times New Roman" w:hAnsi="Times New Roman" w:cs="Times New Roman"/>
          <w:spacing w:val="-8"/>
          <w:sz w:val="28"/>
          <w:szCs w:val="28"/>
          <w:lang w:val="uk-UA" w:eastAsia="ru-RU"/>
        </w:rPr>
        <w:t>31.</w:t>
      </w:r>
      <w:r w:rsidR="00D405A8" w:rsidRPr="00FF7413">
        <w:rPr>
          <w:rFonts w:ascii="Times New Roman" w:eastAsia="Times New Roman" w:hAnsi="Times New Roman" w:cs="Times New Roman"/>
          <w:spacing w:val="-8"/>
          <w:sz w:val="28"/>
          <w:szCs w:val="28"/>
          <w:lang w:val="uk-UA" w:eastAsia="ru-RU"/>
        </w:rPr>
        <w:t>Кравченко-Дзондза О. Педагогічні умови формування комунікативної компетентності студентів / О. Кравченко-Дзондза // Науковий вісник МНУ імені В. О. Сухомлинського. Педагогічні науки. – 2016. - № 1 (52). – С. 98-103.</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32.</w:t>
      </w:r>
      <w:r w:rsidR="00D405A8" w:rsidRPr="00FF7413">
        <w:rPr>
          <w:rFonts w:ascii="Times New Roman" w:hAnsi="Times New Roman" w:cs="Times New Roman"/>
          <w:spacing w:val="-8"/>
          <w:sz w:val="28"/>
          <w:szCs w:val="28"/>
          <w:lang w:val="uk-UA"/>
        </w:rPr>
        <w:t>Куранова С. І. Основи психолінгвістики : навч. посіб. / С. І. Куранова. – К. : ВЦ «Академія», 2012. – 2018 с.</w:t>
      </w:r>
    </w:p>
    <w:p w:rsidR="00D405A8" w:rsidRPr="00FF7413" w:rsidRDefault="00FF7413" w:rsidP="00FF7413">
      <w:pPr>
        <w:pStyle w:val="a3"/>
        <w:shd w:val="clear" w:color="auto" w:fill="FFFFFF"/>
        <w:spacing w:after="0" w:line="360" w:lineRule="auto"/>
        <w:ind w:left="0"/>
        <w:jc w:val="both"/>
        <w:rPr>
          <w:rFonts w:ascii="Times New Roman" w:eastAsia="Times New Roman" w:hAnsi="Times New Roman" w:cs="Times New Roman"/>
          <w:spacing w:val="-8"/>
          <w:sz w:val="28"/>
          <w:szCs w:val="28"/>
          <w:lang w:val="uk-UA" w:eastAsia="ru-RU"/>
        </w:rPr>
      </w:pPr>
      <w:r w:rsidRPr="00FF7413">
        <w:rPr>
          <w:rFonts w:ascii="Times New Roman" w:hAnsi="Times New Roman" w:cs="Times New Roman"/>
          <w:spacing w:val="-8"/>
          <w:sz w:val="28"/>
          <w:szCs w:val="28"/>
          <w:lang w:val="uk-UA"/>
        </w:rPr>
        <w:t>33.</w:t>
      </w:r>
      <w:r w:rsidR="00D405A8" w:rsidRPr="00FF7413">
        <w:rPr>
          <w:rFonts w:ascii="Times New Roman" w:hAnsi="Times New Roman" w:cs="Times New Roman"/>
          <w:spacing w:val="-8"/>
          <w:sz w:val="28"/>
          <w:szCs w:val="28"/>
          <w:lang w:val="uk-UA"/>
        </w:rPr>
        <w:t xml:space="preserve">Лопатинська Н.А. Мовна, мовленнєва та комунікативна компетенції у студентів вищих навчальних закладів як складники фахової культури майбутнього корекційного педагога / Н. А. Лопатинська. </w:t>
      </w:r>
      <w:r w:rsidR="00D405A8" w:rsidRPr="00FF7413">
        <w:rPr>
          <w:rFonts w:ascii="Times New Roman" w:hAnsi="Times New Roman" w:cs="Times New Roman"/>
          <w:spacing w:val="-8"/>
          <w:sz w:val="28"/>
          <w:szCs w:val="28"/>
        </w:rPr>
        <w:t>[Електронний ресурс]. ‒ Режим доступу : http://aqce.com.ua/download/publications/203/239.pdf</w:t>
      </w:r>
    </w:p>
    <w:p w:rsidR="00D405A8" w:rsidRPr="00FF7413" w:rsidRDefault="00FF7413" w:rsidP="00FF7413">
      <w:pPr>
        <w:pStyle w:val="a3"/>
        <w:shd w:val="clear" w:color="auto" w:fill="FFFFFF"/>
        <w:spacing w:after="0" w:line="360" w:lineRule="auto"/>
        <w:ind w:left="0"/>
        <w:jc w:val="both"/>
        <w:outlineLvl w:val="0"/>
        <w:rPr>
          <w:rFonts w:ascii="Times New Roman" w:hAnsi="Times New Roman" w:cs="Times New Roman"/>
          <w:bCs/>
          <w:spacing w:val="-8"/>
          <w:kern w:val="36"/>
          <w:sz w:val="28"/>
          <w:szCs w:val="28"/>
          <w:lang w:val="uk-UA"/>
        </w:rPr>
      </w:pPr>
      <w:r w:rsidRPr="00FF7413">
        <w:rPr>
          <w:rFonts w:ascii="Times New Roman" w:hAnsi="Times New Roman" w:cs="Times New Roman"/>
          <w:bCs/>
          <w:spacing w:val="-8"/>
          <w:kern w:val="36"/>
          <w:sz w:val="28"/>
          <w:szCs w:val="28"/>
          <w:lang w:val="uk-UA"/>
        </w:rPr>
        <w:lastRenderedPageBreak/>
        <w:t>34.</w:t>
      </w:r>
      <w:r w:rsidR="00D405A8" w:rsidRPr="00FF7413">
        <w:rPr>
          <w:rFonts w:ascii="Times New Roman" w:hAnsi="Times New Roman" w:cs="Times New Roman"/>
          <w:bCs/>
          <w:spacing w:val="-8"/>
          <w:kern w:val="36"/>
          <w:sz w:val="28"/>
          <w:szCs w:val="28"/>
        </w:rPr>
        <w:t>Мамчич О</w:t>
      </w:r>
      <w:r w:rsidR="00D405A8" w:rsidRPr="00FF7413">
        <w:rPr>
          <w:rFonts w:ascii="Times New Roman" w:hAnsi="Times New Roman" w:cs="Times New Roman"/>
          <w:bCs/>
          <w:spacing w:val="-8"/>
          <w:kern w:val="36"/>
          <w:sz w:val="28"/>
          <w:szCs w:val="28"/>
          <w:lang w:val="uk-UA"/>
        </w:rPr>
        <w:t>.</w:t>
      </w:r>
      <w:r w:rsidR="00D405A8" w:rsidRPr="00FF7413">
        <w:rPr>
          <w:rFonts w:ascii="Times New Roman" w:hAnsi="Times New Roman" w:cs="Times New Roman"/>
          <w:bCs/>
          <w:spacing w:val="-8"/>
          <w:kern w:val="36"/>
          <w:sz w:val="28"/>
          <w:szCs w:val="28"/>
        </w:rPr>
        <w:t xml:space="preserve"> Б. Формування лінгвістичної компетентності майбутніх учителів початкової школи у вищих педагогічних навчальних закладах: </w:t>
      </w:r>
      <w:r w:rsidR="00D405A8" w:rsidRPr="00FF7413">
        <w:rPr>
          <w:rFonts w:ascii="Times New Roman" w:hAnsi="Times New Roman" w:cs="Times New Roman"/>
          <w:bCs/>
          <w:spacing w:val="-8"/>
          <w:kern w:val="36"/>
          <w:sz w:val="28"/>
          <w:szCs w:val="28"/>
          <w:lang w:val="uk-UA"/>
        </w:rPr>
        <w:t>Д</w:t>
      </w:r>
      <w:r w:rsidR="00D405A8" w:rsidRPr="00FF7413">
        <w:rPr>
          <w:rFonts w:ascii="Times New Roman" w:hAnsi="Times New Roman" w:cs="Times New Roman"/>
          <w:bCs/>
          <w:spacing w:val="-8"/>
          <w:kern w:val="36"/>
          <w:sz w:val="28"/>
          <w:szCs w:val="28"/>
        </w:rPr>
        <w:t>ис</w:t>
      </w:r>
      <w:r w:rsidR="00D405A8" w:rsidRPr="00FF7413">
        <w:rPr>
          <w:rFonts w:ascii="Times New Roman" w:hAnsi="Times New Roman" w:cs="Times New Roman"/>
          <w:bCs/>
          <w:spacing w:val="-8"/>
          <w:kern w:val="36"/>
          <w:sz w:val="28"/>
          <w:szCs w:val="28"/>
          <w:lang w:val="uk-UA"/>
        </w:rPr>
        <w:t>…</w:t>
      </w:r>
      <w:r w:rsidR="00D405A8" w:rsidRPr="00FF7413">
        <w:rPr>
          <w:rFonts w:ascii="Times New Roman" w:hAnsi="Times New Roman" w:cs="Times New Roman"/>
          <w:bCs/>
          <w:spacing w:val="-8"/>
          <w:kern w:val="36"/>
          <w:sz w:val="28"/>
          <w:szCs w:val="28"/>
        </w:rPr>
        <w:t xml:space="preserve"> канд. пед. наук: 13.00.04 / Мамчич Олена Борисівна. – К., 2003.</w:t>
      </w:r>
      <w:r w:rsidR="00D405A8" w:rsidRPr="00FF7413">
        <w:rPr>
          <w:rFonts w:ascii="Times New Roman" w:hAnsi="Times New Roman" w:cs="Times New Roman"/>
          <w:bCs/>
          <w:spacing w:val="-8"/>
          <w:kern w:val="36"/>
          <w:sz w:val="28"/>
          <w:szCs w:val="28"/>
          <w:lang w:val="uk-UA"/>
        </w:rPr>
        <w:t xml:space="preserve"> – 218</w:t>
      </w:r>
      <w:r w:rsidR="00D405A8" w:rsidRPr="00FF7413">
        <w:rPr>
          <w:rFonts w:ascii="Times New Roman" w:hAnsi="Times New Roman" w:cs="Times New Roman"/>
          <w:bCs/>
          <w:spacing w:val="-8"/>
          <w:kern w:val="36"/>
          <w:sz w:val="28"/>
          <w:szCs w:val="28"/>
          <w:lang w:val="en-US"/>
        </w:rPr>
        <w:t> </w:t>
      </w:r>
      <w:r w:rsidR="00D405A8" w:rsidRPr="00FF7413">
        <w:rPr>
          <w:rFonts w:ascii="Times New Roman" w:hAnsi="Times New Roman" w:cs="Times New Roman"/>
          <w:bCs/>
          <w:spacing w:val="-8"/>
          <w:kern w:val="36"/>
          <w:sz w:val="28"/>
          <w:szCs w:val="28"/>
          <w:lang w:val="uk-UA"/>
        </w:rPr>
        <w:t>с.</w:t>
      </w:r>
    </w:p>
    <w:p w:rsidR="00D405A8" w:rsidRPr="00FF7413" w:rsidRDefault="00FF7413" w:rsidP="00FF7413">
      <w:pPr>
        <w:spacing w:after="0" w:line="360" w:lineRule="auto"/>
        <w:jc w:val="both"/>
        <w:rPr>
          <w:rFonts w:ascii="Times New Roman" w:hAnsi="Times New Roman" w:cs="Times New Roman"/>
          <w:spacing w:val="-8"/>
          <w:sz w:val="28"/>
          <w:szCs w:val="28"/>
        </w:rPr>
      </w:pPr>
      <w:r w:rsidRPr="00FF7413">
        <w:rPr>
          <w:rFonts w:ascii="Times New Roman" w:hAnsi="Times New Roman" w:cs="Times New Roman"/>
          <w:spacing w:val="-8"/>
          <w:sz w:val="28"/>
          <w:szCs w:val="28"/>
          <w:lang w:val="uk-UA"/>
        </w:rPr>
        <w:t>35.</w:t>
      </w:r>
      <w:r w:rsidR="00D405A8" w:rsidRPr="00FF7413">
        <w:rPr>
          <w:rFonts w:ascii="Times New Roman" w:hAnsi="Times New Roman" w:cs="Times New Roman"/>
          <w:spacing w:val="-8"/>
          <w:sz w:val="28"/>
          <w:szCs w:val="28"/>
        </w:rPr>
        <w:t>Митина Л.М. Психология профессионального развития учителя. – М.</w:t>
      </w:r>
      <w:r w:rsidR="00D405A8" w:rsidRPr="00FF7413">
        <w:rPr>
          <w:rFonts w:ascii="Times New Roman" w:hAnsi="Times New Roman" w:cs="Times New Roman"/>
          <w:spacing w:val="-8"/>
          <w:sz w:val="28"/>
          <w:szCs w:val="28"/>
          <w:lang w:val="uk-UA"/>
        </w:rPr>
        <w:t>: Флинта</w:t>
      </w:r>
      <w:r w:rsidR="00D405A8" w:rsidRPr="00FF7413">
        <w:rPr>
          <w:rFonts w:ascii="Times New Roman" w:hAnsi="Times New Roman" w:cs="Times New Roman"/>
          <w:spacing w:val="-8"/>
          <w:sz w:val="28"/>
          <w:szCs w:val="28"/>
        </w:rPr>
        <w:t>, 1998. – 200 с.</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shd w:val="clear" w:color="auto" w:fill="FFFFFF"/>
          <w:lang w:val="uk-UA"/>
        </w:rPr>
        <w:t>36.</w:t>
      </w:r>
      <w:r w:rsidR="00D405A8" w:rsidRPr="00FF7413">
        <w:rPr>
          <w:rFonts w:ascii="Times New Roman" w:hAnsi="Times New Roman" w:cs="Times New Roman"/>
          <w:spacing w:val="-8"/>
          <w:sz w:val="28"/>
          <w:szCs w:val="28"/>
          <w:shd w:val="clear" w:color="auto" w:fill="FFFFFF"/>
          <w:lang w:val="uk-UA"/>
        </w:rPr>
        <w:t>Моргунова С. О. Педагогічні умови формування ключових організаційно-управлінських компетенцій майбутніх менеджерів / С. О. Моргунова // Вісник Дніпропетровського університету імені Альфреда Нобеля : Серія : Педагогіка і психологія. Педагогічні науки. – 2016. – № 2 (12). – С. 57–64.</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37.</w:t>
      </w:r>
      <w:r w:rsidR="00D405A8" w:rsidRPr="00FF7413">
        <w:rPr>
          <w:rFonts w:ascii="Times New Roman" w:hAnsi="Times New Roman" w:cs="Times New Roman"/>
          <w:spacing w:val="-8"/>
          <w:sz w:val="28"/>
          <w:szCs w:val="28"/>
        </w:rPr>
        <w:t>Морська  Л. І</w:t>
      </w:r>
      <w:r w:rsidR="00D405A8" w:rsidRPr="00FF7413">
        <w:rPr>
          <w:rFonts w:ascii="Times New Roman" w:hAnsi="Times New Roman" w:cs="Times New Roman"/>
          <w:spacing w:val="-8"/>
          <w:sz w:val="28"/>
          <w:szCs w:val="28"/>
          <w:lang w:val="uk-UA"/>
        </w:rPr>
        <w:t>.</w:t>
      </w:r>
      <w:r w:rsidR="00D405A8" w:rsidRPr="00FF7413">
        <w:rPr>
          <w:rFonts w:ascii="Times New Roman" w:hAnsi="Times New Roman" w:cs="Times New Roman"/>
          <w:spacing w:val="-8"/>
          <w:sz w:val="28"/>
          <w:szCs w:val="28"/>
        </w:rPr>
        <w:t xml:space="preserve"> </w:t>
      </w:r>
      <w:hyperlink r:id="rId95" w:history="1">
        <w:r w:rsidR="00D405A8" w:rsidRPr="00FF7413">
          <w:rPr>
            <w:rStyle w:val="a4"/>
            <w:rFonts w:ascii="Times New Roman" w:hAnsi="Times New Roman" w:cs="Times New Roman"/>
            <w:color w:val="auto"/>
            <w:spacing w:val="-8"/>
            <w:sz w:val="28"/>
            <w:szCs w:val="28"/>
            <w:u w:val="none"/>
          </w:rPr>
          <w:t>Стратегічна компетенція у навчанні іноземних мов: теоретичні та методичні аспекти</w:t>
        </w:r>
        <w:r w:rsidR="00D405A8" w:rsidRPr="00FF7413">
          <w:rPr>
            <w:rStyle w:val="a4"/>
            <w:rFonts w:ascii="Times New Roman" w:hAnsi="Times New Roman" w:cs="Times New Roman"/>
            <w:color w:val="auto"/>
            <w:spacing w:val="-8"/>
            <w:sz w:val="28"/>
            <w:szCs w:val="28"/>
            <w:u w:val="none"/>
            <w:lang w:val="uk-UA"/>
          </w:rPr>
          <w:t xml:space="preserve"> </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uk-UA"/>
          </w:rPr>
          <w:t xml:space="preserve"> </w:t>
        </w:r>
        <w:r w:rsidR="00D405A8" w:rsidRPr="00FF7413">
          <w:rPr>
            <w:rStyle w:val="a4"/>
            <w:rFonts w:ascii="Times New Roman" w:hAnsi="Times New Roman" w:cs="Times New Roman"/>
            <w:color w:val="auto"/>
            <w:spacing w:val="-8"/>
            <w:sz w:val="28"/>
            <w:szCs w:val="28"/>
            <w:u w:val="none"/>
          </w:rPr>
          <w:t>монографія</w:t>
        </w:r>
        <w:r w:rsidR="00D405A8" w:rsidRPr="00FF7413">
          <w:rPr>
            <w:rStyle w:val="a4"/>
            <w:rFonts w:ascii="Times New Roman" w:hAnsi="Times New Roman" w:cs="Times New Roman"/>
            <w:color w:val="auto"/>
            <w:spacing w:val="-8"/>
            <w:sz w:val="28"/>
            <w:szCs w:val="28"/>
            <w:u w:val="none"/>
            <w:lang w:val="uk-UA"/>
          </w:rPr>
          <w:t xml:space="preserve"> </w:t>
        </w:r>
        <w:r w:rsidR="00D405A8" w:rsidRPr="00FF7413">
          <w:rPr>
            <w:rStyle w:val="a4"/>
            <w:rFonts w:ascii="Times New Roman" w:hAnsi="Times New Roman" w:cs="Times New Roman"/>
            <w:color w:val="auto"/>
            <w:spacing w:val="-8"/>
            <w:sz w:val="28"/>
            <w:szCs w:val="28"/>
            <w:u w:val="none"/>
          </w:rPr>
          <w:t>/</w:t>
        </w:r>
      </w:hyperlink>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rPr>
        <w:t>Л. І</w:t>
      </w:r>
      <w:r w:rsidR="00D405A8" w:rsidRPr="00FF7413">
        <w:rPr>
          <w:rFonts w:ascii="Times New Roman" w:hAnsi="Times New Roman" w:cs="Times New Roman"/>
          <w:spacing w:val="-8"/>
          <w:sz w:val="28"/>
          <w:szCs w:val="28"/>
          <w:lang w:val="uk-UA"/>
        </w:rPr>
        <w:t>.</w:t>
      </w:r>
      <w:r w:rsidR="00D405A8" w:rsidRPr="00FF7413">
        <w:rPr>
          <w:rFonts w:ascii="Times New Roman" w:hAnsi="Times New Roman" w:cs="Times New Roman"/>
          <w:spacing w:val="-8"/>
          <w:sz w:val="28"/>
          <w:szCs w:val="28"/>
        </w:rPr>
        <w:t xml:space="preserve"> Морська</w:t>
      </w:r>
      <w:r w:rsidR="00D405A8" w:rsidRPr="00FF7413">
        <w:rPr>
          <w:rFonts w:ascii="Times New Roman" w:hAnsi="Times New Roman" w:cs="Times New Roman"/>
          <w:spacing w:val="-8"/>
          <w:sz w:val="28"/>
          <w:szCs w:val="28"/>
          <w:lang w:val="uk-UA"/>
        </w:rPr>
        <w:t>.</w:t>
      </w:r>
      <w:r w:rsidR="00D405A8" w:rsidRPr="00FF7413">
        <w:rPr>
          <w:rFonts w:ascii="Times New Roman" w:hAnsi="Times New Roman" w:cs="Times New Roman"/>
          <w:spacing w:val="-8"/>
          <w:sz w:val="28"/>
          <w:szCs w:val="28"/>
        </w:rPr>
        <w:t> – Тернопіль</w:t>
      </w:r>
      <w:r w:rsidR="00D405A8" w:rsidRPr="00FF7413">
        <w:rPr>
          <w:rFonts w:ascii="Times New Roman" w:hAnsi="Times New Roman" w:cs="Times New Roman"/>
          <w:spacing w:val="-8"/>
          <w:sz w:val="28"/>
          <w:szCs w:val="28"/>
          <w:lang w:val="uk-UA"/>
        </w:rPr>
        <w:t> </w:t>
      </w:r>
      <w:r w:rsidR="00D405A8" w:rsidRPr="00FF7413">
        <w:rPr>
          <w:rFonts w:ascii="Times New Roman" w:hAnsi="Times New Roman" w:cs="Times New Roman"/>
          <w:spacing w:val="-8"/>
          <w:sz w:val="28"/>
          <w:szCs w:val="28"/>
        </w:rPr>
        <w:t>: Вектор, 2012</w:t>
      </w:r>
      <w:r w:rsidR="00D405A8" w:rsidRPr="00FF7413">
        <w:rPr>
          <w:rFonts w:ascii="Times New Roman" w:hAnsi="Times New Roman" w:cs="Times New Roman"/>
          <w:spacing w:val="-8"/>
          <w:sz w:val="28"/>
          <w:szCs w:val="28"/>
          <w:lang w:val="uk-UA"/>
        </w:rPr>
        <w:t>. – 263 с.</w:t>
      </w:r>
    </w:p>
    <w:p w:rsidR="00D405A8" w:rsidRPr="00FF7413" w:rsidRDefault="00FF7413" w:rsidP="00FF7413">
      <w:pPr>
        <w:tabs>
          <w:tab w:val="left" w:pos="720"/>
        </w:tabs>
        <w:spacing w:after="0" w:line="360" w:lineRule="auto"/>
        <w:jc w:val="both"/>
        <w:rPr>
          <w:rFonts w:ascii="Times New Roman" w:hAnsi="Times New Roman" w:cs="Times New Roman"/>
          <w:spacing w:val="-8"/>
          <w:sz w:val="28"/>
          <w:szCs w:val="28"/>
          <w:lang w:val="uk-UA"/>
        </w:rPr>
      </w:pPr>
      <w:r w:rsidRPr="00FF7413">
        <w:rPr>
          <w:rStyle w:val="aa"/>
          <w:rFonts w:ascii="Times New Roman" w:hAnsi="Times New Roman" w:cs="Times New Roman"/>
          <w:i w:val="0"/>
          <w:iCs w:val="0"/>
          <w:spacing w:val="-8"/>
          <w:sz w:val="28"/>
          <w:szCs w:val="28"/>
          <w:lang w:val="uk-UA"/>
        </w:rPr>
        <w:t>38.</w:t>
      </w:r>
      <w:r w:rsidR="00D405A8" w:rsidRPr="00FF7413">
        <w:rPr>
          <w:rStyle w:val="aa"/>
          <w:rFonts w:ascii="Times New Roman" w:hAnsi="Times New Roman" w:cs="Times New Roman"/>
          <w:i w:val="0"/>
          <w:iCs w:val="0"/>
          <w:spacing w:val="-8"/>
          <w:sz w:val="28"/>
          <w:szCs w:val="28"/>
          <w:lang w:val="uk-UA"/>
        </w:rPr>
        <w:t xml:space="preserve">Мусоріна М. О. Формування технічної компетентності майбутніх фахівців судноводіння у процесі навчання технічних дисциплін </w:t>
      </w:r>
      <w:r w:rsidR="00D405A8" w:rsidRPr="00FF7413">
        <w:rPr>
          <w:rFonts w:ascii="Times New Roman" w:hAnsi="Times New Roman" w:cs="Times New Roman"/>
          <w:spacing w:val="-8"/>
          <w:sz w:val="28"/>
          <w:szCs w:val="28"/>
          <w:lang w:val="uk-UA"/>
        </w:rPr>
        <w:t>: Дис. … канд. пед. наук : 13. 00. 02 / Мусоріна Марина Олександрівна. – Київ, 2018. – 221 с.</w:t>
      </w:r>
    </w:p>
    <w:p w:rsidR="00D405A8" w:rsidRPr="00FF7413" w:rsidRDefault="00FF7413" w:rsidP="00FF7413">
      <w:pPr>
        <w:pStyle w:val="a3"/>
        <w:tabs>
          <w:tab w:val="left" w:pos="720"/>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39.</w:t>
      </w:r>
      <w:r w:rsidR="00D405A8" w:rsidRPr="00FF7413">
        <w:rPr>
          <w:rFonts w:ascii="Times New Roman" w:hAnsi="Times New Roman" w:cs="Times New Roman"/>
          <w:spacing w:val="-8"/>
          <w:sz w:val="28"/>
          <w:szCs w:val="28"/>
          <w:lang w:val="uk-UA"/>
        </w:rPr>
        <w:t xml:space="preserve">Мушинська Н. С. Формування компетентності саморозвитку майбутніх бакалаврів економіки у процесі професійної підготовки : Дис. … канд.  пед. наук : 13.00.04 / Мушинська Наталя Сергіївна. – Ізмаїл, 2014. – 238 с. </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rPr>
      </w:pPr>
      <w:r w:rsidRPr="00FF7413">
        <w:rPr>
          <w:rFonts w:ascii="Times New Roman" w:hAnsi="Times New Roman" w:cs="Times New Roman"/>
          <w:spacing w:val="-8"/>
          <w:sz w:val="28"/>
          <w:szCs w:val="28"/>
          <w:lang w:val="uk-UA"/>
        </w:rPr>
        <w:t>40.</w:t>
      </w:r>
      <w:r w:rsidR="00D405A8" w:rsidRPr="00FF7413">
        <w:rPr>
          <w:rFonts w:ascii="Times New Roman" w:hAnsi="Times New Roman" w:cs="Times New Roman"/>
          <w:spacing w:val="-8"/>
          <w:sz w:val="28"/>
          <w:szCs w:val="28"/>
          <w:lang w:val="uk-UA"/>
        </w:rPr>
        <w:t>Петухова Л. Є. Дидактико-процесуальне забезпечення формування інформативних компетентностей майбутніх учителів / Л. Є. Петухова.</w:t>
      </w:r>
      <w:r w:rsidR="00D405A8" w:rsidRPr="00FF7413">
        <w:rPr>
          <w:rFonts w:ascii="Times New Roman" w:hAnsi="Times New Roman" w:cs="Times New Roman"/>
          <w:spacing w:val="-8"/>
          <w:sz w:val="28"/>
          <w:szCs w:val="28"/>
        </w:rPr>
        <w:t xml:space="preserve"> [Електронний ресурс]. ‒ Режим доступу :</w:t>
      </w:r>
      <w:r w:rsidR="00D405A8" w:rsidRPr="00FF7413">
        <w:rPr>
          <w:rFonts w:ascii="Times New Roman" w:hAnsi="Times New Roman" w:cs="Times New Roman"/>
          <w:spacing w:val="-8"/>
          <w:sz w:val="28"/>
          <w:szCs w:val="28"/>
          <w:lang w:val="uk-UA"/>
        </w:rPr>
        <w:t xml:space="preserve"> https://journal.iitta.gov.ua/index.php/itlt/article/viewFile/113/99</w:t>
      </w:r>
    </w:p>
    <w:p w:rsidR="00D405A8" w:rsidRPr="00FF7413" w:rsidRDefault="00FF7413" w:rsidP="00FF7413">
      <w:pPr>
        <w:pStyle w:val="a3"/>
        <w:tabs>
          <w:tab w:val="left" w:pos="0"/>
          <w:tab w:val="left" w:pos="567"/>
        </w:tabs>
        <w:autoSpaceDE w:val="0"/>
        <w:autoSpaceDN w:val="0"/>
        <w:adjustRightInd w:val="0"/>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41.</w:t>
      </w:r>
      <w:r w:rsidR="00D405A8" w:rsidRPr="00FF7413">
        <w:rPr>
          <w:rFonts w:ascii="Times New Roman" w:hAnsi="Times New Roman" w:cs="Times New Roman"/>
          <w:spacing w:val="-8"/>
          <w:sz w:val="28"/>
          <w:szCs w:val="28"/>
          <w:lang w:val="uk-UA"/>
        </w:rPr>
        <w:t xml:space="preserve">Радул В. В. Самореалізація особистості як критеріальна характеристика її соціальної зрілості / В. В. Радул // Теоретико-методичні проблеми виховання дітей та учнівської молоді : зб. наук. пр. </w:t>
      </w:r>
      <w:r w:rsidR="00D405A8" w:rsidRPr="00FF7413">
        <w:rPr>
          <w:rFonts w:ascii="Times New Roman" w:hAnsi="Times New Roman" w:cs="Times New Roman"/>
          <w:spacing w:val="-8"/>
          <w:sz w:val="28"/>
          <w:szCs w:val="28"/>
        </w:rPr>
        <w:t>Вип. 16. Кн. 1 / Ін-т проблем виховання НАПН України ; [редкол. : І. Д. Бех, В. М. Оржеховська, В. В. Вербицький та ін.]. ‒ Київ, : 2012. ‒ С. 248-260.</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rPr>
      </w:pPr>
      <w:r w:rsidRPr="00FF7413">
        <w:rPr>
          <w:rFonts w:ascii="Times New Roman" w:hAnsi="Times New Roman" w:cs="Times New Roman"/>
          <w:spacing w:val="-8"/>
          <w:sz w:val="28"/>
          <w:szCs w:val="28"/>
          <w:lang w:val="uk-UA"/>
        </w:rPr>
        <w:t>42.</w:t>
      </w:r>
      <w:r w:rsidR="00D405A8" w:rsidRPr="00FF7413">
        <w:rPr>
          <w:rFonts w:ascii="Times New Roman" w:hAnsi="Times New Roman" w:cs="Times New Roman"/>
          <w:spacing w:val="-8"/>
          <w:sz w:val="28"/>
          <w:szCs w:val="28"/>
        </w:rPr>
        <w:t>Романовський О. Проблеми виховання у майбутніх підприємців морально-етичних норм поведінки для успішної професійної діяльності / О.</w:t>
      </w:r>
      <w:r w:rsidR="00D405A8" w:rsidRPr="00FF7413">
        <w:rPr>
          <w:rFonts w:ascii="Times New Roman" w:hAnsi="Times New Roman" w:cs="Times New Roman"/>
          <w:spacing w:val="-8"/>
          <w:sz w:val="28"/>
          <w:szCs w:val="28"/>
          <w:lang w:val="uk-UA"/>
        </w:rPr>
        <w:t> </w:t>
      </w:r>
      <w:r w:rsidR="00D405A8" w:rsidRPr="00FF7413">
        <w:rPr>
          <w:rFonts w:ascii="Times New Roman" w:hAnsi="Times New Roman" w:cs="Times New Roman"/>
          <w:spacing w:val="-8"/>
          <w:sz w:val="28"/>
          <w:szCs w:val="28"/>
        </w:rPr>
        <w:t>Романовський // Освіта і управління. ‒ 2000 (2001). ‒ Т. 4. ‒ № 1–2. ‒ С. 95–106.</w:t>
      </w:r>
    </w:p>
    <w:p w:rsidR="00D405A8" w:rsidRPr="00FF7413" w:rsidRDefault="00FF7413" w:rsidP="00FF7413">
      <w:pPr>
        <w:tabs>
          <w:tab w:val="left" w:pos="720"/>
        </w:tabs>
        <w:spacing w:after="0" w:line="360" w:lineRule="auto"/>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lastRenderedPageBreak/>
        <w:t>43.</w:t>
      </w:r>
      <w:r w:rsidR="00D405A8" w:rsidRPr="00FF7413">
        <w:rPr>
          <w:rFonts w:ascii="Times New Roman" w:hAnsi="Times New Roman" w:cs="Times New Roman"/>
          <w:spacing w:val="-8"/>
          <w:sz w:val="28"/>
          <w:szCs w:val="28"/>
          <w:lang w:val="uk-UA"/>
        </w:rPr>
        <w:t>Рябуха І. М. Принцип історизму в дослідженні розвитку морехідної освіти в Україні (дореволюційний період) / І. М. Рябуха // Педагогічний альманах : збірник наукових праць / редкол. В. В. Кузьменко (голова) та ін. – Херсон : КВНЗ «Херсонська академія неперервної освіти», 2017. – Випуск 36. – С.  290-304.</w:t>
      </w:r>
    </w:p>
    <w:p w:rsidR="00D405A8" w:rsidRPr="00FF7413" w:rsidRDefault="00FF7413" w:rsidP="00FF7413">
      <w:pPr>
        <w:tabs>
          <w:tab w:val="left" w:pos="720"/>
        </w:tabs>
        <w:spacing w:after="0" w:line="360" w:lineRule="auto"/>
        <w:jc w:val="both"/>
        <w:rPr>
          <w:rFonts w:ascii="Times New Roman" w:eastAsia="SimSun" w:hAnsi="Times New Roman" w:cs="Times New Roman"/>
          <w:spacing w:val="-8"/>
          <w:sz w:val="28"/>
          <w:szCs w:val="28"/>
          <w:lang w:val="uk-UA" w:eastAsia="zh-CN"/>
        </w:rPr>
      </w:pPr>
      <w:r w:rsidRPr="00FF7413">
        <w:rPr>
          <w:rFonts w:ascii="Times New Roman" w:eastAsia="SimSun" w:hAnsi="Times New Roman" w:cs="Times New Roman"/>
          <w:spacing w:val="-8"/>
          <w:sz w:val="28"/>
          <w:szCs w:val="28"/>
          <w:lang w:val="uk-UA" w:eastAsia="zh-CN"/>
        </w:rPr>
        <w:t>44.</w:t>
      </w:r>
      <w:r w:rsidR="00D405A8" w:rsidRPr="00FF7413">
        <w:rPr>
          <w:rFonts w:ascii="Times New Roman" w:eastAsia="SimSun" w:hAnsi="Times New Roman" w:cs="Times New Roman"/>
          <w:spacing w:val="-8"/>
          <w:sz w:val="28"/>
          <w:szCs w:val="28"/>
          <w:lang w:val="uk-UA" w:eastAsia="zh-CN"/>
        </w:rPr>
        <w:t>Свінтковська С. А. Методичні рекомендації щодо вивчення української мови та літератури в загальноосвітніх навчальних закладах у 2013/2014 навчальних роках / С.</w:t>
      </w:r>
      <w:r w:rsidR="00D405A8" w:rsidRPr="00FF7413">
        <w:rPr>
          <w:rFonts w:ascii="Times New Roman" w:eastAsia="SimSun" w:hAnsi="Times New Roman" w:cs="Times New Roman"/>
          <w:spacing w:val="-8"/>
          <w:sz w:val="28"/>
          <w:szCs w:val="28"/>
          <w:lang w:eastAsia="zh-CN"/>
        </w:rPr>
        <w:t> </w:t>
      </w:r>
      <w:r w:rsidR="00D405A8" w:rsidRPr="00FF7413">
        <w:rPr>
          <w:rFonts w:ascii="Times New Roman" w:eastAsia="SimSun" w:hAnsi="Times New Roman" w:cs="Times New Roman"/>
          <w:spacing w:val="-8"/>
          <w:sz w:val="28"/>
          <w:szCs w:val="28"/>
          <w:lang w:val="uk-UA" w:eastAsia="zh-CN"/>
        </w:rPr>
        <w:t>А.</w:t>
      </w:r>
      <w:r w:rsidR="00D405A8" w:rsidRPr="00FF7413">
        <w:rPr>
          <w:rFonts w:ascii="Times New Roman" w:eastAsia="SimSun" w:hAnsi="Times New Roman" w:cs="Times New Roman"/>
          <w:spacing w:val="-8"/>
          <w:sz w:val="28"/>
          <w:szCs w:val="28"/>
          <w:lang w:eastAsia="zh-CN"/>
        </w:rPr>
        <w:t> </w:t>
      </w:r>
      <w:r w:rsidR="00D405A8" w:rsidRPr="00FF7413">
        <w:rPr>
          <w:rFonts w:ascii="Times New Roman" w:eastAsia="SimSun" w:hAnsi="Times New Roman" w:cs="Times New Roman"/>
          <w:spacing w:val="-8"/>
          <w:sz w:val="28"/>
          <w:szCs w:val="28"/>
          <w:lang w:val="uk-UA" w:eastAsia="zh-CN"/>
        </w:rPr>
        <w:t xml:space="preserve">Свінтковська, О. В. Гашибоязова, Л. А. Плетньова // Наша школа. </w:t>
      </w:r>
      <w:r w:rsidR="00D405A8" w:rsidRPr="00FF7413">
        <w:rPr>
          <w:rFonts w:ascii="Times New Roman" w:hAnsi="Times New Roman" w:cs="Times New Roman"/>
          <w:spacing w:val="-8"/>
          <w:sz w:val="28"/>
          <w:szCs w:val="28"/>
          <w:lang w:val="uk-UA"/>
        </w:rPr>
        <w:t>–</w:t>
      </w:r>
      <w:r w:rsidR="00D405A8" w:rsidRPr="00FF7413">
        <w:rPr>
          <w:rFonts w:ascii="Times New Roman" w:eastAsia="SimSun" w:hAnsi="Times New Roman" w:cs="Times New Roman"/>
          <w:spacing w:val="-8"/>
          <w:sz w:val="28"/>
          <w:szCs w:val="28"/>
          <w:lang w:val="uk-UA" w:eastAsia="zh-CN"/>
        </w:rPr>
        <w:t xml:space="preserve"> 2013. </w:t>
      </w:r>
      <w:r w:rsidR="00D405A8" w:rsidRPr="00FF7413">
        <w:rPr>
          <w:rFonts w:ascii="Times New Roman" w:hAnsi="Times New Roman" w:cs="Times New Roman"/>
          <w:spacing w:val="-8"/>
          <w:sz w:val="28"/>
          <w:szCs w:val="28"/>
          <w:lang w:val="uk-UA"/>
        </w:rPr>
        <w:t>–</w:t>
      </w:r>
      <w:r w:rsidR="00D405A8" w:rsidRPr="00FF7413">
        <w:rPr>
          <w:rFonts w:ascii="Times New Roman" w:eastAsia="SimSun" w:hAnsi="Times New Roman" w:cs="Times New Roman"/>
          <w:spacing w:val="-8"/>
          <w:sz w:val="28"/>
          <w:szCs w:val="28"/>
          <w:lang w:val="uk-UA" w:eastAsia="zh-CN"/>
        </w:rPr>
        <w:t xml:space="preserve"> №4. </w:t>
      </w:r>
      <w:r w:rsidR="00D405A8" w:rsidRPr="00FF7413">
        <w:rPr>
          <w:rFonts w:ascii="Times New Roman" w:hAnsi="Times New Roman" w:cs="Times New Roman"/>
          <w:spacing w:val="-8"/>
          <w:sz w:val="28"/>
          <w:szCs w:val="28"/>
          <w:lang w:val="uk-UA"/>
        </w:rPr>
        <w:t>–</w:t>
      </w:r>
      <w:r w:rsidR="00D405A8" w:rsidRPr="00FF7413">
        <w:rPr>
          <w:rFonts w:ascii="Times New Roman" w:eastAsia="SimSun" w:hAnsi="Times New Roman" w:cs="Times New Roman"/>
          <w:spacing w:val="-8"/>
          <w:sz w:val="28"/>
          <w:szCs w:val="28"/>
          <w:lang w:val="uk-UA" w:eastAsia="zh-CN"/>
        </w:rPr>
        <w:t xml:space="preserve"> С. 82-106. </w:t>
      </w:r>
    </w:p>
    <w:p w:rsidR="00D405A8" w:rsidRPr="00FF7413" w:rsidRDefault="00FF7413" w:rsidP="00FF7413">
      <w:pPr>
        <w:tabs>
          <w:tab w:val="left" w:pos="720"/>
        </w:tabs>
        <w:spacing w:after="0" w:line="360" w:lineRule="auto"/>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45.</w:t>
      </w:r>
      <w:r w:rsidR="00D405A8" w:rsidRPr="00FF7413">
        <w:rPr>
          <w:rFonts w:ascii="Times New Roman" w:hAnsi="Times New Roman" w:cs="Times New Roman"/>
          <w:spacing w:val="-8"/>
          <w:sz w:val="28"/>
          <w:szCs w:val="28"/>
          <w:lang w:val="uk-UA"/>
        </w:rPr>
        <w:t>Семеног О. Формування професійної компетентності майбутніх педагогів-словесників при вивченні психолого-педагогічних курсів / О. Семеног // Педагогіка і психологія професійної освіти. – 2006. – № 4. – С. 41-50.</w:t>
      </w:r>
    </w:p>
    <w:p w:rsidR="00D405A8" w:rsidRPr="00FF7413" w:rsidRDefault="00FF7413" w:rsidP="00FF7413">
      <w:pPr>
        <w:pStyle w:val="ac"/>
        <w:spacing w:after="0" w:line="360" w:lineRule="auto"/>
        <w:jc w:val="both"/>
        <w:rPr>
          <w:spacing w:val="-8"/>
          <w:sz w:val="28"/>
          <w:szCs w:val="28"/>
        </w:rPr>
      </w:pPr>
      <w:r w:rsidRPr="00FF7413">
        <w:rPr>
          <w:spacing w:val="-8"/>
          <w:sz w:val="28"/>
          <w:szCs w:val="28"/>
          <w:lang w:val="uk-UA"/>
        </w:rPr>
        <w:t>46.</w:t>
      </w:r>
      <w:r w:rsidR="00D405A8" w:rsidRPr="00FF7413">
        <w:rPr>
          <w:spacing w:val="-8"/>
          <w:sz w:val="28"/>
          <w:szCs w:val="28"/>
        </w:rPr>
        <w:t xml:space="preserve">Семиченко В.А. Проблемы мотивации поведения и деятельности человека. Модульный курс психологии. Модуль </w:t>
      </w:r>
      <w:r w:rsidR="00D405A8" w:rsidRPr="00FF7413">
        <w:rPr>
          <w:spacing w:val="-8"/>
          <w:sz w:val="28"/>
          <w:szCs w:val="28"/>
          <w:lang w:val="uk-UA"/>
        </w:rPr>
        <w:t>«</w:t>
      </w:r>
      <w:r w:rsidR="00D405A8" w:rsidRPr="00FF7413">
        <w:rPr>
          <w:spacing w:val="-8"/>
          <w:sz w:val="28"/>
          <w:szCs w:val="28"/>
        </w:rPr>
        <w:t>Направленность</w:t>
      </w:r>
      <w:r w:rsidR="00D405A8" w:rsidRPr="00FF7413">
        <w:rPr>
          <w:spacing w:val="-8"/>
          <w:sz w:val="28"/>
          <w:szCs w:val="28"/>
          <w:lang w:val="uk-UA"/>
        </w:rPr>
        <w:t>». (</w:t>
      </w:r>
      <w:r w:rsidR="00D405A8" w:rsidRPr="00FF7413">
        <w:rPr>
          <w:spacing w:val="-8"/>
          <w:sz w:val="28"/>
          <w:szCs w:val="28"/>
        </w:rPr>
        <w:t>Лекции, практические занятия, задания для самостоятельной работы)</w:t>
      </w:r>
      <w:r w:rsidR="00D405A8" w:rsidRPr="00FF7413">
        <w:rPr>
          <w:spacing w:val="-8"/>
          <w:sz w:val="28"/>
          <w:szCs w:val="28"/>
          <w:lang w:val="uk-UA"/>
        </w:rPr>
        <w:t xml:space="preserve"> / В. А. Семичекно</w:t>
      </w:r>
      <w:r w:rsidR="00D405A8" w:rsidRPr="00FF7413">
        <w:rPr>
          <w:spacing w:val="-8"/>
          <w:sz w:val="28"/>
          <w:szCs w:val="28"/>
        </w:rPr>
        <w:t>. – К.</w:t>
      </w:r>
      <w:r w:rsidR="00D405A8" w:rsidRPr="00FF7413">
        <w:rPr>
          <w:spacing w:val="-8"/>
          <w:sz w:val="28"/>
          <w:szCs w:val="28"/>
          <w:lang w:val="uk-UA"/>
        </w:rPr>
        <w:t xml:space="preserve"> : Миллениум</w:t>
      </w:r>
      <w:r w:rsidR="00D405A8" w:rsidRPr="00FF7413">
        <w:rPr>
          <w:spacing w:val="-8"/>
          <w:sz w:val="28"/>
          <w:szCs w:val="28"/>
        </w:rPr>
        <w:t>, 2004. – 521 с.</w:t>
      </w:r>
    </w:p>
    <w:p w:rsidR="00D405A8" w:rsidRPr="00FF7413" w:rsidRDefault="00FF7413" w:rsidP="00FF7413">
      <w:pPr>
        <w:spacing w:after="0" w:line="360" w:lineRule="auto"/>
        <w:jc w:val="both"/>
        <w:rPr>
          <w:rFonts w:ascii="Times New Roman" w:eastAsia="Calibri" w:hAnsi="Times New Roman" w:cs="Times New Roman"/>
          <w:spacing w:val="-8"/>
          <w:sz w:val="28"/>
          <w:szCs w:val="28"/>
          <w:lang w:val="uk-UA"/>
        </w:rPr>
      </w:pPr>
      <w:r w:rsidRPr="00FF7413">
        <w:rPr>
          <w:rFonts w:ascii="Times New Roman" w:hAnsi="Times New Roman" w:cs="Times New Roman"/>
          <w:spacing w:val="-8"/>
          <w:sz w:val="28"/>
          <w:szCs w:val="28"/>
          <w:lang w:val="uk-UA"/>
        </w:rPr>
        <w:t>47.</w:t>
      </w:r>
      <w:r w:rsidR="00D405A8" w:rsidRPr="00FF7413">
        <w:rPr>
          <w:rFonts w:ascii="Times New Roman" w:hAnsi="Times New Roman" w:cs="Times New Roman"/>
          <w:spacing w:val="-8"/>
          <w:sz w:val="28"/>
          <w:szCs w:val="28"/>
          <w:lang w:val="uk-UA"/>
        </w:rPr>
        <w:t>Сирбу Т. В. Теоретичні засади формування готовності майбутніх судноводіїв до використання копінг-стратегій у професійній діяльності / Т. В. Сирбу // Наука і освіта. – 2016. – №6. – С. 134-140.</w:t>
      </w:r>
    </w:p>
    <w:p w:rsidR="00D405A8" w:rsidRPr="00FF7413" w:rsidRDefault="00FF7413" w:rsidP="00FF7413">
      <w:pPr>
        <w:spacing w:after="0" w:line="360" w:lineRule="auto"/>
        <w:jc w:val="both"/>
        <w:rPr>
          <w:rFonts w:ascii="Times New Roman" w:hAnsi="Times New Roman" w:cs="Times New Roman"/>
          <w:spacing w:val="-8"/>
          <w:sz w:val="28"/>
          <w:szCs w:val="28"/>
        </w:rPr>
      </w:pPr>
      <w:r w:rsidRPr="00FF7413">
        <w:rPr>
          <w:rFonts w:ascii="Times New Roman" w:hAnsi="Times New Roman" w:cs="Times New Roman"/>
          <w:spacing w:val="-8"/>
          <w:sz w:val="28"/>
          <w:szCs w:val="28"/>
          <w:lang w:val="uk-UA"/>
        </w:rPr>
        <w:t>48.</w:t>
      </w:r>
      <w:r w:rsidR="00D405A8" w:rsidRPr="00FF7413">
        <w:rPr>
          <w:rFonts w:ascii="Times New Roman" w:hAnsi="Times New Roman" w:cs="Times New Roman"/>
          <w:spacing w:val="-8"/>
          <w:sz w:val="28"/>
          <w:szCs w:val="28"/>
        </w:rPr>
        <w:t>Сластенин В.</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rPr>
        <w:t>А.</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rPr>
        <w:t>Рефлексивная культура учителя как субъекта педагогической деятельности // Педагогическое образование и наука</w:t>
      </w:r>
      <w:r w:rsidR="00D405A8" w:rsidRPr="00FF7413">
        <w:rPr>
          <w:rFonts w:ascii="Times New Roman" w:hAnsi="Times New Roman" w:cs="Times New Roman"/>
          <w:spacing w:val="-8"/>
          <w:sz w:val="28"/>
          <w:szCs w:val="28"/>
          <w:lang w:val="uk-UA"/>
        </w:rPr>
        <w:t xml:space="preserve"> / </w:t>
      </w:r>
      <w:r w:rsidR="00D405A8" w:rsidRPr="00FF7413">
        <w:rPr>
          <w:rFonts w:ascii="Times New Roman" w:hAnsi="Times New Roman" w:cs="Times New Roman"/>
          <w:spacing w:val="-8"/>
          <w:sz w:val="28"/>
          <w:szCs w:val="28"/>
        </w:rPr>
        <w:t>В.</w:t>
      </w:r>
      <w:r w:rsidR="00D405A8" w:rsidRPr="00FF7413">
        <w:rPr>
          <w:rFonts w:ascii="Times New Roman" w:hAnsi="Times New Roman" w:cs="Times New Roman"/>
          <w:spacing w:val="-8"/>
          <w:sz w:val="28"/>
          <w:szCs w:val="28"/>
          <w:lang w:val="uk-UA"/>
        </w:rPr>
        <w:t> </w:t>
      </w:r>
      <w:r w:rsidR="00D405A8" w:rsidRPr="00FF7413">
        <w:rPr>
          <w:rFonts w:ascii="Times New Roman" w:hAnsi="Times New Roman" w:cs="Times New Roman"/>
          <w:spacing w:val="-8"/>
          <w:sz w:val="28"/>
          <w:szCs w:val="28"/>
        </w:rPr>
        <w:t>А.</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rPr>
        <w:t>Сластенин, В.</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rPr>
        <w:t>К.</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rPr>
        <w:t>Елисеев. – 2005. – № 5. – С. 37-42.</w:t>
      </w:r>
    </w:p>
    <w:p w:rsidR="00D405A8" w:rsidRPr="00FF7413" w:rsidRDefault="00FF7413" w:rsidP="00FF7413">
      <w:pPr>
        <w:tabs>
          <w:tab w:val="left" w:pos="0"/>
          <w:tab w:val="left" w:pos="342"/>
          <w:tab w:val="left" w:pos="567"/>
          <w:tab w:val="left" w:pos="720"/>
          <w:tab w:val="left" w:pos="1197"/>
        </w:tabs>
        <w:spacing w:after="0" w:line="360" w:lineRule="auto"/>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49.</w:t>
      </w:r>
      <w:r w:rsidR="00D405A8" w:rsidRPr="00FF7413">
        <w:rPr>
          <w:rFonts w:ascii="Times New Roman" w:hAnsi="Times New Roman" w:cs="Times New Roman"/>
          <w:spacing w:val="-8"/>
          <w:sz w:val="28"/>
          <w:szCs w:val="28"/>
          <w:lang w:val="uk-UA"/>
        </w:rPr>
        <w:t>Солодовник А. О. Розвиток фізико-математичної підготовки у морських навчальних закладах України (1944-2012 рр.)  : Автореф. дис ... канд.. пед. наук: 13.00.01 /</w:t>
      </w:r>
      <w:r w:rsidR="00D405A8" w:rsidRPr="00FF7413">
        <w:rPr>
          <w:rStyle w:val="apple-converted-space"/>
          <w:rFonts w:ascii="Times New Roman" w:hAnsi="Times New Roman" w:cs="Times New Roman"/>
          <w:spacing w:val="-8"/>
          <w:sz w:val="28"/>
          <w:szCs w:val="28"/>
        </w:rPr>
        <w:t> </w:t>
      </w:r>
      <w:r w:rsidR="00D405A8" w:rsidRPr="00FF7413">
        <w:rPr>
          <w:rStyle w:val="apple-converted-space"/>
          <w:rFonts w:ascii="Times New Roman" w:hAnsi="Times New Roman" w:cs="Times New Roman"/>
          <w:spacing w:val="-8"/>
          <w:sz w:val="28"/>
          <w:szCs w:val="28"/>
          <w:lang w:val="uk-UA"/>
        </w:rPr>
        <w:t>Солодовник Анастасія Олександрівна</w:t>
      </w:r>
      <w:r w:rsidR="00D405A8" w:rsidRPr="00FF7413">
        <w:rPr>
          <w:rFonts w:ascii="Times New Roman" w:hAnsi="Times New Roman" w:cs="Times New Roman"/>
          <w:spacing w:val="-8"/>
          <w:sz w:val="28"/>
          <w:szCs w:val="28"/>
          <w:lang w:val="uk-UA"/>
        </w:rPr>
        <w:t>. – Тернопіль, 2018 . – 19 с.</w:t>
      </w:r>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rPr>
      </w:pPr>
      <w:r w:rsidRPr="00FF7413">
        <w:rPr>
          <w:rFonts w:ascii="Times New Roman" w:hAnsi="Times New Roman" w:cs="Times New Roman"/>
          <w:spacing w:val="-8"/>
          <w:sz w:val="28"/>
          <w:szCs w:val="28"/>
          <w:lang w:val="uk-UA"/>
        </w:rPr>
        <w:t>50.</w:t>
      </w:r>
      <w:r w:rsidR="00D405A8" w:rsidRPr="00FF7413">
        <w:rPr>
          <w:rFonts w:ascii="Times New Roman" w:hAnsi="Times New Roman" w:cs="Times New Roman"/>
          <w:spacing w:val="-8"/>
          <w:sz w:val="28"/>
          <w:szCs w:val="28"/>
          <w:lang w:val="uk-UA"/>
        </w:rPr>
        <w:t xml:space="preserve">Сотер М. В. Формування готовності студентів до міжкультурної комунікації засобами технології навчання у співробітництві / М. В. Сотер. </w:t>
      </w:r>
      <w:r w:rsidR="00D405A8" w:rsidRPr="00FF7413">
        <w:rPr>
          <w:rFonts w:ascii="Times New Roman" w:hAnsi="Times New Roman" w:cs="Times New Roman"/>
          <w:spacing w:val="-8"/>
          <w:sz w:val="28"/>
          <w:szCs w:val="28"/>
        </w:rPr>
        <w:t xml:space="preserve">[Електронний ресурс]. ‒ Режим доступу : </w:t>
      </w:r>
      <w:hyperlink r:id="rId96" w:history="1">
        <w:r w:rsidR="00D405A8" w:rsidRPr="00FF7413">
          <w:rPr>
            <w:rStyle w:val="a4"/>
            <w:rFonts w:ascii="Times New Roman" w:hAnsi="Times New Roman" w:cs="Times New Roman"/>
            <w:color w:val="auto"/>
            <w:spacing w:val="-8"/>
            <w:sz w:val="28"/>
            <w:szCs w:val="28"/>
            <w:u w:val="none"/>
          </w:rPr>
          <w:t>http://ekhsuir.kspu.edu/bitstream/92..pdf</w:t>
        </w:r>
      </w:hyperlink>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51.</w:t>
      </w:r>
      <w:r w:rsidR="00D405A8" w:rsidRPr="00FF7413">
        <w:rPr>
          <w:rFonts w:ascii="Times New Roman" w:hAnsi="Times New Roman" w:cs="Times New Roman"/>
          <w:spacing w:val="-8"/>
          <w:sz w:val="28"/>
          <w:szCs w:val="28"/>
          <w:lang w:val="uk-UA"/>
        </w:rPr>
        <w:t>Стрига Е. В. Використання метода Case-study у навчанні англійської мови студентів немовних спеціальностей / Е. В. Стрига // Наука і освіта. –  2013. – № 4. – С. 56-59.</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lastRenderedPageBreak/>
        <w:t>52.</w:t>
      </w:r>
      <w:r w:rsidR="00D405A8" w:rsidRPr="00FF7413">
        <w:rPr>
          <w:rFonts w:ascii="Times New Roman" w:hAnsi="Times New Roman" w:cs="Times New Roman"/>
          <w:spacing w:val="-8"/>
          <w:sz w:val="28"/>
          <w:szCs w:val="28"/>
          <w:lang w:val="uk-UA"/>
        </w:rPr>
        <w:t xml:space="preserve">Тарнопольський О. Б. </w:t>
      </w:r>
      <w:hyperlink r:id="rId97" w:history="1">
        <w:r w:rsidR="00D405A8" w:rsidRPr="00FF7413">
          <w:rPr>
            <w:rStyle w:val="a4"/>
            <w:rFonts w:ascii="Times New Roman" w:hAnsi="Times New Roman" w:cs="Times New Roman"/>
            <w:color w:val="auto"/>
            <w:spacing w:val="-8"/>
            <w:sz w:val="28"/>
            <w:szCs w:val="28"/>
            <w:u w:val="none"/>
            <w:lang w:val="uk-UA"/>
          </w:rPr>
          <w:t>Моделювання професійної діяльності у викладанні навчальних дисциплін у вишах: монографія</w:t>
        </w:r>
      </w:hyperlink>
      <w:r w:rsidR="00D405A8" w:rsidRPr="00FF7413">
        <w:rPr>
          <w:rFonts w:ascii="Times New Roman" w:hAnsi="Times New Roman" w:cs="Times New Roman"/>
          <w:spacing w:val="-8"/>
          <w:sz w:val="28"/>
          <w:szCs w:val="28"/>
          <w:lang w:val="uk-UA"/>
        </w:rPr>
        <w:t xml:space="preserve"> / Н. П. Волкова, О. Б. Тарнопольський 6 монографія.</w:t>
      </w:r>
      <w:r w:rsidR="00D405A8" w:rsidRPr="00FF7413">
        <w:rPr>
          <w:rFonts w:ascii="Times New Roman" w:hAnsi="Times New Roman" w:cs="Times New Roman"/>
          <w:spacing w:val="-8"/>
          <w:sz w:val="28"/>
          <w:szCs w:val="28"/>
        </w:rPr>
        <w:t> </w:t>
      </w:r>
      <w:r w:rsidR="00D405A8" w:rsidRPr="00FF7413">
        <w:rPr>
          <w:rFonts w:ascii="Times New Roman" w:hAnsi="Times New Roman" w:cs="Times New Roman"/>
          <w:spacing w:val="-8"/>
          <w:sz w:val="28"/>
          <w:szCs w:val="28"/>
          <w:lang w:val="uk-UA"/>
        </w:rPr>
        <w:t>– Дніпропетровськ : Дніпропетровський університет</w:t>
      </w:r>
      <w:r w:rsidR="00D405A8" w:rsidRPr="00FF7413">
        <w:rPr>
          <w:rFonts w:ascii="Times New Roman" w:hAnsi="Times New Roman" w:cs="Times New Roman"/>
          <w:spacing w:val="-8"/>
          <w:sz w:val="28"/>
          <w:szCs w:val="28"/>
        </w:rPr>
        <w:t> </w:t>
      </w:r>
      <w:r w:rsidR="00D405A8" w:rsidRPr="00FF7413">
        <w:rPr>
          <w:rFonts w:ascii="Times New Roman" w:hAnsi="Times New Roman" w:cs="Times New Roman"/>
          <w:spacing w:val="-8"/>
          <w:sz w:val="28"/>
          <w:szCs w:val="28"/>
          <w:lang w:val="uk-UA"/>
        </w:rPr>
        <w:t xml:space="preserve">імені Альфреда Нобеля, 2013. – 228 с. </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53.</w:t>
      </w:r>
      <w:r w:rsidR="00D405A8" w:rsidRPr="00FF7413">
        <w:rPr>
          <w:rFonts w:ascii="Times New Roman" w:hAnsi="Times New Roman" w:cs="Times New Roman"/>
          <w:spacing w:val="-8"/>
          <w:sz w:val="28"/>
          <w:szCs w:val="28"/>
        </w:rPr>
        <w:t>Татур Ю.Г. Компетентность в структуре модели качества подготовки специалиста</w:t>
      </w:r>
      <w:r w:rsidR="00D405A8" w:rsidRPr="00FF7413">
        <w:rPr>
          <w:rFonts w:ascii="Times New Roman" w:hAnsi="Times New Roman" w:cs="Times New Roman"/>
          <w:spacing w:val="-8"/>
          <w:sz w:val="28"/>
          <w:szCs w:val="28"/>
          <w:lang w:val="uk-UA"/>
        </w:rPr>
        <w:t xml:space="preserve"> / Ю. Г. Татур // </w:t>
      </w:r>
      <w:r w:rsidR="00D405A8" w:rsidRPr="00FF7413">
        <w:rPr>
          <w:rFonts w:ascii="Times New Roman" w:hAnsi="Times New Roman" w:cs="Times New Roman"/>
          <w:spacing w:val="-8"/>
          <w:sz w:val="28"/>
          <w:szCs w:val="28"/>
        </w:rPr>
        <w:t>Высшее образование сегодня. – М., 2004. – № 3.</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54.</w:t>
      </w:r>
      <w:r w:rsidR="00D405A8" w:rsidRPr="00FF7413">
        <w:rPr>
          <w:rFonts w:ascii="Times New Roman" w:hAnsi="Times New Roman" w:cs="Times New Roman"/>
          <w:spacing w:val="-8"/>
          <w:sz w:val="28"/>
          <w:szCs w:val="28"/>
          <w:lang w:val="uk-UA"/>
        </w:rPr>
        <w:t>Тимофєєва О. Я. Зміст і методика педагогічного експерименту з формування соціально-комунікативної компетентності у майбутніх судноводіїв у процесі вивчення гуманітарних дисциплін // Науковий вісник Ужгородського університету. Серія «Педагогіка. Соціальна робота». – 2016. – Випуск 1 (38). – С. 284-289.</w:t>
      </w:r>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uk-UA"/>
        </w:rPr>
      </w:pPr>
      <w:r w:rsidRPr="00FF7413">
        <w:rPr>
          <w:rFonts w:ascii="Times New Roman" w:eastAsia="Times New Roman" w:hAnsi="Times New Roman" w:cs="Times New Roman"/>
          <w:bCs/>
          <w:iCs/>
          <w:spacing w:val="-8"/>
          <w:sz w:val="28"/>
          <w:szCs w:val="28"/>
          <w:lang w:val="uk-UA" w:eastAsia="ru-RU"/>
        </w:rPr>
        <w:t>55.</w:t>
      </w:r>
      <w:r w:rsidR="00D405A8" w:rsidRPr="00FF7413">
        <w:rPr>
          <w:rFonts w:ascii="Times New Roman" w:eastAsia="Times New Roman" w:hAnsi="Times New Roman" w:cs="Times New Roman"/>
          <w:bCs/>
          <w:iCs/>
          <w:spacing w:val="-8"/>
          <w:sz w:val="28"/>
          <w:szCs w:val="28"/>
          <w:lang w:val="uk-UA" w:eastAsia="ru-RU"/>
        </w:rPr>
        <w:t>Циркаль А. Ю.</w:t>
      </w:r>
      <w:r w:rsidR="00D405A8" w:rsidRPr="00FF7413">
        <w:rPr>
          <w:rFonts w:ascii="Times New Roman" w:eastAsia="Times New Roman" w:hAnsi="Times New Roman" w:cs="Times New Roman"/>
          <w:bCs/>
          <w:spacing w:val="-8"/>
          <w:sz w:val="28"/>
          <w:szCs w:val="28"/>
          <w:lang w:val="uk-UA" w:eastAsia="ru-RU"/>
        </w:rPr>
        <w:t xml:space="preserve"> Огляд найбільш цікавих інтерактивних методів на заняттях з англійської мови / А. Ю. Циркаль. </w:t>
      </w:r>
      <w:r w:rsidR="00D405A8" w:rsidRPr="00FF7413">
        <w:rPr>
          <w:rFonts w:ascii="Times New Roman" w:hAnsi="Times New Roman" w:cs="Times New Roman"/>
          <w:spacing w:val="-8"/>
          <w:sz w:val="28"/>
          <w:szCs w:val="28"/>
        </w:rPr>
        <w:t xml:space="preserve">Електронний ресурс]. ‒ Режим доступу : </w:t>
      </w:r>
      <w:r w:rsidR="00D405A8" w:rsidRPr="00FF7413">
        <w:rPr>
          <w:rFonts w:ascii="Times New Roman" w:eastAsia="Times New Roman" w:hAnsi="Times New Roman" w:cs="Times New Roman"/>
          <w:bCs/>
          <w:spacing w:val="-8"/>
          <w:sz w:val="28"/>
          <w:szCs w:val="28"/>
          <w:lang w:val="uk-UA" w:eastAsia="ru-RU"/>
        </w:rPr>
        <w:t xml:space="preserve"> </w:t>
      </w:r>
      <w:hyperlink r:id="rId98" w:history="1">
        <w:r w:rsidR="00D405A8" w:rsidRPr="00FF7413">
          <w:rPr>
            <w:rStyle w:val="a4"/>
            <w:rFonts w:ascii="Times New Roman" w:hAnsi="Times New Roman" w:cs="Times New Roman"/>
            <w:color w:val="auto"/>
            <w:spacing w:val="-8"/>
            <w:sz w:val="28"/>
            <w:szCs w:val="28"/>
            <w:u w:val="none"/>
            <w:lang w:val="uk-UA"/>
          </w:rPr>
          <w:t>http://confesp.fl.kpi.ua/ru/node/1146</w:t>
        </w:r>
      </w:hyperlink>
    </w:p>
    <w:p w:rsidR="00D405A8" w:rsidRPr="00FF7413" w:rsidRDefault="00FF7413" w:rsidP="00FF7413">
      <w:pPr>
        <w:pStyle w:val="a3"/>
        <w:tabs>
          <w:tab w:val="left" w:pos="0"/>
          <w:tab w:val="left" w:pos="567"/>
        </w:tabs>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56.</w:t>
      </w:r>
      <w:r w:rsidR="00D405A8" w:rsidRPr="00FF7413">
        <w:rPr>
          <w:rFonts w:ascii="Times New Roman" w:hAnsi="Times New Roman" w:cs="Times New Roman"/>
          <w:spacing w:val="-8"/>
          <w:sz w:val="28"/>
          <w:szCs w:val="28"/>
          <w:lang w:val="uk-UA"/>
        </w:rPr>
        <w:t>Юрженко В. В. Культуровідповідність і фрактальність як методологічні принципи визначення змісту й структури освітньої галузі «Технологія» для основної школи // Проблеми трудової і професійної підготовки: Наук. метод. зб. / Кол. авт. ; відповід. редактор і укладач В. В. Стешенко. Слов'янськ : СДПУ, 2009. Вип. 14. С. 3-9.</w:t>
      </w:r>
    </w:p>
    <w:p w:rsidR="00D405A8" w:rsidRPr="00FF7413" w:rsidRDefault="00FF7413" w:rsidP="00FF7413">
      <w:pPr>
        <w:shd w:val="clear" w:color="auto" w:fill="FFFFFF"/>
        <w:spacing w:after="0" w:line="360" w:lineRule="auto"/>
        <w:jc w:val="both"/>
        <w:outlineLvl w:val="0"/>
        <w:rPr>
          <w:rFonts w:ascii="Times New Roman" w:eastAsia="Times New Roman" w:hAnsi="Times New Roman" w:cs="Times New Roman"/>
          <w:bCs/>
          <w:spacing w:val="-8"/>
          <w:kern w:val="36"/>
          <w:sz w:val="28"/>
          <w:szCs w:val="28"/>
          <w:lang w:val="en-US" w:eastAsia="ru-RU"/>
        </w:rPr>
      </w:pPr>
      <w:r w:rsidRPr="00FF7413">
        <w:rPr>
          <w:rFonts w:ascii="Times New Roman" w:hAnsi="Times New Roman" w:cs="Times New Roman"/>
          <w:spacing w:val="-8"/>
          <w:sz w:val="28"/>
          <w:szCs w:val="28"/>
          <w:shd w:val="clear" w:color="auto" w:fill="FFFFFF"/>
          <w:lang w:val="uk-UA"/>
        </w:rPr>
        <w:t>57.</w:t>
      </w:r>
      <w:r w:rsidR="00D405A8" w:rsidRPr="00FF7413">
        <w:rPr>
          <w:rFonts w:ascii="Times New Roman" w:hAnsi="Times New Roman" w:cs="Times New Roman"/>
          <w:spacing w:val="-8"/>
          <w:sz w:val="28"/>
          <w:szCs w:val="28"/>
          <w:shd w:val="clear" w:color="auto" w:fill="FFFFFF"/>
          <w:lang w:val="en-US"/>
        </w:rPr>
        <w:t xml:space="preserve">Business Marine and Navigation English </w:t>
      </w:r>
      <w:r w:rsidR="00D405A8" w:rsidRPr="00FF7413">
        <w:rPr>
          <w:rFonts w:ascii="Times New Roman" w:eastAsia="Times New Roman" w:hAnsi="Times New Roman" w:cs="Times New Roman"/>
          <w:bCs/>
          <w:spacing w:val="-8"/>
          <w:kern w:val="36"/>
          <w:sz w:val="28"/>
          <w:szCs w:val="28"/>
          <w:lang w:val="uk-UA" w:eastAsia="ru-RU"/>
        </w:rPr>
        <w:t xml:space="preserve">/ </w:t>
      </w:r>
      <w:r w:rsidR="00D405A8" w:rsidRPr="00FF7413">
        <w:rPr>
          <w:rFonts w:ascii="Times New Roman" w:eastAsia="Times New Roman" w:hAnsi="Times New Roman" w:cs="Times New Roman"/>
          <w:bCs/>
          <w:spacing w:val="-8"/>
          <w:kern w:val="36"/>
          <w:sz w:val="28"/>
          <w:szCs w:val="28"/>
          <w:lang w:val="en-US" w:eastAsia="ru-RU"/>
        </w:rPr>
        <w:t>N. A. Ivasyuk, O. V. Tsobenko, N. V. Zagtebelnaya. – Part I. – Odessa : Feniks, 2013. – 210 p.</w:t>
      </w:r>
    </w:p>
    <w:p w:rsidR="00D405A8" w:rsidRPr="00FF7413" w:rsidRDefault="00FF7413" w:rsidP="00FF7413">
      <w:pPr>
        <w:shd w:val="clear" w:color="auto" w:fill="FFFFFF"/>
        <w:spacing w:after="0" w:line="360" w:lineRule="auto"/>
        <w:jc w:val="both"/>
        <w:outlineLvl w:val="0"/>
        <w:rPr>
          <w:rFonts w:ascii="Times New Roman" w:eastAsia="Times New Roman" w:hAnsi="Times New Roman" w:cs="Times New Roman"/>
          <w:bCs/>
          <w:spacing w:val="-8"/>
          <w:kern w:val="36"/>
          <w:sz w:val="28"/>
          <w:szCs w:val="28"/>
          <w:lang w:val="en-US" w:eastAsia="ru-RU"/>
        </w:rPr>
      </w:pPr>
      <w:r w:rsidRPr="00FF7413">
        <w:rPr>
          <w:rFonts w:ascii="Times New Roman" w:hAnsi="Times New Roman" w:cs="Times New Roman"/>
          <w:spacing w:val="-8"/>
          <w:sz w:val="28"/>
          <w:szCs w:val="28"/>
          <w:shd w:val="clear" w:color="auto" w:fill="FFFFFF"/>
          <w:lang w:val="uk-UA"/>
        </w:rPr>
        <w:t>58.</w:t>
      </w:r>
      <w:r w:rsidR="00D405A8" w:rsidRPr="00FF7413">
        <w:rPr>
          <w:rFonts w:ascii="Times New Roman" w:hAnsi="Times New Roman" w:cs="Times New Roman"/>
          <w:spacing w:val="-8"/>
          <w:sz w:val="28"/>
          <w:szCs w:val="28"/>
          <w:shd w:val="clear" w:color="auto" w:fill="FFFFFF"/>
          <w:lang w:val="en-US"/>
        </w:rPr>
        <w:t xml:space="preserve">Business Marine and Navigation English </w:t>
      </w:r>
      <w:r w:rsidR="00D405A8" w:rsidRPr="00FF7413">
        <w:rPr>
          <w:rFonts w:ascii="Times New Roman" w:eastAsia="Times New Roman" w:hAnsi="Times New Roman" w:cs="Times New Roman"/>
          <w:bCs/>
          <w:spacing w:val="-8"/>
          <w:kern w:val="36"/>
          <w:sz w:val="28"/>
          <w:szCs w:val="28"/>
          <w:lang w:val="uk-UA" w:eastAsia="ru-RU"/>
        </w:rPr>
        <w:t xml:space="preserve">/ </w:t>
      </w:r>
      <w:r w:rsidR="00D405A8" w:rsidRPr="00FF7413">
        <w:rPr>
          <w:rFonts w:ascii="Times New Roman" w:eastAsia="Times New Roman" w:hAnsi="Times New Roman" w:cs="Times New Roman"/>
          <w:bCs/>
          <w:spacing w:val="-8"/>
          <w:kern w:val="36"/>
          <w:sz w:val="28"/>
          <w:szCs w:val="28"/>
          <w:lang w:val="en-US" w:eastAsia="ru-RU"/>
        </w:rPr>
        <w:t>N. A. Ivasyuk, O. V. Tsobenko, N. V. Zagtebelnaya. – Part II. – Odessa : Feniks, 2014. – 284 p.</w:t>
      </w:r>
    </w:p>
    <w:p w:rsidR="00D405A8" w:rsidRPr="00FF7413" w:rsidRDefault="00FF7413" w:rsidP="00FF7413">
      <w:pPr>
        <w:shd w:val="clear" w:color="auto" w:fill="FFFFFF"/>
        <w:spacing w:after="0" w:line="360" w:lineRule="auto"/>
        <w:jc w:val="both"/>
        <w:outlineLvl w:val="0"/>
        <w:rPr>
          <w:rFonts w:ascii="Times New Roman" w:eastAsia="Times New Roman" w:hAnsi="Times New Roman" w:cs="Times New Roman"/>
          <w:bCs/>
          <w:spacing w:val="-8"/>
          <w:kern w:val="36"/>
          <w:sz w:val="28"/>
          <w:szCs w:val="28"/>
          <w:lang w:val="en-US" w:eastAsia="ru-RU"/>
        </w:rPr>
      </w:pPr>
      <w:r w:rsidRPr="00FF7413">
        <w:rPr>
          <w:rFonts w:ascii="Times New Roman" w:hAnsi="Times New Roman" w:cs="Times New Roman"/>
          <w:spacing w:val="-8"/>
          <w:sz w:val="28"/>
          <w:szCs w:val="28"/>
          <w:shd w:val="clear" w:color="auto" w:fill="FFFFFF"/>
          <w:lang w:val="uk-UA"/>
        </w:rPr>
        <w:t>59.</w:t>
      </w:r>
      <w:r w:rsidR="00D405A8" w:rsidRPr="00FF7413">
        <w:rPr>
          <w:rFonts w:ascii="Times New Roman" w:hAnsi="Times New Roman" w:cs="Times New Roman"/>
          <w:spacing w:val="-8"/>
          <w:sz w:val="28"/>
          <w:szCs w:val="28"/>
          <w:shd w:val="clear" w:color="auto" w:fill="FFFFFF"/>
          <w:lang w:val="en-US"/>
        </w:rPr>
        <w:t xml:space="preserve">Business Marine and Navigation English </w:t>
      </w:r>
      <w:r w:rsidR="00D405A8" w:rsidRPr="00FF7413">
        <w:rPr>
          <w:rFonts w:ascii="Times New Roman" w:eastAsia="Times New Roman" w:hAnsi="Times New Roman" w:cs="Times New Roman"/>
          <w:bCs/>
          <w:spacing w:val="-8"/>
          <w:kern w:val="36"/>
          <w:sz w:val="28"/>
          <w:szCs w:val="28"/>
          <w:lang w:val="uk-UA" w:eastAsia="ru-RU"/>
        </w:rPr>
        <w:t xml:space="preserve">/ </w:t>
      </w:r>
      <w:r w:rsidR="00D405A8" w:rsidRPr="00FF7413">
        <w:rPr>
          <w:rFonts w:ascii="Times New Roman" w:eastAsia="Times New Roman" w:hAnsi="Times New Roman" w:cs="Times New Roman"/>
          <w:bCs/>
          <w:spacing w:val="-8"/>
          <w:kern w:val="36"/>
          <w:sz w:val="28"/>
          <w:szCs w:val="28"/>
          <w:lang w:val="en-US" w:eastAsia="ru-RU"/>
        </w:rPr>
        <w:t>N. A. Ivasyuk, E. M. Melentyeva, L. I. Yavorskaya. – Part III. – Odessa : Feniks, 2015. – 244 p.</w:t>
      </w:r>
    </w:p>
    <w:p w:rsidR="00D405A8" w:rsidRPr="00FF7413" w:rsidRDefault="00FF7413" w:rsidP="00FF7413">
      <w:pPr>
        <w:pStyle w:val="1"/>
        <w:spacing w:before="0" w:beforeAutospacing="0" w:after="0" w:afterAutospacing="0" w:line="360" w:lineRule="auto"/>
        <w:jc w:val="both"/>
        <w:rPr>
          <w:b w:val="0"/>
          <w:bCs w:val="0"/>
          <w:spacing w:val="-8"/>
          <w:sz w:val="28"/>
          <w:szCs w:val="28"/>
          <w:lang w:val="en-US"/>
        </w:rPr>
      </w:pPr>
      <w:r w:rsidRPr="00FF7413">
        <w:rPr>
          <w:rStyle w:val="aa"/>
          <w:b w:val="0"/>
          <w:i w:val="0"/>
          <w:spacing w:val="-8"/>
          <w:sz w:val="28"/>
          <w:szCs w:val="28"/>
          <w:shd w:val="clear" w:color="auto" w:fill="FFFFFF"/>
          <w:lang w:val="uk-UA"/>
        </w:rPr>
        <w:t>60.</w:t>
      </w:r>
      <w:r w:rsidR="00D405A8" w:rsidRPr="00FF7413">
        <w:rPr>
          <w:rStyle w:val="aa"/>
          <w:b w:val="0"/>
          <w:i w:val="0"/>
          <w:spacing w:val="-8"/>
          <w:sz w:val="28"/>
          <w:szCs w:val="28"/>
          <w:shd w:val="clear" w:color="auto" w:fill="FFFFFF"/>
          <w:lang w:val="en-US"/>
        </w:rPr>
        <w:t>Bondarenko Y</w:t>
      </w:r>
      <w:r w:rsidR="00D405A8" w:rsidRPr="00FF7413">
        <w:rPr>
          <w:rStyle w:val="aa"/>
          <w:b w:val="0"/>
          <w:i w:val="0"/>
          <w:spacing w:val="-8"/>
          <w:sz w:val="28"/>
          <w:szCs w:val="28"/>
          <w:shd w:val="clear" w:color="auto" w:fill="FFFFFF"/>
          <w:lang w:val="uk-UA"/>
        </w:rPr>
        <w:t>.</w:t>
      </w:r>
      <w:r w:rsidR="00D405A8" w:rsidRPr="00FF7413">
        <w:rPr>
          <w:b w:val="0"/>
          <w:bCs w:val="0"/>
          <w:spacing w:val="-8"/>
          <w:sz w:val="28"/>
          <w:szCs w:val="28"/>
          <w:lang w:val="en-US"/>
        </w:rPr>
        <w:t xml:space="preserve"> Organization of Individual Work of Future Navigators in the Process of Professional and Speech Competence / Y. Bondarenko // Journal of DanubianStudies and Research. – 2018 : Danubius University of Galati, Romania. – Vol. №1. – </w:t>
      </w:r>
      <w:r w:rsidR="00D405A8" w:rsidRPr="00FF7413">
        <w:rPr>
          <w:b w:val="0"/>
          <w:bCs w:val="0"/>
          <w:spacing w:val="-8"/>
          <w:sz w:val="28"/>
          <w:szCs w:val="28"/>
        </w:rPr>
        <w:t>Р</w:t>
      </w:r>
      <w:r w:rsidR="00D405A8" w:rsidRPr="00FF7413">
        <w:rPr>
          <w:b w:val="0"/>
          <w:bCs w:val="0"/>
          <w:spacing w:val="-8"/>
          <w:sz w:val="28"/>
          <w:szCs w:val="28"/>
          <w:lang w:val="en-US"/>
        </w:rPr>
        <w:t>. 250-258.</w:t>
      </w:r>
    </w:p>
    <w:p w:rsidR="00D405A8" w:rsidRPr="00FF7413" w:rsidRDefault="00FF7413" w:rsidP="00FF7413">
      <w:pPr>
        <w:pStyle w:val="ac"/>
        <w:autoSpaceDE w:val="0"/>
        <w:autoSpaceDN w:val="0"/>
        <w:adjustRightInd w:val="0"/>
        <w:spacing w:after="0" w:line="360" w:lineRule="auto"/>
        <w:jc w:val="both"/>
        <w:rPr>
          <w:spacing w:val="-8"/>
          <w:sz w:val="28"/>
          <w:szCs w:val="28"/>
          <w:lang w:val="uk-UA"/>
        </w:rPr>
      </w:pPr>
      <w:r w:rsidRPr="00FF7413">
        <w:rPr>
          <w:spacing w:val="-8"/>
          <w:sz w:val="28"/>
          <w:szCs w:val="28"/>
          <w:lang w:val="uk-UA"/>
        </w:rPr>
        <w:lastRenderedPageBreak/>
        <w:t>61.</w:t>
      </w:r>
      <w:r w:rsidR="00D405A8" w:rsidRPr="00FF7413">
        <w:rPr>
          <w:spacing w:val="-8"/>
          <w:sz w:val="28"/>
          <w:szCs w:val="28"/>
          <w:lang w:val="en-US"/>
        </w:rPr>
        <w:t>Business Marine and Navigation English. Part</w:t>
      </w:r>
      <w:r w:rsidR="00D405A8" w:rsidRPr="00D5417A">
        <w:rPr>
          <w:spacing w:val="-8"/>
          <w:sz w:val="28"/>
          <w:szCs w:val="28"/>
          <w:lang w:val="en-US"/>
        </w:rPr>
        <w:t xml:space="preserve"> </w:t>
      </w:r>
      <w:r w:rsidR="00D405A8" w:rsidRPr="00FF7413">
        <w:rPr>
          <w:spacing w:val="-8"/>
          <w:sz w:val="28"/>
          <w:szCs w:val="28"/>
          <w:lang w:val="en-US"/>
        </w:rPr>
        <w:t>III</w:t>
      </w:r>
      <w:r w:rsidR="00D405A8" w:rsidRPr="00D5417A">
        <w:rPr>
          <w:spacing w:val="-8"/>
          <w:sz w:val="28"/>
          <w:szCs w:val="28"/>
          <w:lang w:val="en-US"/>
        </w:rPr>
        <w:t xml:space="preserve"> </w:t>
      </w:r>
      <w:r w:rsidR="00D405A8" w:rsidRPr="00FF7413">
        <w:rPr>
          <w:spacing w:val="-8"/>
          <w:sz w:val="28"/>
          <w:szCs w:val="28"/>
          <w:lang w:val="uk-UA"/>
        </w:rPr>
        <w:t>: навч. посібн.</w:t>
      </w:r>
      <w:r w:rsidR="00D405A8" w:rsidRPr="00D5417A">
        <w:rPr>
          <w:spacing w:val="-8"/>
          <w:sz w:val="28"/>
          <w:szCs w:val="28"/>
          <w:lang w:val="en-US"/>
        </w:rPr>
        <w:t xml:space="preserve">/ </w:t>
      </w:r>
      <w:r w:rsidR="00D405A8" w:rsidRPr="00FF7413">
        <w:rPr>
          <w:spacing w:val="-8"/>
          <w:sz w:val="28"/>
          <w:szCs w:val="28"/>
          <w:lang w:val="uk-UA"/>
        </w:rPr>
        <w:t>авт. кол.; за заг. ред. проф. Н.О. Івасюк. – Одесса : Фенікс, 2015.- 244 с.</w:t>
      </w:r>
    </w:p>
    <w:p w:rsidR="00D405A8" w:rsidRPr="00FF7413" w:rsidRDefault="00FF7413" w:rsidP="00FF7413">
      <w:pPr>
        <w:pStyle w:val="ac"/>
        <w:autoSpaceDE w:val="0"/>
        <w:autoSpaceDN w:val="0"/>
        <w:adjustRightInd w:val="0"/>
        <w:spacing w:after="0" w:line="360" w:lineRule="auto"/>
        <w:jc w:val="both"/>
        <w:rPr>
          <w:spacing w:val="-8"/>
          <w:sz w:val="28"/>
          <w:szCs w:val="28"/>
          <w:lang w:val="uk-UA"/>
        </w:rPr>
      </w:pPr>
      <w:r w:rsidRPr="00FF7413">
        <w:rPr>
          <w:spacing w:val="-8"/>
          <w:sz w:val="28"/>
          <w:szCs w:val="28"/>
          <w:lang w:val="uk-UA"/>
        </w:rPr>
        <w:t>62.</w:t>
      </w:r>
      <w:r w:rsidR="00D405A8" w:rsidRPr="00FF7413">
        <w:rPr>
          <w:spacing w:val="-8"/>
          <w:sz w:val="28"/>
          <w:szCs w:val="28"/>
          <w:lang w:val="en-US"/>
        </w:rPr>
        <w:t>Diller</w:t>
      </w:r>
      <w:r w:rsidR="00D405A8" w:rsidRPr="00FF7413">
        <w:rPr>
          <w:spacing w:val="-8"/>
          <w:sz w:val="28"/>
          <w:szCs w:val="28"/>
          <w:lang w:val="uk-UA"/>
        </w:rPr>
        <w:t>,</w:t>
      </w:r>
      <w:r w:rsidR="00D405A8" w:rsidRPr="00FF7413">
        <w:rPr>
          <w:spacing w:val="-8"/>
          <w:sz w:val="28"/>
          <w:szCs w:val="28"/>
          <w:lang w:val="en-US"/>
        </w:rPr>
        <w:t> J. V. &amp; Moule, J. (2011) Cultural Competence: A Primer for Educators</w:t>
      </w:r>
      <w:r w:rsidR="00D405A8" w:rsidRPr="00FF7413">
        <w:rPr>
          <w:spacing w:val="-8"/>
          <w:sz w:val="28"/>
          <w:szCs w:val="28"/>
          <w:lang w:val="uk-UA"/>
        </w:rPr>
        <w:t xml:space="preserve"> </w:t>
      </w:r>
      <w:r w:rsidR="00D405A8" w:rsidRPr="00FF7413">
        <w:rPr>
          <w:spacing w:val="-8"/>
          <w:sz w:val="28"/>
          <w:szCs w:val="28"/>
          <w:lang w:val="en-US"/>
        </w:rPr>
        <w:t xml:space="preserve">Retrieved from </w:t>
      </w:r>
      <w:hyperlink r:id="rId99" w:history="1">
        <w:r w:rsidR="00D405A8" w:rsidRPr="00FF7413">
          <w:rPr>
            <w:rStyle w:val="a4"/>
            <w:color w:val="auto"/>
            <w:spacing w:val="-8"/>
            <w:sz w:val="28"/>
            <w:szCs w:val="28"/>
            <w:u w:val="none"/>
            <w:lang w:val="en-US"/>
          </w:rPr>
          <w:t>www.nea.org/</w:t>
        </w:r>
      </w:hyperlink>
      <w:r w:rsidR="00D405A8" w:rsidRPr="00FF7413">
        <w:rPr>
          <w:spacing w:val="-8"/>
          <w:sz w:val="28"/>
          <w:szCs w:val="28"/>
          <w:lang w:val="en-US"/>
        </w:rPr>
        <w:t xml:space="preserve"> </w:t>
      </w:r>
    </w:p>
    <w:p w:rsidR="00D405A8" w:rsidRPr="00FF7413" w:rsidRDefault="00FF7413" w:rsidP="00FF7413">
      <w:pPr>
        <w:spacing w:after="0" w:line="360" w:lineRule="auto"/>
        <w:jc w:val="both"/>
        <w:rPr>
          <w:rFonts w:ascii="Times New Roman" w:hAnsi="Times New Roman" w:cs="Times New Roman"/>
          <w:spacing w:val="-8"/>
          <w:sz w:val="28"/>
          <w:szCs w:val="28"/>
          <w:lang w:val="fr-FR"/>
        </w:rPr>
      </w:pPr>
      <w:r w:rsidRPr="00FF7413">
        <w:rPr>
          <w:rFonts w:ascii="Times New Roman" w:hAnsi="Times New Roman" w:cs="Times New Roman"/>
          <w:spacing w:val="-8"/>
          <w:sz w:val="28"/>
          <w:szCs w:val="28"/>
          <w:shd w:val="clear" w:color="auto" w:fill="FFFFFF"/>
          <w:lang w:val="uk-UA"/>
        </w:rPr>
        <w:t>63.</w:t>
      </w:r>
      <w:r w:rsidR="00D405A8" w:rsidRPr="00FF7413">
        <w:rPr>
          <w:rFonts w:ascii="Times New Roman" w:hAnsi="Times New Roman" w:cs="Times New Roman"/>
          <w:spacing w:val="-8"/>
          <w:sz w:val="28"/>
          <w:szCs w:val="28"/>
          <w:shd w:val="clear" w:color="auto" w:fill="FFFFFF"/>
          <w:lang w:val="en-US"/>
        </w:rPr>
        <w:t>Feldman K. The impact of college students / Kenneth Feldman, Theodore Newcomb. – New Brunswick: Transaction Publishers, 1994. – 474 p.</w:t>
      </w:r>
      <w:r w:rsidR="00D405A8" w:rsidRPr="00FF7413">
        <w:rPr>
          <w:rFonts w:ascii="Times New Roman" w:hAnsi="Times New Roman" w:cs="Times New Roman"/>
          <w:spacing w:val="-8"/>
          <w:sz w:val="28"/>
          <w:szCs w:val="28"/>
          <w:lang w:val="fr-FR"/>
        </w:rPr>
        <w:t xml:space="preserve"> </w:t>
      </w:r>
    </w:p>
    <w:p w:rsidR="00D405A8" w:rsidRPr="00FF7413" w:rsidRDefault="00FF7413" w:rsidP="00FF7413">
      <w:pPr>
        <w:spacing w:after="0" w:line="360" w:lineRule="auto"/>
        <w:jc w:val="both"/>
        <w:rPr>
          <w:rFonts w:ascii="Times New Roman" w:hAnsi="Times New Roman" w:cs="Times New Roman"/>
          <w:spacing w:val="-8"/>
          <w:sz w:val="28"/>
          <w:szCs w:val="28"/>
          <w:lang w:val="fr-FR"/>
        </w:rPr>
      </w:pPr>
      <w:r w:rsidRPr="00FF7413">
        <w:rPr>
          <w:rFonts w:ascii="Times New Roman" w:eastAsia="Times New Roman" w:hAnsi="Times New Roman" w:cs="Times New Roman"/>
          <w:spacing w:val="-8"/>
          <w:sz w:val="28"/>
          <w:szCs w:val="28"/>
          <w:lang w:val="uk-UA" w:eastAsia="ru-RU"/>
        </w:rPr>
        <w:t>64.</w:t>
      </w:r>
      <w:r w:rsidR="00D405A8" w:rsidRPr="00FF7413">
        <w:rPr>
          <w:rFonts w:ascii="Times New Roman" w:eastAsia="Times New Roman" w:hAnsi="Times New Roman" w:cs="Times New Roman"/>
          <w:spacing w:val="-8"/>
          <w:sz w:val="28"/>
          <w:szCs w:val="28"/>
          <w:lang w:val="en-US" w:eastAsia="ru-RU"/>
        </w:rPr>
        <w:t xml:space="preserve">Hutchinson </w:t>
      </w:r>
      <w:r w:rsidR="00D405A8" w:rsidRPr="00FF7413">
        <w:rPr>
          <w:rFonts w:ascii="Times New Roman" w:eastAsia="Times New Roman" w:hAnsi="Times New Roman" w:cs="Times New Roman"/>
          <w:spacing w:val="-8"/>
          <w:sz w:val="28"/>
          <w:szCs w:val="28"/>
          <w:lang w:eastAsia="ru-RU"/>
        </w:rPr>
        <w:t>Т</w:t>
      </w:r>
      <w:r w:rsidR="00D405A8" w:rsidRPr="00FF7413">
        <w:rPr>
          <w:rFonts w:ascii="Times New Roman" w:eastAsia="Times New Roman" w:hAnsi="Times New Roman" w:cs="Times New Roman"/>
          <w:spacing w:val="-8"/>
          <w:sz w:val="28"/>
          <w:szCs w:val="28"/>
          <w:lang w:val="en-US" w:eastAsia="ru-RU"/>
        </w:rPr>
        <w:t>. English for Specific Purposes. A learning-centred approach</w:t>
      </w:r>
      <w:r w:rsidR="00D405A8" w:rsidRPr="00FF7413">
        <w:rPr>
          <w:rFonts w:ascii="Times New Roman" w:eastAsia="Times New Roman" w:hAnsi="Times New Roman" w:cs="Times New Roman"/>
          <w:spacing w:val="-8"/>
          <w:sz w:val="28"/>
          <w:szCs w:val="28"/>
          <w:lang w:val="uk-UA" w:eastAsia="ru-RU"/>
        </w:rPr>
        <w:t xml:space="preserve"> </w:t>
      </w:r>
      <w:r w:rsidR="00D405A8" w:rsidRPr="00FF7413">
        <w:rPr>
          <w:rFonts w:ascii="Times New Roman" w:eastAsia="Times New Roman" w:hAnsi="Times New Roman" w:cs="Times New Roman"/>
          <w:spacing w:val="-8"/>
          <w:sz w:val="28"/>
          <w:szCs w:val="28"/>
          <w:lang w:val="en-US" w:eastAsia="ru-RU"/>
        </w:rPr>
        <w:t xml:space="preserve"> / </w:t>
      </w:r>
      <w:r w:rsidR="00D405A8" w:rsidRPr="00FF7413">
        <w:rPr>
          <w:rFonts w:ascii="Times New Roman" w:eastAsia="Times New Roman" w:hAnsi="Times New Roman" w:cs="Times New Roman"/>
          <w:spacing w:val="-8"/>
          <w:sz w:val="28"/>
          <w:szCs w:val="28"/>
          <w:lang w:eastAsia="ru-RU"/>
        </w:rPr>
        <w:t>Т</w:t>
      </w:r>
      <w:r w:rsidR="00D405A8" w:rsidRPr="00FF7413">
        <w:rPr>
          <w:rFonts w:ascii="Times New Roman" w:eastAsia="Times New Roman" w:hAnsi="Times New Roman" w:cs="Times New Roman"/>
          <w:spacing w:val="-8"/>
          <w:sz w:val="28"/>
          <w:szCs w:val="28"/>
          <w:lang w:val="en-US" w:eastAsia="ru-RU"/>
        </w:rPr>
        <w:t>. Hutchinson, A. Waters. – Cambridge : Cambridge University Press, 1996. – 183 p.</w:t>
      </w:r>
    </w:p>
    <w:p w:rsidR="00D405A8" w:rsidRPr="00FF7413" w:rsidRDefault="00FF7413" w:rsidP="00FF7413">
      <w:pPr>
        <w:pStyle w:val="ac"/>
        <w:autoSpaceDE w:val="0"/>
        <w:autoSpaceDN w:val="0"/>
        <w:adjustRightInd w:val="0"/>
        <w:spacing w:after="0" w:line="360" w:lineRule="auto"/>
        <w:jc w:val="both"/>
        <w:rPr>
          <w:spacing w:val="-8"/>
          <w:sz w:val="28"/>
          <w:szCs w:val="28"/>
          <w:lang w:val="uk-UA"/>
        </w:rPr>
      </w:pPr>
      <w:r w:rsidRPr="00FF7413">
        <w:rPr>
          <w:spacing w:val="-8"/>
          <w:sz w:val="28"/>
          <w:szCs w:val="28"/>
          <w:lang w:val="uk-UA"/>
        </w:rPr>
        <w:t>65.</w:t>
      </w:r>
      <w:r w:rsidR="00D405A8" w:rsidRPr="00FF7413">
        <w:rPr>
          <w:spacing w:val="-8"/>
          <w:sz w:val="28"/>
          <w:szCs w:val="28"/>
          <w:lang w:val="en-US"/>
        </w:rPr>
        <w:t>Kniazian</w:t>
      </w:r>
      <w:r w:rsidR="00D405A8" w:rsidRPr="00FF7413">
        <w:rPr>
          <w:spacing w:val="-8"/>
          <w:sz w:val="28"/>
          <w:szCs w:val="28"/>
          <w:lang w:val="uk-UA"/>
        </w:rPr>
        <w:t> </w:t>
      </w:r>
      <w:r w:rsidR="00D405A8" w:rsidRPr="00FF7413">
        <w:rPr>
          <w:spacing w:val="-8"/>
          <w:sz w:val="28"/>
          <w:szCs w:val="28"/>
          <w:lang w:val="en-US"/>
        </w:rPr>
        <w:t>M</w:t>
      </w:r>
      <w:r w:rsidR="00D405A8" w:rsidRPr="00FF7413">
        <w:rPr>
          <w:spacing w:val="-8"/>
          <w:sz w:val="28"/>
          <w:szCs w:val="28"/>
          <w:lang w:val="uk-UA"/>
        </w:rPr>
        <w:t xml:space="preserve">. </w:t>
      </w:r>
      <w:r w:rsidR="00D405A8" w:rsidRPr="00FF7413">
        <w:rPr>
          <w:spacing w:val="-8"/>
          <w:sz w:val="28"/>
          <w:szCs w:val="28"/>
          <w:lang w:val="en-US"/>
        </w:rPr>
        <w:t>The</w:t>
      </w:r>
      <w:r w:rsidR="00D405A8" w:rsidRPr="00FF7413">
        <w:rPr>
          <w:spacing w:val="-8"/>
          <w:sz w:val="28"/>
          <w:szCs w:val="28"/>
          <w:lang w:val="uk-UA"/>
        </w:rPr>
        <w:t xml:space="preserve"> </w:t>
      </w:r>
      <w:r w:rsidR="00D405A8" w:rsidRPr="00FF7413">
        <w:rPr>
          <w:spacing w:val="-8"/>
          <w:sz w:val="28"/>
          <w:szCs w:val="28"/>
          <w:lang w:val="en-US"/>
        </w:rPr>
        <w:t>System</w:t>
      </w:r>
      <w:r w:rsidR="00D405A8" w:rsidRPr="00FF7413">
        <w:rPr>
          <w:spacing w:val="-8"/>
          <w:sz w:val="28"/>
          <w:szCs w:val="28"/>
          <w:lang w:val="uk-UA"/>
        </w:rPr>
        <w:t xml:space="preserve"> </w:t>
      </w:r>
      <w:r w:rsidR="00D405A8" w:rsidRPr="00FF7413">
        <w:rPr>
          <w:spacing w:val="-8"/>
          <w:sz w:val="28"/>
          <w:szCs w:val="28"/>
          <w:lang w:val="en-US"/>
        </w:rPr>
        <w:t>of</w:t>
      </w:r>
      <w:r w:rsidR="00D405A8" w:rsidRPr="00FF7413">
        <w:rPr>
          <w:spacing w:val="-8"/>
          <w:sz w:val="28"/>
          <w:szCs w:val="28"/>
          <w:lang w:val="uk-UA"/>
        </w:rPr>
        <w:t xml:space="preserve"> </w:t>
      </w:r>
      <w:r w:rsidR="00D405A8" w:rsidRPr="00FF7413">
        <w:rPr>
          <w:spacing w:val="-8"/>
          <w:sz w:val="28"/>
          <w:szCs w:val="28"/>
          <w:lang w:val="en-US"/>
        </w:rPr>
        <w:t>Creative</w:t>
      </w:r>
      <w:r w:rsidR="00D405A8" w:rsidRPr="00FF7413">
        <w:rPr>
          <w:spacing w:val="-8"/>
          <w:sz w:val="28"/>
          <w:szCs w:val="28"/>
          <w:lang w:val="uk-UA"/>
        </w:rPr>
        <w:t xml:space="preserve"> </w:t>
      </w:r>
      <w:r w:rsidR="00D405A8" w:rsidRPr="00FF7413">
        <w:rPr>
          <w:spacing w:val="-8"/>
          <w:sz w:val="28"/>
          <w:szCs w:val="28"/>
          <w:lang w:val="en-US"/>
        </w:rPr>
        <w:t>Tasks</w:t>
      </w:r>
      <w:r w:rsidR="00D405A8" w:rsidRPr="00FF7413">
        <w:rPr>
          <w:spacing w:val="-8"/>
          <w:sz w:val="28"/>
          <w:szCs w:val="28"/>
          <w:lang w:val="uk-UA"/>
        </w:rPr>
        <w:t xml:space="preserve"> </w:t>
      </w:r>
      <w:r w:rsidR="00D405A8" w:rsidRPr="00FF7413">
        <w:rPr>
          <w:spacing w:val="-8"/>
          <w:sz w:val="28"/>
          <w:szCs w:val="28"/>
          <w:lang w:val="en-US"/>
        </w:rPr>
        <w:t>for</w:t>
      </w:r>
      <w:r w:rsidR="00D405A8" w:rsidRPr="00FF7413">
        <w:rPr>
          <w:spacing w:val="-8"/>
          <w:sz w:val="28"/>
          <w:szCs w:val="28"/>
          <w:lang w:val="uk-UA"/>
        </w:rPr>
        <w:t xml:space="preserve"> </w:t>
      </w:r>
      <w:r w:rsidR="00D405A8" w:rsidRPr="00FF7413">
        <w:rPr>
          <w:spacing w:val="-8"/>
          <w:sz w:val="28"/>
          <w:szCs w:val="28"/>
          <w:lang w:val="en-US"/>
        </w:rPr>
        <w:t>Activization</w:t>
      </w:r>
      <w:r w:rsidR="00D405A8" w:rsidRPr="00FF7413">
        <w:rPr>
          <w:spacing w:val="-8"/>
          <w:sz w:val="28"/>
          <w:szCs w:val="28"/>
          <w:lang w:val="uk-UA"/>
        </w:rPr>
        <w:t xml:space="preserve"> </w:t>
      </w:r>
      <w:r w:rsidR="00D405A8" w:rsidRPr="00FF7413">
        <w:rPr>
          <w:spacing w:val="-8"/>
          <w:sz w:val="28"/>
          <w:szCs w:val="28"/>
          <w:lang w:val="en-US"/>
        </w:rPr>
        <w:t>of</w:t>
      </w:r>
      <w:r w:rsidR="00D405A8" w:rsidRPr="00FF7413">
        <w:rPr>
          <w:spacing w:val="-8"/>
          <w:sz w:val="28"/>
          <w:szCs w:val="28"/>
          <w:lang w:val="uk-UA"/>
        </w:rPr>
        <w:t xml:space="preserve"> </w:t>
      </w:r>
      <w:r w:rsidR="00D405A8" w:rsidRPr="00FF7413">
        <w:rPr>
          <w:spacing w:val="-8"/>
          <w:sz w:val="28"/>
          <w:szCs w:val="28"/>
          <w:lang w:val="en-US"/>
        </w:rPr>
        <w:t>French</w:t>
      </w:r>
      <w:r w:rsidR="00D405A8" w:rsidRPr="00FF7413">
        <w:rPr>
          <w:spacing w:val="-8"/>
          <w:sz w:val="28"/>
          <w:szCs w:val="28"/>
          <w:lang w:val="uk-UA"/>
        </w:rPr>
        <w:t xml:space="preserve"> </w:t>
      </w:r>
      <w:r w:rsidR="00D405A8" w:rsidRPr="00FF7413">
        <w:rPr>
          <w:spacing w:val="-8"/>
          <w:sz w:val="28"/>
          <w:szCs w:val="28"/>
          <w:lang w:val="en-US"/>
        </w:rPr>
        <w:t>and</w:t>
      </w:r>
      <w:r w:rsidR="00D405A8" w:rsidRPr="00FF7413">
        <w:rPr>
          <w:spacing w:val="-8"/>
          <w:sz w:val="28"/>
          <w:szCs w:val="28"/>
          <w:lang w:val="uk-UA"/>
        </w:rPr>
        <w:t xml:space="preserve"> </w:t>
      </w:r>
      <w:r w:rsidR="00D405A8" w:rsidRPr="00FF7413">
        <w:rPr>
          <w:spacing w:val="-8"/>
          <w:sz w:val="28"/>
          <w:szCs w:val="28"/>
          <w:lang w:val="en-US"/>
        </w:rPr>
        <w:t>English</w:t>
      </w:r>
      <w:r w:rsidR="00D405A8" w:rsidRPr="00FF7413">
        <w:rPr>
          <w:spacing w:val="-8"/>
          <w:sz w:val="28"/>
          <w:szCs w:val="28"/>
          <w:lang w:val="uk-UA"/>
        </w:rPr>
        <w:t xml:space="preserve"> </w:t>
      </w:r>
      <w:r w:rsidR="00D405A8" w:rsidRPr="00FF7413">
        <w:rPr>
          <w:spacing w:val="-8"/>
          <w:sz w:val="28"/>
          <w:szCs w:val="28"/>
          <w:lang w:val="en-US"/>
        </w:rPr>
        <w:t>Speaking</w:t>
      </w:r>
      <w:r w:rsidR="00D405A8" w:rsidRPr="00FF7413">
        <w:rPr>
          <w:spacing w:val="-8"/>
          <w:sz w:val="28"/>
          <w:szCs w:val="28"/>
          <w:lang w:val="uk-UA"/>
        </w:rPr>
        <w:t xml:space="preserve"> </w:t>
      </w:r>
      <w:r w:rsidR="00D405A8" w:rsidRPr="00FF7413">
        <w:rPr>
          <w:spacing w:val="-8"/>
          <w:sz w:val="28"/>
          <w:szCs w:val="28"/>
          <w:lang w:val="en-US"/>
        </w:rPr>
        <w:t>of</w:t>
      </w:r>
      <w:r w:rsidR="00D405A8" w:rsidRPr="00FF7413">
        <w:rPr>
          <w:spacing w:val="-8"/>
          <w:sz w:val="28"/>
          <w:szCs w:val="28"/>
          <w:lang w:val="uk-UA"/>
        </w:rPr>
        <w:t xml:space="preserve"> </w:t>
      </w:r>
      <w:r w:rsidR="00D405A8" w:rsidRPr="00FF7413">
        <w:rPr>
          <w:spacing w:val="-8"/>
          <w:sz w:val="28"/>
          <w:szCs w:val="28"/>
          <w:lang w:val="en-US"/>
        </w:rPr>
        <w:t>Future</w:t>
      </w:r>
      <w:r w:rsidR="00D405A8" w:rsidRPr="00FF7413">
        <w:rPr>
          <w:spacing w:val="-8"/>
          <w:sz w:val="28"/>
          <w:szCs w:val="28"/>
          <w:lang w:val="uk-UA"/>
        </w:rPr>
        <w:t xml:space="preserve"> </w:t>
      </w:r>
      <w:r w:rsidR="00D405A8" w:rsidRPr="00FF7413">
        <w:rPr>
          <w:spacing w:val="-8"/>
          <w:sz w:val="28"/>
          <w:szCs w:val="28"/>
          <w:lang w:val="en-US"/>
        </w:rPr>
        <w:t>Teachers</w:t>
      </w:r>
      <w:r w:rsidR="00D405A8" w:rsidRPr="00FF7413">
        <w:rPr>
          <w:spacing w:val="-8"/>
          <w:sz w:val="28"/>
          <w:szCs w:val="28"/>
          <w:lang w:val="uk-UA"/>
        </w:rPr>
        <w:t xml:space="preserve"> (</w:t>
      </w:r>
      <w:r w:rsidR="00D405A8" w:rsidRPr="00FF7413">
        <w:rPr>
          <w:spacing w:val="-8"/>
          <w:sz w:val="28"/>
          <w:szCs w:val="28"/>
          <w:lang w:val="en-US"/>
        </w:rPr>
        <w:t>Experience</w:t>
      </w:r>
      <w:r w:rsidR="00D405A8" w:rsidRPr="00FF7413">
        <w:rPr>
          <w:spacing w:val="-8"/>
          <w:sz w:val="28"/>
          <w:szCs w:val="28"/>
          <w:lang w:val="uk-UA"/>
        </w:rPr>
        <w:t xml:space="preserve"> </w:t>
      </w:r>
      <w:r w:rsidR="00D405A8" w:rsidRPr="00FF7413">
        <w:rPr>
          <w:spacing w:val="-8"/>
          <w:sz w:val="28"/>
          <w:szCs w:val="28"/>
          <w:lang w:val="en-US"/>
        </w:rPr>
        <w:t>of</w:t>
      </w:r>
      <w:r w:rsidR="00D405A8" w:rsidRPr="00FF7413">
        <w:rPr>
          <w:spacing w:val="-8"/>
          <w:sz w:val="28"/>
          <w:szCs w:val="28"/>
          <w:lang w:val="uk-UA"/>
        </w:rPr>
        <w:t xml:space="preserve"> </w:t>
      </w:r>
      <w:r w:rsidR="00D405A8" w:rsidRPr="00FF7413">
        <w:rPr>
          <w:spacing w:val="-8"/>
          <w:sz w:val="28"/>
          <w:szCs w:val="28"/>
          <w:lang w:val="en-US"/>
        </w:rPr>
        <w:t>Universities of Odessa Region)</w:t>
      </w:r>
      <w:r w:rsidR="00D405A8" w:rsidRPr="00FF7413">
        <w:rPr>
          <w:spacing w:val="-8"/>
          <w:sz w:val="28"/>
          <w:szCs w:val="28"/>
          <w:lang w:val="uk-UA"/>
        </w:rPr>
        <w:t xml:space="preserve"> /</w:t>
      </w:r>
      <w:r w:rsidR="00D405A8" w:rsidRPr="00FF7413">
        <w:rPr>
          <w:spacing w:val="-8"/>
          <w:sz w:val="28"/>
          <w:szCs w:val="28"/>
          <w:lang w:val="en-US"/>
        </w:rPr>
        <w:t xml:space="preserve"> M</w:t>
      </w:r>
      <w:r w:rsidR="00D405A8" w:rsidRPr="00FF7413">
        <w:rPr>
          <w:spacing w:val="-8"/>
          <w:sz w:val="28"/>
          <w:szCs w:val="28"/>
          <w:lang w:val="uk-UA"/>
        </w:rPr>
        <w:t xml:space="preserve">. </w:t>
      </w:r>
      <w:r w:rsidR="00D405A8" w:rsidRPr="00FF7413">
        <w:rPr>
          <w:spacing w:val="-8"/>
          <w:sz w:val="28"/>
          <w:szCs w:val="28"/>
          <w:lang w:val="en-US"/>
        </w:rPr>
        <w:t>Kniazian</w:t>
      </w:r>
      <w:r w:rsidR="00D405A8" w:rsidRPr="00FF7413">
        <w:rPr>
          <w:spacing w:val="-8"/>
          <w:sz w:val="28"/>
          <w:szCs w:val="28"/>
          <w:lang w:val="uk-UA"/>
        </w:rPr>
        <w:t xml:space="preserve">  // </w:t>
      </w:r>
      <w:r w:rsidR="00D405A8" w:rsidRPr="00FF7413">
        <w:rPr>
          <w:spacing w:val="-8"/>
          <w:sz w:val="28"/>
          <w:szCs w:val="28"/>
          <w:lang w:val="en-US"/>
        </w:rPr>
        <w:t>Journal of Danubian Studies and Research</w:t>
      </w:r>
      <w:r w:rsidR="00D405A8" w:rsidRPr="00FF7413">
        <w:rPr>
          <w:spacing w:val="-8"/>
          <w:sz w:val="28"/>
          <w:szCs w:val="28"/>
          <w:lang w:val="uk-UA"/>
        </w:rPr>
        <w:t>. – 2016. – №</w:t>
      </w:r>
      <w:r w:rsidR="00D405A8" w:rsidRPr="00FF7413">
        <w:rPr>
          <w:spacing w:val="-8"/>
          <w:sz w:val="28"/>
          <w:szCs w:val="28"/>
          <w:lang w:val="en-US"/>
        </w:rPr>
        <w:t>6(1)</w:t>
      </w:r>
      <w:r w:rsidR="00D405A8" w:rsidRPr="00FF7413">
        <w:rPr>
          <w:spacing w:val="-8"/>
          <w:sz w:val="28"/>
          <w:szCs w:val="28"/>
          <w:lang w:val="uk-UA"/>
        </w:rPr>
        <w:t>. – P.</w:t>
      </w:r>
      <w:r w:rsidR="00D405A8" w:rsidRPr="00FF7413">
        <w:rPr>
          <w:spacing w:val="-8"/>
          <w:sz w:val="28"/>
          <w:szCs w:val="28"/>
          <w:lang w:val="en-US"/>
        </w:rPr>
        <w:t xml:space="preserve"> 346-360.</w:t>
      </w:r>
    </w:p>
    <w:p w:rsidR="00D405A8" w:rsidRPr="00FF7413" w:rsidRDefault="00FF7413" w:rsidP="00FF7413">
      <w:pPr>
        <w:shd w:val="clear" w:color="auto" w:fill="FFFFFF"/>
        <w:spacing w:after="0" w:line="360" w:lineRule="auto"/>
        <w:jc w:val="both"/>
        <w:outlineLvl w:val="0"/>
        <w:rPr>
          <w:rFonts w:ascii="Times New Roman" w:eastAsia="Times New Roman" w:hAnsi="Times New Roman" w:cs="Times New Roman"/>
          <w:bCs/>
          <w:spacing w:val="-8"/>
          <w:kern w:val="36"/>
          <w:sz w:val="28"/>
          <w:szCs w:val="28"/>
          <w:lang w:val="en-US" w:eastAsia="ru-RU"/>
        </w:rPr>
      </w:pPr>
      <w:r w:rsidRPr="00FF7413">
        <w:rPr>
          <w:rFonts w:ascii="Times New Roman" w:eastAsia="Times New Roman" w:hAnsi="Times New Roman" w:cs="Times New Roman"/>
          <w:bCs/>
          <w:spacing w:val="-8"/>
          <w:kern w:val="36"/>
          <w:sz w:val="28"/>
          <w:szCs w:val="28"/>
          <w:lang w:val="uk-UA" w:eastAsia="ru-RU"/>
        </w:rPr>
        <w:t>66.</w:t>
      </w:r>
      <w:r w:rsidR="00D405A8" w:rsidRPr="00FF7413">
        <w:rPr>
          <w:rFonts w:ascii="Times New Roman" w:eastAsia="Times New Roman" w:hAnsi="Times New Roman" w:cs="Times New Roman"/>
          <w:bCs/>
          <w:spacing w:val="-8"/>
          <w:kern w:val="36"/>
          <w:sz w:val="28"/>
          <w:szCs w:val="28"/>
          <w:lang w:val="en-US" w:eastAsia="ru-RU"/>
        </w:rPr>
        <w:t>Maritime English</w:t>
      </w:r>
      <w:r w:rsidR="00D405A8" w:rsidRPr="00FF7413">
        <w:rPr>
          <w:rFonts w:ascii="Times New Roman" w:eastAsia="Times New Roman" w:hAnsi="Times New Roman" w:cs="Times New Roman"/>
          <w:bCs/>
          <w:spacing w:val="-8"/>
          <w:kern w:val="36"/>
          <w:sz w:val="28"/>
          <w:szCs w:val="28"/>
          <w:lang w:val="uk-UA" w:eastAsia="ru-RU"/>
        </w:rPr>
        <w:t xml:space="preserve"> / </w:t>
      </w:r>
      <w:r w:rsidR="00D405A8" w:rsidRPr="00FF7413">
        <w:rPr>
          <w:rFonts w:ascii="Times New Roman" w:eastAsia="Times New Roman" w:hAnsi="Times New Roman" w:cs="Times New Roman"/>
          <w:bCs/>
          <w:spacing w:val="-8"/>
          <w:kern w:val="36"/>
          <w:sz w:val="28"/>
          <w:szCs w:val="28"/>
          <w:lang w:val="en-US" w:eastAsia="ru-RU"/>
        </w:rPr>
        <w:t>N. A. Ivasyuk, N. V. Zagtebelnaya, O. V. Tsobenko. –Odessa : Feniks, 2014. – 232 p.</w:t>
      </w:r>
    </w:p>
    <w:p w:rsidR="00D405A8" w:rsidRPr="00FF7413" w:rsidRDefault="00FF7413" w:rsidP="00FF7413">
      <w:pPr>
        <w:shd w:val="clear" w:color="auto" w:fill="FFFFFF"/>
        <w:spacing w:after="0" w:line="360" w:lineRule="auto"/>
        <w:jc w:val="both"/>
        <w:outlineLvl w:val="0"/>
        <w:rPr>
          <w:rFonts w:ascii="Times New Roman" w:eastAsia="Times New Roman" w:hAnsi="Times New Roman" w:cs="Times New Roman"/>
          <w:bCs/>
          <w:spacing w:val="-8"/>
          <w:kern w:val="36"/>
          <w:sz w:val="28"/>
          <w:szCs w:val="28"/>
          <w:lang w:val="en-US" w:eastAsia="ru-RU"/>
        </w:rPr>
      </w:pPr>
      <w:r w:rsidRPr="00FF7413">
        <w:rPr>
          <w:rFonts w:ascii="Times New Roman" w:eastAsia="Times New Roman" w:hAnsi="Times New Roman" w:cs="Times New Roman"/>
          <w:bCs/>
          <w:spacing w:val="-8"/>
          <w:kern w:val="36"/>
          <w:sz w:val="28"/>
          <w:szCs w:val="28"/>
          <w:lang w:val="uk-UA" w:eastAsia="ru-RU"/>
        </w:rPr>
        <w:t>67.</w:t>
      </w:r>
      <w:r w:rsidR="00D405A8" w:rsidRPr="00FF7413">
        <w:rPr>
          <w:rFonts w:ascii="Times New Roman" w:eastAsia="Times New Roman" w:hAnsi="Times New Roman" w:cs="Times New Roman"/>
          <w:bCs/>
          <w:spacing w:val="-8"/>
          <w:kern w:val="36"/>
          <w:sz w:val="28"/>
          <w:szCs w:val="28"/>
          <w:lang w:val="en-US" w:eastAsia="ru-RU"/>
        </w:rPr>
        <w:t>Navigation English</w:t>
      </w:r>
      <w:r w:rsidR="00D405A8" w:rsidRPr="00FF7413">
        <w:rPr>
          <w:rFonts w:ascii="Times New Roman" w:eastAsia="Times New Roman" w:hAnsi="Times New Roman" w:cs="Times New Roman"/>
          <w:bCs/>
          <w:spacing w:val="-8"/>
          <w:kern w:val="36"/>
          <w:sz w:val="28"/>
          <w:szCs w:val="28"/>
          <w:lang w:val="uk-UA" w:eastAsia="ru-RU"/>
        </w:rPr>
        <w:t xml:space="preserve"> / </w:t>
      </w:r>
      <w:r w:rsidR="00D405A8" w:rsidRPr="00FF7413">
        <w:rPr>
          <w:rFonts w:ascii="Times New Roman" w:eastAsia="Times New Roman" w:hAnsi="Times New Roman" w:cs="Times New Roman"/>
          <w:bCs/>
          <w:spacing w:val="-8"/>
          <w:kern w:val="36"/>
          <w:sz w:val="28"/>
          <w:szCs w:val="28"/>
          <w:lang w:val="en-US" w:eastAsia="ru-RU"/>
        </w:rPr>
        <w:t>N. A. Ivasyuk, E. M. Melentyeva, V. V. Molodtsova. – Part I. – Odessa : Feniks, 2016. – 160 p.</w:t>
      </w:r>
    </w:p>
    <w:p w:rsidR="00D405A8" w:rsidRPr="00FF7413" w:rsidRDefault="00FF7413" w:rsidP="00FF7413">
      <w:pPr>
        <w:shd w:val="clear" w:color="auto" w:fill="FFFFFF"/>
        <w:spacing w:after="0" w:line="360" w:lineRule="auto"/>
        <w:jc w:val="both"/>
        <w:outlineLvl w:val="0"/>
        <w:rPr>
          <w:rFonts w:ascii="Times New Roman" w:eastAsia="Times New Roman" w:hAnsi="Times New Roman" w:cs="Times New Roman"/>
          <w:bCs/>
          <w:spacing w:val="-8"/>
          <w:kern w:val="36"/>
          <w:sz w:val="28"/>
          <w:szCs w:val="28"/>
          <w:lang w:val="en-US" w:eastAsia="ru-RU"/>
        </w:rPr>
      </w:pPr>
      <w:r w:rsidRPr="00FF7413">
        <w:rPr>
          <w:rFonts w:ascii="Times New Roman" w:eastAsia="Times New Roman" w:hAnsi="Times New Roman" w:cs="Times New Roman"/>
          <w:bCs/>
          <w:spacing w:val="-8"/>
          <w:kern w:val="36"/>
          <w:sz w:val="28"/>
          <w:szCs w:val="28"/>
          <w:lang w:val="uk-UA" w:eastAsia="ru-RU"/>
        </w:rPr>
        <w:t>68.</w:t>
      </w:r>
      <w:r w:rsidR="00D405A8" w:rsidRPr="00FF7413">
        <w:rPr>
          <w:rFonts w:ascii="Times New Roman" w:eastAsia="Times New Roman" w:hAnsi="Times New Roman" w:cs="Times New Roman"/>
          <w:bCs/>
          <w:spacing w:val="-8"/>
          <w:kern w:val="36"/>
          <w:sz w:val="28"/>
          <w:szCs w:val="28"/>
          <w:lang w:val="en-US" w:eastAsia="ru-RU"/>
        </w:rPr>
        <w:t>Navigation English</w:t>
      </w:r>
      <w:r w:rsidR="00D405A8" w:rsidRPr="00FF7413">
        <w:rPr>
          <w:rFonts w:ascii="Times New Roman" w:eastAsia="Times New Roman" w:hAnsi="Times New Roman" w:cs="Times New Roman"/>
          <w:bCs/>
          <w:spacing w:val="-8"/>
          <w:kern w:val="36"/>
          <w:sz w:val="28"/>
          <w:szCs w:val="28"/>
          <w:lang w:val="uk-UA" w:eastAsia="ru-RU"/>
        </w:rPr>
        <w:t xml:space="preserve"> / </w:t>
      </w:r>
      <w:r w:rsidR="00D405A8" w:rsidRPr="00FF7413">
        <w:rPr>
          <w:rFonts w:ascii="Times New Roman" w:eastAsia="Times New Roman" w:hAnsi="Times New Roman" w:cs="Times New Roman"/>
          <w:bCs/>
          <w:spacing w:val="-8"/>
          <w:kern w:val="36"/>
          <w:sz w:val="28"/>
          <w:szCs w:val="28"/>
          <w:lang w:val="en-US" w:eastAsia="ru-RU"/>
        </w:rPr>
        <w:t>N. A. Ivasyuk, E. M. Melentyeva, V. V. Molodtsova. – Part II. – Odessa : Feniks, 2016. – 204 p.</w:t>
      </w:r>
    </w:p>
    <w:p w:rsidR="00D405A8" w:rsidRPr="00FF7413" w:rsidRDefault="00FF7413" w:rsidP="00FF7413">
      <w:pPr>
        <w:shd w:val="clear" w:color="auto" w:fill="FFFFFF"/>
        <w:spacing w:after="0" w:line="360" w:lineRule="auto"/>
        <w:jc w:val="both"/>
        <w:outlineLvl w:val="0"/>
        <w:rPr>
          <w:rFonts w:ascii="Times New Roman" w:eastAsia="Times New Roman" w:hAnsi="Times New Roman" w:cs="Times New Roman"/>
          <w:bCs/>
          <w:spacing w:val="-8"/>
          <w:kern w:val="36"/>
          <w:sz w:val="28"/>
          <w:szCs w:val="28"/>
          <w:lang w:eastAsia="ru-RU"/>
        </w:rPr>
      </w:pPr>
      <w:r w:rsidRPr="00FF7413">
        <w:rPr>
          <w:rFonts w:ascii="Times New Roman" w:eastAsia="Times New Roman" w:hAnsi="Times New Roman" w:cs="Times New Roman"/>
          <w:bCs/>
          <w:spacing w:val="-8"/>
          <w:kern w:val="36"/>
          <w:sz w:val="28"/>
          <w:szCs w:val="28"/>
          <w:lang w:val="uk-UA" w:eastAsia="ru-RU"/>
        </w:rPr>
        <w:t>69.</w:t>
      </w:r>
      <w:r w:rsidR="00D405A8" w:rsidRPr="00FF7413">
        <w:rPr>
          <w:rFonts w:ascii="Times New Roman" w:eastAsia="Times New Roman" w:hAnsi="Times New Roman" w:cs="Times New Roman"/>
          <w:bCs/>
          <w:spacing w:val="-8"/>
          <w:kern w:val="36"/>
          <w:sz w:val="28"/>
          <w:szCs w:val="28"/>
          <w:lang w:val="en-US" w:eastAsia="ru-RU"/>
        </w:rPr>
        <w:t>NaviSailor</w:t>
      </w:r>
      <w:r w:rsidR="00D405A8" w:rsidRPr="00FF7413">
        <w:rPr>
          <w:rFonts w:ascii="Times New Roman" w:eastAsia="Times New Roman" w:hAnsi="Times New Roman" w:cs="Times New Roman"/>
          <w:bCs/>
          <w:spacing w:val="-8"/>
          <w:kern w:val="36"/>
          <w:sz w:val="28"/>
          <w:szCs w:val="28"/>
          <w:lang w:eastAsia="ru-RU"/>
        </w:rPr>
        <w:t xml:space="preserve"> 2400 </w:t>
      </w:r>
      <w:r w:rsidR="00D405A8" w:rsidRPr="00FF7413">
        <w:rPr>
          <w:rFonts w:ascii="Times New Roman" w:eastAsia="Times New Roman" w:hAnsi="Times New Roman" w:cs="Times New Roman"/>
          <w:bCs/>
          <w:spacing w:val="-8"/>
          <w:kern w:val="36"/>
          <w:sz w:val="28"/>
          <w:szCs w:val="28"/>
          <w:lang w:val="en-US" w:eastAsia="ru-RU"/>
        </w:rPr>
        <w:t>ECDIS</w:t>
      </w:r>
      <w:r w:rsidR="00D405A8" w:rsidRPr="00FF7413">
        <w:rPr>
          <w:rFonts w:ascii="Times New Roman" w:eastAsia="Times New Roman" w:hAnsi="Times New Roman" w:cs="Times New Roman"/>
          <w:bCs/>
          <w:spacing w:val="-8"/>
          <w:kern w:val="36"/>
          <w:sz w:val="28"/>
          <w:szCs w:val="28"/>
          <w:lang w:eastAsia="ru-RU"/>
        </w:rPr>
        <w:t xml:space="preserve"> </w:t>
      </w:r>
      <w:r w:rsidR="00D405A8" w:rsidRPr="00FF7413">
        <w:rPr>
          <w:rFonts w:ascii="Times New Roman" w:hAnsi="Times New Roman" w:cs="Times New Roman"/>
          <w:spacing w:val="-8"/>
          <w:sz w:val="28"/>
          <w:szCs w:val="28"/>
        </w:rPr>
        <w:t>[Електронний ресурс]. ‒ Режим доступу</w:t>
      </w:r>
    </w:p>
    <w:p w:rsidR="00D405A8" w:rsidRPr="00FF7413" w:rsidRDefault="001E4A38" w:rsidP="00D405A8">
      <w:pPr>
        <w:pStyle w:val="a3"/>
        <w:spacing w:after="0" w:line="360" w:lineRule="auto"/>
        <w:ind w:left="0"/>
        <w:jc w:val="both"/>
        <w:rPr>
          <w:rFonts w:ascii="Times New Roman" w:eastAsia="Times New Roman" w:hAnsi="Times New Roman" w:cs="Times New Roman"/>
          <w:bCs/>
          <w:spacing w:val="-8"/>
          <w:kern w:val="36"/>
          <w:sz w:val="28"/>
          <w:szCs w:val="28"/>
          <w:lang w:val="uk-UA" w:eastAsia="ru-RU"/>
        </w:rPr>
      </w:pPr>
      <w:hyperlink r:id="rId100" w:history="1">
        <w:r w:rsidR="00D405A8" w:rsidRPr="00FF7413">
          <w:rPr>
            <w:rStyle w:val="a4"/>
            <w:rFonts w:ascii="Times New Roman" w:eastAsia="Times New Roman" w:hAnsi="Times New Roman" w:cs="Times New Roman"/>
            <w:bCs/>
            <w:color w:val="auto"/>
            <w:spacing w:val="-8"/>
            <w:kern w:val="36"/>
            <w:sz w:val="28"/>
            <w:szCs w:val="28"/>
            <w:u w:val="none"/>
            <w:lang w:val="en-US" w:eastAsia="ru-RU"/>
          </w:rPr>
          <w:t>https</w:t>
        </w:r>
        <w:r w:rsidR="00D405A8" w:rsidRPr="00FF7413">
          <w:rPr>
            <w:rStyle w:val="a4"/>
            <w:rFonts w:ascii="Times New Roman" w:eastAsia="Times New Roman" w:hAnsi="Times New Roman" w:cs="Times New Roman"/>
            <w:bCs/>
            <w:color w:val="auto"/>
            <w:spacing w:val="-8"/>
            <w:kern w:val="36"/>
            <w:sz w:val="28"/>
            <w:szCs w:val="28"/>
            <w:u w:val="none"/>
            <w:lang w:eastAsia="ru-RU"/>
          </w:rPr>
          <w:t>://</w:t>
        </w:r>
        <w:r w:rsidR="00D405A8" w:rsidRPr="00FF7413">
          <w:rPr>
            <w:rStyle w:val="a4"/>
            <w:rFonts w:ascii="Times New Roman" w:eastAsia="Times New Roman" w:hAnsi="Times New Roman" w:cs="Times New Roman"/>
            <w:bCs/>
            <w:color w:val="auto"/>
            <w:spacing w:val="-8"/>
            <w:kern w:val="36"/>
            <w:sz w:val="28"/>
            <w:szCs w:val="28"/>
            <w:u w:val="none"/>
            <w:lang w:val="en-US" w:eastAsia="ru-RU"/>
          </w:rPr>
          <w:t>hunt</w:t>
        </w:r>
        <w:r w:rsidR="00D405A8" w:rsidRPr="00FF7413">
          <w:rPr>
            <w:rStyle w:val="a4"/>
            <w:rFonts w:ascii="Times New Roman" w:eastAsia="Times New Roman" w:hAnsi="Times New Roman" w:cs="Times New Roman"/>
            <w:bCs/>
            <w:color w:val="auto"/>
            <w:spacing w:val="-8"/>
            <w:kern w:val="36"/>
            <w:sz w:val="28"/>
            <w:szCs w:val="28"/>
            <w:u w:val="none"/>
            <w:lang w:eastAsia="ru-RU"/>
          </w:rPr>
          <w:t>.</w:t>
        </w:r>
        <w:r w:rsidR="00D405A8" w:rsidRPr="00FF7413">
          <w:rPr>
            <w:rStyle w:val="a4"/>
            <w:rFonts w:ascii="Times New Roman" w:eastAsia="Times New Roman" w:hAnsi="Times New Roman" w:cs="Times New Roman"/>
            <w:bCs/>
            <w:color w:val="auto"/>
            <w:spacing w:val="-8"/>
            <w:kern w:val="36"/>
            <w:sz w:val="28"/>
            <w:szCs w:val="28"/>
            <w:u w:val="none"/>
            <w:lang w:val="en-US" w:eastAsia="ru-RU"/>
          </w:rPr>
          <w:t>rin</w:t>
        </w:r>
        <w:r w:rsidR="00D405A8" w:rsidRPr="00FF7413">
          <w:rPr>
            <w:rStyle w:val="a4"/>
            <w:rFonts w:ascii="Times New Roman" w:eastAsia="Times New Roman" w:hAnsi="Times New Roman" w:cs="Times New Roman"/>
            <w:bCs/>
            <w:color w:val="auto"/>
            <w:spacing w:val="-8"/>
            <w:kern w:val="36"/>
            <w:sz w:val="28"/>
            <w:szCs w:val="28"/>
            <w:u w:val="none"/>
            <w:lang w:eastAsia="ru-RU"/>
          </w:rPr>
          <w:t>.</w:t>
        </w:r>
        <w:r w:rsidR="00D405A8" w:rsidRPr="00FF7413">
          <w:rPr>
            <w:rStyle w:val="a4"/>
            <w:rFonts w:ascii="Times New Roman" w:eastAsia="Times New Roman" w:hAnsi="Times New Roman" w:cs="Times New Roman"/>
            <w:bCs/>
            <w:color w:val="auto"/>
            <w:spacing w:val="-8"/>
            <w:kern w:val="36"/>
            <w:sz w:val="28"/>
            <w:szCs w:val="28"/>
            <w:u w:val="none"/>
            <w:lang w:val="en-US" w:eastAsia="ru-RU"/>
          </w:rPr>
          <w:t>ru</w:t>
        </w:r>
        <w:r w:rsidR="00D405A8" w:rsidRPr="00FF7413">
          <w:rPr>
            <w:rStyle w:val="a4"/>
            <w:rFonts w:ascii="Times New Roman" w:eastAsia="Times New Roman" w:hAnsi="Times New Roman" w:cs="Times New Roman"/>
            <w:bCs/>
            <w:color w:val="auto"/>
            <w:spacing w:val="-8"/>
            <w:kern w:val="36"/>
            <w:sz w:val="28"/>
            <w:szCs w:val="28"/>
            <w:u w:val="none"/>
            <w:lang w:eastAsia="ru-RU"/>
          </w:rPr>
          <w:t>/</w:t>
        </w:r>
        <w:r w:rsidR="00D405A8" w:rsidRPr="00FF7413">
          <w:rPr>
            <w:rStyle w:val="a4"/>
            <w:rFonts w:ascii="Times New Roman" w:eastAsia="Times New Roman" w:hAnsi="Times New Roman" w:cs="Times New Roman"/>
            <w:bCs/>
            <w:color w:val="auto"/>
            <w:spacing w:val="-8"/>
            <w:kern w:val="36"/>
            <w:sz w:val="28"/>
            <w:szCs w:val="28"/>
            <w:u w:val="none"/>
            <w:lang w:val="en-US" w:eastAsia="ru-RU"/>
          </w:rPr>
          <w:t>html</w:t>
        </w:r>
        <w:r w:rsidR="00D405A8" w:rsidRPr="00FF7413">
          <w:rPr>
            <w:rStyle w:val="a4"/>
            <w:rFonts w:ascii="Times New Roman" w:eastAsia="Times New Roman" w:hAnsi="Times New Roman" w:cs="Times New Roman"/>
            <w:bCs/>
            <w:color w:val="auto"/>
            <w:spacing w:val="-8"/>
            <w:kern w:val="36"/>
            <w:sz w:val="28"/>
            <w:szCs w:val="28"/>
            <w:u w:val="none"/>
            <w:lang w:eastAsia="ru-RU"/>
          </w:rPr>
          <w:t>/</w:t>
        </w:r>
        <w:r w:rsidR="00D405A8" w:rsidRPr="00FF7413">
          <w:rPr>
            <w:rStyle w:val="a4"/>
            <w:rFonts w:ascii="Times New Roman" w:eastAsia="Times New Roman" w:hAnsi="Times New Roman" w:cs="Times New Roman"/>
            <w:bCs/>
            <w:color w:val="auto"/>
            <w:spacing w:val="-8"/>
            <w:kern w:val="36"/>
            <w:sz w:val="28"/>
            <w:szCs w:val="28"/>
            <w:u w:val="none"/>
            <w:lang w:val="en-US" w:eastAsia="ru-RU"/>
          </w:rPr>
          <w:t>article</w:t>
        </w:r>
        <w:r w:rsidR="00D405A8" w:rsidRPr="00FF7413">
          <w:rPr>
            <w:rStyle w:val="a4"/>
            <w:rFonts w:ascii="Times New Roman" w:eastAsia="Times New Roman" w:hAnsi="Times New Roman" w:cs="Times New Roman"/>
            <w:bCs/>
            <w:color w:val="auto"/>
            <w:spacing w:val="-8"/>
            <w:kern w:val="36"/>
            <w:sz w:val="28"/>
            <w:szCs w:val="28"/>
            <w:u w:val="none"/>
            <w:lang w:eastAsia="ru-RU"/>
          </w:rPr>
          <w:t>1140-1.</w:t>
        </w:r>
        <w:r w:rsidR="00D405A8" w:rsidRPr="00FF7413">
          <w:rPr>
            <w:rStyle w:val="a4"/>
            <w:rFonts w:ascii="Times New Roman" w:eastAsia="Times New Roman" w:hAnsi="Times New Roman" w:cs="Times New Roman"/>
            <w:bCs/>
            <w:color w:val="auto"/>
            <w:spacing w:val="-8"/>
            <w:kern w:val="36"/>
            <w:sz w:val="28"/>
            <w:szCs w:val="28"/>
            <w:u w:val="none"/>
            <w:lang w:val="en-US" w:eastAsia="ru-RU"/>
          </w:rPr>
          <w:t>html</w:t>
        </w:r>
      </w:hyperlink>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70.</w:t>
      </w:r>
      <w:r w:rsidR="00D405A8" w:rsidRPr="00FF7413">
        <w:rPr>
          <w:rFonts w:ascii="Times New Roman" w:hAnsi="Times New Roman" w:cs="Times New Roman"/>
          <w:spacing w:val="-8"/>
          <w:sz w:val="28"/>
          <w:szCs w:val="28"/>
          <w:lang w:val="en-US"/>
        </w:rPr>
        <w:t>Navi</w:t>
      </w:r>
      <w:r w:rsidR="00D405A8" w:rsidRPr="00FF7413">
        <w:rPr>
          <w:rFonts w:ascii="Times New Roman" w:hAnsi="Times New Roman" w:cs="Times New Roman"/>
          <w:spacing w:val="-8"/>
          <w:sz w:val="28"/>
          <w:szCs w:val="28"/>
        </w:rPr>
        <w:t>-</w:t>
      </w:r>
      <w:r w:rsidR="00D405A8" w:rsidRPr="00FF7413">
        <w:rPr>
          <w:rFonts w:ascii="Times New Roman" w:hAnsi="Times New Roman" w:cs="Times New Roman"/>
          <w:spacing w:val="-8"/>
          <w:sz w:val="28"/>
          <w:szCs w:val="28"/>
          <w:lang w:val="en-US"/>
        </w:rPr>
        <w:t>sailor</w:t>
      </w:r>
      <w:r w:rsidR="00D405A8" w:rsidRPr="00FF7413">
        <w:rPr>
          <w:rFonts w:ascii="Times New Roman" w:hAnsi="Times New Roman" w:cs="Times New Roman"/>
          <w:spacing w:val="-8"/>
          <w:sz w:val="28"/>
          <w:szCs w:val="28"/>
        </w:rPr>
        <w:t xml:space="preserve"> 3000</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rPr>
        <w:t>[Електронний ресурс]. ‒ Режим доступу :</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rPr>
        <w:t xml:space="preserve"> </w:t>
      </w:r>
      <w:r w:rsidR="00D405A8" w:rsidRPr="00FF7413">
        <w:rPr>
          <w:rFonts w:ascii="Times New Roman" w:hAnsi="Times New Roman" w:cs="Times New Roman"/>
          <w:spacing w:val="-8"/>
          <w:sz w:val="28"/>
          <w:szCs w:val="28"/>
          <w:lang w:val="uk-UA"/>
        </w:rPr>
        <w:t>https://seatracker.ru/viewtopic.php?t=11973</w:t>
      </w:r>
    </w:p>
    <w:p w:rsidR="00D405A8" w:rsidRPr="00FF7413" w:rsidRDefault="00FF7413" w:rsidP="00FF7413">
      <w:pPr>
        <w:pStyle w:val="a3"/>
        <w:spacing w:after="0" w:line="360" w:lineRule="auto"/>
        <w:ind w:left="0"/>
        <w:jc w:val="both"/>
        <w:rPr>
          <w:rFonts w:ascii="Times New Roman" w:hAnsi="Times New Roman" w:cs="Times New Roman"/>
          <w:spacing w:val="-8"/>
          <w:sz w:val="28"/>
          <w:szCs w:val="28"/>
          <w:lang w:val="en-US"/>
        </w:rPr>
      </w:pPr>
      <w:r w:rsidRPr="00FF7413">
        <w:rPr>
          <w:rFonts w:ascii="Times New Roman" w:hAnsi="Times New Roman" w:cs="Times New Roman"/>
          <w:spacing w:val="-8"/>
          <w:sz w:val="28"/>
          <w:szCs w:val="28"/>
          <w:lang w:val="uk-UA"/>
        </w:rPr>
        <w:t>71.</w:t>
      </w:r>
      <w:r w:rsidR="00D405A8" w:rsidRPr="00FF7413">
        <w:rPr>
          <w:rFonts w:ascii="Times New Roman" w:hAnsi="Times New Roman" w:cs="Times New Roman"/>
          <w:spacing w:val="-8"/>
          <w:sz w:val="28"/>
          <w:szCs w:val="28"/>
          <w:lang w:val="en-US"/>
        </w:rPr>
        <w:t>Rezvan O. Modernisation of Primary School Teachers’ Training : from Knowledge to Competence Approach / V. Grinyova, O. Rezvan // Advanced Education. –</w:t>
      </w:r>
      <w:r w:rsidR="00D405A8" w:rsidRPr="00FF7413">
        <w:rPr>
          <w:rFonts w:ascii="Times New Roman" w:hAnsi="Times New Roman" w:cs="Times New Roman"/>
          <w:spacing w:val="-8"/>
          <w:sz w:val="28"/>
          <w:szCs w:val="28"/>
          <w:lang w:val="uk-UA"/>
        </w:rPr>
        <w:t xml:space="preserve"> </w:t>
      </w:r>
      <w:r w:rsidR="00D405A8" w:rsidRPr="00FF7413">
        <w:rPr>
          <w:rFonts w:ascii="Times New Roman" w:hAnsi="Times New Roman" w:cs="Times New Roman"/>
          <w:spacing w:val="-8"/>
          <w:sz w:val="28"/>
          <w:szCs w:val="28"/>
          <w:lang w:val="en-US"/>
        </w:rPr>
        <w:t>2016. – Issue 6. – P. 111-114.</w:t>
      </w:r>
    </w:p>
    <w:p w:rsidR="00D405A8" w:rsidRPr="00FF7413" w:rsidRDefault="00FF7413" w:rsidP="00FF7413">
      <w:pPr>
        <w:pStyle w:val="a3"/>
        <w:spacing w:after="0" w:line="360" w:lineRule="auto"/>
        <w:ind w:left="0"/>
        <w:jc w:val="both"/>
        <w:rPr>
          <w:rFonts w:ascii="Times New Roman" w:eastAsia="Times New Roman" w:hAnsi="Times New Roman" w:cs="Times New Roman"/>
          <w:spacing w:val="-8"/>
          <w:sz w:val="28"/>
          <w:szCs w:val="28"/>
          <w:lang w:val="uk-UA" w:eastAsia="ru-RU"/>
        </w:rPr>
      </w:pPr>
      <w:r w:rsidRPr="00FF7413">
        <w:rPr>
          <w:rFonts w:ascii="Times New Roman" w:eastAsia="Times New Roman" w:hAnsi="Times New Roman" w:cs="Times New Roman"/>
          <w:spacing w:val="-8"/>
          <w:sz w:val="28"/>
          <w:szCs w:val="28"/>
          <w:lang w:val="uk-UA" w:eastAsia="ru-RU"/>
        </w:rPr>
        <w:t>72.</w:t>
      </w:r>
      <w:r w:rsidR="00D405A8" w:rsidRPr="00FF7413">
        <w:rPr>
          <w:rFonts w:ascii="Times New Roman" w:eastAsia="Times New Roman" w:hAnsi="Times New Roman" w:cs="Times New Roman"/>
          <w:spacing w:val="-8"/>
          <w:sz w:val="28"/>
          <w:szCs w:val="28"/>
          <w:lang w:val="en-US" w:eastAsia="ru-RU"/>
        </w:rPr>
        <w:t>Robinson P. C.ESP today : A Practitioner's Guide /  P. C.Robinson. – London : Prentice Hall Ltd., 2005. – 146 p.</w:t>
      </w:r>
    </w:p>
    <w:p w:rsidR="00D405A8" w:rsidRPr="00FF7413" w:rsidRDefault="00FF7413" w:rsidP="00FF7413">
      <w:pPr>
        <w:pStyle w:val="a3"/>
        <w:shd w:val="clear" w:color="auto" w:fill="FFFFFF"/>
        <w:spacing w:after="0" w:line="360" w:lineRule="auto"/>
        <w:ind w:left="0"/>
        <w:jc w:val="both"/>
        <w:rPr>
          <w:rFonts w:ascii="Times New Roman" w:hAnsi="Times New Roman" w:cs="Times New Roman"/>
          <w:spacing w:val="-8"/>
          <w:sz w:val="28"/>
          <w:szCs w:val="28"/>
          <w:lang w:val="uk-UA"/>
        </w:rPr>
      </w:pPr>
      <w:r w:rsidRPr="00FF7413">
        <w:rPr>
          <w:rFonts w:ascii="Times New Roman" w:hAnsi="Times New Roman" w:cs="Times New Roman"/>
          <w:spacing w:val="-8"/>
          <w:sz w:val="28"/>
          <w:szCs w:val="28"/>
          <w:lang w:val="uk-UA"/>
        </w:rPr>
        <w:t>73.</w:t>
      </w:r>
      <w:r w:rsidR="00D405A8" w:rsidRPr="00FF7413">
        <w:rPr>
          <w:rFonts w:ascii="Times New Roman" w:hAnsi="Times New Roman" w:cs="Times New Roman"/>
          <w:spacing w:val="-8"/>
          <w:sz w:val="28"/>
          <w:szCs w:val="28"/>
          <w:lang w:val="en-US"/>
        </w:rPr>
        <w:t>Ship Anchoring Equipment. [</w:t>
      </w:r>
      <w:r w:rsidR="00D405A8" w:rsidRPr="00FF7413">
        <w:rPr>
          <w:rFonts w:ascii="Times New Roman" w:hAnsi="Times New Roman" w:cs="Times New Roman"/>
          <w:spacing w:val="-8"/>
          <w:sz w:val="28"/>
          <w:szCs w:val="28"/>
        </w:rPr>
        <w:t>Електронний</w:t>
      </w:r>
      <w:r w:rsidR="00D405A8" w:rsidRPr="00FF7413">
        <w:rPr>
          <w:rFonts w:ascii="Times New Roman" w:hAnsi="Times New Roman" w:cs="Times New Roman"/>
          <w:spacing w:val="-8"/>
          <w:sz w:val="28"/>
          <w:szCs w:val="28"/>
          <w:lang w:val="en-US"/>
        </w:rPr>
        <w:t xml:space="preserve"> </w:t>
      </w:r>
      <w:r w:rsidR="00D405A8" w:rsidRPr="00FF7413">
        <w:rPr>
          <w:rFonts w:ascii="Times New Roman" w:hAnsi="Times New Roman" w:cs="Times New Roman"/>
          <w:spacing w:val="-8"/>
          <w:sz w:val="28"/>
          <w:szCs w:val="28"/>
        </w:rPr>
        <w:t>ресурс</w:t>
      </w:r>
      <w:r w:rsidR="00D405A8" w:rsidRPr="00FF7413">
        <w:rPr>
          <w:rFonts w:ascii="Times New Roman" w:hAnsi="Times New Roman" w:cs="Times New Roman"/>
          <w:spacing w:val="-8"/>
          <w:sz w:val="28"/>
          <w:szCs w:val="28"/>
          <w:lang w:val="en-US"/>
        </w:rPr>
        <w:t xml:space="preserve">]. </w:t>
      </w:r>
      <w:r w:rsidR="00D405A8" w:rsidRPr="00FF7413">
        <w:rPr>
          <w:rFonts w:ascii="Times New Roman" w:hAnsi="Times New Roman" w:cs="Times New Roman"/>
          <w:spacing w:val="-8"/>
          <w:sz w:val="28"/>
          <w:szCs w:val="28"/>
        </w:rPr>
        <w:t xml:space="preserve">‒ Режим доступу : </w:t>
      </w:r>
      <w:hyperlink r:id="rId101" w:history="1">
        <w:r w:rsidR="00D405A8" w:rsidRPr="00FF7413">
          <w:rPr>
            <w:rStyle w:val="a4"/>
            <w:rFonts w:ascii="Times New Roman" w:hAnsi="Times New Roman" w:cs="Times New Roman"/>
            <w:color w:val="auto"/>
            <w:spacing w:val="-8"/>
            <w:sz w:val="28"/>
            <w:szCs w:val="28"/>
            <w:u w:val="none"/>
            <w:lang w:val="en-US"/>
          </w:rPr>
          <w:t>https</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imperiya</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by</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video</w:t>
        </w:r>
        <w:r w:rsidR="00D405A8" w:rsidRPr="00FF7413">
          <w:rPr>
            <w:rStyle w:val="a4"/>
            <w:rFonts w:ascii="Times New Roman" w:hAnsi="Times New Roman" w:cs="Times New Roman"/>
            <w:color w:val="auto"/>
            <w:spacing w:val="-8"/>
            <w:sz w:val="28"/>
            <w:szCs w:val="28"/>
            <w:u w:val="none"/>
          </w:rPr>
          <w:t>/62</w:t>
        </w:r>
        <w:r w:rsidR="00D405A8" w:rsidRPr="00FF7413">
          <w:rPr>
            <w:rStyle w:val="a4"/>
            <w:rFonts w:ascii="Times New Roman" w:hAnsi="Times New Roman" w:cs="Times New Roman"/>
            <w:color w:val="auto"/>
            <w:spacing w:val="-8"/>
            <w:sz w:val="28"/>
            <w:szCs w:val="28"/>
            <w:u w:val="none"/>
            <w:lang w:val="en-US"/>
          </w:rPr>
          <w:t>Q</w:t>
        </w:r>
        <w:r w:rsidR="00D405A8" w:rsidRPr="00FF7413">
          <w:rPr>
            <w:rStyle w:val="a4"/>
            <w:rFonts w:ascii="Times New Roman" w:hAnsi="Times New Roman" w:cs="Times New Roman"/>
            <w:color w:val="auto"/>
            <w:spacing w:val="-8"/>
            <w:sz w:val="28"/>
            <w:szCs w:val="28"/>
            <w:u w:val="none"/>
          </w:rPr>
          <w:t>7</w:t>
        </w:r>
        <w:r w:rsidR="00D405A8" w:rsidRPr="00FF7413">
          <w:rPr>
            <w:rStyle w:val="a4"/>
            <w:rFonts w:ascii="Times New Roman" w:hAnsi="Times New Roman" w:cs="Times New Roman"/>
            <w:color w:val="auto"/>
            <w:spacing w:val="-8"/>
            <w:sz w:val="28"/>
            <w:szCs w:val="28"/>
            <w:u w:val="none"/>
            <w:lang w:val="en-US"/>
          </w:rPr>
          <w:t>PKvi</w:t>
        </w:r>
        <w:r w:rsidR="00D405A8" w:rsidRPr="00FF7413">
          <w:rPr>
            <w:rStyle w:val="a4"/>
            <w:rFonts w:ascii="Times New Roman" w:hAnsi="Times New Roman" w:cs="Times New Roman"/>
            <w:color w:val="auto"/>
            <w:spacing w:val="-8"/>
            <w:sz w:val="28"/>
            <w:szCs w:val="28"/>
            <w:u w:val="none"/>
          </w:rPr>
          <w:t>4</w:t>
        </w:r>
        <w:r w:rsidR="00D405A8" w:rsidRPr="00FF7413">
          <w:rPr>
            <w:rStyle w:val="a4"/>
            <w:rFonts w:ascii="Times New Roman" w:hAnsi="Times New Roman" w:cs="Times New Roman"/>
            <w:color w:val="auto"/>
            <w:spacing w:val="-8"/>
            <w:sz w:val="28"/>
            <w:szCs w:val="28"/>
            <w:u w:val="none"/>
            <w:lang w:val="en-US"/>
          </w:rPr>
          <w:t>VT</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How</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To</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Anchor</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a</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Mega</w:t>
        </w:r>
        <w:r w:rsidR="00D405A8" w:rsidRPr="00FF7413">
          <w:rPr>
            <w:rStyle w:val="a4"/>
            <w:rFonts w:ascii="Times New Roman" w:hAnsi="Times New Roman" w:cs="Times New Roman"/>
            <w:color w:val="auto"/>
            <w:spacing w:val="-8"/>
            <w:sz w:val="28"/>
            <w:szCs w:val="28"/>
            <w:u w:val="none"/>
          </w:rPr>
          <w:t>_</w:t>
        </w:r>
        <w:r w:rsidR="00D405A8" w:rsidRPr="00FF7413">
          <w:rPr>
            <w:rStyle w:val="a4"/>
            <w:rFonts w:ascii="Times New Roman" w:hAnsi="Times New Roman" w:cs="Times New Roman"/>
            <w:color w:val="auto"/>
            <w:spacing w:val="-8"/>
            <w:sz w:val="28"/>
            <w:szCs w:val="28"/>
            <w:u w:val="none"/>
            <w:lang w:val="en-US"/>
          </w:rPr>
          <w:t>Ship</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Anchoring</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Equipment</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Explained</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Life</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at</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Sea</w:t>
        </w:r>
        <w:r w:rsidR="00D405A8" w:rsidRPr="00FF7413">
          <w:rPr>
            <w:rStyle w:val="a4"/>
            <w:rFonts w:ascii="Times New Roman" w:hAnsi="Times New Roman" w:cs="Times New Roman"/>
            <w:color w:val="auto"/>
            <w:spacing w:val="-8"/>
            <w:sz w:val="28"/>
            <w:szCs w:val="28"/>
            <w:u w:val="none"/>
          </w:rPr>
          <w:t>.</w:t>
        </w:r>
        <w:r w:rsidR="00D405A8" w:rsidRPr="00FF7413">
          <w:rPr>
            <w:rStyle w:val="a4"/>
            <w:rFonts w:ascii="Times New Roman" w:hAnsi="Times New Roman" w:cs="Times New Roman"/>
            <w:color w:val="auto"/>
            <w:spacing w:val="-8"/>
            <w:sz w:val="28"/>
            <w:szCs w:val="28"/>
            <w:u w:val="none"/>
            <w:lang w:val="en-US"/>
          </w:rPr>
          <w:t>html</w:t>
        </w:r>
      </w:hyperlink>
    </w:p>
    <w:p w:rsidR="00D405A8" w:rsidRPr="00733CA9" w:rsidRDefault="00D405A8" w:rsidP="00D405A8">
      <w:pPr>
        <w:spacing w:after="0" w:line="360" w:lineRule="auto"/>
        <w:jc w:val="center"/>
        <w:rPr>
          <w:rFonts w:ascii="Times New Roman" w:hAnsi="Times New Roman" w:cs="Times New Roman"/>
          <w:sz w:val="28"/>
          <w:szCs w:val="28"/>
          <w:lang w:val="uk-UA"/>
        </w:rPr>
      </w:pPr>
    </w:p>
    <w:p w:rsidR="004F6A07" w:rsidRPr="004F6A07" w:rsidRDefault="004F6A07" w:rsidP="004F6A07">
      <w:pPr>
        <w:pStyle w:val="ac"/>
        <w:spacing w:after="0" w:line="360" w:lineRule="auto"/>
        <w:ind w:firstLine="709"/>
        <w:jc w:val="center"/>
        <w:rPr>
          <w:b/>
          <w:sz w:val="28"/>
          <w:szCs w:val="28"/>
          <w:lang w:val="uk-UA"/>
        </w:rPr>
      </w:pPr>
      <w:r w:rsidRPr="004F6A07">
        <w:rPr>
          <w:b/>
          <w:sz w:val="28"/>
          <w:szCs w:val="28"/>
          <w:lang w:val="uk-UA"/>
        </w:rPr>
        <w:lastRenderedPageBreak/>
        <w:t>ВИСНОВКИ</w:t>
      </w:r>
    </w:p>
    <w:p w:rsidR="00FD5147" w:rsidRDefault="00FD5147" w:rsidP="004F6A07">
      <w:pPr>
        <w:pStyle w:val="ac"/>
        <w:spacing w:after="0" w:line="360" w:lineRule="auto"/>
        <w:ind w:firstLine="709"/>
        <w:jc w:val="both"/>
        <w:rPr>
          <w:sz w:val="28"/>
          <w:szCs w:val="28"/>
          <w:lang w:val="uk-UA"/>
        </w:rPr>
      </w:pPr>
    </w:p>
    <w:p w:rsidR="004F6A07" w:rsidRPr="004F6A07" w:rsidRDefault="004F6A07" w:rsidP="004F6A07">
      <w:pPr>
        <w:pStyle w:val="ac"/>
        <w:spacing w:after="0" w:line="360" w:lineRule="auto"/>
        <w:ind w:firstLine="709"/>
        <w:jc w:val="both"/>
        <w:rPr>
          <w:sz w:val="28"/>
          <w:szCs w:val="28"/>
          <w:lang w:val="uk-UA"/>
        </w:rPr>
      </w:pPr>
      <w:r w:rsidRPr="004F6A07">
        <w:rPr>
          <w:sz w:val="28"/>
          <w:szCs w:val="28"/>
          <w:lang w:val="uk-UA"/>
        </w:rPr>
        <w:t>У дисертації здійснено науково-теоретичне узагальнення та практичне вирішення проблеми формування професійно-мовленнєвої компетентності майбутніх спеціалістів у процесі фахової підготовки. Отримані результати підтвердили гіпотезу, покладену в основу дослідження, а досягнута мета та вирішені завдання дали підставу для формулювання загальних висновків:</w:t>
      </w:r>
    </w:p>
    <w:p w:rsidR="004F6A07" w:rsidRPr="004F6A07" w:rsidRDefault="004F6A07" w:rsidP="004F6A07">
      <w:pPr>
        <w:spacing w:after="0" w:line="360" w:lineRule="auto"/>
        <w:ind w:firstLine="709"/>
        <w:jc w:val="both"/>
        <w:rPr>
          <w:rFonts w:ascii="Times New Roman" w:hAnsi="Times New Roman" w:cs="Times New Roman"/>
          <w:sz w:val="28"/>
          <w:szCs w:val="28"/>
          <w:lang w:val="uk-UA"/>
        </w:rPr>
      </w:pPr>
      <w:r w:rsidRPr="004F6A07">
        <w:rPr>
          <w:rFonts w:ascii="Times New Roman" w:hAnsi="Times New Roman" w:cs="Times New Roman"/>
          <w:sz w:val="28"/>
          <w:szCs w:val="28"/>
          <w:lang w:val="uk-UA"/>
        </w:rPr>
        <w:t xml:space="preserve">1. Розкрито сутність поняття </w:t>
      </w:r>
      <w:r w:rsidRPr="004F6A07">
        <w:rPr>
          <w:rFonts w:ascii="Times New Roman" w:hAnsi="Times New Roman"/>
          <w:sz w:val="28"/>
          <w:szCs w:val="28"/>
          <w:lang w:val="uk-UA"/>
        </w:rPr>
        <w:t xml:space="preserve">«професійно-мовленнєва компетентність майбутніх судноводіїв» </w:t>
      </w:r>
      <w:r w:rsidRPr="004F6A07">
        <w:rPr>
          <w:rFonts w:ascii="Times New Roman" w:eastAsia="Times New Roman" w:hAnsi="Times New Roman"/>
          <w:sz w:val="28"/>
          <w:szCs w:val="28"/>
          <w:lang w:val="uk-UA" w:eastAsia="ru-RU"/>
        </w:rPr>
        <w:t>як особистісне утворення, котре віддзеркалює переконання у важливості володіння українською та англійською мовами за професійним спрямуванням, знання про норми мови</w:t>
      </w:r>
      <w:r w:rsidRPr="004F6A07">
        <w:rPr>
          <w:rFonts w:ascii="Times New Roman" w:hAnsi="Times New Roman"/>
          <w:sz w:val="28"/>
          <w:szCs w:val="28"/>
          <w:lang w:val="uk-UA"/>
        </w:rPr>
        <w:t xml:space="preserve">, </w:t>
      </w:r>
      <w:r w:rsidRPr="004F6A07">
        <w:rPr>
          <w:rFonts w:ascii="Times New Roman" w:eastAsia="Times New Roman" w:hAnsi="Times New Roman"/>
          <w:color w:val="000000"/>
          <w:sz w:val="28"/>
          <w:szCs w:val="28"/>
          <w:lang w:val="uk-UA" w:eastAsia="ru-RU"/>
        </w:rPr>
        <w:t>вміння в аудіюванні, говорінні (монологічному, діалогічному), читанні, письмі з урахуванням особливостей професійної діяльності судноводіїв</w:t>
      </w:r>
      <w:r w:rsidRPr="004F6A07">
        <w:rPr>
          <w:rFonts w:ascii="Times New Roman" w:hAnsi="Times New Roman"/>
          <w:iCs/>
          <w:sz w:val="28"/>
          <w:szCs w:val="28"/>
          <w:lang w:val="uk-UA"/>
        </w:rPr>
        <w:t xml:space="preserve">, здатність до </w:t>
      </w:r>
      <w:r w:rsidRPr="004F6A07">
        <w:rPr>
          <w:rFonts w:ascii="Times New Roman" w:hAnsi="Times New Roman" w:cs="Times New Roman"/>
          <w:sz w:val="28"/>
          <w:szCs w:val="28"/>
          <w:lang w:val="uk-UA"/>
        </w:rPr>
        <w:t xml:space="preserve">комунікативної взаємодії </w:t>
      </w:r>
      <w:r w:rsidRPr="004F6A07">
        <w:rPr>
          <w:rFonts w:ascii="Times New Roman" w:eastAsia="Times New Roman" w:hAnsi="Times New Roman" w:cs="Times New Roman"/>
          <w:sz w:val="28"/>
          <w:szCs w:val="28"/>
          <w:lang w:val="uk-UA" w:eastAsia="ru-RU"/>
        </w:rPr>
        <w:t xml:space="preserve">у мультикультурному просторі, співпраці, рефлексії та </w:t>
      </w:r>
      <w:r w:rsidRPr="004F6A07">
        <w:rPr>
          <w:rFonts w:ascii="Times New Roman" w:hAnsi="Times New Roman" w:cs="Times New Roman"/>
          <w:sz w:val="28"/>
          <w:szCs w:val="28"/>
          <w:lang w:val="uk-UA"/>
        </w:rPr>
        <w:t>корекції курсантами свого мовлення.</w:t>
      </w:r>
    </w:p>
    <w:p w:rsidR="004F6A07" w:rsidRPr="004F6A07" w:rsidRDefault="004F6A07" w:rsidP="004F6A07">
      <w:pPr>
        <w:spacing w:after="0" w:line="360" w:lineRule="auto"/>
        <w:ind w:firstLine="708"/>
        <w:jc w:val="both"/>
        <w:rPr>
          <w:rFonts w:ascii="Times New Roman" w:hAnsi="Times New Roman" w:cs="Times New Roman"/>
          <w:sz w:val="28"/>
          <w:szCs w:val="28"/>
          <w:lang w:val="uk-UA"/>
        </w:rPr>
      </w:pPr>
      <w:r w:rsidRPr="004F6A07">
        <w:rPr>
          <w:rFonts w:ascii="Times New Roman" w:hAnsi="Times New Roman"/>
          <w:sz w:val="28"/>
          <w:szCs w:val="28"/>
          <w:lang w:val="uk-UA"/>
        </w:rPr>
        <w:t>Конкретизовано структуру професійно-мовленнєвої компетентності майбутніх судноводіїв</w:t>
      </w:r>
      <w:r w:rsidRPr="004F6A07">
        <w:rPr>
          <w:rFonts w:ascii="Times New Roman" w:hAnsi="Times New Roman"/>
          <w:bCs/>
          <w:sz w:val="28"/>
          <w:szCs w:val="28"/>
          <w:lang w:val="uk-UA"/>
        </w:rPr>
        <w:t xml:space="preserve">, її репрезентовано </w:t>
      </w:r>
      <w:r w:rsidRPr="004F6A07">
        <w:rPr>
          <w:rFonts w:ascii="Times New Roman" w:eastAsia="Times New Roman" w:hAnsi="Times New Roman" w:cs="Times New Roman"/>
          <w:sz w:val="28"/>
          <w:szCs w:val="28"/>
          <w:lang w:val="uk-UA" w:eastAsia="ru-RU"/>
        </w:rPr>
        <w:t>мотиваційно-аксіологічним, когнітивно-знанієвим, діяльнісно-процесуальним компонентами</w:t>
      </w:r>
      <w:r w:rsidRPr="004F6A07">
        <w:rPr>
          <w:rFonts w:ascii="Times New Roman" w:eastAsia="Times New Roman" w:hAnsi="Times New Roman" w:cs="Times New Roman"/>
          <w:color w:val="000000"/>
          <w:sz w:val="28"/>
          <w:szCs w:val="28"/>
          <w:lang w:val="uk-UA" w:eastAsia="ru-RU"/>
        </w:rPr>
        <w:t xml:space="preserve">. </w:t>
      </w:r>
      <w:r w:rsidRPr="004F6A07">
        <w:rPr>
          <w:rFonts w:ascii="Times New Roman" w:eastAsia="Times New Roman" w:hAnsi="Times New Roman" w:cs="Times New Roman"/>
          <w:sz w:val="28"/>
          <w:szCs w:val="28"/>
          <w:lang w:val="uk-UA" w:eastAsia="ru-RU"/>
        </w:rPr>
        <w:t>Мотиваційно-аксіологічний</w:t>
      </w:r>
      <w:r w:rsidRPr="004F6A07">
        <w:rPr>
          <w:rFonts w:ascii="Times New Roman" w:eastAsia="Times New Roman" w:hAnsi="Times New Roman" w:cs="Times New Roman"/>
          <w:color w:val="000000"/>
          <w:sz w:val="28"/>
          <w:szCs w:val="28"/>
          <w:lang w:val="uk-UA" w:eastAsia="ru-RU"/>
        </w:rPr>
        <w:t xml:space="preserve"> компонент відображає </w:t>
      </w:r>
      <w:r w:rsidRPr="004F6A07">
        <w:rPr>
          <w:rFonts w:ascii="Times New Roman" w:hAnsi="Times New Roman" w:cs="Times New Roman"/>
          <w:sz w:val="28"/>
          <w:szCs w:val="28"/>
          <w:lang w:val="uk-UA"/>
        </w:rPr>
        <w:t xml:space="preserve">прагнення до активного життя, цікавої роботи як ціннісної орієнтації, інтерес до професійної діяльності, бажання стати висококваліфікованим спеціалістом, </w:t>
      </w:r>
      <w:r w:rsidRPr="004F6A07">
        <w:rPr>
          <w:rFonts w:ascii="Times New Roman" w:eastAsia="Times New Roman" w:hAnsi="Times New Roman" w:cs="Times New Roman"/>
          <w:sz w:val="28"/>
          <w:szCs w:val="28"/>
          <w:lang w:val="uk-UA" w:eastAsia="ru-RU"/>
        </w:rPr>
        <w:t xml:space="preserve">переконання у важливості володіння культурою україномовного та англомовного спілкування. Когнітивно-знанієвий компонент віддзеркалює знання трьох блоків: блок лінгвістичних знань (про </w:t>
      </w:r>
      <w:r w:rsidRPr="004F6A07">
        <w:rPr>
          <w:rFonts w:ascii="Times New Roman" w:hAnsi="Times New Roman" w:cs="Times New Roman"/>
          <w:sz w:val="28"/>
          <w:szCs w:val="28"/>
          <w:lang w:val="uk-UA"/>
        </w:rPr>
        <w:t>відповідність мовлення усталеним у суспільстві мовним нормам (орфоепічним, граматич</w:t>
      </w:r>
      <w:r w:rsidR="00BA7271">
        <w:rPr>
          <w:rFonts w:ascii="Times New Roman" w:hAnsi="Times New Roman" w:cs="Times New Roman"/>
          <w:sz w:val="28"/>
          <w:szCs w:val="28"/>
          <w:lang w:val="uk-UA"/>
        </w:rPr>
        <w:t xml:space="preserve">ним, лексичним, стилістичним), </w:t>
      </w:r>
      <w:r w:rsidRPr="004F6A07">
        <w:rPr>
          <w:rFonts w:ascii="Times New Roman" w:hAnsi="Times New Roman" w:cs="Times New Roman"/>
          <w:sz w:val="28"/>
          <w:lang w:val="uk-UA"/>
        </w:rPr>
        <w:t>правильність, діапазон, швидкість, взаємодію, зв’язність</w:t>
      </w:r>
      <w:r w:rsidRPr="004F6A07">
        <w:rPr>
          <w:rFonts w:ascii="Times New Roman" w:hAnsi="Times New Roman" w:cs="Times New Roman"/>
          <w:sz w:val="28"/>
          <w:szCs w:val="28"/>
          <w:lang w:val="uk-UA"/>
        </w:rPr>
        <w:t xml:space="preserve"> мовлення; блок соціолінгвістичних знань (</w:t>
      </w:r>
      <w:r w:rsidRPr="004F6A07">
        <w:rPr>
          <w:rFonts w:ascii="Times New Roman" w:hAnsi="Times New Roman" w:cs="Times New Roman"/>
          <w:sz w:val="28"/>
          <w:lang w:val="uk-UA"/>
        </w:rPr>
        <w:t>етикет, культуру, традиції різних народів</w:t>
      </w:r>
      <w:r w:rsidRPr="004F6A07">
        <w:rPr>
          <w:rFonts w:ascii="Times New Roman" w:hAnsi="Times New Roman" w:cs="Times New Roman"/>
          <w:sz w:val="28"/>
          <w:szCs w:val="28"/>
          <w:lang w:val="uk-UA"/>
        </w:rPr>
        <w:t xml:space="preserve">); блок фахових знань (особливості професійної діяльності судноводія, котрі актуалізуються в його мовленні). </w:t>
      </w:r>
    </w:p>
    <w:p w:rsidR="004F6A07" w:rsidRPr="004F6A07" w:rsidRDefault="004F6A07" w:rsidP="004F6A07">
      <w:pPr>
        <w:spacing w:after="0" w:line="360" w:lineRule="auto"/>
        <w:ind w:firstLine="708"/>
        <w:jc w:val="both"/>
        <w:rPr>
          <w:rFonts w:ascii="Times New Roman" w:eastAsia="Times New Roman" w:hAnsi="Times New Roman" w:cs="Times New Roman"/>
          <w:sz w:val="28"/>
          <w:szCs w:val="28"/>
          <w:lang w:val="uk-UA" w:eastAsia="ru-RU"/>
        </w:rPr>
      </w:pPr>
      <w:r w:rsidRPr="004F6A07">
        <w:rPr>
          <w:rFonts w:ascii="Times New Roman" w:eastAsia="Times New Roman" w:hAnsi="Times New Roman" w:cs="Times New Roman"/>
          <w:sz w:val="28"/>
          <w:szCs w:val="28"/>
          <w:lang w:val="uk-UA" w:eastAsia="ru-RU"/>
        </w:rPr>
        <w:lastRenderedPageBreak/>
        <w:t>Діяльнісно-процесуальний</w:t>
      </w:r>
      <w:r w:rsidRPr="004F6A07">
        <w:rPr>
          <w:rFonts w:ascii="Times New Roman" w:hAnsi="Times New Roman" w:cs="Times New Roman"/>
          <w:iCs/>
          <w:sz w:val="28"/>
          <w:szCs w:val="28"/>
          <w:lang w:val="uk-UA"/>
        </w:rPr>
        <w:t xml:space="preserve"> компонент відбиває такі вміння: </w:t>
      </w:r>
      <w:r w:rsidRPr="004F6A07">
        <w:rPr>
          <w:rFonts w:ascii="Times New Roman" w:eastAsia="Times New Roman" w:hAnsi="Times New Roman" w:cs="Times New Roman"/>
          <w:color w:val="000000"/>
          <w:sz w:val="28"/>
          <w:szCs w:val="28"/>
          <w:lang w:val="uk-UA" w:eastAsia="ru-RU"/>
        </w:rPr>
        <w:t>мовленнєві (вміння в аудіюванні, говорінні (монологічному, діалогічному), читанні, письмі з проекцією на специфіку професійної діяльності судноводіїв), інтерактивні (</w:t>
      </w:r>
      <w:r w:rsidRPr="004F6A07">
        <w:rPr>
          <w:rFonts w:ascii="Times New Roman" w:eastAsia="Times New Roman" w:hAnsi="Times New Roman" w:cs="Times New Roman"/>
          <w:sz w:val="28"/>
          <w:szCs w:val="28"/>
          <w:lang w:val="uk-UA" w:eastAsia="ru-RU"/>
        </w:rPr>
        <w:t xml:space="preserve">вміння взаємодіяти в процесі комунікації з членами багатонаціонального екіпажу, представниками офіційних організацій), </w:t>
      </w:r>
      <w:r w:rsidRPr="004F6A07">
        <w:rPr>
          <w:rFonts w:ascii="Times New Roman" w:eastAsia="Times New Roman" w:hAnsi="Times New Roman" w:cs="Times New Roman"/>
          <w:color w:val="000000"/>
          <w:sz w:val="28"/>
          <w:szCs w:val="28"/>
          <w:lang w:val="uk-UA" w:eastAsia="ru-RU"/>
        </w:rPr>
        <w:t xml:space="preserve">конвіктивні (вміння вселяти впевненість, рішучість, переконувати інших </w:t>
      </w:r>
      <w:r w:rsidRPr="004F6A07">
        <w:rPr>
          <w:rFonts w:ascii="Times New Roman" w:hAnsi="Times New Roman" w:cs="Times New Roman"/>
          <w:sz w:val="28"/>
          <w:szCs w:val="28"/>
          <w:lang w:val="uk-UA"/>
        </w:rPr>
        <w:t>рухатися до спільної мети</w:t>
      </w:r>
      <w:r w:rsidRPr="004F6A07">
        <w:rPr>
          <w:rFonts w:ascii="Times New Roman" w:eastAsia="Times New Roman" w:hAnsi="Times New Roman" w:cs="Times New Roman"/>
          <w:color w:val="000000"/>
          <w:sz w:val="28"/>
          <w:szCs w:val="28"/>
          <w:lang w:val="uk-UA" w:eastAsia="ru-RU"/>
        </w:rPr>
        <w:t xml:space="preserve"> у командній діяльності</w:t>
      </w:r>
      <w:r w:rsidRPr="004F6A07">
        <w:rPr>
          <w:rFonts w:ascii="Times New Roman" w:hAnsi="Times New Roman" w:cs="Times New Roman"/>
          <w:sz w:val="28"/>
          <w:szCs w:val="28"/>
          <w:lang w:val="uk-UA"/>
        </w:rPr>
        <w:t>,</w:t>
      </w:r>
      <w:r w:rsidRPr="004F6A07">
        <w:rPr>
          <w:rFonts w:ascii="Times New Roman" w:eastAsia="Times New Roman" w:hAnsi="Times New Roman" w:cs="Times New Roman"/>
          <w:color w:val="000000"/>
          <w:sz w:val="28"/>
          <w:szCs w:val="28"/>
          <w:lang w:val="uk-UA" w:eastAsia="ru-RU"/>
        </w:rPr>
        <w:t xml:space="preserve"> у необхідності </w:t>
      </w:r>
      <w:r w:rsidRPr="004F6A07">
        <w:rPr>
          <w:rFonts w:ascii="Times New Roman" w:eastAsia="Times New Roman" w:hAnsi="Times New Roman" w:cs="Times New Roman"/>
          <w:sz w:val="28"/>
          <w:szCs w:val="28"/>
          <w:lang w:val="uk-UA" w:eastAsia="ru-RU"/>
        </w:rPr>
        <w:t>особистісно-професійного саморозвитку</w:t>
      </w:r>
      <w:r w:rsidRPr="004F6A07">
        <w:rPr>
          <w:rFonts w:ascii="Times New Roman" w:eastAsia="Times New Roman" w:hAnsi="Times New Roman" w:cs="Times New Roman"/>
          <w:color w:val="000000"/>
          <w:sz w:val="28"/>
          <w:szCs w:val="28"/>
          <w:lang w:val="uk-UA" w:eastAsia="ru-RU"/>
        </w:rPr>
        <w:t>), рефлексивно-корекційні (</w:t>
      </w:r>
      <w:r w:rsidRPr="004F6A07">
        <w:rPr>
          <w:rFonts w:ascii="Times New Roman" w:eastAsia="Times New Roman" w:hAnsi="Times New Roman" w:cs="Times New Roman"/>
          <w:sz w:val="28"/>
          <w:szCs w:val="28"/>
          <w:lang w:val="uk-UA" w:eastAsia="ru-RU"/>
        </w:rPr>
        <w:t>вміння рефлексії та корекції свого мовлення).</w:t>
      </w:r>
    </w:p>
    <w:p w:rsidR="004F6A07" w:rsidRPr="004F6A07" w:rsidRDefault="004F6A07" w:rsidP="004F6A07">
      <w:pPr>
        <w:spacing w:after="0" w:line="360" w:lineRule="auto"/>
        <w:ind w:firstLine="708"/>
        <w:jc w:val="both"/>
        <w:rPr>
          <w:rFonts w:ascii="Times New Roman" w:hAnsi="Times New Roman" w:cs="Times New Roman"/>
          <w:sz w:val="28"/>
          <w:szCs w:val="28"/>
          <w:lang w:val="uk-UA"/>
        </w:rPr>
      </w:pPr>
      <w:r w:rsidRPr="004F6A07">
        <w:rPr>
          <w:rFonts w:ascii="Times New Roman" w:hAnsi="Times New Roman"/>
          <w:sz w:val="28"/>
          <w:szCs w:val="28"/>
          <w:lang w:val="uk-UA"/>
        </w:rPr>
        <w:t xml:space="preserve">2. </w:t>
      </w:r>
      <w:r w:rsidRPr="004F6A07">
        <w:rPr>
          <w:rFonts w:ascii="Times New Roman" w:hAnsi="Times New Roman" w:cs="Times New Roman"/>
          <w:sz w:val="28"/>
          <w:szCs w:val="28"/>
          <w:lang w:val="uk-UA"/>
        </w:rPr>
        <w:t xml:space="preserve">У дисертації </w:t>
      </w:r>
      <w:r w:rsidRPr="004F6A07">
        <w:rPr>
          <w:rFonts w:ascii="Times New Roman" w:hAnsi="Times New Roman"/>
          <w:sz w:val="28"/>
          <w:szCs w:val="28"/>
          <w:lang w:val="uk-UA"/>
        </w:rPr>
        <w:t xml:space="preserve">розроблено модель </w:t>
      </w:r>
      <w:r w:rsidRPr="004F6A07">
        <w:rPr>
          <w:rFonts w:ascii="Times New Roman" w:hAnsi="Times New Roman"/>
          <w:sz w:val="28"/>
          <w:szCs w:val="28"/>
          <w:lang w:val="uk-UA" w:eastAsia="ru-RU"/>
        </w:rPr>
        <w:t>ф</w:t>
      </w:r>
      <w:r w:rsidRPr="004F6A07">
        <w:rPr>
          <w:rFonts w:ascii="Times New Roman" w:hAnsi="Times New Roman"/>
          <w:sz w:val="28"/>
          <w:szCs w:val="28"/>
          <w:lang w:val="uk-UA"/>
        </w:rPr>
        <w:t>ормування професійно-мовленнєвої компетентності майбутніх судноводіїв</w:t>
      </w:r>
      <w:r w:rsidRPr="004F6A07">
        <w:rPr>
          <w:rFonts w:ascii="Times New Roman" w:hAnsi="Times New Roman" w:cs="Times New Roman"/>
          <w:sz w:val="28"/>
          <w:szCs w:val="28"/>
          <w:lang w:val="uk-UA"/>
        </w:rPr>
        <w:t xml:space="preserve">, котра містить такі взаємопов’язані блоки: цільовий, теоретичний, змістово-структурний, функціональний, організаційний, діагностично-результативний. Цільовий блок відображає мету: формування професійно-мовленнєвої компетентності майбутніх судноводіїв. Теоретичний блок містить наукові підходи (особистісно орієнтований, компетентнісний, контекстний, технологічний) та принципи (динамічності, інтегративності, компенсаторності, диференційованості, інтерсуб’єктності). Змістово-структурний блок віддзеркалює компонентно-структурний склад професійно-мовленнєвої компетентності, а саме </w:t>
      </w:r>
      <w:r w:rsidRPr="004F6A07">
        <w:rPr>
          <w:rFonts w:ascii="Times New Roman" w:eastAsia="Times New Roman" w:hAnsi="Times New Roman" w:cs="Times New Roman"/>
          <w:sz w:val="28"/>
          <w:szCs w:val="28"/>
          <w:lang w:val="uk-UA" w:eastAsia="ru-RU"/>
        </w:rPr>
        <w:t>мотиваційно-аксіологічний, когнітивно-знанієвий, діяльнісно-процесуальний</w:t>
      </w:r>
      <w:r w:rsidRPr="004F6A07">
        <w:rPr>
          <w:rFonts w:ascii="Times New Roman" w:hAnsi="Times New Roman" w:cs="Times New Roman"/>
          <w:sz w:val="28"/>
          <w:szCs w:val="28"/>
          <w:lang w:val="uk-UA"/>
        </w:rPr>
        <w:t xml:space="preserve"> компоненти. Функціональний блок відображає педагогічні умови як ядро реалізації моделі. Організаційний блок містить етапи</w:t>
      </w:r>
      <w:r w:rsidRPr="004F6A07">
        <w:rPr>
          <w:rFonts w:ascii="Times New Roman" w:hAnsi="Times New Roman" w:cs="Times New Roman"/>
          <w:i/>
          <w:sz w:val="28"/>
          <w:szCs w:val="28"/>
          <w:lang w:val="uk-UA"/>
        </w:rPr>
        <w:t xml:space="preserve"> </w:t>
      </w:r>
      <w:r w:rsidRPr="004F6A07">
        <w:rPr>
          <w:rFonts w:ascii="Times New Roman" w:hAnsi="Times New Roman" w:cs="Times New Roman"/>
          <w:sz w:val="28"/>
          <w:szCs w:val="28"/>
          <w:lang w:val="uk-UA"/>
        </w:rPr>
        <w:t>(адаптаційно-підготовчий, навчально-творчий, продуктивно-технологічний, рефлексивно-корекційний), а також а) методи (</w:t>
      </w:r>
      <w:r w:rsidRPr="004F6A07">
        <w:rPr>
          <w:rFonts w:ascii="Times New Roman" w:hAnsi="Times New Roman" w:cs="Times New Roman"/>
          <w:sz w:val="28"/>
          <w:szCs w:val="28"/>
          <w:lang w:val="en-US"/>
        </w:rPr>
        <w:t>c</w:t>
      </w:r>
      <w:r w:rsidRPr="004F6A07">
        <w:rPr>
          <w:rFonts w:ascii="Times New Roman" w:hAnsi="Times New Roman" w:cs="Times New Roman"/>
          <w:sz w:val="28"/>
          <w:szCs w:val="28"/>
          <w:lang w:val="uk-UA"/>
        </w:rPr>
        <w:t xml:space="preserve">амостійні завдання (аналітичні, репродуктивні), бесіди з відомими фахівцями, ігрове моделювання, телекомунікація (проведення телемостів), творчі завдання (індивідуально-творчі; колективно-творчі), проектування, олімпіади, кейс-стаді, тренінгові технології, інформаційні технології, самоаналіз, самооцінювання, корекція професійно-мовленнєвої компетентності), б) форми (практичні заняття, самостійна робота студентів, розмовний клуб, </w:t>
      </w:r>
      <w:r w:rsidRPr="004F6A07">
        <w:rPr>
          <w:rFonts w:ascii="Times New Roman" w:hAnsi="Times New Roman" w:cs="Times New Roman"/>
          <w:sz w:val="28"/>
          <w:szCs w:val="28"/>
          <w:lang w:val="uk-UA"/>
        </w:rPr>
        <w:lastRenderedPageBreak/>
        <w:t>коворкінг, навчально-дослідницька діяльність, науково-дослідницька діяльність), в) засоби (навчальний посібник, автентичні матеріали, мережа Інтернет, комп’ютери, комп’ютерні програми, телевізори).</w:t>
      </w:r>
      <w:r w:rsidRPr="004F6A07">
        <w:rPr>
          <w:rFonts w:ascii="Times New Roman" w:hAnsi="Times New Roman" w:cs="Times New Roman"/>
          <w:b/>
          <w:i/>
          <w:sz w:val="28"/>
          <w:szCs w:val="28"/>
          <w:lang w:val="uk-UA"/>
        </w:rPr>
        <w:t xml:space="preserve"> </w:t>
      </w:r>
      <w:r w:rsidRPr="004F6A07">
        <w:rPr>
          <w:rFonts w:ascii="Times New Roman" w:hAnsi="Times New Roman" w:cs="Times New Roman"/>
          <w:sz w:val="28"/>
          <w:szCs w:val="28"/>
          <w:lang w:val="uk-UA"/>
        </w:rPr>
        <w:t>Діагностично-результативний блок моделі віддзеркалює критерії та показники до кожного з них, а також результат експериментальної роботи – сформованість професійно-мовленнєвої компетентності.</w:t>
      </w:r>
    </w:p>
    <w:p w:rsidR="004F6A07" w:rsidRPr="004F6A07" w:rsidRDefault="004F6A07" w:rsidP="004F6A07">
      <w:pPr>
        <w:spacing w:after="0" w:line="360" w:lineRule="auto"/>
        <w:ind w:firstLine="708"/>
        <w:jc w:val="both"/>
        <w:rPr>
          <w:rFonts w:ascii="Times New Roman" w:eastAsia="Times New Roman" w:hAnsi="Times New Roman"/>
          <w:color w:val="000000"/>
          <w:sz w:val="28"/>
          <w:szCs w:val="28"/>
          <w:lang w:val="uk-UA" w:eastAsia="ru-RU"/>
        </w:rPr>
      </w:pPr>
      <w:r w:rsidRPr="004F6A07">
        <w:rPr>
          <w:rFonts w:ascii="Times New Roman" w:hAnsi="Times New Roman"/>
          <w:sz w:val="28"/>
          <w:szCs w:val="28"/>
          <w:lang w:val="uk-UA"/>
        </w:rPr>
        <w:t xml:space="preserve">3. Теоретично обґрунтовано та апробовано педагогічні умови </w:t>
      </w:r>
      <w:r w:rsidRPr="004F6A07">
        <w:rPr>
          <w:rFonts w:ascii="Times New Roman" w:hAnsi="Times New Roman"/>
          <w:sz w:val="28"/>
          <w:szCs w:val="28"/>
          <w:lang w:val="uk-UA" w:eastAsia="ru-RU"/>
        </w:rPr>
        <w:t>ф</w:t>
      </w:r>
      <w:r w:rsidRPr="004F6A07">
        <w:rPr>
          <w:rFonts w:ascii="Times New Roman" w:hAnsi="Times New Roman"/>
          <w:sz w:val="28"/>
          <w:szCs w:val="28"/>
          <w:lang w:val="uk-UA"/>
        </w:rPr>
        <w:t xml:space="preserve">ормування професійно-мовленнєвої компетентності майбутніх судноводіїв у процесі фахової підготовки: </w:t>
      </w:r>
      <w:r w:rsidRPr="004F6A07">
        <w:rPr>
          <w:rFonts w:ascii="Times New Roman" w:hAnsi="Times New Roman" w:cs="Times New Roman"/>
          <w:sz w:val="28"/>
          <w:szCs w:val="28"/>
          <w:lang w:val="uk-UA"/>
        </w:rPr>
        <w:t xml:space="preserve">забезпечення усвідомлення майбутніми судноводіями значення професійно-мовленнєвої компетентності як чинника досягнення успішності їхньої професійної діяльності; поетапне розширення лінгвістичних, соціолінгвістичних, фахових знань, формування мовленнєвих умінь та вмінь взаємодії, переконання, самооцінки з їх проекцією на площину специфіки діяльності судноводія; </w:t>
      </w:r>
      <w:r w:rsidRPr="004F6A07">
        <w:rPr>
          <w:rFonts w:ascii="Times New Roman" w:hAnsi="Times New Roman"/>
          <w:sz w:val="28"/>
          <w:szCs w:val="28"/>
          <w:lang w:val="uk-UA"/>
        </w:rPr>
        <w:t>оптимізація аудиторної та позааудиторної діяльності майбутніх фахівців із забезпечення інтеракції, співпраці, моделювання, наукового пошуку, самодіагностики та корекції професійно-мовленнєвої компетентності.</w:t>
      </w:r>
    </w:p>
    <w:p w:rsidR="004F6A07" w:rsidRPr="004F6A07" w:rsidRDefault="004F6A07" w:rsidP="004F6A07">
      <w:pPr>
        <w:spacing w:after="0" w:line="360" w:lineRule="auto"/>
        <w:ind w:firstLine="708"/>
        <w:jc w:val="both"/>
        <w:rPr>
          <w:rFonts w:ascii="Times New Roman" w:hAnsi="Times New Roman" w:cs="Times New Roman"/>
          <w:sz w:val="28"/>
          <w:szCs w:val="28"/>
          <w:lang w:val="uk-UA"/>
        </w:rPr>
      </w:pPr>
      <w:r w:rsidRPr="004F6A07">
        <w:rPr>
          <w:rFonts w:ascii="Times New Roman" w:eastAsia="Times New Roman" w:hAnsi="Times New Roman"/>
          <w:color w:val="000000"/>
          <w:sz w:val="28"/>
          <w:szCs w:val="28"/>
          <w:lang w:val="uk-UA" w:eastAsia="ru-RU"/>
        </w:rPr>
        <w:t xml:space="preserve">4. </w:t>
      </w:r>
      <w:r w:rsidRPr="004F6A07">
        <w:rPr>
          <w:rFonts w:ascii="Times New Roman" w:hAnsi="Times New Roman" w:cs="Times New Roman"/>
          <w:sz w:val="28"/>
          <w:szCs w:val="28"/>
          <w:lang w:val="uk-UA"/>
        </w:rPr>
        <w:t xml:space="preserve">Уточнено критерії, показники та рівні сформованості професійно-мовленнєвої компетентності майбутніх судноводіїв: особистісно-ціннісний (характер вияву прагнення до активного життя, цікавої роботи як ціннісної орієнтації, інтересу до професійної діяльності, бажання стати висококваліфікованим спеціалістом, </w:t>
      </w:r>
      <w:r w:rsidRPr="004F6A07">
        <w:rPr>
          <w:rFonts w:ascii="Times New Roman" w:eastAsia="Times New Roman" w:hAnsi="Times New Roman" w:cs="Times New Roman"/>
          <w:sz w:val="28"/>
          <w:szCs w:val="28"/>
          <w:lang w:val="uk-UA" w:eastAsia="ru-RU"/>
        </w:rPr>
        <w:t>переконання у важливості володіння культурою україномовного та англомовного спілкування)</w:t>
      </w:r>
      <w:r w:rsidRPr="004F6A07">
        <w:rPr>
          <w:rFonts w:ascii="Times New Roman" w:hAnsi="Times New Roman" w:cs="Times New Roman"/>
          <w:sz w:val="28"/>
          <w:szCs w:val="28"/>
          <w:lang w:val="uk-UA"/>
        </w:rPr>
        <w:t xml:space="preserve">, інформаційно-теоретичний (правильність і повнота лінгвістичних, соціолінгвістичних, фахових знань майбутніх судноводіїв), процедурно-функціональний (ступінь сформованості </w:t>
      </w:r>
      <w:r w:rsidRPr="004F6A07">
        <w:rPr>
          <w:rFonts w:ascii="Times New Roman" w:eastAsia="Times New Roman" w:hAnsi="Times New Roman" w:cs="Times New Roman"/>
          <w:color w:val="000000"/>
          <w:sz w:val="28"/>
          <w:szCs w:val="28"/>
          <w:lang w:val="uk-UA" w:eastAsia="ru-RU"/>
        </w:rPr>
        <w:t>мовленнєвих, інтерактивних, конвіктивних, рефлексивно-корекційних умінь).</w:t>
      </w:r>
    </w:p>
    <w:p w:rsidR="004F6A07" w:rsidRPr="004F6A07" w:rsidRDefault="004F6A07" w:rsidP="004F6A07">
      <w:pPr>
        <w:spacing w:after="0" w:line="360" w:lineRule="auto"/>
        <w:ind w:firstLine="708"/>
        <w:jc w:val="both"/>
        <w:rPr>
          <w:rFonts w:ascii="Times New Roman" w:hAnsi="Times New Roman" w:cs="Times New Roman"/>
          <w:sz w:val="28"/>
          <w:szCs w:val="28"/>
          <w:lang w:val="uk-UA"/>
        </w:rPr>
      </w:pPr>
      <w:r w:rsidRPr="004F6A07">
        <w:rPr>
          <w:rFonts w:ascii="Times New Roman" w:hAnsi="Times New Roman" w:cs="Times New Roman"/>
          <w:sz w:val="28"/>
          <w:szCs w:val="28"/>
          <w:lang w:val="uk-UA"/>
        </w:rPr>
        <w:t>Уточнення критеріїв та показників дало змогу схарактеризувати рівні сформованості професійно-мовленнєвої компетентності майбутніх судноводіїв: високий, середній, низький.</w:t>
      </w:r>
    </w:p>
    <w:p w:rsidR="004F6A07" w:rsidRPr="004F6A07" w:rsidRDefault="004F6A07" w:rsidP="004F6A07">
      <w:pPr>
        <w:pStyle w:val="ac"/>
        <w:spacing w:after="0" w:line="360" w:lineRule="auto"/>
        <w:ind w:firstLine="709"/>
        <w:jc w:val="both"/>
        <w:rPr>
          <w:sz w:val="28"/>
          <w:szCs w:val="28"/>
          <w:lang w:val="uk-UA"/>
        </w:rPr>
      </w:pPr>
      <w:r w:rsidRPr="004F6A07">
        <w:rPr>
          <w:sz w:val="28"/>
          <w:szCs w:val="28"/>
          <w:lang w:val="uk-UA"/>
        </w:rPr>
        <w:lastRenderedPageBreak/>
        <w:t xml:space="preserve">У ході діагностики було експериментально доведено ефективність розробленої моделі та педагогічних умов її реалізації з формування професійно-мовленнєвої компетентності майбутніх судноводіїв. Так, у експериментальній групі кількість курсантів з високим рівнем сформованості професійно-мовленнєвої компетентності зросла на 19% (у контрольній групі – на 3,7%), із середнім рівнем – на 27,6% (у контрольній групі – на 7,3%). Кількість респондентів з низьким рівнем сформованості цієї компетентності знизилася в експериментальній групі на 46,6%, в контрольній – на 11,0%. Зазначені кількісні показники свідчать, що в експериментальній групі відбулися більші позитивні зміни в розподілах майбутніх фахівців за рівнями сформованості  професійно-мовленнєвої компетентності, ніж у контрольній. </w:t>
      </w:r>
    </w:p>
    <w:p w:rsidR="004F6A07" w:rsidRPr="004F6A07" w:rsidRDefault="004F6A07" w:rsidP="004F6A07">
      <w:pPr>
        <w:pStyle w:val="ac"/>
        <w:spacing w:after="0" w:line="360" w:lineRule="auto"/>
        <w:ind w:firstLine="709"/>
        <w:jc w:val="both"/>
        <w:rPr>
          <w:sz w:val="28"/>
          <w:szCs w:val="28"/>
          <w:lang w:val="uk-UA"/>
        </w:rPr>
      </w:pPr>
      <w:r w:rsidRPr="004F6A07">
        <w:rPr>
          <w:sz w:val="28"/>
          <w:szCs w:val="28"/>
          <w:lang w:val="uk-UA"/>
        </w:rPr>
        <w:t xml:space="preserve">Отже, отримані результати підтвердили ефективність теоретично обґрунтованої та експериментально перевіреної моделі та педагогічних умов її реалізації з формування професійно-мовленнєвої компетентності у майбутніх судноводіїв. </w:t>
      </w:r>
    </w:p>
    <w:p w:rsidR="004F6A07" w:rsidRPr="004F6A07" w:rsidRDefault="004F6A07" w:rsidP="004F6A07">
      <w:pPr>
        <w:spacing w:after="0" w:line="360" w:lineRule="auto"/>
        <w:ind w:firstLine="708"/>
        <w:jc w:val="both"/>
        <w:rPr>
          <w:rFonts w:ascii="Times New Roman" w:hAnsi="Times New Roman" w:cs="Times New Roman"/>
          <w:sz w:val="28"/>
          <w:szCs w:val="28"/>
          <w:lang w:val="uk-UA"/>
        </w:rPr>
      </w:pPr>
      <w:r w:rsidRPr="004F6A07">
        <w:rPr>
          <w:rFonts w:ascii="Times New Roman" w:hAnsi="Times New Roman" w:cs="Times New Roman"/>
          <w:sz w:val="28"/>
          <w:szCs w:val="28"/>
          <w:lang w:val="uk-UA"/>
        </w:rPr>
        <w:t>Перспективи дослідження полягають у висвітленні технологій формування соціокультурної, навчально-пізнавальної, інформаційно-технологічної компетентностей майбутніх судноводіїв, активізації їхньої проектної роботи та науково-дослідної діяльності.</w:t>
      </w:r>
    </w:p>
    <w:p w:rsidR="00BB7F1D" w:rsidRPr="004F6A07" w:rsidRDefault="00BB7F1D" w:rsidP="004F6A07">
      <w:pPr>
        <w:spacing w:after="0" w:line="360" w:lineRule="auto"/>
        <w:rPr>
          <w:rFonts w:ascii="Times New Roman" w:hAnsi="Times New Roman" w:cs="Times New Roman"/>
          <w:lang w:val="uk-UA"/>
        </w:rPr>
      </w:pPr>
    </w:p>
    <w:p w:rsidR="004F6A07" w:rsidRDefault="004F6A07" w:rsidP="00BB7F1D">
      <w:pPr>
        <w:spacing w:after="0" w:line="360" w:lineRule="auto"/>
        <w:jc w:val="center"/>
        <w:rPr>
          <w:rFonts w:ascii="Times New Roman" w:hAnsi="Times New Roman" w:cs="Times New Roman"/>
          <w:b/>
          <w:sz w:val="28"/>
          <w:szCs w:val="28"/>
          <w:lang w:val="uk-UA"/>
        </w:rPr>
      </w:pPr>
    </w:p>
    <w:p w:rsidR="004F6A07" w:rsidRDefault="004F6A07" w:rsidP="00BB7F1D">
      <w:pPr>
        <w:spacing w:after="0" w:line="360" w:lineRule="auto"/>
        <w:jc w:val="center"/>
        <w:rPr>
          <w:rFonts w:ascii="Times New Roman" w:hAnsi="Times New Roman" w:cs="Times New Roman"/>
          <w:b/>
          <w:sz w:val="28"/>
          <w:szCs w:val="28"/>
          <w:lang w:val="uk-UA"/>
        </w:rPr>
      </w:pPr>
    </w:p>
    <w:p w:rsidR="004F6A07" w:rsidRDefault="004F6A07" w:rsidP="00BB7F1D">
      <w:pPr>
        <w:spacing w:after="0" w:line="360" w:lineRule="auto"/>
        <w:jc w:val="center"/>
        <w:rPr>
          <w:rFonts w:ascii="Times New Roman" w:hAnsi="Times New Roman" w:cs="Times New Roman"/>
          <w:b/>
          <w:sz w:val="28"/>
          <w:szCs w:val="28"/>
          <w:lang w:val="uk-UA"/>
        </w:rPr>
      </w:pPr>
    </w:p>
    <w:p w:rsidR="004F6A07" w:rsidRDefault="004F6A07" w:rsidP="00BB7F1D">
      <w:pPr>
        <w:spacing w:after="0" w:line="360" w:lineRule="auto"/>
        <w:jc w:val="center"/>
        <w:rPr>
          <w:rFonts w:ascii="Times New Roman" w:hAnsi="Times New Roman" w:cs="Times New Roman"/>
          <w:b/>
          <w:sz w:val="28"/>
          <w:szCs w:val="28"/>
          <w:lang w:val="uk-UA"/>
        </w:rPr>
      </w:pPr>
    </w:p>
    <w:p w:rsidR="004F6A07" w:rsidRDefault="004F6A07" w:rsidP="00BB7F1D">
      <w:pPr>
        <w:spacing w:after="0" w:line="360" w:lineRule="auto"/>
        <w:jc w:val="center"/>
        <w:rPr>
          <w:rFonts w:ascii="Times New Roman" w:hAnsi="Times New Roman" w:cs="Times New Roman"/>
          <w:b/>
          <w:sz w:val="28"/>
          <w:szCs w:val="28"/>
          <w:lang w:val="uk-UA"/>
        </w:rPr>
      </w:pPr>
    </w:p>
    <w:p w:rsidR="000334BD" w:rsidRDefault="000334BD" w:rsidP="00BB7F1D">
      <w:pPr>
        <w:spacing w:after="0" w:line="360" w:lineRule="auto"/>
        <w:jc w:val="center"/>
        <w:rPr>
          <w:rFonts w:ascii="Times New Roman" w:hAnsi="Times New Roman" w:cs="Times New Roman"/>
          <w:b/>
          <w:sz w:val="28"/>
          <w:szCs w:val="28"/>
          <w:lang w:val="uk-UA"/>
        </w:rPr>
      </w:pPr>
    </w:p>
    <w:p w:rsidR="000334BD" w:rsidRDefault="000334BD" w:rsidP="00BB7F1D">
      <w:pPr>
        <w:spacing w:after="0" w:line="360" w:lineRule="auto"/>
        <w:jc w:val="center"/>
        <w:rPr>
          <w:rFonts w:ascii="Times New Roman" w:hAnsi="Times New Roman" w:cs="Times New Roman"/>
          <w:b/>
          <w:sz w:val="28"/>
          <w:szCs w:val="28"/>
          <w:lang w:val="uk-UA"/>
        </w:rPr>
      </w:pPr>
    </w:p>
    <w:p w:rsidR="000334BD" w:rsidRDefault="000334BD" w:rsidP="00BB7F1D">
      <w:pPr>
        <w:spacing w:after="0" w:line="360" w:lineRule="auto"/>
        <w:jc w:val="center"/>
        <w:rPr>
          <w:rFonts w:ascii="Times New Roman" w:hAnsi="Times New Roman" w:cs="Times New Roman"/>
          <w:b/>
          <w:sz w:val="28"/>
          <w:szCs w:val="28"/>
          <w:lang w:val="uk-UA"/>
        </w:rPr>
      </w:pPr>
    </w:p>
    <w:p w:rsidR="000334BD" w:rsidRDefault="000334BD" w:rsidP="00BB7F1D">
      <w:pPr>
        <w:spacing w:after="0" w:line="360" w:lineRule="auto"/>
        <w:jc w:val="center"/>
        <w:rPr>
          <w:rFonts w:ascii="Times New Roman" w:hAnsi="Times New Roman" w:cs="Times New Roman"/>
          <w:b/>
          <w:sz w:val="28"/>
          <w:szCs w:val="28"/>
          <w:lang w:val="uk-UA"/>
        </w:rPr>
      </w:pPr>
    </w:p>
    <w:p w:rsidR="000334BD" w:rsidRDefault="000334BD" w:rsidP="00BB7F1D">
      <w:pPr>
        <w:spacing w:after="0" w:line="360" w:lineRule="auto"/>
        <w:jc w:val="center"/>
        <w:rPr>
          <w:rFonts w:ascii="Times New Roman" w:hAnsi="Times New Roman" w:cs="Times New Roman"/>
          <w:b/>
          <w:sz w:val="28"/>
          <w:szCs w:val="28"/>
          <w:lang w:val="uk-UA"/>
        </w:rPr>
      </w:pPr>
    </w:p>
    <w:p w:rsidR="000334BD" w:rsidRPr="002B77E0" w:rsidRDefault="000334BD" w:rsidP="000334BD">
      <w:pPr>
        <w:spacing w:after="0" w:line="360" w:lineRule="auto"/>
        <w:ind w:firstLine="708"/>
        <w:jc w:val="center"/>
        <w:rPr>
          <w:rFonts w:ascii="Times New Roman" w:hAnsi="Times New Roman" w:cs="Times New Roman"/>
          <w:b/>
          <w:sz w:val="28"/>
          <w:szCs w:val="28"/>
          <w:lang w:val="uk-UA"/>
        </w:rPr>
      </w:pPr>
      <w:r w:rsidRPr="002B77E0">
        <w:rPr>
          <w:rFonts w:ascii="Times New Roman" w:hAnsi="Times New Roman" w:cs="Times New Roman"/>
          <w:b/>
          <w:sz w:val="28"/>
          <w:szCs w:val="28"/>
          <w:lang w:val="uk-UA"/>
        </w:rPr>
        <w:lastRenderedPageBreak/>
        <w:t>ДОДАТКИ</w:t>
      </w:r>
    </w:p>
    <w:p w:rsidR="000334BD" w:rsidRDefault="000334BD" w:rsidP="000334BD">
      <w:pPr>
        <w:spacing w:after="0" w:line="240" w:lineRule="auto"/>
        <w:ind w:firstLine="708"/>
        <w:jc w:val="center"/>
        <w:rPr>
          <w:rFonts w:ascii="Times New Roman" w:hAnsi="Times New Roman" w:cs="Times New Roman"/>
          <w:b/>
          <w:sz w:val="28"/>
          <w:szCs w:val="28"/>
          <w:lang w:val="uk-UA"/>
        </w:rPr>
      </w:pPr>
      <w:r w:rsidRPr="005970B2">
        <w:rPr>
          <w:rFonts w:ascii="Times New Roman" w:hAnsi="Times New Roman" w:cs="Times New Roman"/>
          <w:b/>
          <w:sz w:val="28"/>
          <w:szCs w:val="28"/>
          <w:lang w:val="uk-UA"/>
        </w:rPr>
        <w:t>Додаток А</w:t>
      </w:r>
    </w:p>
    <w:p w:rsidR="000334BD" w:rsidRPr="005970B2" w:rsidRDefault="000334BD" w:rsidP="000334BD">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Інструментарій діагностики компонентів професійно-мовленнєвої компетентності</w:t>
      </w: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Додаток А.1</w:t>
      </w:r>
    </w:p>
    <w:p w:rsidR="000334BD" w:rsidRDefault="000334BD" w:rsidP="000334BD">
      <w:pPr>
        <w:spacing w:after="0" w:line="240" w:lineRule="auto"/>
        <w:ind w:firstLine="708"/>
        <w:jc w:val="right"/>
        <w:rPr>
          <w:rFonts w:ascii="Times New Roman" w:hAnsi="Times New Roman" w:cs="Times New Roman"/>
          <w:i/>
          <w:sz w:val="28"/>
          <w:szCs w:val="28"/>
          <w:lang w:val="uk-UA"/>
        </w:rPr>
      </w:pPr>
      <w:r w:rsidRPr="005970B2">
        <w:rPr>
          <w:rFonts w:ascii="Times New Roman" w:hAnsi="Times New Roman" w:cs="Times New Roman"/>
          <w:i/>
          <w:sz w:val="28"/>
          <w:szCs w:val="28"/>
          <w:lang w:val="uk-UA"/>
        </w:rPr>
        <w:t>Таблиця А.1</w:t>
      </w:r>
      <w:r>
        <w:rPr>
          <w:rFonts w:ascii="Times New Roman" w:hAnsi="Times New Roman" w:cs="Times New Roman"/>
          <w:i/>
          <w:sz w:val="28"/>
          <w:szCs w:val="28"/>
          <w:lang w:val="uk-UA"/>
        </w:rPr>
        <w:t>.1</w:t>
      </w:r>
    </w:p>
    <w:p w:rsidR="000334BD" w:rsidRPr="005970B2" w:rsidRDefault="000334BD" w:rsidP="000334BD">
      <w:pPr>
        <w:spacing w:after="0" w:line="240" w:lineRule="auto"/>
        <w:ind w:firstLine="708"/>
        <w:jc w:val="center"/>
        <w:rPr>
          <w:rFonts w:ascii="Times New Roman" w:hAnsi="Times New Roman" w:cs="Times New Roman"/>
          <w:b/>
          <w:sz w:val="28"/>
          <w:szCs w:val="28"/>
          <w:lang w:val="uk-UA"/>
        </w:rPr>
      </w:pPr>
      <w:r w:rsidRPr="005970B2">
        <w:rPr>
          <w:rFonts w:ascii="Times New Roman" w:hAnsi="Times New Roman" w:cs="Times New Roman"/>
          <w:b/>
          <w:sz w:val="28"/>
          <w:szCs w:val="28"/>
          <w:lang w:val="uk-UA"/>
        </w:rPr>
        <w:t xml:space="preserve">Тест А. Реана, В. Якуніна </w:t>
      </w:r>
    </w:p>
    <w:p w:rsidR="000334BD" w:rsidRPr="005970B2" w:rsidRDefault="000334BD" w:rsidP="000334BD">
      <w:pPr>
        <w:spacing w:after="0" w:line="240" w:lineRule="auto"/>
        <w:ind w:firstLine="708"/>
        <w:jc w:val="center"/>
        <w:rPr>
          <w:rFonts w:ascii="Times New Roman" w:hAnsi="Times New Roman" w:cs="Times New Roman"/>
          <w:i/>
          <w:sz w:val="28"/>
          <w:szCs w:val="28"/>
          <w:lang w:val="uk-UA"/>
        </w:rPr>
      </w:pPr>
      <w:r w:rsidRPr="005970B2">
        <w:rPr>
          <w:rFonts w:ascii="Times New Roman" w:hAnsi="Times New Roman" w:cs="Times New Roman"/>
          <w:b/>
          <w:sz w:val="28"/>
          <w:szCs w:val="28"/>
          <w:lang w:val="uk-UA"/>
        </w:rPr>
        <w:t>«Вивчення мотивів навчальної діяльності студентів»</w:t>
      </w:r>
    </w:p>
    <w:tbl>
      <w:tblPr>
        <w:tblStyle w:val="a5"/>
        <w:tblW w:w="0" w:type="auto"/>
        <w:tblLook w:val="04A0" w:firstRow="1" w:lastRow="0" w:firstColumn="1" w:lastColumn="0" w:noHBand="0" w:noVBand="1"/>
      </w:tblPr>
      <w:tblGrid>
        <w:gridCol w:w="1242"/>
        <w:gridCol w:w="8328"/>
      </w:tblGrid>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 по порядку</w:t>
            </w:r>
          </w:p>
        </w:tc>
        <w:tc>
          <w:tcPr>
            <w:tcW w:w="8328"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Мотиви навчально-пізнавальної діяльності</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Стати висококваліфікованим спеціалістом.</w:t>
            </w:r>
          </w:p>
        </w:tc>
      </w:tr>
      <w:tr w:rsidR="000334BD" w:rsidRPr="001646BD"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2.</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Отримати диплом.</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3.</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Успішно продовжити навчання на наступних курсах.</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4.</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Успішно навчатися, здавати іспити на «добре» й «відмінно».</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5.</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Постійно отримувати стипендію.</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6.</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Набути глибокі й міцні знання.</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7.</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Бути постійно готовим до занять.</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8.</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Не запускати вивчення предметів.</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9.</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Не відставати від однокурсників.</w:t>
            </w:r>
          </w:p>
        </w:tc>
      </w:tr>
      <w:tr w:rsidR="000334BD" w:rsidRPr="00010E11"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10.</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Забезпечити успішність майбутньої професійної діяльності.</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11.</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Виконувати педагогічні вимоги.</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12.</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Досягнути поваги викладачів.</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13.</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Бути прикладом для однокурсників.</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14.</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Добитися схвалення батьків та оточення.</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15.</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Запобігти засудженню й покаранню за погане навчання.</w:t>
            </w:r>
          </w:p>
        </w:tc>
      </w:tr>
      <w:tr w:rsidR="000334BD" w:rsidRPr="002B77E0" w:rsidTr="00026756">
        <w:tc>
          <w:tcPr>
            <w:tcW w:w="1242" w:type="dxa"/>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16.</w:t>
            </w:r>
          </w:p>
        </w:tc>
        <w:tc>
          <w:tcPr>
            <w:tcW w:w="8328" w:type="dxa"/>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Отримувати інтелектуальне задоволення.</w:t>
            </w:r>
          </w:p>
        </w:tc>
      </w:tr>
    </w:tbl>
    <w:p w:rsidR="000334BD" w:rsidRDefault="000334BD" w:rsidP="000334BD">
      <w:pPr>
        <w:spacing w:after="0" w:line="240" w:lineRule="auto"/>
        <w:ind w:firstLine="708"/>
        <w:jc w:val="both"/>
        <w:rPr>
          <w:rFonts w:ascii="Times New Roman" w:hAnsi="Times New Roman" w:cs="Times New Roman"/>
          <w:sz w:val="28"/>
          <w:szCs w:val="28"/>
          <w:lang w:val="uk-UA"/>
        </w:rPr>
      </w:pPr>
    </w:p>
    <w:p w:rsidR="000334BD" w:rsidRDefault="000334BD" w:rsidP="000334BD">
      <w:pPr>
        <w:spacing w:after="0" w:line="240" w:lineRule="auto"/>
        <w:jc w:val="center"/>
        <w:rPr>
          <w:rFonts w:ascii="Times New Roman" w:hAnsi="Times New Roman" w:cs="Times New Roman"/>
          <w:i/>
          <w:sz w:val="28"/>
          <w:szCs w:val="28"/>
          <w:lang w:val="uk-UA"/>
        </w:rPr>
      </w:pPr>
      <w:r w:rsidRPr="005970B2">
        <w:rPr>
          <w:rFonts w:ascii="Times New Roman" w:hAnsi="Times New Roman" w:cs="Times New Roman"/>
          <w:b/>
          <w:sz w:val="28"/>
          <w:szCs w:val="28"/>
          <w:lang w:val="uk-UA"/>
        </w:rPr>
        <w:t>Додаток А.2</w:t>
      </w:r>
    </w:p>
    <w:p w:rsidR="000334BD" w:rsidRPr="005970B2" w:rsidRDefault="000334BD" w:rsidP="000334BD">
      <w:pPr>
        <w:spacing w:after="0" w:line="240" w:lineRule="auto"/>
        <w:jc w:val="right"/>
        <w:rPr>
          <w:rFonts w:ascii="Times New Roman" w:hAnsi="Times New Roman" w:cs="Times New Roman"/>
          <w:i/>
          <w:sz w:val="28"/>
          <w:szCs w:val="28"/>
          <w:lang w:val="uk-UA"/>
        </w:rPr>
      </w:pPr>
      <w:r w:rsidRPr="005970B2">
        <w:rPr>
          <w:rFonts w:ascii="Times New Roman" w:hAnsi="Times New Roman" w:cs="Times New Roman"/>
          <w:i/>
          <w:sz w:val="28"/>
          <w:szCs w:val="28"/>
          <w:lang w:val="uk-UA"/>
        </w:rPr>
        <w:t>Таблиця А.2.1</w:t>
      </w:r>
    </w:p>
    <w:p w:rsidR="000334BD" w:rsidRPr="005970B2" w:rsidRDefault="000334BD" w:rsidP="000334BD">
      <w:pPr>
        <w:spacing w:after="0" w:line="240" w:lineRule="auto"/>
        <w:jc w:val="right"/>
        <w:rPr>
          <w:rFonts w:ascii="Times New Roman" w:hAnsi="Times New Roman" w:cs="Times New Roman"/>
          <w:b/>
          <w:sz w:val="28"/>
          <w:szCs w:val="28"/>
          <w:lang w:val="uk-UA"/>
        </w:rPr>
      </w:pPr>
      <w:r w:rsidRPr="005970B2">
        <w:rPr>
          <w:rFonts w:ascii="Times New Roman" w:hAnsi="Times New Roman" w:cs="Times New Roman"/>
          <w:b/>
          <w:sz w:val="28"/>
          <w:szCs w:val="28"/>
          <w:lang w:val="uk-UA"/>
        </w:rPr>
        <w:t xml:space="preserve">Самооцінка курсантами сформованості мотиваційного компонента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1559"/>
        <w:gridCol w:w="1843"/>
        <w:gridCol w:w="1701"/>
      </w:tblGrid>
      <w:tr w:rsidR="000334BD" w:rsidRPr="002B77E0" w:rsidTr="00026756">
        <w:trPr>
          <w:trHeight w:val="293"/>
        </w:trPr>
        <w:tc>
          <w:tcPr>
            <w:tcW w:w="4503" w:type="dxa"/>
            <w:vMerge w:val="restart"/>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p>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 xml:space="preserve">Складові мотиваційного компонента </w:t>
            </w:r>
          </w:p>
        </w:tc>
        <w:tc>
          <w:tcPr>
            <w:tcW w:w="5103" w:type="dxa"/>
            <w:gridSpan w:val="3"/>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Самооцінка</w:t>
            </w:r>
          </w:p>
        </w:tc>
      </w:tr>
      <w:tr w:rsidR="000334BD" w:rsidRPr="002B77E0" w:rsidTr="00026756">
        <w:trPr>
          <w:trHeight w:val="314"/>
        </w:trPr>
        <w:tc>
          <w:tcPr>
            <w:tcW w:w="4503" w:type="dxa"/>
            <w:vMerge/>
            <w:shd w:val="clear" w:color="auto" w:fill="auto"/>
          </w:tcPr>
          <w:p w:rsidR="000334BD" w:rsidRPr="005970B2" w:rsidRDefault="000334BD" w:rsidP="00026756">
            <w:pPr>
              <w:spacing w:after="0" w:line="240" w:lineRule="auto"/>
              <w:jc w:val="both"/>
              <w:rPr>
                <w:rFonts w:ascii="Times New Roman" w:hAnsi="Times New Roman" w:cs="Times New Roman"/>
                <w:sz w:val="24"/>
                <w:szCs w:val="24"/>
                <w:lang w:val="uk-UA"/>
              </w:rPr>
            </w:pPr>
          </w:p>
        </w:tc>
        <w:tc>
          <w:tcPr>
            <w:tcW w:w="5103" w:type="dxa"/>
            <w:gridSpan w:val="3"/>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Характер вияву</w:t>
            </w:r>
          </w:p>
        </w:tc>
      </w:tr>
      <w:tr w:rsidR="000334BD" w:rsidRPr="002B77E0" w:rsidTr="00026756">
        <w:trPr>
          <w:trHeight w:val="480"/>
        </w:trPr>
        <w:tc>
          <w:tcPr>
            <w:tcW w:w="4503" w:type="dxa"/>
            <w:vMerge/>
            <w:shd w:val="clear" w:color="auto" w:fill="auto"/>
          </w:tcPr>
          <w:p w:rsidR="000334BD" w:rsidRPr="005970B2" w:rsidRDefault="000334BD" w:rsidP="00026756">
            <w:pPr>
              <w:spacing w:after="0" w:line="240" w:lineRule="auto"/>
              <w:jc w:val="both"/>
              <w:rPr>
                <w:rFonts w:ascii="Times New Roman" w:hAnsi="Times New Roman" w:cs="Times New Roman"/>
                <w:sz w:val="24"/>
                <w:szCs w:val="24"/>
                <w:lang w:val="uk-UA"/>
              </w:rPr>
            </w:pPr>
          </w:p>
        </w:tc>
        <w:tc>
          <w:tcPr>
            <w:tcW w:w="1559"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Стійкий</w:t>
            </w:r>
          </w:p>
        </w:tc>
        <w:tc>
          <w:tcPr>
            <w:tcW w:w="1843"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Ситуативний</w:t>
            </w:r>
          </w:p>
        </w:tc>
        <w:tc>
          <w:tcPr>
            <w:tcW w:w="1701"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Майже не виявляється</w:t>
            </w:r>
          </w:p>
        </w:tc>
      </w:tr>
      <w:tr w:rsidR="000334BD" w:rsidRPr="002B77E0" w:rsidTr="00026756">
        <w:trPr>
          <w:trHeight w:val="208"/>
        </w:trPr>
        <w:tc>
          <w:tcPr>
            <w:tcW w:w="4503"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w:t>
            </w:r>
          </w:p>
        </w:tc>
        <w:tc>
          <w:tcPr>
            <w:tcW w:w="1559" w:type="dxa"/>
            <w:shd w:val="clear" w:color="auto" w:fill="auto"/>
          </w:tcPr>
          <w:p w:rsidR="000334BD" w:rsidRPr="005970B2" w:rsidRDefault="000334BD" w:rsidP="00026756">
            <w:pPr>
              <w:spacing w:after="0" w:line="240" w:lineRule="auto"/>
              <w:jc w:val="center"/>
              <w:rPr>
                <w:rFonts w:ascii="Times New Roman" w:hAnsi="Times New Roman" w:cs="Times New Roman"/>
                <w:bCs/>
                <w:sz w:val="24"/>
                <w:szCs w:val="24"/>
                <w:lang w:val="uk-UA"/>
              </w:rPr>
            </w:pPr>
            <w:r w:rsidRPr="005970B2">
              <w:rPr>
                <w:rFonts w:ascii="Times New Roman" w:hAnsi="Times New Roman" w:cs="Times New Roman"/>
                <w:bCs/>
                <w:sz w:val="24"/>
                <w:szCs w:val="24"/>
                <w:lang w:val="uk-UA"/>
              </w:rPr>
              <w:t>2</w:t>
            </w:r>
          </w:p>
        </w:tc>
        <w:tc>
          <w:tcPr>
            <w:tcW w:w="1843" w:type="dxa"/>
            <w:shd w:val="clear" w:color="auto" w:fill="auto"/>
          </w:tcPr>
          <w:p w:rsidR="000334BD" w:rsidRPr="005970B2" w:rsidRDefault="000334BD" w:rsidP="00026756">
            <w:pPr>
              <w:spacing w:after="0" w:line="240" w:lineRule="auto"/>
              <w:jc w:val="center"/>
              <w:rPr>
                <w:rFonts w:ascii="Times New Roman" w:hAnsi="Times New Roman" w:cs="Times New Roman"/>
                <w:bCs/>
                <w:sz w:val="24"/>
                <w:szCs w:val="24"/>
                <w:lang w:val="uk-UA"/>
              </w:rPr>
            </w:pPr>
            <w:r w:rsidRPr="005970B2">
              <w:rPr>
                <w:rFonts w:ascii="Times New Roman" w:hAnsi="Times New Roman" w:cs="Times New Roman"/>
                <w:bCs/>
                <w:sz w:val="24"/>
                <w:szCs w:val="24"/>
                <w:lang w:val="uk-UA"/>
              </w:rPr>
              <w:t>3</w:t>
            </w:r>
          </w:p>
        </w:tc>
        <w:tc>
          <w:tcPr>
            <w:tcW w:w="1701" w:type="dxa"/>
            <w:shd w:val="clear" w:color="auto" w:fill="auto"/>
          </w:tcPr>
          <w:p w:rsidR="000334BD" w:rsidRPr="005970B2" w:rsidRDefault="000334BD" w:rsidP="00026756">
            <w:pPr>
              <w:spacing w:after="0" w:line="240" w:lineRule="auto"/>
              <w:jc w:val="center"/>
              <w:rPr>
                <w:rFonts w:ascii="Times New Roman" w:hAnsi="Times New Roman" w:cs="Times New Roman"/>
                <w:bCs/>
                <w:sz w:val="24"/>
                <w:szCs w:val="24"/>
                <w:lang w:val="uk-UA"/>
              </w:rPr>
            </w:pPr>
            <w:r w:rsidRPr="005970B2">
              <w:rPr>
                <w:rFonts w:ascii="Times New Roman" w:hAnsi="Times New Roman" w:cs="Times New Roman"/>
                <w:bCs/>
                <w:sz w:val="24"/>
                <w:szCs w:val="24"/>
                <w:lang w:val="uk-UA"/>
              </w:rPr>
              <w:t>4</w:t>
            </w:r>
          </w:p>
        </w:tc>
      </w:tr>
      <w:tr w:rsidR="000334BD" w:rsidRPr="002B77E0" w:rsidTr="00026756">
        <w:trPr>
          <w:trHeight w:val="208"/>
        </w:trPr>
        <w:tc>
          <w:tcPr>
            <w:tcW w:w="4503" w:type="dxa"/>
            <w:shd w:val="clear" w:color="auto" w:fill="auto"/>
          </w:tcPr>
          <w:p w:rsidR="000334BD" w:rsidRPr="005970B2" w:rsidRDefault="000334BD" w:rsidP="00026756">
            <w:pPr>
              <w:spacing w:after="0" w:line="240" w:lineRule="auto"/>
              <w:jc w:val="both"/>
              <w:rPr>
                <w:rFonts w:ascii="Times New Roman" w:eastAsia="Times New Roman" w:hAnsi="Times New Roman" w:cs="Times New Roman"/>
                <w:sz w:val="24"/>
                <w:szCs w:val="24"/>
                <w:lang w:val="uk-UA" w:eastAsia="ru-RU"/>
              </w:rPr>
            </w:pPr>
            <w:r w:rsidRPr="005970B2">
              <w:rPr>
                <w:rFonts w:ascii="Times New Roman" w:eastAsia="Times New Roman" w:hAnsi="Times New Roman" w:cs="Times New Roman"/>
                <w:sz w:val="24"/>
                <w:szCs w:val="24"/>
                <w:lang w:val="uk-UA" w:eastAsia="ru-RU"/>
              </w:rPr>
              <w:t xml:space="preserve">– </w:t>
            </w:r>
            <w:r w:rsidRPr="005970B2">
              <w:rPr>
                <w:rFonts w:ascii="Times New Roman" w:hAnsi="Times New Roman" w:cs="Times New Roman"/>
                <w:sz w:val="24"/>
                <w:szCs w:val="24"/>
                <w:lang w:val="uk-UA"/>
              </w:rPr>
              <w:t>інтерес до професійної діяльності;</w:t>
            </w:r>
          </w:p>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eastAsia="Times New Roman" w:hAnsi="Times New Roman" w:cs="Times New Roman"/>
                <w:sz w:val="24"/>
                <w:szCs w:val="24"/>
                <w:lang w:val="uk-UA" w:eastAsia="ru-RU"/>
              </w:rPr>
              <w:t xml:space="preserve">– </w:t>
            </w:r>
            <w:r w:rsidRPr="005970B2">
              <w:rPr>
                <w:rFonts w:ascii="Times New Roman" w:hAnsi="Times New Roman" w:cs="Times New Roman"/>
                <w:sz w:val="24"/>
                <w:szCs w:val="24"/>
                <w:lang w:val="uk-UA"/>
              </w:rPr>
              <w:t xml:space="preserve">прагнення стати висококваліфікованим спеціалістом;  </w:t>
            </w:r>
          </w:p>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hAnsi="Times New Roman" w:cs="Times New Roman"/>
                <w:sz w:val="24"/>
                <w:szCs w:val="24"/>
                <w:lang w:val="uk-UA"/>
              </w:rPr>
              <w:t xml:space="preserve">– </w:t>
            </w:r>
            <w:r w:rsidRPr="005970B2">
              <w:rPr>
                <w:rFonts w:ascii="Times New Roman" w:eastAsia="Times New Roman" w:hAnsi="Times New Roman" w:cs="Times New Roman"/>
                <w:sz w:val="24"/>
                <w:szCs w:val="24"/>
                <w:lang w:val="uk-UA" w:eastAsia="ru-RU"/>
              </w:rPr>
              <w:t xml:space="preserve">переконання у важливості володіння культурою україномовного та англомовного спілкування. </w:t>
            </w:r>
          </w:p>
        </w:tc>
        <w:tc>
          <w:tcPr>
            <w:tcW w:w="1559" w:type="dxa"/>
            <w:shd w:val="clear" w:color="auto" w:fill="auto"/>
          </w:tcPr>
          <w:p w:rsidR="000334BD" w:rsidRPr="005970B2" w:rsidRDefault="000334BD" w:rsidP="00026756">
            <w:pPr>
              <w:spacing w:after="0" w:line="240" w:lineRule="auto"/>
              <w:jc w:val="center"/>
              <w:rPr>
                <w:rFonts w:ascii="Times New Roman" w:hAnsi="Times New Roman" w:cs="Times New Roman"/>
                <w:bCs/>
                <w:sz w:val="24"/>
                <w:szCs w:val="24"/>
                <w:lang w:val="uk-UA"/>
              </w:rPr>
            </w:pPr>
          </w:p>
        </w:tc>
        <w:tc>
          <w:tcPr>
            <w:tcW w:w="1843" w:type="dxa"/>
            <w:shd w:val="clear" w:color="auto" w:fill="auto"/>
          </w:tcPr>
          <w:p w:rsidR="000334BD" w:rsidRPr="005970B2" w:rsidRDefault="000334BD" w:rsidP="00026756">
            <w:pPr>
              <w:spacing w:after="0" w:line="240" w:lineRule="auto"/>
              <w:jc w:val="center"/>
              <w:rPr>
                <w:rFonts w:ascii="Times New Roman" w:hAnsi="Times New Roman" w:cs="Times New Roman"/>
                <w:bCs/>
                <w:sz w:val="24"/>
                <w:szCs w:val="24"/>
                <w:lang w:val="uk-UA"/>
              </w:rPr>
            </w:pPr>
          </w:p>
        </w:tc>
        <w:tc>
          <w:tcPr>
            <w:tcW w:w="1701" w:type="dxa"/>
            <w:shd w:val="clear" w:color="auto" w:fill="auto"/>
          </w:tcPr>
          <w:p w:rsidR="000334BD" w:rsidRPr="005970B2" w:rsidRDefault="000334BD" w:rsidP="00026756">
            <w:pPr>
              <w:spacing w:after="0" w:line="240" w:lineRule="auto"/>
              <w:jc w:val="center"/>
              <w:rPr>
                <w:rFonts w:ascii="Times New Roman" w:hAnsi="Times New Roman" w:cs="Times New Roman"/>
                <w:bCs/>
                <w:sz w:val="24"/>
                <w:szCs w:val="24"/>
                <w:lang w:val="uk-UA"/>
              </w:rPr>
            </w:pPr>
          </w:p>
        </w:tc>
      </w:tr>
    </w:tbl>
    <w:p w:rsidR="000334BD" w:rsidRPr="002B77E0" w:rsidRDefault="000334BD" w:rsidP="000334BD">
      <w:pPr>
        <w:spacing w:after="0" w:line="360" w:lineRule="auto"/>
        <w:jc w:val="right"/>
        <w:rPr>
          <w:rFonts w:ascii="Times New Roman" w:hAnsi="Times New Roman" w:cs="Times New Roman"/>
          <w:sz w:val="28"/>
          <w:szCs w:val="28"/>
          <w:lang w:val="uk-UA"/>
        </w:rPr>
      </w:pPr>
    </w:p>
    <w:p w:rsidR="000334BD" w:rsidRDefault="000334BD" w:rsidP="000334BD">
      <w:pPr>
        <w:spacing w:after="0" w:line="360" w:lineRule="auto"/>
        <w:jc w:val="right"/>
        <w:rPr>
          <w:rFonts w:ascii="Times New Roman" w:hAnsi="Times New Roman" w:cs="Times New Roman"/>
          <w:sz w:val="28"/>
          <w:szCs w:val="28"/>
          <w:lang w:val="uk-UA"/>
        </w:rPr>
      </w:pPr>
    </w:p>
    <w:p w:rsidR="000334BD" w:rsidRDefault="000334BD" w:rsidP="000334BD">
      <w:pPr>
        <w:spacing w:after="0" w:line="360" w:lineRule="auto"/>
        <w:jc w:val="right"/>
        <w:rPr>
          <w:rFonts w:ascii="Times New Roman" w:hAnsi="Times New Roman" w:cs="Times New Roman"/>
          <w:b/>
          <w:sz w:val="28"/>
          <w:szCs w:val="28"/>
          <w:lang w:val="uk-UA"/>
        </w:rPr>
      </w:pPr>
    </w:p>
    <w:p w:rsidR="000334BD" w:rsidRDefault="000334BD" w:rsidP="000334BD">
      <w:pPr>
        <w:spacing w:after="0" w:line="360" w:lineRule="auto"/>
        <w:jc w:val="right"/>
        <w:rPr>
          <w:rFonts w:ascii="Times New Roman" w:hAnsi="Times New Roman" w:cs="Times New Roman"/>
          <w:b/>
          <w:sz w:val="28"/>
          <w:szCs w:val="28"/>
          <w:lang w:val="uk-UA"/>
        </w:rPr>
      </w:pPr>
    </w:p>
    <w:p w:rsidR="000334BD" w:rsidRPr="005970B2" w:rsidRDefault="000334BD" w:rsidP="000334BD">
      <w:pPr>
        <w:spacing w:after="0" w:line="360" w:lineRule="auto"/>
        <w:jc w:val="right"/>
        <w:rPr>
          <w:rFonts w:ascii="Times New Roman" w:hAnsi="Times New Roman" w:cs="Times New Roman"/>
          <w:i/>
          <w:sz w:val="28"/>
          <w:szCs w:val="28"/>
          <w:lang w:val="uk-UA"/>
        </w:rPr>
      </w:pPr>
      <w:r w:rsidRPr="005970B2">
        <w:rPr>
          <w:rFonts w:ascii="Times New Roman" w:hAnsi="Times New Roman" w:cs="Times New Roman"/>
          <w:i/>
          <w:sz w:val="28"/>
          <w:szCs w:val="28"/>
          <w:lang w:val="uk-UA"/>
        </w:rPr>
        <w:lastRenderedPageBreak/>
        <w:t>Таблиця А.2.2</w:t>
      </w:r>
    </w:p>
    <w:p w:rsidR="000334BD" w:rsidRPr="005970B2" w:rsidRDefault="000334BD" w:rsidP="000334BD">
      <w:pPr>
        <w:spacing w:after="0" w:line="360" w:lineRule="auto"/>
        <w:jc w:val="right"/>
        <w:rPr>
          <w:rFonts w:ascii="Times New Roman" w:hAnsi="Times New Roman" w:cs="Times New Roman"/>
          <w:b/>
          <w:sz w:val="28"/>
          <w:szCs w:val="28"/>
          <w:lang w:val="uk-UA"/>
        </w:rPr>
      </w:pPr>
      <w:r w:rsidRPr="005970B2">
        <w:rPr>
          <w:rFonts w:ascii="Times New Roman" w:hAnsi="Times New Roman" w:cs="Times New Roman"/>
          <w:b/>
          <w:sz w:val="28"/>
          <w:szCs w:val="28"/>
          <w:lang w:val="uk-UA"/>
        </w:rPr>
        <w:t>Експертна оцінка сформованості у курсантів мотиваційного компонента</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709"/>
        <w:gridCol w:w="708"/>
        <w:gridCol w:w="709"/>
        <w:gridCol w:w="709"/>
        <w:gridCol w:w="709"/>
        <w:gridCol w:w="708"/>
        <w:gridCol w:w="709"/>
        <w:gridCol w:w="709"/>
        <w:gridCol w:w="674"/>
      </w:tblGrid>
      <w:tr w:rsidR="000334BD" w:rsidRPr="002B77E0" w:rsidTr="00026756">
        <w:trPr>
          <w:trHeight w:val="293"/>
        </w:trPr>
        <w:tc>
          <w:tcPr>
            <w:tcW w:w="3227" w:type="dxa"/>
            <w:vMerge w:val="restart"/>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Складові мотиваційного компонента</w:t>
            </w:r>
          </w:p>
        </w:tc>
        <w:tc>
          <w:tcPr>
            <w:tcW w:w="6344" w:type="dxa"/>
            <w:gridSpan w:val="9"/>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Експертна оцінка</w:t>
            </w:r>
          </w:p>
        </w:tc>
      </w:tr>
      <w:tr w:rsidR="000334BD" w:rsidRPr="002B77E0" w:rsidTr="00026756">
        <w:trPr>
          <w:trHeight w:val="240"/>
        </w:trPr>
        <w:tc>
          <w:tcPr>
            <w:tcW w:w="3227" w:type="dxa"/>
            <w:vMerge/>
            <w:shd w:val="clear" w:color="auto" w:fill="auto"/>
          </w:tcPr>
          <w:p w:rsidR="000334BD" w:rsidRPr="005970B2" w:rsidRDefault="000334BD" w:rsidP="00026756">
            <w:pPr>
              <w:spacing w:after="0" w:line="240" w:lineRule="auto"/>
              <w:jc w:val="both"/>
              <w:rPr>
                <w:rFonts w:ascii="Times New Roman" w:hAnsi="Times New Roman" w:cs="Times New Roman"/>
                <w:sz w:val="24"/>
                <w:szCs w:val="24"/>
                <w:lang w:val="uk-UA"/>
              </w:rPr>
            </w:pPr>
          </w:p>
        </w:tc>
        <w:tc>
          <w:tcPr>
            <w:tcW w:w="2126" w:type="dxa"/>
            <w:gridSpan w:val="3"/>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Експерт 1</w:t>
            </w:r>
          </w:p>
        </w:tc>
        <w:tc>
          <w:tcPr>
            <w:tcW w:w="2126" w:type="dxa"/>
            <w:gridSpan w:val="3"/>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Експерт 2</w:t>
            </w:r>
          </w:p>
        </w:tc>
        <w:tc>
          <w:tcPr>
            <w:tcW w:w="2092" w:type="dxa"/>
            <w:gridSpan w:val="3"/>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Експерт 3</w:t>
            </w:r>
          </w:p>
        </w:tc>
      </w:tr>
      <w:tr w:rsidR="000334BD" w:rsidRPr="002B77E0" w:rsidTr="00026756">
        <w:trPr>
          <w:trHeight w:val="240"/>
        </w:trPr>
        <w:tc>
          <w:tcPr>
            <w:tcW w:w="3227" w:type="dxa"/>
            <w:vMerge/>
            <w:shd w:val="clear" w:color="auto" w:fill="auto"/>
          </w:tcPr>
          <w:p w:rsidR="000334BD" w:rsidRPr="005970B2" w:rsidRDefault="000334BD" w:rsidP="00026756">
            <w:pPr>
              <w:spacing w:after="0" w:line="240" w:lineRule="auto"/>
              <w:jc w:val="both"/>
              <w:rPr>
                <w:rFonts w:ascii="Times New Roman" w:hAnsi="Times New Roman" w:cs="Times New Roman"/>
                <w:sz w:val="24"/>
                <w:szCs w:val="24"/>
                <w:lang w:val="uk-UA"/>
              </w:rPr>
            </w:pPr>
          </w:p>
        </w:tc>
        <w:tc>
          <w:tcPr>
            <w:tcW w:w="2126" w:type="dxa"/>
            <w:gridSpan w:val="3"/>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Характер вияву</w:t>
            </w:r>
          </w:p>
        </w:tc>
        <w:tc>
          <w:tcPr>
            <w:tcW w:w="2126" w:type="dxa"/>
            <w:gridSpan w:val="3"/>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Характер вияву</w:t>
            </w:r>
          </w:p>
        </w:tc>
        <w:tc>
          <w:tcPr>
            <w:tcW w:w="2092" w:type="dxa"/>
            <w:gridSpan w:val="3"/>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Характер вияву</w:t>
            </w:r>
          </w:p>
        </w:tc>
      </w:tr>
      <w:tr w:rsidR="000334BD" w:rsidRPr="002B77E0" w:rsidTr="00026756">
        <w:trPr>
          <w:trHeight w:val="480"/>
        </w:trPr>
        <w:tc>
          <w:tcPr>
            <w:tcW w:w="3227" w:type="dxa"/>
            <w:vMerge/>
            <w:shd w:val="clear" w:color="auto" w:fill="auto"/>
          </w:tcPr>
          <w:p w:rsidR="000334BD" w:rsidRPr="005970B2" w:rsidRDefault="000334BD" w:rsidP="00026756">
            <w:pPr>
              <w:spacing w:after="0" w:line="240" w:lineRule="auto"/>
              <w:jc w:val="both"/>
              <w:rPr>
                <w:rFonts w:ascii="Times New Roman" w:hAnsi="Times New Roman" w:cs="Times New Roman"/>
                <w:sz w:val="24"/>
                <w:szCs w:val="24"/>
                <w:lang w:val="uk-UA"/>
              </w:rPr>
            </w:pPr>
          </w:p>
        </w:tc>
        <w:tc>
          <w:tcPr>
            <w:tcW w:w="709"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w:t>
            </w:r>
          </w:p>
        </w:tc>
        <w:tc>
          <w:tcPr>
            <w:tcW w:w="708"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2</w:t>
            </w:r>
          </w:p>
        </w:tc>
        <w:tc>
          <w:tcPr>
            <w:tcW w:w="709"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3</w:t>
            </w:r>
          </w:p>
        </w:tc>
        <w:tc>
          <w:tcPr>
            <w:tcW w:w="709"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w:t>
            </w:r>
          </w:p>
        </w:tc>
        <w:tc>
          <w:tcPr>
            <w:tcW w:w="709"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2</w:t>
            </w:r>
          </w:p>
        </w:tc>
        <w:tc>
          <w:tcPr>
            <w:tcW w:w="708"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3</w:t>
            </w:r>
          </w:p>
        </w:tc>
        <w:tc>
          <w:tcPr>
            <w:tcW w:w="709"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1</w:t>
            </w:r>
          </w:p>
        </w:tc>
        <w:tc>
          <w:tcPr>
            <w:tcW w:w="709"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2</w:t>
            </w:r>
          </w:p>
        </w:tc>
        <w:tc>
          <w:tcPr>
            <w:tcW w:w="674" w:type="dxa"/>
            <w:shd w:val="clear" w:color="auto" w:fill="auto"/>
          </w:tcPr>
          <w:p w:rsidR="000334BD" w:rsidRPr="005970B2" w:rsidRDefault="000334BD" w:rsidP="00026756">
            <w:pPr>
              <w:spacing w:after="0" w:line="240" w:lineRule="auto"/>
              <w:jc w:val="center"/>
              <w:rPr>
                <w:rFonts w:ascii="Times New Roman" w:hAnsi="Times New Roman" w:cs="Times New Roman"/>
                <w:sz w:val="24"/>
                <w:szCs w:val="24"/>
                <w:lang w:val="uk-UA"/>
              </w:rPr>
            </w:pPr>
            <w:r w:rsidRPr="005970B2">
              <w:rPr>
                <w:rFonts w:ascii="Times New Roman" w:hAnsi="Times New Roman" w:cs="Times New Roman"/>
                <w:sz w:val="24"/>
                <w:szCs w:val="24"/>
                <w:lang w:val="uk-UA"/>
              </w:rPr>
              <w:t>3</w:t>
            </w:r>
          </w:p>
        </w:tc>
      </w:tr>
      <w:tr w:rsidR="000334BD" w:rsidRPr="002B77E0" w:rsidTr="00026756">
        <w:trPr>
          <w:trHeight w:val="208"/>
        </w:trPr>
        <w:tc>
          <w:tcPr>
            <w:tcW w:w="3227" w:type="dxa"/>
            <w:shd w:val="clear" w:color="auto" w:fill="auto"/>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eastAsia="Times New Roman" w:hAnsi="Times New Roman" w:cs="Times New Roman"/>
                <w:sz w:val="24"/>
                <w:szCs w:val="24"/>
                <w:lang w:val="uk-UA" w:eastAsia="ru-RU"/>
              </w:rPr>
              <w:t xml:space="preserve">– </w:t>
            </w:r>
            <w:r w:rsidRPr="005970B2">
              <w:rPr>
                <w:rFonts w:ascii="Times New Roman" w:hAnsi="Times New Roman" w:cs="Times New Roman"/>
                <w:sz w:val="24"/>
                <w:szCs w:val="24"/>
                <w:lang w:val="uk-UA"/>
              </w:rPr>
              <w:t>інтерес до професійної діяльності;</w:t>
            </w: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674"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r>
      <w:tr w:rsidR="000334BD" w:rsidRPr="002B77E0" w:rsidTr="00026756">
        <w:trPr>
          <w:trHeight w:val="208"/>
        </w:trPr>
        <w:tc>
          <w:tcPr>
            <w:tcW w:w="3227" w:type="dxa"/>
            <w:shd w:val="clear" w:color="auto" w:fill="auto"/>
          </w:tcPr>
          <w:p w:rsidR="000334BD" w:rsidRPr="005970B2" w:rsidRDefault="000334BD" w:rsidP="00026756">
            <w:pPr>
              <w:spacing w:after="0" w:line="240" w:lineRule="auto"/>
              <w:jc w:val="both"/>
              <w:rPr>
                <w:rFonts w:ascii="Times New Roman" w:hAnsi="Times New Roman" w:cs="Times New Roman"/>
                <w:sz w:val="24"/>
                <w:szCs w:val="24"/>
                <w:lang w:val="uk-UA"/>
              </w:rPr>
            </w:pPr>
            <w:r w:rsidRPr="005970B2">
              <w:rPr>
                <w:rFonts w:ascii="Times New Roman" w:eastAsia="Times New Roman" w:hAnsi="Times New Roman" w:cs="Times New Roman"/>
                <w:sz w:val="24"/>
                <w:szCs w:val="24"/>
                <w:lang w:val="uk-UA" w:eastAsia="ru-RU"/>
              </w:rPr>
              <w:t xml:space="preserve">– </w:t>
            </w:r>
            <w:r w:rsidRPr="005970B2">
              <w:rPr>
                <w:rFonts w:ascii="Times New Roman" w:hAnsi="Times New Roman" w:cs="Times New Roman"/>
                <w:sz w:val="24"/>
                <w:szCs w:val="24"/>
                <w:lang w:val="uk-UA"/>
              </w:rPr>
              <w:t xml:space="preserve">прагнення стати висококваліфікованим спеціалістом;  </w:t>
            </w: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674"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r>
      <w:tr w:rsidR="000334BD" w:rsidRPr="002B77E0" w:rsidTr="00026756">
        <w:trPr>
          <w:trHeight w:val="208"/>
        </w:trPr>
        <w:tc>
          <w:tcPr>
            <w:tcW w:w="3227" w:type="dxa"/>
            <w:shd w:val="clear" w:color="auto" w:fill="auto"/>
          </w:tcPr>
          <w:p w:rsidR="000334BD" w:rsidRPr="005970B2" w:rsidRDefault="000334BD" w:rsidP="00026756">
            <w:pPr>
              <w:spacing w:after="0" w:line="240" w:lineRule="auto"/>
              <w:jc w:val="both"/>
              <w:rPr>
                <w:rFonts w:ascii="Times New Roman" w:hAnsi="Times New Roman" w:cs="Times New Roman"/>
                <w:sz w:val="24"/>
                <w:szCs w:val="24"/>
              </w:rPr>
            </w:pPr>
            <w:r w:rsidRPr="005970B2">
              <w:rPr>
                <w:rFonts w:ascii="Times New Roman" w:hAnsi="Times New Roman" w:cs="Times New Roman"/>
                <w:sz w:val="24"/>
                <w:szCs w:val="24"/>
                <w:lang w:val="uk-UA"/>
              </w:rPr>
              <w:t xml:space="preserve">– </w:t>
            </w:r>
            <w:r w:rsidRPr="005970B2">
              <w:rPr>
                <w:rFonts w:ascii="Times New Roman" w:eastAsia="Times New Roman" w:hAnsi="Times New Roman" w:cs="Times New Roman"/>
                <w:sz w:val="24"/>
                <w:szCs w:val="24"/>
                <w:lang w:val="uk-UA" w:eastAsia="ru-RU"/>
              </w:rPr>
              <w:t>переконання у важливості володіння культурою україномовного та англомовного спілкування.</w:t>
            </w: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c>
          <w:tcPr>
            <w:tcW w:w="674" w:type="dxa"/>
            <w:shd w:val="clear" w:color="auto" w:fill="auto"/>
          </w:tcPr>
          <w:p w:rsidR="000334BD" w:rsidRPr="005970B2" w:rsidRDefault="000334BD" w:rsidP="00026756">
            <w:pPr>
              <w:spacing w:after="0" w:line="360" w:lineRule="auto"/>
              <w:jc w:val="center"/>
              <w:rPr>
                <w:rFonts w:ascii="Times New Roman" w:hAnsi="Times New Roman" w:cs="Times New Roman"/>
                <w:bCs/>
                <w:sz w:val="24"/>
                <w:szCs w:val="24"/>
              </w:rPr>
            </w:pPr>
          </w:p>
        </w:tc>
      </w:tr>
    </w:tbl>
    <w:p w:rsidR="000334BD" w:rsidRPr="00FD525F" w:rsidRDefault="000334BD" w:rsidP="000334BD">
      <w:pPr>
        <w:spacing w:after="0" w:line="360" w:lineRule="auto"/>
        <w:ind w:firstLine="708"/>
        <w:jc w:val="both"/>
        <w:rPr>
          <w:rFonts w:ascii="Times New Roman" w:hAnsi="Times New Roman" w:cs="Times New Roman"/>
          <w:sz w:val="28"/>
          <w:szCs w:val="28"/>
          <w:lang w:val="uk-UA"/>
        </w:rPr>
      </w:pPr>
    </w:p>
    <w:p w:rsidR="000334BD" w:rsidRPr="00FD525F" w:rsidRDefault="000334BD" w:rsidP="000334BD">
      <w:pPr>
        <w:spacing w:after="0" w:line="360" w:lineRule="auto"/>
        <w:ind w:firstLine="708"/>
        <w:jc w:val="both"/>
        <w:rPr>
          <w:rFonts w:ascii="Times New Roman" w:hAnsi="Times New Roman" w:cs="Times New Roman"/>
          <w:sz w:val="28"/>
          <w:szCs w:val="28"/>
          <w:lang w:val="uk-UA"/>
        </w:rPr>
      </w:pPr>
      <w:r w:rsidRPr="00FD525F">
        <w:rPr>
          <w:rFonts w:ascii="Times New Roman" w:hAnsi="Times New Roman" w:cs="Times New Roman"/>
          <w:sz w:val="28"/>
          <w:szCs w:val="28"/>
          <w:lang w:val="uk-UA"/>
        </w:rPr>
        <w:t xml:space="preserve">В таблиці 2.2 використано такі позначення: «1» – «стійкий характер вияву», «2» – «ситуативний характер вияву», «3» – «майже не виявляється». </w:t>
      </w:r>
    </w:p>
    <w:p w:rsidR="000334BD" w:rsidRPr="00FD525F" w:rsidRDefault="000334BD" w:rsidP="000334BD">
      <w:pPr>
        <w:spacing w:after="0" w:line="360" w:lineRule="auto"/>
        <w:ind w:firstLine="708"/>
        <w:jc w:val="center"/>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Default="000334BD" w:rsidP="000334BD">
      <w:pPr>
        <w:spacing w:after="0" w:line="360" w:lineRule="auto"/>
        <w:ind w:firstLine="708"/>
        <w:jc w:val="center"/>
        <w:rPr>
          <w:rFonts w:ascii="Times New Roman" w:hAnsi="Times New Roman" w:cs="Times New Roman"/>
          <w:b/>
          <w:sz w:val="28"/>
          <w:szCs w:val="28"/>
          <w:lang w:val="uk-UA"/>
        </w:rPr>
      </w:pPr>
    </w:p>
    <w:p w:rsidR="000334BD" w:rsidRDefault="000334BD" w:rsidP="000334BD">
      <w:pPr>
        <w:spacing w:after="0" w:line="360" w:lineRule="auto"/>
        <w:ind w:firstLine="708"/>
        <w:jc w:val="center"/>
        <w:rPr>
          <w:rFonts w:ascii="Times New Roman" w:hAnsi="Times New Roman" w:cs="Times New Roman"/>
          <w:b/>
          <w:sz w:val="28"/>
          <w:szCs w:val="28"/>
          <w:lang w:val="uk-UA"/>
        </w:rPr>
      </w:pPr>
    </w:p>
    <w:p w:rsidR="000334BD" w:rsidRDefault="000334BD" w:rsidP="000334BD">
      <w:pPr>
        <w:spacing w:after="0" w:line="36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0334BD" w:rsidRPr="005970B2" w:rsidRDefault="000334BD" w:rsidP="000334BD">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Інструментарій діагностики когнітивно-знанієвого компонента</w:t>
      </w: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r w:rsidRPr="002B77E0">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Б.1</w:t>
      </w:r>
    </w:p>
    <w:p w:rsidR="000334BD" w:rsidRDefault="000334BD" w:rsidP="000334BD">
      <w:pPr>
        <w:spacing w:after="0" w:line="240" w:lineRule="auto"/>
        <w:ind w:firstLine="709"/>
        <w:jc w:val="center"/>
        <w:rPr>
          <w:rFonts w:ascii="Times New Roman" w:hAnsi="Times New Roman" w:cs="Times New Roman"/>
          <w:b/>
          <w:sz w:val="28"/>
          <w:szCs w:val="28"/>
          <w:lang w:val="uk-UA"/>
        </w:rPr>
      </w:pPr>
      <w:r w:rsidRPr="008D6B6F">
        <w:rPr>
          <w:rFonts w:ascii="Times New Roman" w:hAnsi="Times New Roman" w:cs="Times New Roman"/>
          <w:b/>
          <w:sz w:val="28"/>
          <w:szCs w:val="28"/>
          <w:lang w:val="uk-UA"/>
        </w:rPr>
        <w:t xml:space="preserve">Тест оцінювання лінгвістичних знань курсантів </w:t>
      </w:r>
    </w:p>
    <w:p w:rsidR="000334BD" w:rsidRPr="008D6B6F" w:rsidRDefault="000334BD" w:rsidP="000334BD">
      <w:pPr>
        <w:spacing w:after="0" w:line="240" w:lineRule="auto"/>
        <w:ind w:firstLine="708"/>
        <w:jc w:val="center"/>
        <w:rPr>
          <w:rFonts w:ascii="Times New Roman" w:hAnsi="Times New Roman" w:cs="Times New Roman"/>
          <w:b/>
          <w:sz w:val="28"/>
          <w:szCs w:val="28"/>
          <w:lang w:val="uk-UA"/>
        </w:rPr>
      </w:pPr>
      <w:r w:rsidRPr="008D6B6F">
        <w:rPr>
          <w:rFonts w:ascii="Times New Roman" w:hAnsi="Times New Roman" w:cs="Times New Roman"/>
          <w:b/>
          <w:sz w:val="28"/>
          <w:szCs w:val="28"/>
          <w:lang w:val="uk-UA"/>
        </w:rPr>
        <w:t>Варіант 1</w:t>
      </w:r>
    </w:p>
    <w:p w:rsidR="000334BD" w:rsidRDefault="000334BD" w:rsidP="000334BD">
      <w:pPr>
        <w:pStyle w:val="a3"/>
        <w:numPr>
          <w:ilvl w:val="0"/>
          <w:numId w:val="13"/>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Fill in the information with a missing word about Buoyage system – </w:t>
      </w:r>
      <w:r w:rsidRPr="00323DA4">
        <w:rPr>
          <w:rFonts w:ascii="Times New Roman" w:hAnsi="Times New Roman" w:cs="Times New Roman"/>
          <w:b/>
          <w:sz w:val="28"/>
          <w:szCs w:val="28"/>
          <w:u w:val="single"/>
          <w:lang w:val="en-US"/>
        </w:rPr>
        <w:t>“Lateral Marks Region A</w:t>
      </w:r>
      <w:r>
        <w:rPr>
          <w:rFonts w:ascii="Times New Roman" w:hAnsi="Times New Roman" w:cs="Times New Roman"/>
          <w:sz w:val="28"/>
          <w:szCs w:val="28"/>
          <w:lang w:val="en-US"/>
        </w:rPr>
        <w:t xml:space="preserve">” [271] </w:t>
      </w:r>
    </w:p>
    <w:p w:rsidR="000334BD" w:rsidRDefault="001E4A38" w:rsidP="000334BD">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noProof/>
          <w:sz w:val="28"/>
          <w:szCs w:val="28"/>
          <w:lang w:eastAsia="ru-RU"/>
        </w:rPr>
        <w:pict>
          <v:roundrect id="_x0000_s1088" style="position:absolute;left:0;text-align:left;margin-left:37.95pt;margin-top:13.35pt;width:372pt;height:104.25pt;z-index:251693056" arcsize="10923f" fillcolor="white [3212]" strokecolor="#f2f2f2 [3041]" strokeweight="3pt">
            <v:shadow on="t" type="perspective" color="#1f4d78 [1604]" opacity=".5" offset="1pt" offset2="-1pt"/>
            <v:textbox>
              <w:txbxContent>
                <w:p w:rsidR="00D5417A" w:rsidRPr="00D11991" w:rsidRDefault="00D5417A" w:rsidP="000334BD">
                  <w:pPr>
                    <w:spacing w:after="0" w:line="360" w:lineRule="auto"/>
                    <w:jc w:val="both"/>
                    <w:rPr>
                      <w:rFonts w:ascii="Times New Roman" w:hAnsi="Times New Roman" w:cs="Times New Roman"/>
                      <w:sz w:val="26"/>
                      <w:szCs w:val="26"/>
                      <w:lang w:val="en-US"/>
                    </w:rPr>
                  </w:pPr>
                  <w:r w:rsidRPr="00D11991">
                    <w:rPr>
                      <w:rFonts w:ascii="Times New Roman" w:hAnsi="Times New Roman" w:cs="Times New Roman"/>
                      <w:sz w:val="26"/>
                      <w:szCs w:val="26"/>
                      <w:lang w:val="en-US"/>
                    </w:rPr>
                    <w:t>one broad green band , to surmount , with one broad red band,</w:t>
                  </w:r>
                  <w:r>
                    <w:rPr>
                      <w:rFonts w:ascii="Times New Roman" w:hAnsi="Times New Roman" w:cs="Times New Roman"/>
                      <w:sz w:val="26"/>
                      <w:szCs w:val="26"/>
                      <w:lang w:val="en-US"/>
                    </w:rPr>
                    <w:t xml:space="preserve"> </w:t>
                  </w:r>
                  <w:r w:rsidRPr="00D11991">
                    <w:rPr>
                      <w:rFonts w:ascii="Times New Roman" w:hAnsi="Times New Roman" w:cs="Times New Roman"/>
                      <w:sz w:val="26"/>
                      <w:szCs w:val="26"/>
                      <w:lang w:val="en-US"/>
                    </w:rPr>
                    <w:t xml:space="preserve">red colour , can, pillar, spar, </w:t>
                  </w:r>
                  <w:r>
                    <w:rPr>
                      <w:rFonts w:ascii="Times New Roman" w:hAnsi="Times New Roman" w:cs="Times New Roman"/>
                      <w:sz w:val="26"/>
                      <w:szCs w:val="26"/>
                      <w:lang w:val="en-US"/>
                    </w:rPr>
                    <w:t>group flashing light</w:t>
                  </w:r>
                  <w:r w:rsidRPr="00D11991">
                    <w:rPr>
                      <w:rFonts w:ascii="Times New Roman" w:hAnsi="Times New Roman" w:cs="Times New Roman"/>
                      <w:sz w:val="26"/>
                      <w:szCs w:val="26"/>
                      <w:lang w:val="en-US"/>
                    </w:rPr>
                    <w:t xml:space="preserve">, conical, green single cone, </w:t>
                  </w:r>
                  <w:r>
                    <w:rPr>
                      <w:rFonts w:ascii="Times New Roman" w:hAnsi="Times New Roman" w:cs="Times New Roman"/>
                      <w:sz w:val="26"/>
                      <w:szCs w:val="26"/>
                      <w:lang w:val="en-US"/>
                    </w:rPr>
                    <w:t>g</w:t>
                  </w:r>
                  <w:r w:rsidRPr="00D11991">
                    <w:rPr>
                      <w:rFonts w:ascii="Times New Roman" w:hAnsi="Times New Roman" w:cs="Times New Roman"/>
                      <w:sz w:val="26"/>
                      <w:szCs w:val="26"/>
                      <w:lang w:val="en-US"/>
                    </w:rPr>
                    <w:t xml:space="preserve">reen flashing, long flashing, red can topmark, </w:t>
                  </w:r>
                  <w:r>
                    <w:rPr>
                      <w:rFonts w:ascii="Times New Roman" w:hAnsi="Times New Roman" w:cs="Times New Roman"/>
                      <w:sz w:val="26"/>
                      <w:szCs w:val="26"/>
                      <w:lang w:val="en-US"/>
                    </w:rPr>
                    <w:t>to</w:t>
                  </w:r>
                  <w:r w:rsidRPr="00D11991">
                    <w:rPr>
                      <w:rFonts w:ascii="Times New Roman" w:hAnsi="Times New Roman" w:cs="Times New Roman"/>
                      <w:sz w:val="26"/>
                      <w:szCs w:val="26"/>
                      <w:lang w:val="en-US"/>
                    </w:rPr>
                    <w:t xml:space="preserve"> </w:t>
                  </w:r>
                  <w:r>
                    <w:rPr>
                      <w:rFonts w:ascii="Times New Roman" w:hAnsi="Times New Roman" w:cs="Times New Roman"/>
                      <w:sz w:val="26"/>
                      <w:szCs w:val="26"/>
                      <w:lang w:val="en-US"/>
                    </w:rPr>
                    <w:t>exhibit</w:t>
                  </w:r>
                  <w:r w:rsidRPr="00D11991">
                    <w:rPr>
                      <w:rFonts w:ascii="Times New Roman" w:hAnsi="Times New Roman" w:cs="Times New Roman"/>
                      <w:sz w:val="26"/>
                      <w:szCs w:val="26"/>
                      <w:lang w:val="en-US"/>
                    </w:rPr>
                    <w:t>.</w:t>
                  </w:r>
                </w:p>
                <w:p w:rsidR="00D5417A" w:rsidRPr="00410699" w:rsidRDefault="00D5417A" w:rsidP="000334BD">
                  <w:pPr>
                    <w:rPr>
                      <w:lang w:val="en-US"/>
                    </w:rPr>
                  </w:pPr>
                </w:p>
              </w:txbxContent>
            </v:textbox>
          </v:roundrect>
        </w:pict>
      </w:r>
    </w:p>
    <w:p w:rsidR="000334BD" w:rsidRDefault="000334BD" w:rsidP="000334BD">
      <w:pPr>
        <w:spacing w:after="0" w:line="240" w:lineRule="auto"/>
        <w:ind w:firstLine="708"/>
        <w:jc w:val="both"/>
        <w:rPr>
          <w:rFonts w:ascii="Times New Roman" w:hAnsi="Times New Roman" w:cs="Times New Roman"/>
          <w:sz w:val="28"/>
          <w:szCs w:val="28"/>
          <w:lang w:val="en-US"/>
        </w:rPr>
      </w:pPr>
    </w:p>
    <w:p w:rsidR="000334BD" w:rsidRDefault="000334BD" w:rsidP="000334BD">
      <w:pPr>
        <w:spacing w:after="0" w:line="240" w:lineRule="auto"/>
        <w:ind w:firstLine="708"/>
        <w:jc w:val="both"/>
        <w:rPr>
          <w:rFonts w:ascii="Times New Roman" w:hAnsi="Times New Roman" w:cs="Times New Roman"/>
          <w:sz w:val="28"/>
          <w:szCs w:val="28"/>
          <w:lang w:val="en-US"/>
        </w:rPr>
      </w:pPr>
    </w:p>
    <w:p w:rsidR="000334BD" w:rsidRDefault="000334BD" w:rsidP="000334BD">
      <w:pPr>
        <w:spacing w:after="0" w:line="240" w:lineRule="auto"/>
        <w:ind w:firstLine="708"/>
        <w:jc w:val="both"/>
        <w:rPr>
          <w:rFonts w:ascii="Times New Roman" w:hAnsi="Times New Roman" w:cs="Times New Roman"/>
          <w:sz w:val="28"/>
          <w:szCs w:val="28"/>
          <w:lang w:val="en-US"/>
        </w:rPr>
      </w:pPr>
    </w:p>
    <w:p w:rsidR="000334BD" w:rsidRDefault="000334BD" w:rsidP="000334BD">
      <w:pPr>
        <w:spacing w:after="0" w:line="240" w:lineRule="auto"/>
        <w:ind w:firstLine="708"/>
        <w:jc w:val="both"/>
        <w:rPr>
          <w:rFonts w:ascii="Times New Roman" w:hAnsi="Times New Roman" w:cs="Times New Roman"/>
          <w:sz w:val="28"/>
          <w:szCs w:val="28"/>
          <w:lang w:val="en-US"/>
        </w:rPr>
      </w:pPr>
    </w:p>
    <w:p w:rsidR="000334BD" w:rsidRDefault="000334BD" w:rsidP="000334BD">
      <w:pPr>
        <w:spacing w:after="0" w:line="240" w:lineRule="auto"/>
        <w:ind w:firstLine="708"/>
        <w:jc w:val="both"/>
        <w:rPr>
          <w:rFonts w:ascii="Times New Roman" w:hAnsi="Times New Roman" w:cs="Times New Roman"/>
          <w:sz w:val="28"/>
          <w:szCs w:val="28"/>
          <w:lang w:val="en-US"/>
        </w:rPr>
      </w:pPr>
    </w:p>
    <w:p w:rsidR="000334BD" w:rsidRDefault="000334BD" w:rsidP="000334BD">
      <w:pPr>
        <w:spacing w:after="0" w:line="240" w:lineRule="auto"/>
        <w:ind w:firstLine="708"/>
        <w:jc w:val="both"/>
        <w:rPr>
          <w:rFonts w:ascii="Times New Roman" w:hAnsi="Times New Roman" w:cs="Times New Roman"/>
          <w:sz w:val="28"/>
          <w:szCs w:val="28"/>
          <w:lang w:val="en-US"/>
        </w:rPr>
      </w:pPr>
    </w:p>
    <w:p w:rsidR="000334BD" w:rsidRDefault="000334BD" w:rsidP="000334BD">
      <w:pPr>
        <w:spacing w:after="0" w:line="240" w:lineRule="auto"/>
        <w:ind w:firstLine="708"/>
        <w:jc w:val="both"/>
        <w:rPr>
          <w:rFonts w:ascii="Times New Roman" w:hAnsi="Times New Roman" w:cs="Times New Roman"/>
          <w:sz w:val="28"/>
          <w:szCs w:val="28"/>
          <w:lang w:val="en-US"/>
        </w:rPr>
      </w:pPr>
    </w:p>
    <w:p w:rsidR="000334BD" w:rsidRDefault="000334BD" w:rsidP="000334BD">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Starboard –hand marks can be</w:t>
      </w:r>
      <w:r w:rsidRPr="00410699">
        <w:rPr>
          <w:rFonts w:ascii="Times New Roman" w:hAnsi="Times New Roman" w:cs="Times New Roman"/>
          <w:sz w:val="28"/>
          <w:szCs w:val="28"/>
          <w:lang w:val="en-US"/>
        </w:rPr>
        <w:t>: conical</w:t>
      </w:r>
      <w:r>
        <w:rPr>
          <w:rFonts w:ascii="Times New Roman" w:hAnsi="Times New Roman" w:cs="Times New Roman"/>
          <w:sz w:val="28"/>
          <w:szCs w:val="28"/>
          <w:lang w:val="en-US"/>
        </w:rPr>
        <w:t xml:space="preserve">, pillar or </w:t>
      </w:r>
      <w:r>
        <w:rPr>
          <w:rFonts w:ascii="Times New Roman" w:hAnsi="Times New Roman" w:cs="Times New Roman"/>
          <w:b/>
          <w:sz w:val="28"/>
          <w:szCs w:val="28"/>
          <w:lang w:val="en-US"/>
        </w:rPr>
        <w:t>______</w:t>
      </w:r>
      <w:r>
        <w:rPr>
          <w:rFonts w:ascii="Times New Roman" w:hAnsi="Times New Roman" w:cs="Times New Roman"/>
          <w:sz w:val="28"/>
          <w:szCs w:val="28"/>
          <w:lang w:val="en-US"/>
        </w:rPr>
        <w:t xml:space="preserve">of green colour, </w:t>
      </w:r>
      <w:r>
        <w:rPr>
          <w:rFonts w:ascii="Times New Roman" w:hAnsi="Times New Roman" w:cs="Times New Roman"/>
          <w:b/>
          <w:sz w:val="28"/>
          <w:szCs w:val="28"/>
          <w:lang w:val="en-US"/>
        </w:rPr>
        <w:t>______</w:t>
      </w:r>
      <w:r>
        <w:rPr>
          <w:rFonts w:ascii="Times New Roman" w:hAnsi="Times New Roman" w:cs="Times New Roman"/>
          <w:sz w:val="28"/>
          <w:szCs w:val="28"/>
          <w:lang w:val="en-US"/>
        </w:rPr>
        <w:t xml:space="preserve"> with </w:t>
      </w:r>
      <w:r>
        <w:rPr>
          <w:rFonts w:ascii="Times New Roman" w:hAnsi="Times New Roman" w:cs="Times New Roman"/>
          <w:b/>
          <w:sz w:val="28"/>
          <w:szCs w:val="28"/>
          <w:lang w:val="en-US"/>
        </w:rPr>
        <w:t xml:space="preserve">____  </w:t>
      </w:r>
      <w:r>
        <w:rPr>
          <w:rFonts w:ascii="Times New Roman" w:hAnsi="Times New Roman" w:cs="Times New Roman"/>
          <w:sz w:val="28"/>
          <w:szCs w:val="28"/>
          <w:lang w:val="en-US"/>
        </w:rPr>
        <w:t xml:space="preserve">topmark pointed upward. </w:t>
      </w:r>
      <w:r>
        <w:rPr>
          <w:rFonts w:ascii="Times New Roman" w:hAnsi="Times New Roman" w:cs="Times New Roman"/>
          <w:b/>
          <w:sz w:val="28"/>
          <w:szCs w:val="28"/>
          <w:lang w:val="en-US"/>
        </w:rPr>
        <w:t>_______</w:t>
      </w:r>
      <w:r>
        <w:rPr>
          <w:rFonts w:ascii="Times New Roman" w:hAnsi="Times New Roman" w:cs="Times New Roman"/>
          <w:sz w:val="28"/>
          <w:szCs w:val="28"/>
          <w:lang w:val="en-US"/>
        </w:rPr>
        <w:t xml:space="preserve">, long flashing or </w:t>
      </w:r>
      <w:r>
        <w:rPr>
          <w:rFonts w:ascii="Times New Roman" w:hAnsi="Times New Roman" w:cs="Times New Roman"/>
          <w:b/>
          <w:sz w:val="28"/>
          <w:szCs w:val="28"/>
          <w:lang w:val="en-US"/>
        </w:rPr>
        <w:t>______</w:t>
      </w:r>
      <w:r>
        <w:rPr>
          <w:rFonts w:ascii="Times New Roman" w:hAnsi="Times New Roman" w:cs="Times New Roman"/>
          <w:sz w:val="28"/>
          <w:szCs w:val="28"/>
          <w:lang w:val="en-US"/>
        </w:rPr>
        <w:t xml:space="preserve"> fitted with red single can topmrk. Red flashing, </w:t>
      </w:r>
      <w:r>
        <w:rPr>
          <w:rFonts w:ascii="Times New Roman" w:hAnsi="Times New Roman" w:cs="Times New Roman"/>
          <w:b/>
          <w:sz w:val="28"/>
          <w:szCs w:val="28"/>
          <w:lang w:val="en-US"/>
        </w:rPr>
        <w:t>______</w:t>
      </w:r>
      <w:r>
        <w:rPr>
          <w:rFonts w:ascii="Times New Roman" w:hAnsi="Times New Roman" w:cs="Times New Roman"/>
          <w:sz w:val="28"/>
          <w:szCs w:val="28"/>
          <w:lang w:val="en-US"/>
        </w:rPr>
        <w:t>or group flashing light may be exhibited.</w:t>
      </w:r>
    </w:p>
    <w:p w:rsidR="000334BD" w:rsidRDefault="000334BD" w:rsidP="000334BD">
      <w:pPr>
        <w:spacing w:after="0" w:line="240" w:lineRule="auto"/>
        <w:ind w:firstLine="708"/>
        <w:jc w:val="both"/>
        <w:rPr>
          <w:rFonts w:ascii="Times New Roman" w:hAnsi="Times New Roman" w:cs="Times New Roman"/>
          <w:b/>
          <w:sz w:val="28"/>
          <w:szCs w:val="28"/>
          <w:u w:val="single"/>
          <w:lang w:val="en-US"/>
        </w:rPr>
      </w:pPr>
      <w:r w:rsidRPr="00B92BAF">
        <w:rPr>
          <w:rFonts w:ascii="Times New Roman" w:hAnsi="Times New Roman" w:cs="Times New Roman"/>
          <w:b/>
          <w:sz w:val="28"/>
          <w:szCs w:val="28"/>
          <w:u w:val="single"/>
          <w:lang w:val="en-US"/>
        </w:rPr>
        <w:t>A preferred channel:</w:t>
      </w:r>
    </w:p>
    <w:p w:rsidR="000334BD" w:rsidRDefault="000334BD" w:rsidP="000334BD">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Starboard hand marks are: </w:t>
      </w:r>
      <w:r>
        <w:rPr>
          <w:rFonts w:ascii="Times New Roman" w:hAnsi="Times New Roman" w:cs="Times New Roman"/>
          <w:b/>
          <w:sz w:val="28"/>
          <w:szCs w:val="28"/>
          <w:lang w:val="en-US"/>
        </w:rPr>
        <w:t>_______</w:t>
      </w:r>
      <w:r w:rsidRPr="00410699">
        <w:rPr>
          <w:rFonts w:ascii="Times New Roman" w:hAnsi="Times New Roman" w:cs="Times New Roman"/>
          <w:b/>
          <w:sz w:val="28"/>
          <w:szCs w:val="28"/>
          <w:lang w:val="en-US"/>
        </w:rPr>
        <w:t>,</w:t>
      </w:r>
      <w:r>
        <w:rPr>
          <w:rFonts w:ascii="Times New Roman" w:hAnsi="Times New Roman" w:cs="Times New Roman"/>
          <w:sz w:val="28"/>
          <w:szCs w:val="28"/>
          <w:lang w:val="en-US"/>
        </w:rPr>
        <w:t xml:space="preserve"> pillar or spar of red colour with </w:t>
      </w:r>
      <w:r>
        <w:rPr>
          <w:rFonts w:ascii="Times New Roman" w:hAnsi="Times New Roman" w:cs="Times New Roman"/>
          <w:b/>
          <w:sz w:val="28"/>
          <w:szCs w:val="28"/>
          <w:lang w:val="en-US"/>
        </w:rPr>
        <w:t>______________</w:t>
      </w:r>
      <w:r>
        <w:rPr>
          <w:rFonts w:ascii="Times New Roman" w:hAnsi="Times New Roman" w:cs="Times New Roman"/>
          <w:sz w:val="28"/>
          <w:szCs w:val="28"/>
          <w:lang w:val="en-US"/>
        </w:rPr>
        <w:t xml:space="preserve"> fitted with single </w:t>
      </w:r>
      <w:r>
        <w:rPr>
          <w:rFonts w:ascii="Times New Roman" w:hAnsi="Times New Roman" w:cs="Times New Roman"/>
          <w:b/>
          <w:sz w:val="28"/>
          <w:szCs w:val="28"/>
          <w:lang w:val="en-US"/>
        </w:rPr>
        <w:t>________________</w:t>
      </w:r>
      <w:r>
        <w:rPr>
          <w:rFonts w:ascii="Times New Roman" w:hAnsi="Times New Roman" w:cs="Times New Roman"/>
          <w:sz w:val="28"/>
          <w:szCs w:val="28"/>
          <w:lang w:val="en-US"/>
        </w:rPr>
        <w:t xml:space="preserve">. A red composite group flashing light (2+1) is shown. The port –hand marks are: </w:t>
      </w:r>
      <w:r>
        <w:rPr>
          <w:rFonts w:ascii="Times New Roman" w:hAnsi="Times New Roman" w:cs="Times New Roman"/>
          <w:b/>
          <w:sz w:val="28"/>
          <w:szCs w:val="28"/>
          <w:lang w:val="en-US"/>
        </w:rPr>
        <w:t>_________</w:t>
      </w:r>
      <w:r>
        <w:rPr>
          <w:rFonts w:ascii="Times New Roman" w:hAnsi="Times New Roman" w:cs="Times New Roman"/>
          <w:sz w:val="28"/>
          <w:szCs w:val="28"/>
          <w:lang w:val="en-US"/>
        </w:rPr>
        <w:t xml:space="preserve">, pillar or spar of green colour </w:t>
      </w:r>
      <w:r>
        <w:rPr>
          <w:rFonts w:ascii="Times New Roman" w:hAnsi="Times New Roman" w:cs="Times New Roman"/>
          <w:b/>
          <w:sz w:val="28"/>
          <w:szCs w:val="28"/>
          <w:lang w:val="en-US"/>
        </w:rPr>
        <w:t>________</w:t>
      </w:r>
      <w:r>
        <w:rPr>
          <w:rFonts w:ascii="Times New Roman" w:hAnsi="Times New Roman" w:cs="Times New Roman"/>
          <w:sz w:val="28"/>
          <w:szCs w:val="28"/>
          <w:lang w:val="en-US"/>
        </w:rPr>
        <w:t xml:space="preserve"> surmounted with single green conical topmark pointed upward. A green composite group flashing light (2+1) </w:t>
      </w:r>
      <w:r>
        <w:rPr>
          <w:rFonts w:ascii="Times New Roman" w:hAnsi="Times New Roman" w:cs="Times New Roman"/>
          <w:b/>
          <w:sz w:val="28"/>
          <w:szCs w:val="28"/>
          <w:lang w:val="en-US"/>
        </w:rPr>
        <w:t>_____________</w:t>
      </w:r>
      <w:r>
        <w:rPr>
          <w:rFonts w:ascii="Times New Roman" w:hAnsi="Times New Roman" w:cs="Times New Roman"/>
          <w:sz w:val="28"/>
          <w:szCs w:val="28"/>
          <w:lang w:val="en-US"/>
        </w:rPr>
        <w:t>.</w:t>
      </w:r>
    </w:p>
    <w:p w:rsidR="000334BD" w:rsidRPr="00FD525F" w:rsidRDefault="000334BD" w:rsidP="000334BD">
      <w:pPr>
        <w:pStyle w:val="a3"/>
        <w:numPr>
          <w:ilvl w:val="0"/>
          <w:numId w:val="13"/>
        </w:numPr>
        <w:spacing w:after="0" w:line="240" w:lineRule="auto"/>
        <w:ind w:left="0"/>
        <w:jc w:val="both"/>
        <w:rPr>
          <w:rFonts w:ascii="Times New Roman" w:hAnsi="Times New Roman" w:cs="Times New Roman"/>
          <w:spacing w:val="-8"/>
          <w:sz w:val="28"/>
          <w:szCs w:val="28"/>
          <w:lang w:val="en-US"/>
        </w:rPr>
      </w:pPr>
      <w:r w:rsidRPr="00FD525F">
        <w:rPr>
          <w:rFonts w:ascii="Times New Roman" w:hAnsi="Times New Roman" w:cs="Times New Roman"/>
          <w:spacing w:val="-8"/>
          <w:sz w:val="28"/>
          <w:szCs w:val="28"/>
          <w:lang w:val="en-US"/>
        </w:rPr>
        <w:t>Decipher following abbreviations: Wk; St; M.S; Co; Fl; Q+LFL; Occ; Fl(4); Alt W.R.;</w:t>
      </w:r>
    </w:p>
    <w:p w:rsidR="000334BD" w:rsidRDefault="000334BD" w:rsidP="000334BD">
      <w:pPr>
        <w:pStyle w:val="a3"/>
        <w:numPr>
          <w:ilvl w:val="0"/>
          <w:numId w:val="13"/>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Give a short description of the Buoyage System – </w:t>
      </w:r>
      <w:r w:rsidRPr="00BD3E5C">
        <w:rPr>
          <w:rFonts w:ascii="Times New Roman" w:hAnsi="Times New Roman" w:cs="Times New Roman"/>
          <w:b/>
          <w:sz w:val="28"/>
          <w:szCs w:val="28"/>
          <w:u w:val="single"/>
          <w:lang w:val="en-US"/>
        </w:rPr>
        <w:t>Cardinal Marks</w:t>
      </w:r>
      <w:r>
        <w:rPr>
          <w:rFonts w:ascii="Times New Roman" w:hAnsi="Times New Roman" w:cs="Times New Roman"/>
          <w:sz w:val="28"/>
          <w:szCs w:val="28"/>
          <w:lang w:val="en-US"/>
        </w:rPr>
        <w:t>:</w:t>
      </w:r>
    </w:p>
    <w:p w:rsidR="000334BD" w:rsidRDefault="000334BD" w:rsidP="000334B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Northern Side: shape –</w:t>
      </w:r>
    </w:p>
    <w:p w:rsidR="000334BD" w:rsidRDefault="000334BD" w:rsidP="000334B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colour – </w:t>
      </w:r>
    </w:p>
    <w:p w:rsidR="000334BD" w:rsidRDefault="000334BD" w:rsidP="000334BD">
      <w:pPr>
        <w:pStyle w:val="a3"/>
        <w:tabs>
          <w:tab w:val="left" w:pos="289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topmark </w:t>
      </w:r>
    </w:p>
    <w:p w:rsidR="000334BD" w:rsidRPr="00323DA4" w:rsidRDefault="000334BD" w:rsidP="000334BD">
      <w:pPr>
        <w:pStyle w:val="a3"/>
        <w:tabs>
          <w:tab w:val="left" w:pos="289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light </w:t>
      </w:r>
    </w:p>
    <w:p w:rsidR="000334BD" w:rsidRDefault="000334BD" w:rsidP="000334B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Southern Side: shape –</w:t>
      </w:r>
    </w:p>
    <w:p w:rsidR="000334BD" w:rsidRDefault="000334BD" w:rsidP="000334B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colour – </w:t>
      </w:r>
    </w:p>
    <w:p w:rsidR="000334BD" w:rsidRDefault="000334BD" w:rsidP="000334BD">
      <w:pPr>
        <w:pStyle w:val="a3"/>
        <w:tabs>
          <w:tab w:val="left" w:pos="289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topmark </w:t>
      </w:r>
    </w:p>
    <w:p w:rsidR="000334BD" w:rsidRPr="00323DA4" w:rsidRDefault="000334BD" w:rsidP="000334BD">
      <w:pPr>
        <w:pStyle w:val="a3"/>
        <w:tabs>
          <w:tab w:val="left" w:pos="289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light </w:t>
      </w:r>
    </w:p>
    <w:p w:rsidR="000334BD" w:rsidRDefault="000334BD" w:rsidP="000334B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Eastern Side: shape –</w:t>
      </w:r>
    </w:p>
    <w:p w:rsidR="000334BD" w:rsidRDefault="000334BD" w:rsidP="000334B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colour – </w:t>
      </w:r>
    </w:p>
    <w:p w:rsidR="000334BD" w:rsidRDefault="000334BD" w:rsidP="000334BD">
      <w:pPr>
        <w:pStyle w:val="a3"/>
        <w:tabs>
          <w:tab w:val="left" w:pos="289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topmark </w:t>
      </w:r>
    </w:p>
    <w:p w:rsidR="000334BD" w:rsidRPr="00323DA4" w:rsidRDefault="000334BD" w:rsidP="000334BD">
      <w:pPr>
        <w:pStyle w:val="a3"/>
        <w:tabs>
          <w:tab w:val="left" w:pos="289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light </w:t>
      </w:r>
    </w:p>
    <w:p w:rsidR="000334BD" w:rsidRDefault="000334BD" w:rsidP="000334B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Western Side: shape –</w:t>
      </w:r>
    </w:p>
    <w:p w:rsidR="000334BD" w:rsidRDefault="000334BD" w:rsidP="000334BD">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colour – </w:t>
      </w:r>
    </w:p>
    <w:p w:rsidR="000334BD" w:rsidRDefault="000334BD" w:rsidP="000334BD">
      <w:pPr>
        <w:pStyle w:val="a3"/>
        <w:tabs>
          <w:tab w:val="left" w:pos="289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topmark </w:t>
      </w:r>
    </w:p>
    <w:p w:rsidR="000334BD" w:rsidRPr="00323DA4" w:rsidRDefault="000334BD" w:rsidP="000334BD">
      <w:pPr>
        <w:pStyle w:val="a3"/>
        <w:tabs>
          <w:tab w:val="left" w:pos="2895"/>
        </w:tabs>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light </w:t>
      </w:r>
      <w:r w:rsidRPr="008D6B6F">
        <w:rPr>
          <w:rFonts w:ascii="Times New Roman" w:hAnsi="Times New Roman" w:cs="Times New Roman"/>
          <w:sz w:val="28"/>
          <w:szCs w:val="28"/>
          <w:lang w:val="en-US"/>
        </w:rPr>
        <w:t>[283]</w:t>
      </w:r>
      <w:r>
        <w:rPr>
          <w:rFonts w:ascii="Times New Roman" w:hAnsi="Times New Roman" w:cs="Times New Roman"/>
          <w:sz w:val="28"/>
          <w:szCs w:val="28"/>
          <w:lang w:val="uk-UA"/>
        </w:rPr>
        <w:t>.</w:t>
      </w:r>
      <w:r w:rsidRPr="008D6B6F">
        <w:rPr>
          <w:rFonts w:ascii="Times New Roman" w:hAnsi="Times New Roman" w:cs="Times New Roman"/>
          <w:sz w:val="28"/>
          <w:szCs w:val="28"/>
          <w:lang w:val="en-US"/>
        </w:rPr>
        <w:t xml:space="preserve">  </w:t>
      </w:r>
    </w:p>
    <w:p w:rsidR="000334BD" w:rsidRPr="008D6B6F" w:rsidRDefault="000334BD" w:rsidP="000334BD">
      <w:pPr>
        <w:spacing w:after="0" w:line="240" w:lineRule="auto"/>
        <w:ind w:firstLine="708"/>
        <w:jc w:val="center"/>
        <w:rPr>
          <w:rFonts w:ascii="Times New Roman" w:hAnsi="Times New Roman" w:cs="Times New Roman"/>
          <w:b/>
          <w:sz w:val="28"/>
          <w:szCs w:val="28"/>
          <w:lang w:val="uk-UA"/>
        </w:rPr>
      </w:pPr>
      <w:r w:rsidRPr="008D6B6F">
        <w:rPr>
          <w:rFonts w:ascii="Times New Roman" w:hAnsi="Times New Roman" w:cs="Times New Roman"/>
          <w:b/>
          <w:sz w:val="28"/>
          <w:szCs w:val="28"/>
          <w:lang w:val="uk-UA"/>
        </w:rPr>
        <w:lastRenderedPageBreak/>
        <w:t>Варіант 2</w:t>
      </w:r>
    </w:p>
    <w:p w:rsidR="000334BD" w:rsidRPr="008D6B6F" w:rsidRDefault="000334BD" w:rsidP="000334BD">
      <w:pPr>
        <w:pStyle w:val="a3"/>
        <w:spacing w:after="0" w:line="240" w:lineRule="auto"/>
        <w:ind w:left="0" w:firstLine="708"/>
        <w:jc w:val="both"/>
        <w:rPr>
          <w:rFonts w:ascii="Times New Roman" w:hAnsi="Times New Roman" w:cs="Times New Roman"/>
          <w:sz w:val="28"/>
          <w:szCs w:val="28"/>
          <w:lang w:val="uk-UA"/>
        </w:rPr>
      </w:pPr>
      <w:r w:rsidRPr="00F842CF">
        <w:rPr>
          <w:rFonts w:ascii="Times New Roman" w:hAnsi="Times New Roman" w:cs="Times New Roman"/>
          <w:sz w:val="28"/>
          <w:szCs w:val="28"/>
          <w:lang w:val="uk-UA"/>
        </w:rPr>
        <w:t>1.</w:t>
      </w:r>
      <w:r w:rsidRPr="00F842CF">
        <w:rPr>
          <w:rFonts w:ascii="Times New Roman" w:eastAsia="Calibri" w:hAnsi="Times New Roman" w:cs="Times New Roman"/>
          <w:sz w:val="28"/>
          <w:szCs w:val="28"/>
          <w:lang w:val="en-US"/>
        </w:rPr>
        <w:t>Match the term on the left with the appropriate definition on the right</w:t>
      </w:r>
      <w:r w:rsidRPr="00F842CF">
        <w:rPr>
          <w:rFonts w:ascii="Times New Roman" w:hAnsi="Times New Roman" w:cs="Times New Roman"/>
          <w:sz w:val="28"/>
          <w:szCs w:val="28"/>
          <w:lang w:val="uk-UA"/>
        </w:rPr>
        <w:t xml:space="preserve"> (див. табл. </w:t>
      </w:r>
      <w:r>
        <w:rPr>
          <w:rFonts w:ascii="Times New Roman" w:hAnsi="Times New Roman" w:cs="Times New Roman"/>
          <w:sz w:val="28"/>
          <w:szCs w:val="28"/>
          <w:lang w:val="uk-UA"/>
        </w:rPr>
        <w:t>Б.2.1</w:t>
      </w:r>
      <w:r w:rsidRPr="00F842C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p>
    <w:p w:rsidR="000334BD" w:rsidRPr="00FD525F" w:rsidRDefault="000334BD" w:rsidP="000334BD">
      <w:pPr>
        <w:pStyle w:val="a3"/>
        <w:spacing w:after="0" w:line="240" w:lineRule="auto"/>
        <w:ind w:left="0" w:firstLine="708"/>
        <w:jc w:val="right"/>
        <w:rPr>
          <w:rFonts w:ascii="Times New Roman" w:hAnsi="Times New Roman" w:cs="Times New Roman"/>
          <w:i/>
          <w:sz w:val="28"/>
          <w:szCs w:val="28"/>
          <w:lang w:val="uk-UA"/>
        </w:rPr>
      </w:pPr>
      <w:r w:rsidRPr="00FD525F">
        <w:rPr>
          <w:rFonts w:ascii="Times New Roman" w:hAnsi="Times New Roman" w:cs="Times New Roman"/>
          <w:i/>
          <w:sz w:val="28"/>
          <w:szCs w:val="28"/>
          <w:lang w:val="uk-UA"/>
        </w:rPr>
        <w:t>Таблиця Б.</w:t>
      </w:r>
      <w:r>
        <w:rPr>
          <w:rFonts w:ascii="Times New Roman" w:hAnsi="Times New Roman" w:cs="Times New Roman"/>
          <w:i/>
          <w:sz w:val="28"/>
          <w:szCs w:val="28"/>
          <w:lang w:val="uk-UA"/>
        </w:rPr>
        <w:t>1</w:t>
      </w:r>
      <w:r w:rsidRPr="00FD525F">
        <w:rPr>
          <w:rFonts w:ascii="Times New Roman" w:hAnsi="Times New Roman" w:cs="Times New Roman"/>
          <w:i/>
          <w:sz w:val="28"/>
          <w:szCs w:val="28"/>
          <w:lang w:val="uk-UA"/>
        </w:rPr>
        <w:t>.1.</w:t>
      </w:r>
    </w:p>
    <w:p w:rsidR="000334BD" w:rsidRPr="00FD525F" w:rsidRDefault="000334BD" w:rsidP="000334BD">
      <w:pPr>
        <w:pStyle w:val="a3"/>
        <w:spacing w:after="0" w:line="240" w:lineRule="auto"/>
        <w:ind w:left="0" w:firstLine="708"/>
        <w:jc w:val="center"/>
        <w:rPr>
          <w:rFonts w:ascii="Times New Roman" w:eastAsia="Calibri" w:hAnsi="Times New Roman" w:cs="Times New Roman"/>
          <w:b/>
          <w:sz w:val="28"/>
          <w:szCs w:val="28"/>
          <w:lang w:val="en-US"/>
        </w:rPr>
      </w:pPr>
      <w:r w:rsidRPr="00FD525F">
        <w:rPr>
          <w:rFonts w:ascii="Times New Roman" w:hAnsi="Times New Roman" w:cs="Times New Roman"/>
          <w:b/>
          <w:sz w:val="28"/>
          <w:szCs w:val="28"/>
          <w:lang w:val="uk-UA"/>
        </w:rPr>
        <w:t>Тестове завдання 1</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6627"/>
      </w:tblGrid>
      <w:tr w:rsidR="000334BD" w:rsidRPr="00010E11" w:rsidTr="00026756">
        <w:tc>
          <w:tcPr>
            <w:tcW w:w="2223" w:type="dxa"/>
            <w:shd w:val="clear" w:color="auto" w:fill="auto"/>
          </w:tcPr>
          <w:p w:rsidR="000334BD" w:rsidRPr="00FD525F" w:rsidRDefault="000334BD" w:rsidP="00026756">
            <w:pPr>
              <w:pStyle w:val="a3"/>
              <w:spacing w:after="0" w:line="240" w:lineRule="auto"/>
              <w:ind w:left="0"/>
              <w:jc w:val="both"/>
              <w:rPr>
                <w:rFonts w:ascii="Times New Roman" w:eastAsia="Calibri" w:hAnsi="Times New Roman" w:cs="Times New Roman"/>
                <w:sz w:val="24"/>
                <w:szCs w:val="24"/>
                <w:lang w:val="en-US"/>
              </w:rPr>
            </w:pPr>
            <w:r w:rsidRPr="00FD525F">
              <w:rPr>
                <w:rFonts w:ascii="Times New Roman" w:eastAsia="Calibri" w:hAnsi="Times New Roman" w:cs="Times New Roman"/>
                <w:sz w:val="24"/>
                <w:szCs w:val="24"/>
                <w:lang w:val="en-US"/>
              </w:rPr>
              <w:t>Fixed l. (F)</w:t>
            </w:r>
          </w:p>
        </w:tc>
        <w:tc>
          <w:tcPr>
            <w:tcW w:w="6628"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lang w:val="en-US"/>
              </w:rPr>
            </w:pPr>
            <w:r w:rsidRPr="00FD525F">
              <w:rPr>
                <w:rFonts w:ascii="Times New Roman" w:eastAsia="Calibri" w:hAnsi="Times New Roman" w:cs="Times New Roman"/>
                <w:color w:val="000000"/>
                <w:sz w:val="24"/>
                <w:szCs w:val="24"/>
                <w:shd w:val="clear" w:color="auto" w:fill="FFFFFF"/>
                <w:lang w:val="en-US"/>
              </w:rPr>
              <w:t xml:space="preserve">a) </w:t>
            </w:r>
            <w:r w:rsidRPr="00FD525F">
              <w:rPr>
                <w:rFonts w:ascii="Times New Roman" w:eastAsia="Calibri" w:hAnsi="Times New Roman" w:cs="Times New Roman"/>
                <w:sz w:val="24"/>
                <w:szCs w:val="24"/>
                <w:lang w:val="en-US"/>
              </w:rPr>
              <w:t>a light showing different colours.</w:t>
            </w:r>
          </w:p>
        </w:tc>
      </w:tr>
      <w:tr w:rsidR="000334BD" w:rsidRPr="00010E11" w:rsidTr="00026756">
        <w:tc>
          <w:tcPr>
            <w:tcW w:w="2223" w:type="dxa"/>
            <w:shd w:val="clear" w:color="auto" w:fill="auto"/>
          </w:tcPr>
          <w:p w:rsidR="000334BD" w:rsidRPr="00FD525F" w:rsidRDefault="000334BD" w:rsidP="00026756">
            <w:pPr>
              <w:autoSpaceDE w:val="0"/>
              <w:autoSpaceDN w:val="0"/>
              <w:adjustRightInd w:val="0"/>
              <w:spacing w:after="0" w:line="240" w:lineRule="auto"/>
              <w:rPr>
                <w:rFonts w:ascii="Times New Roman" w:eastAsia="Calibri" w:hAnsi="Times New Roman" w:cs="Times New Roman"/>
                <w:sz w:val="24"/>
                <w:szCs w:val="24"/>
              </w:rPr>
            </w:pPr>
            <w:r w:rsidRPr="00FD525F">
              <w:rPr>
                <w:rFonts w:ascii="Times New Roman" w:eastAsia="Calibri" w:hAnsi="Times New Roman" w:cs="Times New Roman"/>
                <w:sz w:val="24"/>
                <w:szCs w:val="24"/>
              </w:rPr>
              <w:t>Flashing</w:t>
            </w:r>
            <w:r w:rsidRPr="00FD525F">
              <w:rPr>
                <w:rFonts w:ascii="Times New Roman" w:eastAsia="Calibri" w:hAnsi="Times New Roman" w:cs="Times New Roman"/>
                <w:sz w:val="24"/>
                <w:szCs w:val="24"/>
                <w:lang w:val="en-US"/>
              </w:rPr>
              <w:t xml:space="preserve"> </w:t>
            </w:r>
            <w:r w:rsidRPr="00FD525F">
              <w:rPr>
                <w:rFonts w:ascii="Times New Roman" w:eastAsia="Calibri" w:hAnsi="Times New Roman" w:cs="Times New Roman"/>
                <w:sz w:val="24"/>
                <w:szCs w:val="24"/>
              </w:rPr>
              <w:t>(Fl):</w:t>
            </w:r>
          </w:p>
        </w:tc>
        <w:tc>
          <w:tcPr>
            <w:tcW w:w="6628"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lang w:val="en-US"/>
              </w:rPr>
            </w:pPr>
            <w:r w:rsidRPr="00FD525F">
              <w:rPr>
                <w:rFonts w:ascii="Times New Roman" w:eastAsia="Calibri" w:hAnsi="Times New Roman" w:cs="Times New Roman"/>
                <w:color w:val="000000"/>
                <w:sz w:val="24"/>
                <w:szCs w:val="24"/>
                <w:shd w:val="clear" w:color="auto" w:fill="FFFFFF"/>
                <w:lang w:val="en-US"/>
              </w:rPr>
              <w:t>b)this light has equal duration between light and darkness. </w:t>
            </w:r>
          </w:p>
        </w:tc>
      </w:tr>
      <w:tr w:rsidR="000334BD" w:rsidRPr="00010E11" w:rsidTr="00026756">
        <w:tc>
          <w:tcPr>
            <w:tcW w:w="2223" w:type="dxa"/>
            <w:shd w:val="clear" w:color="auto" w:fill="auto"/>
          </w:tcPr>
          <w:p w:rsidR="000334BD" w:rsidRPr="00FD525F" w:rsidRDefault="000334BD" w:rsidP="00026756">
            <w:pPr>
              <w:autoSpaceDE w:val="0"/>
              <w:autoSpaceDN w:val="0"/>
              <w:adjustRightInd w:val="0"/>
              <w:spacing w:after="0" w:line="240" w:lineRule="auto"/>
              <w:rPr>
                <w:rFonts w:ascii="Times New Roman" w:eastAsia="Calibri" w:hAnsi="Times New Roman" w:cs="Times New Roman"/>
                <w:sz w:val="24"/>
                <w:szCs w:val="24"/>
              </w:rPr>
            </w:pPr>
            <w:r w:rsidRPr="00FD525F">
              <w:rPr>
                <w:rFonts w:ascii="Times New Roman" w:eastAsia="Calibri" w:hAnsi="Times New Roman" w:cs="Times New Roman"/>
                <w:sz w:val="24"/>
                <w:szCs w:val="24"/>
              </w:rPr>
              <w:t>Very</w:t>
            </w:r>
            <w:r w:rsidRPr="00FD525F">
              <w:rPr>
                <w:rFonts w:ascii="Times New Roman" w:eastAsia="Calibri" w:hAnsi="Times New Roman" w:cs="Times New Roman"/>
                <w:sz w:val="24"/>
                <w:szCs w:val="24"/>
                <w:lang w:val="en-US"/>
              </w:rPr>
              <w:t xml:space="preserve"> </w:t>
            </w:r>
            <w:r w:rsidRPr="00FD525F">
              <w:rPr>
                <w:rFonts w:ascii="Times New Roman" w:eastAsia="Calibri" w:hAnsi="Times New Roman" w:cs="Times New Roman"/>
                <w:sz w:val="24"/>
                <w:szCs w:val="24"/>
              </w:rPr>
              <w:t>Quick</w:t>
            </w:r>
            <w:r w:rsidRPr="00FD525F">
              <w:rPr>
                <w:rFonts w:ascii="Times New Roman" w:eastAsia="Calibri" w:hAnsi="Times New Roman" w:cs="Times New Roman"/>
                <w:sz w:val="24"/>
                <w:szCs w:val="24"/>
                <w:lang w:val="en-US"/>
              </w:rPr>
              <w:t xml:space="preserve"> </w:t>
            </w:r>
            <w:r w:rsidRPr="00FD525F">
              <w:rPr>
                <w:rFonts w:ascii="Times New Roman" w:eastAsia="Calibri" w:hAnsi="Times New Roman" w:cs="Times New Roman"/>
                <w:sz w:val="24"/>
                <w:szCs w:val="24"/>
              </w:rPr>
              <w:t>Flashing</w:t>
            </w:r>
          </w:p>
        </w:tc>
        <w:tc>
          <w:tcPr>
            <w:tcW w:w="6628" w:type="dxa"/>
            <w:shd w:val="clear" w:color="auto" w:fill="auto"/>
          </w:tcPr>
          <w:p w:rsidR="000334BD" w:rsidRPr="00FD525F" w:rsidRDefault="000334BD" w:rsidP="00026756">
            <w:pPr>
              <w:pStyle w:val="a3"/>
              <w:spacing w:after="0" w:line="240" w:lineRule="auto"/>
              <w:ind w:left="0"/>
              <w:jc w:val="both"/>
              <w:rPr>
                <w:rFonts w:ascii="Times New Roman" w:eastAsia="Calibri" w:hAnsi="Times New Roman" w:cs="Times New Roman"/>
                <w:sz w:val="24"/>
                <w:szCs w:val="24"/>
                <w:lang w:val="en-US"/>
              </w:rPr>
            </w:pPr>
            <w:r w:rsidRPr="00FD525F">
              <w:rPr>
                <w:rFonts w:ascii="Times New Roman" w:eastAsia="Calibri" w:hAnsi="Times New Roman" w:cs="Times New Roman"/>
                <w:sz w:val="24"/>
                <w:szCs w:val="24"/>
                <w:lang w:val="en-US"/>
              </w:rPr>
              <w:t>c) a light which has a longer light interval and a shorter dark one.</w:t>
            </w:r>
          </w:p>
        </w:tc>
      </w:tr>
      <w:tr w:rsidR="000334BD" w:rsidRPr="00010E11" w:rsidTr="00026756">
        <w:tc>
          <w:tcPr>
            <w:tcW w:w="2223" w:type="dxa"/>
            <w:shd w:val="clear" w:color="auto" w:fill="auto"/>
          </w:tcPr>
          <w:p w:rsidR="000334BD" w:rsidRPr="00FD525F" w:rsidRDefault="000334BD" w:rsidP="00026756">
            <w:pPr>
              <w:autoSpaceDE w:val="0"/>
              <w:autoSpaceDN w:val="0"/>
              <w:adjustRightInd w:val="0"/>
              <w:spacing w:after="0" w:line="240" w:lineRule="auto"/>
              <w:rPr>
                <w:rFonts w:ascii="Times New Roman" w:eastAsia="Calibri" w:hAnsi="Times New Roman" w:cs="Times New Roman"/>
                <w:sz w:val="24"/>
                <w:szCs w:val="24"/>
              </w:rPr>
            </w:pPr>
            <w:r w:rsidRPr="00FD525F">
              <w:rPr>
                <w:rFonts w:ascii="Times New Roman" w:eastAsia="Calibri" w:hAnsi="Times New Roman" w:cs="Times New Roman"/>
                <w:sz w:val="24"/>
                <w:szCs w:val="24"/>
              </w:rPr>
              <w:t>Isophase</w:t>
            </w:r>
            <w:r w:rsidRPr="00FD525F">
              <w:rPr>
                <w:rFonts w:ascii="Times New Roman" w:eastAsia="Calibri" w:hAnsi="Times New Roman" w:cs="Times New Roman"/>
                <w:sz w:val="24"/>
                <w:szCs w:val="24"/>
                <w:lang w:val="en-US"/>
              </w:rPr>
              <w:t xml:space="preserve"> </w:t>
            </w:r>
            <w:r w:rsidRPr="00FD525F">
              <w:rPr>
                <w:rFonts w:ascii="Times New Roman" w:eastAsia="Calibri" w:hAnsi="Times New Roman" w:cs="Times New Roman"/>
                <w:sz w:val="24"/>
                <w:szCs w:val="24"/>
              </w:rPr>
              <w:t>(Iso):</w:t>
            </w:r>
          </w:p>
        </w:tc>
        <w:tc>
          <w:tcPr>
            <w:tcW w:w="6628" w:type="dxa"/>
            <w:shd w:val="clear" w:color="auto" w:fill="auto"/>
          </w:tcPr>
          <w:p w:rsidR="000334BD" w:rsidRPr="00FD525F" w:rsidRDefault="000334BD" w:rsidP="00026756">
            <w:pPr>
              <w:pStyle w:val="a3"/>
              <w:spacing w:after="0" w:line="240" w:lineRule="auto"/>
              <w:ind w:left="0"/>
              <w:jc w:val="both"/>
              <w:rPr>
                <w:rFonts w:ascii="Times New Roman" w:eastAsia="Calibri" w:hAnsi="Times New Roman" w:cs="Times New Roman"/>
                <w:sz w:val="24"/>
                <w:szCs w:val="24"/>
                <w:lang w:val="en-US"/>
              </w:rPr>
            </w:pPr>
            <w:r w:rsidRPr="00FD525F">
              <w:rPr>
                <w:rFonts w:ascii="Times New Roman" w:eastAsia="Calibri" w:hAnsi="Times New Roman" w:cs="Times New Roman"/>
                <w:color w:val="000000"/>
                <w:sz w:val="24"/>
                <w:szCs w:val="24"/>
                <w:shd w:val="clear" w:color="auto" w:fill="FFFFFF"/>
                <w:lang w:val="en-US"/>
              </w:rPr>
              <w:t xml:space="preserve">d) the duration of eclipse is longer than the duration of light </w:t>
            </w:r>
          </w:p>
        </w:tc>
      </w:tr>
      <w:tr w:rsidR="000334BD" w:rsidRPr="00010E11" w:rsidTr="00026756">
        <w:tc>
          <w:tcPr>
            <w:tcW w:w="2223" w:type="dxa"/>
            <w:shd w:val="clear" w:color="auto" w:fill="auto"/>
          </w:tcPr>
          <w:p w:rsidR="000334BD" w:rsidRPr="00FD525F" w:rsidRDefault="000334BD" w:rsidP="00026756">
            <w:pPr>
              <w:autoSpaceDE w:val="0"/>
              <w:autoSpaceDN w:val="0"/>
              <w:adjustRightInd w:val="0"/>
              <w:spacing w:after="0" w:line="240" w:lineRule="auto"/>
              <w:rPr>
                <w:rFonts w:ascii="Times New Roman" w:eastAsia="Calibri" w:hAnsi="Times New Roman" w:cs="Times New Roman"/>
                <w:sz w:val="24"/>
                <w:szCs w:val="24"/>
              </w:rPr>
            </w:pPr>
            <w:r w:rsidRPr="00FD525F">
              <w:rPr>
                <w:rFonts w:ascii="Times New Roman" w:eastAsia="Calibri" w:hAnsi="Times New Roman" w:cs="Times New Roman"/>
                <w:sz w:val="24"/>
                <w:szCs w:val="24"/>
              </w:rPr>
              <w:t>Occulting</w:t>
            </w:r>
            <w:r w:rsidRPr="00FD525F">
              <w:rPr>
                <w:rFonts w:ascii="Times New Roman" w:eastAsia="Calibri" w:hAnsi="Times New Roman" w:cs="Times New Roman"/>
                <w:sz w:val="24"/>
                <w:szCs w:val="24"/>
                <w:lang w:val="en-US"/>
              </w:rPr>
              <w:t xml:space="preserve"> </w:t>
            </w:r>
            <w:r w:rsidRPr="00FD525F">
              <w:rPr>
                <w:rFonts w:ascii="Times New Roman" w:eastAsia="Calibri" w:hAnsi="Times New Roman" w:cs="Times New Roman"/>
                <w:sz w:val="24"/>
                <w:szCs w:val="24"/>
              </w:rPr>
              <w:t>(Occ):</w:t>
            </w:r>
          </w:p>
        </w:tc>
        <w:tc>
          <w:tcPr>
            <w:tcW w:w="6628" w:type="dxa"/>
            <w:shd w:val="clear" w:color="auto" w:fill="auto"/>
          </w:tcPr>
          <w:p w:rsidR="000334BD" w:rsidRPr="00FD525F" w:rsidRDefault="000334BD" w:rsidP="00026756">
            <w:pPr>
              <w:pStyle w:val="a3"/>
              <w:spacing w:after="0" w:line="240" w:lineRule="auto"/>
              <w:ind w:left="0"/>
              <w:jc w:val="both"/>
              <w:rPr>
                <w:rFonts w:ascii="Times New Roman" w:eastAsia="Calibri" w:hAnsi="Times New Roman" w:cs="Times New Roman"/>
                <w:sz w:val="24"/>
                <w:szCs w:val="24"/>
                <w:lang w:val="en-US"/>
              </w:rPr>
            </w:pPr>
            <w:r w:rsidRPr="00FD525F">
              <w:rPr>
                <w:rFonts w:ascii="Times New Roman" w:eastAsia="Calibri" w:hAnsi="Times New Roman" w:cs="Times New Roman"/>
                <w:sz w:val="24"/>
                <w:szCs w:val="24"/>
                <w:lang w:val="en-US"/>
              </w:rPr>
              <w:t xml:space="preserve">e) </w:t>
            </w:r>
            <w:r w:rsidRPr="00FD525F">
              <w:rPr>
                <w:rFonts w:ascii="Times New Roman" w:eastAsia="Calibri" w:hAnsi="Times New Roman" w:cs="Times New Roman"/>
                <w:color w:val="000000"/>
                <w:sz w:val="24"/>
                <w:szCs w:val="24"/>
                <w:shd w:val="clear" w:color="auto" w:fill="FFFFFF"/>
                <w:lang w:val="en-US"/>
              </w:rPr>
              <w:t>this light has one long flash in a period</w:t>
            </w:r>
          </w:p>
        </w:tc>
      </w:tr>
      <w:tr w:rsidR="000334BD" w:rsidRPr="00010E11" w:rsidTr="00026756">
        <w:tc>
          <w:tcPr>
            <w:tcW w:w="2223" w:type="dxa"/>
            <w:shd w:val="clear" w:color="auto" w:fill="auto"/>
          </w:tcPr>
          <w:p w:rsidR="000334BD" w:rsidRPr="00FD525F" w:rsidRDefault="000334BD" w:rsidP="00026756">
            <w:pPr>
              <w:autoSpaceDE w:val="0"/>
              <w:autoSpaceDN w:val="0"/>
              <w:adjustRightInd w:val="0"/>
              <w:spacing w:after="0" w:line="240" w:lineRule="auto"/>
              <w:rPr>
                <w:rFonts w:ascii="Times New Roman" w:eastAsia="Calibri" w:hAnsi="Times New Roman" w:cs="Times New Roman"/>
                <w:sz w:val="24"/>
                <w:szCs w:val="24"/>
              </w:rPr>
            </w:pPr>
            <w:r w:rsidRPr="00FD525F">
              <w:rPr>
                <w:rFonts w:ascii="Times New Roman" w:eastAsia="Calibri" w:hAnsi="Times New Roman" w:cs="Times New Roman"/>
                <w:sz w:val="24"/>
                <w:szCs w:val="24"/>
              </w:rPr>
              <w:t>Alternating</w:t>
            </w:r>
            <w:r w:rsidRPr="00FD525F">
              <w:rPr>
                <w:rFonts w:ascii="Times New Roman" w:eastAsia="Calibri" w:hAnsi="Times New Roman" w:cs="Times New Roman"/>
                <w:sz w:val="24"/>
                <w:szCs w:val="24"/>
                <w:lang w:val="en-US"/>
              </w:rPr>
              <w:t xml:space="preserve"> </w:t>
            </w:r>
            <w:r w:rsidRPr="00FD525F">
              <w:rPr>
                <w:rFonts w:ascii="Times New Roman" w:eastAsia="Calibri" w:hAnsi="Times New Roman" w:cs="Times New Roman"/>
                <w:sz w:val="24"/>
                <w:szCs w:val="24"/>
              </w:rPr>
              <w:t>(AL):</w:t>
            </w:r>
          </w:p>
        </w:tc>
        <w:tc>
          <w:tcPr>
            <w:tcW w:w="6628" w:type="dxa"/>
            <w:shd w:val="clear" w:color="auto" w:fill="auto"/>
          </w:tcPr>
          <w:p w:rsidR="000334BD" w:rsidRPr="00FD525F" w:rsidRDefault="000334BD" w:rsidP="00026756">
            <w:pPr>
              <w:pStyle w:val="a3"/>
              <w:spacing w:after="0" w:line="240" w:lineRule="auto"/>
              <w:ind w:left="0"/>
              <w:jc w:val="both"/>
              <w:rPr>
                <w:rFonts w:ascii="Times New Roman" w:eastAsia="Calibri" w:hAnsi="Times New Roman" w:cs="Times New Roman"/>
                <w:sz w:val="24"/>
                <w:szCs w:val="24"/>
                <w:lang w:val="en-US"/>
              </w:rPr>
            </w:pPr>
            <w:r w:rsidRPr="00FD525F">
              <w:rPr>
                <w:rFonts w:ascii="Times New Roman" w:eastAsia="Calibri" w:hAnsi="Times New Roman" w:cs="Times New Roman"/>
                <w:sz w:val="24"/>
                <w:szCs w:val="24"/>
                <w:lang w:val="en-US"/>
              </w:rPr>
              <w:t>f) a pair of light beacons used in navigation to indicate a safe passage.</w:t>
            </w:r>
          </w:p>
        </w:tc>
      </w:tr>
      <w:tr w:rsidR="000334BD" w:rsidRPr="00F842CF" w:rsidTr="00026756">
        <w:tc>
          <w:tcPr>
            <w:tcW w:w="2223" w:type="dxa"/>
            <w:shd w:val="clear" w:color="auto" w:fill="auto"/>
          </w:tcPr>
          <w:p w:rsidR="000334BD" w:rsidRPr="00FD525F" w:rsidRDefault="000334BD" w:rsidP="00026756">
            <w:pPr>
              <w:autoSpaceDE w:val="0"/>
              <w:autoSpaceDN w:val="0"/>
              <w:adjustRightInd w:val="0"/>
              <w:spacing w:after="0" w:line="240" w:lineRule="auto"/>
              <w:rPr>
                <w:rFonts w:ascii="Times New Roman" w:eastAsia="Calibri" w:hAnsi="Times New Roman" w:cs="Times New Roman"/>
                <w:sz w:val="24"/>
                <w:szCs w:val="24"/>
              </w:rPr>
            </w:pPr>
            <w:r w:rsidRPr="00FD525F">
              <w:rPr>
                <w:rFonts w:ascii="Times New Roman" w:eastAsia="Calibri" w:hAnsi="Times New Roman" w:cs="Times New Roman"/>
                <w:sz w:val="24"/>
                <w:szCs w:val="24"/>
              </w:rPr>
              <w:t>Long-</w:t>
            </w:r>
            <w:r w:rsidRPr="00FD525F">
              <w:rPr>
                <w:rFonts w:ascii="Times New Roman" w:eastAsia="Calibri" w:hAnsi="Times New Roman" w:cs="Times New Roman"/>
                <w:sz w:val="24"/>
                <w:szCs w:val="24"/>
                <w:lang w:val="en-US"/>
              </w:rPr>
              <w:t xml:space="preserve"> </w:t>
            </w:r>
            <w:r w:rsidRPr="00FD525F">
              <w:rPr>
                <w:rFonts w:ascii="Times New Roman" w:eastAsia="Calibri" w:hAnsi="Times New Roman" w:cs="Times New Roman"/>
                <w:sz w:val="24"/>
                <w:szCs w:val="24"/>
              </w:rPr>
              <w:t>Flashing</w:t>
            </w:r>
            <w:r w:rsidRPr="00FD525F">
              <w:rPr>
                <w:rFonts w:ascii="Times New Roman" w:eastAsia="Calibri" w:hAnsi="Times New Roman" w:cs="Times New Roman"/>
                <w:sz w:val="24"/>
                <w:szCs w:val="24"/>
                <w:lang w:val="en-US"/>
              </w:rPr>
              <w:t xml:space="preserve"> </w:t>
            </w:r>
            <w:r w:rsidRPr="00FD525F">
              <w:rPr>
                <w:rFonts w:ascii="Times New Roman" w:eastAsia="Calibri" w:hAnsi="Times New Roman" w:cs="Times New Roman"/>
                <w:sz w:val="24"/>
                <w:szCs w:val="24"/>
              </w:rPr>
              <w:t>(LFL):</w:t>
            </w:r>
          </w:p>
        </w:tc>
        <w:tc>
          <w:tcPr>
            <w:tcW w:w="6628" w:type="dxa"/>
            <w:shd w:val="clear" w:color="auto" w:fill="auto"/>
          </w:tcPr>
          <w:p w:rsidR="000334BD" w:rsidRPr="00FD525F" w:rsidRDefault="000334BD" w:rsidP="00026756">
            <w:pPr>
              <w:pStyle w:val="a3"/>
              <w:spacing w:after="0" w:line="240" w:lineRule="auto"/>
              <w:ind w:left="0"/>
              <w:jc w:val="both"/>
              <w:rPr>
                <w:rFonts w:ascii="Times New Roman" w:eastAsia="Calibri" w:hAnsi="Times New Roman" w:cs="Times New Roman"/>
                <w:sz w:val="24"/>
                <w:szCs w:val="24"/>
                <w:lang w:val="en-US"/>
              </w:rPr>
            </w:pPr>
            <w:r w:rsidRPr="00FD525F">
              <w:rPr>
                <w:rFonts w:ascii="Times New Roman" w:eastAsia="Calibri" w:hAnsi="Times New Roman" w:cs="Times New Roman"/>
                <w:color w:val="000000"/>
                <w:sz w:val="24"/>
                <w:szCs w:val="24"/>
                <w:shd w:val="clear" w:color="auto" w:fill="FFFFFF"/>
                <w:lang w:val="en-US"/>
              </w:rPr>
              <w:t>g) the duration of the light is always less than the duration of the darkness. The frequency is at least 100 times per minute.</w:t>
            </w:r>
          </w:p>
        </w:tc>
      </w:tr>
      <w:tr w:rsidR="000334BD" w:rsidRPr="00010E11" w:rsidTr="00026756">
        <w:tc>
          <w:tcPr>
            <w:tcW w:w="2223" w:type="dxa"/>
            <w:shd w:val="clear" w:color="auto" w:fill="auto"/>
          </w:tcPr>
          <w:p w:rsidR="000334BD" w:rsidRPr="00FD525F" w:rsidRDefault="000334BD" w:rsidP="00026756">
            <w:pPr>
              <w:autoSpaceDE w:val="0"/>
              <w:autoSpaceDN w:val="0"/>
              <w:adjustRightInd w:val="0"/>
              <w:spacing w:after="0" w:line="240" w:lineRule="auto"/>
              <w:rPr>
                <w:rFonts w:ascii="Times New Roman" w:eastAsia="Calibri" w:hAnsi="Times New Roman" w:cs="Times New Roman"/>
                <w:sz w:val="24"/>
                <w:szCs w:val="24"/>
                <w:lang w:val="en-US"/>
              </w:rPr>
            </w:pPr>
            <w:r w:rsidRPr="00FD525F">
              <w:rPr>
                <w:rFonts w:ascii="Times New Roman" w:eastAsia="Calibri" w:hAnsi="Times New Roman" w:cs="Times New Roman"/>
                <w:sz w:val="24"/>
                <w:szCs w:val="24"/>
                <w:lang w:val="en-US"/>
              </w:rPr>
              <w:t xml:space="preserve">Leading lights </w:t>
            </w:r>
          </w:p>
        </w:tc>
        <w:tc>
          <w:tcPr>
            <w:tcW w:w="6628" w:type="dxa"/>
            <w:shd w:val="clear" w:color="auto" w:fill="auto"/>
          </w:tcPr>
          <w:p w:rsidR="000334BD" w:rsidRPr="00FD525F" w:rsidRDefault="000334BD" w:rsidP="00026756">
            <w:pPr>
              <w:pStyle w:val="a3"/>
              <w:spacing w:after="0" w:line="240" w:lineRule="auto"/>
              <w:ind w:left="0"/>
              <w:jc w:val="both"/>
              <w:rPr>
                <w:rFonts w:ascii="Times New Roman" w:eastAsia="Calibri" w:hAnsi="Times New Roman" w:cs="Times New Roman"/>
                <w:sz w:val="24"/>
                <w:szCs w:val="24"/>
                <w:lang w:val="en-US"/>
              </w:rPr>
            </w:pPr>
            <w:r w:rsidRPr="00FD525F">
              <w:rPr>
                <w:rFonts w:ascii="Times New Roman" w:eastAsia="Calibri" w:hAnsi="Times New Roman" w:cs="Times New Roman"/>
                <w:sz w:val="24"/>
                <w:szCs w:val="24"/>
                <w:lang w:val="en-US"/>
              </w:rPr>
              <w:t>h) a light which is constantly visible.</w:t>
            </w:r>
          </w:p>
        </w:tc>
      </w:tr>
    </w:tbl>
    <w:p w:rsidR="000334BD" w:rsidRPr="00F842CF" w:rsidRDefault="000334BD" w:rsidP="000334BD">
      <w:pPr>
        <w:pStyle w:val="a3"/>
        <w:spacing w:after="0" w:line="240" w:lineRule="auto"/>
        <w:ind w:left="0"/>
        <w:jc w:val="both"/>
        <w:rPr>
          <w:rFonts w:ascii="Times New Roman" w:eastAsia="Calibri" w:hAnsi="Times New Roman" w:cs="Times New Roman"/>
          <w:sz w:val="28"/>
          <w:szCs w:val="28"/>
          <w:lang w:val="en-US"/>
        </w:rPr>
      </w:pPr>
    </w:p>
    <w:p w:rsidR="000334BD" w:rsidRPr="00F842CF" w:rsidRDefault="000334BD" w:rsidP="000334BD">
      <w:pPr>
        <w:pStyle w:val="a3"/>
        <w:spacing w:after="0" w:line="240" w:lineRule="auto"/>
        <w:ind w:left="0" w:firstLine="708"/>
        <w:jc w:val="both"/>
        <w:rPr>
          <w:rFonts w:ascii="Times New Roman" w:eastAsia="Calibri" w:hAnsi="Times New Roman" w:cs="Times New Roman"/>
          <w:sz w:val="28"/>
          <w:szCs w:val="28"/>
          <w:lang w:val="en-US"/>
        </w:rPr>
      </w:pPr>
      <w:r w:rsidRPr="00F842CF">
        <w:rPr>
          <w:rFonts w:ascii="Times New Roman" w:hAnsi="Times New Roman" w:cs="Times New Roman"/>
          <w:sz w:val="28"/>
          <w:szCs w:val="28"/>
          <w:lang w:val="uk-UA"/>
        </w:rPr>
        <w:t>2.</w:t>
      </w:r>
      <w:r w:rsidRPr="00F842CF">
        <w:rPr>
          <w:rFonts w:ascii="Times New Roman" w:eastAsia="Calibri" w:hAnsi="Times New Roman" w:cs="Times New Roman"/>
          <w:sz w:val="28"/>
          <w:szCs w:val="28"/>
          <w:lang w:val="en-US"/>
        </w:rPr>
        <w:t>Fill in the gaps with appropriate preposition(Lights):</w:t>
      </w:r>
    </w:p>
    <w:p w:rsidR="000334BD" w:rsidRPr="00F842CF" w:rsidRDefault="000334BD" w:rsidP="000334BD">
      <w:pPr>
        <w:pStyle w:val="a3"/>
        <w:numPr>
          <w:ilvl w:val="0"/>
          <w:numId w:val="5"/>
        </w:numPr>
        <w:spacing w:after="0" w:line="240" w:lineRule="auto"/>
        <w:ind w:left="0" w:hanging="357"/>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A light is exhibited ____ an iron column, 7 feet ____ height, situated ___ on the head ___the jetty.</w:t>
      </w:r>
    </w:p>
    <w:p w:rsidR="000334BD" w:rsidRPr="00F842CF" w:rsidRDefault="000334BD" w:rsidP="000334BD">
      <w:pPr>
        <w:pStyle w:val="a3"/>
        <w:numPr>
          <w:ilvl w:val="0"/>
          <w:numId w:val="5"/>
        </w:numPr>
        <w:spacing w:after="0" w:line="240" w:lineRule="auto"/>
        <w:ind w:left="0" w:hanging="357"/>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A light is exhibited __ an elevation ___ 106 feet __ the iron column ___ the extremity of W point.</w:t>
      </w:r>
    </w:p>
    <w:p w:rsidR="000334BD" w:rsidRPr="00F842CF" w:rsidRDefault="000334BD" w:rsidP="000334BD">
      <w:pPr>
        <w:pStyle w:val="a3"/>
        <w:numPr>
          <w:ilvl w:val="0"/>
          <w:numId w:val="5"/>
        </w:numPr>
        <w:spacing w:after="0" w:line="240" w:lineRule="auto"/>
        <w:ind w:left="0" w:hanging="357"/>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Lighthouses are built ___ land or ___ sea.</w:t>
      </w:r>
    </w:p>
    <w:p w:rsidR="000334BD" w:rsidRPr="00F842CF" w:rsidRDefault="000334BD" w:rsidP="000334BD">
      <w:pPr>
        <w:pStyle w:val="a3"/>
        <w:numPr>
          <w:ilvl w:val="0"/>
          <w:numId w:val="5"/>
        </w:numPr>
        <w:spacing w:after="0" w:line="240" w:lineRule="auto"/>
        <w:ind w:left="0" w:hanging="357"/>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The beacons consist  ___ two lights that are separated ___ distance and elevation.</w:t>
      </w:r>
    </w:p>
    <w:p w:rsidR="000334BD" w:rsidRPr="00F842CF" w:rsidRDefault="000334BD" w:rsidP="000334BD">
      <w:pPr>
        <w:pStyle w:val="a3"/>
        <w:numPr>
          <w:ilvl w:val="0"/>
          <w:numId w:val="5"/>
        </w:numPr>
        <w:spacing w:after="0" w:line="240" w:lineRule="auto"/>
        <w:ind w:left="0" w:hanging="357"/>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The lighthouse is connected ___ the telephone system ___ life-saving purposes.</w:t>
      </w:r>
    </w:p>
    <w:p w:rsidR="000334BD" w:rsidRPr="00F842CF" w:rsidRDefault="000334BD" w:rsidP="000334BD">
      <w:pPr>
        <w:pStyle w:val="a3"/>
        <w:spacing w:after="0" w:line="240" w:lineRule="auto"/>
        <w:ind w:left="0" w:firstLine="708"/>
        <w:jc w:val="both"/>
        <w:rPr>
          <w:rFonts w:ascii="Times New Roman" w:eastAsia="Calibri" w:hAnsi="Times New Roman" w:cs="Times New Roman"/>
          <w:sz w:val="28"/>
          <w:szCs w:val="28"/>
          <w:lang w:val="en-US"/>
        </w:rPr>
      </w:pPr>
      <w:r w:rsidRPr="00F842CF">
        <w:rPr>
          <w:rFonts w:ascii="Times New Roman" w:hAnsi="Times New Roman" w:cs="Times New Roman"/>
          <w:sz w:val="28"/>
          <w:szCs w:val="28"/>
          <w:lang w:val="uk-UA"/>
        </w:rPr>
        <w:t>3.</w:t>
      </w:r>
      <w:r w:rsidRPr="00F842CF">
        <w:rPr>
          <w:rFonts w:ascii="Times New Roman" w:eastAsia="Calibri" w:hAnsi="Times New Roman" w:cs="Times New Roman"/>
          <w:sz w:val="28"/>
          <w:szCs w:val="28"/>
          <w:lang w:val="en-US"/>
        </w:rPr>
        <w:t>Fill  in the gaps with the words given below:</w:t>
      </w:r>
    </w:p>
    <w:p w:rsidR="000334BD" w:rsidRPr="00F842CF" w:rsidRDefault="000334BD" w:rsidP="000334BD">
      <w:pPr>
        <w:pStyle w:val="a3"/>
        <w:spacing w:after="0" w:line="240" w:lineRule="auto"/>
        <w:ind w:left="0"/>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Rear, bearing, framework, elevation, exhibited, height, cable, north-westward, line, lead, wharf.</w:t>
      </w:r>
    </w:p>
    <w:p w:rsidR="000334BD" w:rsidRPr="00323DA4" w:rsidRDefault="000334BD" w:rsidP="000334BD">
      <w:pPr>
        <w:spacing w:after="0" w:line="240" w:lineRule="auto"/>
        <w:ind w:firstLine="709"/>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 xml:space="preserve">Leading lights are ____, the front light at an ____ of 33 feet (10m1), from a mast with a white diamond –shaped day mark, 30 feet in ____, situated on the middle of the ___, and the ____ at an elevation of 145 feet, from a red metal ____ tower having a white square daymark, on a white hut, 17 feet in height, situated </w:t>
      </w:r>
      <w:r w:rsidRPr="00323DA4">
        <w:rPr>
          <w:rFonts w:ascii="Times New Roman" w:eastAsia="Calibri" w:hAnsi="Times New Roman" w:cs="Times New Roman"/>
          <w:sz w:val="28"/>
          <w:szCs w:val="28"/>
          <w:lang w:val="en-US"/>
        </w:rPr>
        <w:t xml:space="preserve">about 1.5 cables ______ of the front light; these lights in ___, _____ 324*, _____ into the river, passing a little more than half a _____ westward of G. rock.   </w:t>
      </w:r>
    </w:p>
    <w:p w:rsidR="000334BD" w:rsidRPr="00323DA4" w:rsidRDefault="000334BD" w:rsidP="000334BD">
      <w:pPr>
        <w:spacing w:after="0" w:line="240" w:lineRule="auto"/>
        <w:ind w:firstLine="708"/>
        <w:jc w:val="both"/>
        <w:rPr>
          <w:rFonts w:ascii="Times New Roman" w:hAnsi="Times New Roman" w:cs="Times New Roman"/>
          <w:sz w:val="28"/>
          <w:szCs w:val="28"/>
          <w:lang w:val="en-US"/>
        </w:rPr>
      </w:pPr>
      <w:r w:rsidRPr="00323DA4">
        <w:rPr>
          <w:rFonts w:ascii="Times New Roman" w:hAnsi="Times New Roman" w:cs="Times New Roman"/>
          <w:sz w:val="28"/>
          <w:szCs w:val="28"/>
          <w:lang w:val="uk-UA"/>
        </w:rPr>
        <w:t>4.</w:t>
      </w:r>
      <w:r w:rsidRPr="00323DA4">
        <w:rPr>
          <w:rFonts w:ascii="Times New Roman" w:eastAsia="Calibri" w:hAnsi="Times New Roman" w:cs="Times New Roman"/>
          <w:sz w:val="28"/>
          <w:szCs w:val="28"/>
          <w:lang w:val="en-US"/>
        </w:rPr>
        <w:t>Give full descriptions of the lights</w:t>
      </w:r>
      <w:r w:rsidRPr="00323DA4">
        <w:rPr>
          <w:rFonts w:ascii="Times New Roman" w:hAnsi="Times New Roman" w:cs="Times New Roman"/>
          <w:sz w:val="28"/>
          <w:szCs w:val="28"/>
          <w:lang w:val="uk-UA"/>
        </w:rPr>
        <w:t xml:space="preserve"> (див. табл. А.2.2).</w:t>
      </w:r>
    </w:p>
    <w:p w:rsidR="000334BD" w:rsidRPr="00FD525F" w:rsidRDefault="000334BD" w:rsidP="000334BD">
      <w:pPr>
        <w:pStyle w:val="a3"/>
        <w:spacing w:after="0" w:line="240" w:lineRule="auto"/>
        <w:ind w:left="0"/>
        <w:jc w:val="right"/>
        <w:rPr>
          <w:rFonts w:ascii="Times New Roman" w:eastAsia="Calibri" w:hAnsi="Times New Roman" w:cs="Times New Roman"/>
          <w:i/>
          <w:sz w:val="28"/>
          <w:szCs w:val="28"/>
          <w:lang w:val="uk-UA"/>
        </w:rPr>
      </w:pPr>
      <w:r w:rsidRPr="00FD525F">
        <w:rPr>
          <w:rFonts w:ascii="Times New Roman" w:hAnsi="Times New Roman" w:cs="Times New Roman"/>
          <w:i/>
          <w:sz w:val="28"/>
          <w:szCs w:val="28"/>
          <w:lang w:val="uk-UA"/>
        </w:rPr>
        <w:t>Таблиця Б.</w:t>
      </w:r>
      <w:r>
        <w:rPr>
          <w:rFonts w:ascii="Times New Roman" w:hAnsi="Times New Roman" w:cs="Times New Roman"/>
          <w:i/>
          <w:sz w:val="28"/>
          <w:szCs w:val="28"/>
          <w:lang w:val="uk-UA"/>
        </w:rPr>
        <w:t>1</w:t>
      </w:r>
      <w:r w:rsidRPr="00FD525F">
        <w:rPr>
          <w:rFonts w:ascii="Times New Roman" w:hAnsi="Times New Roman" w:cs="Times New Roman"/>
          <w:i/>
          <w:sz w:val="28"/>
          <w:szCs w:val="28"/>
          <w:lang w:val="uk-UA"/>
        </w:rPr>
        <w:t xml:space="preserve">.2.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5"/>
      </w:tblGrid>
      <w:tr w:rsidR="000334BD" w:rsidRPr="00323DA4" w:rsidTr="00026756">
        <w:tc>
          <w:tcPr>
            <w:tcW w:w="3085"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u w:val="single"/>
              </w:rPr>
            </w:pPr>
            <w:r w:rsidRPr="00FD525F">
              <w:rPr>
                <w:rFonts w:ascii="Times New Roman" w:eastAsia="Calibri" w:hAnsi="Times New Roman" w:cs="Times New Roman"/>
                <w:sz w:val="24"/>
                <w:szCs w:val="24"/>
                <w:u w:val="single"/>
                <w:lang w:val="en-US"/>
              </w:rPr>
              <w:t>Fl. R. 10sec. 12M;</w:t>
            </w:r>
          </w:p>
        </w:tc>
        <w:tc>
          <w:tcPr>
            <w:tcW w:w="6486"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rPr>
            </w:pPr>
          </w:p>
          <w:p w:rsidR="000334BD" w:rsidRPr="00FD525F" w:rsidRDefault="000334BD" w:rsidP="00026756">
            <w:pPr>
              <w:spacing w:after="0" w:line="240" w:lineRule="auto"/>
              <w:jc w:val="both"/>
              <w:rPr>
                <w:rFonts w:ascii="Times New Roman" w:eastAsia="Calibri" w:hAnsi="Times New Roman" w:cs="Times New Roman"/>
                <w:sz w:val="24"/>
                <w:szCs w:val="24"/>
                <w:lang w:val="en-US"/>
              </w:rPr>
            </w:pPr>
            <w:r w:rsidRPr="00FD525F">
              <w:rPr>
                <w:rFonts w:ascii="Times New Roman" w:eastAsia="Calibri" w:hAnsi="Times New Roman" w:cs="Times New Roman"/>
                <w:sz w:val="24"/>
                <w:szCs w:val="24"/>
                <w:lang w:val="en-US"/>
              </w:rPr>
              <w:t>Navigation English II</w:t>
            </w:r>
          </w:p>
        </w:tc>
      </w:tr>
      <w:tr w:rsidR="000334BD" w:rsidRPr="00323DA4" w:rsidTr="00026756">
        <w:tc>
          <w:tcPr>
            <w:tcW w:w="3085"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u w:val="single"/>
              </w:rPr>
            </w:pPr>
            <w:r w:rsidRPr="00FD525F">
              <w:rPr>
                <w:rFonts w:ascii="Times New Roman" w:eastAsia="Calibri" w:hAnsi="Times New Roman" w:cs="Times New Roman"/>
                <w:sz w:val="24"/>
                <w:szCs w:val="24"/>
                <w:u w:val="single"/>
                <w:lang w:val="en-US"/>
              </w:rPr>
              <w:t>Gr. Fl.(2) W. R. 5sec. 44ft. 12M;</w:t>
            </w:r>
          </w:p>
        </w:tc>
        <w:tc>
          <w:tcPr>
            <w:tcW w:w="6486"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rPr>
            </w:pPr>
          </w:p>
          <w:p w:rsidR="000334BD" w:rsidRPr="00FD525F" w:rsidRDefault="000334BD" w:rsidP="00026756">
            <w:pPr>
              <w:spacing w:after="0" w:line="240" w:lineRule="auto"/>
              <w:jc w:val="both"/>
              <w:rPr>
                <w:rFonts w:ascii="Times New Roman" w:eastAsia="Calibri" w:hAnsi="Times New Roman" w:cs="Times New Roman"/>
                <w:sz w:val="24"/>
                <w:szCs w:val="24"/>
              </w:rPr>
            </w:pPr>
          </w:p>
        </w:tc>
      </w:tr>
      <w:tr w:rsidR="000334BD" w:rsidRPr="00323DA4" w:rsidTr="00026756">
        <w:tc>
          <w:tcPr>
            <w:tcW w:w="3085"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u w:val="single"/>
              </w:rPr>
            </w:pPr>
            <w:r w:rsidRPr="00FD525F">
              <w:rPr>
                <w:rFonts w:ascii="Times New Roman" w:eastAsia="Calibri" w:hAnsi="Times New Roman" w:cs="Times New Roman"/>
                <w:sz w:val="24"/>
                <w:szCs w:val="24"/>
                <w:u w:val="single"/>
                <w:lang w:val="en-US"/>
              </w:rPr>
              <w:t>F. 43 ft. 11M.</w:t>
            </w:r>
          </w:p>
        </w:tc>
        <w:tc>
          <w:tcPr>
            <w:tcW w:w="6486"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rPr>
            </w:pPr>
          </w:p>
          <w:p w:rsidR="000334BD" w:rsidRPr="00FD525F" w:rsidRDefault="000334BD" w:rsidP="00026756">
            <w:pPr>
              <w:spacing w:after="0" w:line="240" w:lineRule="auto"/>
              <w:jc w:val="both"/>
              <w:rPr>
                <w:rFonts w:ascii="Times New Roman" w:eastAsia="Calibri" w:hAnsi="Times New Roman" w:cs="Times New Roman"/>
                <w:sz w:val="24"/>
                <w:szCs w:val="24"/>
              </w:rPr>
            </w:pPr>
          </w:p>
        </w:tc>
      </w:tr>
      <w:tr w:rsidR="000334BD" w:rsidRPr="00010E11" w:rsidTr="00026756">
        <w:tc>
          <w:tcPr>
            <w:tcW w:w="3085"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lang w:val="en-US"/>
              </w:rPr>
            </w:pPr>
            <w:r w:rsidRPr="00FD525F">
              <w:rPr>
                <w:rFonts w:ascii="Times New Roman" w:eastAsia="Calibri" w:hAnsi="Times New Roman" w:cs="Times New Roman"/>
                <w:sz w:val="24"/>
                <w:szCs w:val="24"/>
                <w:lang w:val="en-US"/>
              </w:rPr>
              <w:t>Gr. Occ. (4) W.R. 5 sec. 120 ft. 10 M.</w:t>
            </w:r>
          </w:p>
        </w:tc>
        <w:tc>
          <w:tcPr>
            <w:tcW w:w="6486" w:type="dxa"/>
            <w:shd w:val="clear" w:color="auto" w:fill="auto"/>
          </w:tcPr>
          <w:p w:rsidR="000334BD" w:rsidRPr="00FD525F" w:rsidRDefault="000334BD" w:rsidP="00026756">
            <w:pPr>
              <w:spacing w:after="0" w:line="240" w:lineRule="auto"/>
              <w:jc w:val="both"/>
              <w:rPr>
                <w:rFonts w:ascii="Times New Roman" w:eastAsia="Calibri" w:hAnsi="Times New Roman" w:cs="Times New Roman"/>
                <w:sz w:val="24"/>
                <w:szCs w:val="24"/>
                <w:lang w:val="en-US"/>
              </w:rPr>
            </w:pPr>
          </w:p>
          <w:p w:rsidR="000334BD" w:rsidRPr="00FD525F" w:rsidRDefault="000334BD" w:rsidP="00026756">
            <w:pPr>
              <w:spacing w:after="0" w:line="240" w:lineRule="auto"/>
              <w:jc w:val="both"/>
              <w:rPr>
                <w:rFonts w:ascii="Times New Roman" w:eastAsia="Calibri" w:hAnsi="Times New Roman" w:cs="Times New Roman"/>
                <w:sz w:val="24"/>
                <w:szCs w:val="24"/>
                <w:lang w:val="en-US"/>
              </w:rPr>
            </w:pPr>
          </w:p>
        </w:tc>
      </w:tr>
    </w:tbl>
    <w:p w:rsidR="000334BD" w:rsidRPr="00FD525F" w:rsidRDefault="000334BD" w:rsidP="000334BD">
      <w:pPr>
        <w:pStyle w:val="a3"/>
        <w:spacing w:after="0" w:line="240" w:lineRule="auto"/>
        <w:ind w:left="0"/>
        <w:jc w:val="both"/>
        <w:rPr>
          <w:rFonts w:ascii="Times New Roman" w:eastAsia="Calibri" w:hAnsi="Times New Roman" w:cs="Times New Roman"/>
          <w:sz w:val="28"/>
          <w:szCs w:val="28"/>
          <w:lang w:val="en-US"/>
        </w:rPr>
      </w:pPr>
    </w:p>
    <w:p w:rsidR="000334BD" w:rsidRPr="00F842CF" w:rsidRDefault="000334BD" w:rsidP="000334BD">
      <w:pPr>
        <w:pStyle w:val="a3"/>
        <w:numPr>
          <w:ilvl w:val="0"/>
          <w:numId w:val="4"/>
        </w:numPr>
        <w:spacing w:after="0" w:line="240" w:lineRule="auto"/>
        <w:ind w:left="0"/>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Fill in the gaps with the appropriate preposition (Buoys):</w:t>
      </w:r>
    </w:p>
    <w:p w:rsidR="000334BD" w:rsidRPr="00F842CF" w:rsidRDefault="000334BD" w:rsidP="000334BD">
      <w:pPr>
        <w:pStyle w:val="a3"/>
        <w:numPr>
          <w:ilvl w:val="0"/>
          <w:numId w:val="6"/>
        </w:numPr>
        <w:spacing w:after="0" w:line="240" w:lineRule="auto"/>
        <w:ind w:left="0"/>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A white buoy surmounted ___ a “T” is moored ___ the edge of the shoal.</w:t>
      </w:r>
    </w:p>
    <w:p w:rsidR="000334BD" w:rsidRPr="00F842CF" w:rsidRDefault="000334BD" w:rsidP="000334BD">
      <w:pPr>
        <w:pStyle w:val="a3"/>
        <w:numPr>
          <w:ilvl w:val="0"/>
          <w:numId w:val="6"/>
        </w:numPr>
        <w:spacing w:after="0" w:line="240" w:lineRule="auto"/>
        <w:ind w:left="0"/>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lastRenderedPageBreak/>
        <w:t>There are two warping buoys ____ the northern part ___ a bay.</w:t>
      </w:r>
    </w:p>
    <w:p w:rsidR="000334BD" w:rsidRPr="00F842CF" w:rsidRDefault="000334BD" w:rsidP="000334BD">
      <w:pPr>
        <w:pStyle w:val="a3"/>
        <w:numPr>
          <w:ilvl w:val="0"/>
          <w:numId w:val="6"/>
        </w:numPr>
        <w:spacing w:after="0" w:line="240" w:lineRule="auto"/>
        <w:ind w:left="0"/>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The following buoys mark the channel ___ South rock ___ West point.</w:t>
      </w:r>
    </w:p>
    <w:p w:rsidR="000334BD" w:rsidRPr="00F842CF" w:rsidRDefault="000334BD" w:rsidP="000334BD">
      <w:pPr>
        <w:pStyle w:val="a3"/>
        <w:numPr>
          <w:ilvl w:val="0"/>
          <w:numId w:val="6"/>
        </w:numPr>
        <w:spacing w:after="0" w:line="240" w:lineRule="auto"/>
        <w:ind w:left="0"/>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The strait is marked ___ three pairs ___ light –buoys.</w:t>
      </w:r>
    </w:p>
    <w:p w:rsidR="000334BD" w:rsidRPr="00F842CF" w:rsidRDefault="000334BD" w:rsidP="000334BD">
      <w:pPr>
        <w:pStyle w:val="a3"/>
        <w:numPr>
          <w:ilvl w:val="0"/>
          <w:numId w:val="6"/>
        </w:numPr>
        <w:spacing w:after="0" w:line="240" w:lineRule="auto"/>
        <w:ind w:left="0"/>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 xml:space="preserve">The line ___ approach ___ the northern pier is indicated ___ leading beacons. </w:t>
      </w:r>
    </w:p>
    <w:p w:rsidR="000334BD" w:rsidRPr="00F842CF" w:rsidRDefault="000334BD" w:rsidP="000334BD">
      <w:pPr>
        <w:pStyle w:val="a3"/>
        <w:numPr>
          <w:ilvl w:val="0"/>
          <w:numId w:val="6"/>
        </w:numPr>
        <w:spacing w:after="0" w:line="240" w:lineRule="auto"/>
        <w:ind w:left="0"/>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Fill in the gaps with the words below:</w:t>
      </w:r>
    </w:p>
    <w:p w:rsidR="000334BD" w:rsidRPr="00F842CF" w:rsidRDefault="000334BD" w:rsidP="000334BD">
      <w:pPr>
        <w:pStyle w:val="a3"/>
        <w:spacing w:after="0" w:line="240" w:lineRule="auto"/>
        <w:ind w:left="0"/>
        <w:jc w:val="both"/>
        <w:rPr>
          <w:rFonts w:ascii="Times New Roman" w:eastAsia="Calibri" w:hAnsi="Times New Roman" w:cs="Times New Roman"/>
          <w:sz w:val="28"/>
          <w:szCs w:val="28"/>
          <w:lang w:val="en-US"/>
        </w:rPr>
      </w:pPr>
      <w:r w:rsidRPr="00F842CF">
        <w:rPr>
          <w:rFonts w:ascii="Times New Roman" w:eastAsia="Calibri" w:hAnsi="Times New Roman" w:cs="Times New Roman"/>
          <w:sz w:val="28"/>
          <w:szCs w:val="28"/>
          <w:lang w:val="en-US"/>
        </w:rPr>
        <w:t xml:space="preserve">diamond-shaped,  painted,  light structure, southward, beacon,  bearing, lead, marked, brakewaters, situated, horizontal bands, exhibiting, surmounted. </w:t>
      </w:r>
    </w:p>
    <w:p w:rsidR="000334BD" w:rsidRPr="008D6B6F" w:rsidRDefault="000334BD" w:rsidP="000334BD">
      <w:pPr>
        <w:pStyle w:val="a3"/>
        <w:spacing w:after="0" w:line="240" w:lineRule="auto"/>
        <w:ind w:left="0" w:firstLine="708"/>
        <w:jc w:val="both"/>
        <w:rPr>
          <w:rFonts w:ascii="Times New Roman" w:hAnsi="Times New Roman" w:cs="Times New Roman"/>
          <w:sz w:val="28"/>
          <w:szCs w:val="28"/>
          <w:lang w:val="uk-UA"/>
        </w:rPr>
      </w:pPr>
      <w:r w:rsidRPr="00F842CF">
        <w:rPr>
          <w:rFonts w:ascii="Times New Roman" w:eastAsia="Calibri" w:hAnsi="Times New Roman" w:cs="Times New Roman"/>
          <w:sz w:val="28"/>
          <w:szCs w:val="28"/>
          <w:lang w:val="en-US"/>
        </w:rPr>
        <w:t>A white ________ beacon is _____ about 1⅓ miles ____ of the light structure. The _______  in line with the _____, or its light in line, ____ 168*, ____ through the entrance between the _______ and into the channel. Within the entrance the channel is ____, in places, by beacons, ______ in white and red ________, each ________ by a white disc and _______ a light</w:t>
      </w:r>
      <w:r>
        <w:rPr>
          <w:rFonts w:ascii="Times New Roman" w:eastAsia="Calibri" w:hAnsi="Times New Roman" w:cs="Times New Roman"/>
          <w:sz w:val="28"/>
          <w:szCs w:val="28"/>
          <w:lang w:val="uk-UA"/>
        </w:rPr>
        <w:t xml:space="preserve"> </w:t>
      </w:r>
      <w:r w:rsidRPr="008D6B6F">
        <w:rPr>
          <w:rFonts w:ascii="Times New Roman" w:hAnsi="Times New Roman" w:cs="Times New Roman"/>
          <w:sz w:val="28"/>
          <w:szCs w:val="28"/>
          <w:lang w:val="en-US"/>
        </w:rPr>
        <w:t>[283</w:t>
      </w:r>
      <w:r>
        <w:rPr>
          <w:rFonts w:ascii="Times New Roman" w:hAnsi="Times New Roman" w:cs="Times New Roman"/>
          <w:sz w:val="28"/>
          <w:szCs w:val="28"/>
          <w:lang w:val="en-US"/>
        </w:rPr>
        <w:t>]</w:t>
      </w:r>
    </w:p>
    <w:p w:rsidR="000334BD" w:rsidRPr="00FD525F" w:rsidRDefault="000334BD" w:rsidP="000334BD">
      <w:pPr>
        <w:spacing w:after="0" w:line="240" w:lineRule="auto"/>
        <w:ind w:firstLine="357"/>
        <w:jc w:val="both"/>
        <w:rPr>
          <w:rFonts w:ascii="Times New Roman" w:eastAsia="Calibri" w:hAnsi="Times New Roman" w:cs="Times New Roman"/>
          <w:sz w:val="28"/>
          <w:szCs w:val="28"/>
        </w:rPr>
      </w:pPr>
      <w:r w:rsidRPr="00FD525F">
        <w:rPr>
          <w:rFonts w:ascii="Times New Roman" w:eastAsia="Calibri" w:hAnsi="Times New Roman" w:cs="Times New Roman"/>
          <w:sz w:val="28"/>
          <w:szCs w:val="28"/>
        </w:rPr>
        <w:t xml:space="preserve">. </w:t>
      </w:r>
    </w:p>
    <w:p w:rsidR="000334BD" w:rsidRPr="00375082" w:rsidRDefault="000334BD" w:rsidP="000334BD">
      <w:pPr>
        <w:spacing w:after="0" w:line="240" w:lineRule="auto"/>
        <w:ind w:firstLine="708"/>
        <w:jc w:val="center"/>
        <w:rPr>
          <w:rFonts w:ascii="Times New Roman" w:hAnsi="Times New Roman" w:cs="Times New Roman"/>
          <w:b/>
          <w:sz w:val="28"/>
          <w:szCs w:val="28"/>
          <w:lang w:val="uk-UA"/>
        </w:rPr>
      </w:pPr>
      <w:r w:rsidRPr="00375082">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Б.2</w:t>
      </w:r>
    </w:p>
    <w:p w:rsidR="000334BD" w:rsidRPr="00FD525F" w:rsidRDefault="000334BD" w:rsidP="000334BD">
      <w:pPr>
        <w:spacing w:after="0" w:line="240" w:lineRule="auto"/>
        <w:ind w:firstLine="708"/>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 xml:space="preserve">Тест оцінювання фахових знань курсантів </w:t>
      </w:r>
    </w:p>
    <w:p w:rsidR="000334BD" w:rsidRPr="00FD525F" w:rsidRDefault="000334BD" w:rsidP="000334BD">
      <w:pPr>
        <w:spacing w:after="0" w:line="240" w:lineRule="auto"/>
        <w:ind w:firstLine="708"/>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Варіант 1</w:t>
      </w:r>
    </w:p>
    <w:p w:rsidR="000334BD" w:rsidRPr="00FD525F" w:rsidRDefault="000334BD" w:rsidP="000334BD">
      <w:pPr>
        <w:spacing w:after="0" w:line="240" w:lineRule="auto"/>
        <w:ind w:firstLine="708"/>
        <w:jc w:val="right"/>
        <w:rPr>
          <w:rFonts w:ascii="Times New Roman" w:hAnsi="Times New Roman" w:cs="Times New Roman"/>
          <w:i/>
          <w:sz w:val="28"/>
          <w:szCs w:val="28"/>
          <w:lang w:val="uk-UA"/>
        </w:rPr>
      </w:pPr>
      <w:r w:rsidRPr="00FD525F">
        <w:rPr>
          <w:rFonts w:ascii="Times New Roman" w:hAnsi="Times New Roman" w:cs="Times New Roman"/>
          <w:i/>
          <w:sz w:val="28"/>
          <w:szCs w:val="28"/>
          <w:lang w:val="uk-UA"/>
        </w:rPr>
        <w:t>Таблиця Б.</w:t>
      </w:r>
      <w:r>
        <w:rPr>
          <w:rFonts w:ascii="Times New Roman" w:hAnsi="Times New Roman" w:cs="Times New Roman"/>
          <w:i/>
          <w:sz w:val="28"/>
          <w:szCs w:val="28"/>
          <w:lang w:val="uk-UA"/>
        </w:rPr>
        <w:t>2.1</w:t>
      </w:r>
    </w:p>
    <w:tbl>
      <w:tblPr>
        <w:tblStyle w:val="a5"/>
        <w:tblW w:w="0" w:type="auto"/>
        <w:tblLook w:val="04A0" w:firstRow="1" w:lastRow="0" w:firstColumn="1" w:lastColumn="0" w:noHBand="0" w:noVBand="1"/>
      </w:tblPr>
      <w:tblGrid>
        <w:gridCol w:w="4360"/>
        <w:gridCol w:w="2693"/>
        <w:gridCol w:w="2517"/>
      </w:tblGrid>
      <w:tr w:rsidR="000334BD" w:rsidRPr="00375082" w:rsidTr="00026756">
        <w:tc>
          <w:tcPr>
            <w:tcW w:w="4360" w:type="dxa"/>
            <w:vMerge w:val="restart"/>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Тестове завдання</w:t>
            </w:r>
          </w:p>
        </w:tc>
        <w:tc>
          <w:tcPr>
            <w:tcW w:w="5210" w:type="dxa"/>
            <w:gridSpan w:val="2"/>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Відповідь</w:t>
            </w:r>
          </w:p>
        </w:tc>
      </w:tr>
      <w:tr w:rsidR="000334BD" w:rsidRPr="00375082" w:rsidTr="00026756">
        <w:tc>
          <w:tcPr>
            <w:tcW w:w="4360" w:type="dxa"/>
            <w:vMerge/>
          </w:tcPr>
          <w:p w:rsidR="000334BD" w:rsidRPr="00FD525F" w:rsidRDefault="000334BD" w:rsidP="00026756">
            <w:pPr>
              <w:spacing w:after="0" w:line="240" w:lineRule="auto"/>
              <w:jc w:val="center"/>
              <w:rPr>
                <w:rFonts w:ascii="Times New Roman" w:hAnsi="Times New Roman" w:cs="Times New Roman"/>
                <w:sz w:val="24"/>
                <w:szCs w:val="24"/>
                <w:lang w:val="uk-UA"/>
              </w:rPr>
            </w:pPr>
          </w:p>
        </w:tc>
        <w:tc>
          <w:tcPr>
            <w:tcW w:w="2693" w:type="dxa"/>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Українською мовою</w:t>
            </w:r>
          </w:p>
        </w:tc>
        <w:tc>
          <w:tcPr>
            <w:tcW w:w="2517" w:type="dxa"/>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Англійською мовою</w:t>
            </w:r>
          </w:p>
        </w:tc>
      </w:tr>
      <w:tr w:rsidR="000334BD" w:rsidRPr="00375082" w:rsidTr="00026756">
        <w:tc>
          <w:tcPr>
            <w:tcW w:w="4360"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hAnsi="Times New Roman" w:cs="Times New Roman"/>
                <w:sz w:val="24"/>
                <w:szCs w:val="24"/>
                <w:lang w:val="uk-UA"/>
              </w:rPr>
              <w:t xml:space="preserve">Назвіть правила </w:t>
            </w:r>
            <w:r w:rsidRPr="00FD525F">
              <w:rPr>
                <w:rFonts w:ascii="Times New Roman" w:eastAsia="Times New Roman" w:hAnsi="Times New Roman" w:cs="Times New Roman"/>
                <w:color w:val="000000"/>
                <w:sz w:val="24"/>
                <w:szCs w:val="24"/>
                <w:lang w:val="uk-UA" w:eastAsia="ru-RU"/>
              </w:rPr>
              <w:t>визначення місцезнаходження судна.</w:t>
            </w:r>
          </w:p>
        </w:tc>
        <w:tc>
          <w:tcPr>
            <w:tcW w:w="2693"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517"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hAnsi="Times New Roman" w:cs="Times New Roman"/>
                <w:sz w:val="24"/>
                <w:szCs w:val="24"/>
                <w:lang w:val="uk-UA"/>
              </w:rPr>
              <w:t xml:space="preserve"> </w:t>
            </w:r>
          </w:p>
        </w:tc>
      </w:tr>
      <w:tr w:rsidR="000334BD" w:rsidRPr="00375082" w:rsidTr="00026756">
        <w:tc>
          <w:tcPr>
            <w:tcW w:w="4360"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hAnsi="Times New Roman" w:cs="Times New Roman"/>
                <w:sz w:val="24"/>
                <w:szCs w:val="24"/>
                <w:lang w:val="uk-UA"/>
              </w:rPr>
              <w:t>Схарактеризуйте вимоги щодо організації навігаційної вахти.</w:t>
            </w:r>
          </w:p>
        </w:tc>
        <w:tc>
          <w:tcPr>
            <w:tcW w:w="2693"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517"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r>
      <w:tr w:rsidR="000334BD" w:rsidRPr="00375082" w:rsidTr="00026756">
        <w:tc>
          <w:tcPr>
            <w:tcW w:w="4360"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hAnsi="Times New Roman" w:cs="Times New Roman"/>
                <w:sz w:val="24"/>
                <w:szCs w:val="24"/>
                <w:lang w:val="uk-UA"/>
              </w:rPr>
              <w:t xml:space="preserve">Назвіть </w:t>
            </w:r>
            <w:r w:rsidRPr="00FD525F">
              <w:rPr>
                <w:rFonts w:ascii="Times New Roman" w:eastAsia="Times New Roman" w:hAnsi="Times New Roman" w:cs="Times New Roman"/>
                <w:color w:val="000000"/>
                <w:sz w:val="24"/>
                <w:szCs w:val="24"/>
                <w:lang w:val="uk-UA" w:eastAsia="ru-RU"/>
              </w:rPr>
              <w:t>технічні засоби судноводіння</w:t>
            </w:r>
          </w:p>
        </w:tc>
        <w:tc>
          <w:tcPr>
            <w:tcW w:w="2693"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517"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r>
      <w:tr w:rsidR="000334BD" w:rsidRPr="00375082" w:rsidTr="00026756">
        <w:tc>
          <w:tcPr>
            <w:tcW w:w="4360"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hAnsi="Times New Roman" w:cs="Times New Roman"/>
                <w:sz w:val="24"/>
                <w:szCs w:val="24"/>
                <w:lang w:val="uk-UA"/>
              </w:rPr>
              <w:t xml:space="preserve">Назвіть </w:t>
            </w:r>
            <w:r w:rsidRPr="00FD525F">
              <w:rPr>
                <w:rFonts w:ascii="Times New Roman" w:eastAsia="Times New Roman" w:hAnsi="Times New Roman" w:cs="Times New Roman"/>
                <w:color w:val="000000"/>
                <w:sz w:val="24"/>
                <w:szCs w:val="24"/>
                <w:lang w:val="uk-UA" w:eastAsia="ru-RU"/>
              </w:rPr>
              <w:t>маневрування судна</w:t>
            </w:r>
          </w:p>
        </w:tc>
        <w:tc>
          <w:tcPr>
            <w:tcW w:w="2693"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517"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r>
      <w:tr w:rsidR="000334BD" w:rsidRPr="00375082" w:rsidTr="00026756">
        <w:tc>
          <w:tcPr>
            <w:tcW w:w="4360"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eastAsia="Times New Roman" w:hAnsi="Times New Roman" w:cs="Times New Roman"/>
                <w:color w:val="000000"/>
                <w:sz w:val="24"/>
                <w:szCs w:val="24"/>
                <w:lang w:val="uk-UA" w:eastAsia="ru-RU"/>
              </w:rPr>
              <w:t>Назвіть вимоги щодо використання рятувальних засобів та пристроїв</w:t>
            </w:r>
          </w:p>
        </w:tc>
        <w:tc>
          <w:tcPr>
            <w:tcW w:w="2693"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517"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r>
    </w:tbl>
    <w:p w:rsidR="000334BD" w:rsidRPr="00375082" w:rsidRDefault="000334BD" w:rsidP="000334BD">
      <w:pPr>
        <w:spacing w:after="0" w:line="240" w:lineRule="auto"/>
        <w:ind w:firstLine="708"/>
        <w:jc w:val="right"/>
        <w:rPr>
          <w:rFonts w:ascii="Times New Roman" w:hAnsi="Times New Roman" w:cs="Times New Roman"/>
          <w:sz w:val="28"/>
          <w:szCs w:val="28"/>
          <w:lang w:val="uk-UA"/>
        </w:rPr>
      </w:pPr>
    </w:p>
    <w:p w:rsidR="000334BD" w:rsidRPr="00FD525F" w:rsidRDefault="000334BD" w:rsidP="000334BD">
      <w:pPr>
        <w:spacing w:after="0" w:line="240" w:lineRule="auto"/>
        <w:ind w:firstLine="708"/>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Варіант 2</w:t>
      </w:r>
    </w:p>
    <w:p w:rsidR="000334BD" w:rsidRPr="00FD525F" w:rsidRDefault="000334BD" w:rsidP="000334BD">
      <w:pPr>
        <w:spacing w:after="0" w:line="240" w:lineRule="auto"/>
        <w:ind w:firstLine="708"/>
        <w:jc w:val="right"/>
        <w:rPr>
          <w:rFonts w:ascii="Times New Roman" w:hAnsi="Times New Roman" w:cs="Times New Roman"/>
          <w:i/>
          <w:sz w:val="28"/>
          <w:szCs w:val="28"/>
          <w:lang w:val="uk-UA"/>
        </w:rPr>
      </w:pPr>
      <w:r w:rsidRPr="00FD525F">
        <w:rPr>
          <w:rFonts w:ascii="Times New Roman" w:hAnsi="Times New Roman" w:cs="Times New Roman"/>
          <w:i/>
          <w:sz w:val="28"/>
          <w:szCs w:val="28"/>
          <w:lang w:val="uk-UA"/>
        </w:rPr>
        <w:t>Таблиця Б.2.2</w:t>
      </w:r>
    </w:p>
    <w:p w:rsidR="000334BD" w:rsidRPr="003677D3" w:rsidRDefault="000334BD" w:rsidP="000334BD">
      <w:pPr>
        <w:spacing w:after="0" w:line="240" w:lineRule="auto"/>
        <w:ind w:firstLine="708"/>
        <w:jc w:val="right"/>
        <w:rPr>
          <w:rFonts w:ascii="Times New Roman" w:hAnsi="Times New Roman" w:cs="Times New Roman"/>
          <w:sz w:val="28"/>
          <w:szCs w:val="28"/>
          <w:lang w:val="uk-UA"/>
        </w:rPr>
      </w:pPr>
    </w:p>
    <w:tbl>
      <w:tblPr>
        <w:tblStyle w:val="a5"/>
        <w:tblW w:w="0" w:type="auto"/>
        <w:tblLook w:val="04A0" w:firstRow="1" w:lastRow="0" w:firstColumn="1" w:lastColumn="0" w:noHBand="0" w:noVBand="1"/>
      </w:tblPr>
      <w:tblGrid>
        <w:gridCol w:w="6204"/>
        <w:gridCol w:w="1701"/>
        <w:gridCol w:w="1665"/>
      </w:tblGrid>
      <w:tr w:rsidR="000334BD" w:rsidRPr="002B77E0" w:rsidTr="00026756">
        <w:tc>
          <w:tcPr>
            <w:tcW w:w="6204" w:type="dxa"/>
            <w:vMerge w:val="restart"/>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Тестове завдання</w:t>
            </w:r>
          </w:p>
        </w:tc>
        <w:tc>
          <w:tcPr>
            <w:tcW w:w="3366" w:type="dxa"/>
            <w:gridSpan w:val="2"/>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Відповідь</w:t>
            </w:r>
          </w:p>
        </w:tc>
      </w:tr>
      <w:tr w:rsidR="000334BD" w:rsidRPr="002B77E0" w:rsidTr="00026756">
        <w:tc>
          <w:tcPr>
            <w:tcW w:w="6204" w:type="dxa"/>
            <w:vMerge/>
          </w:tcPr>
          <w:p w:rsidR="000334BD" w:rsidRPr="00FD525F" w:rsidRDefault="000334BD" w:rsidP="00026756">
            <w:pPr>
              <w:spacing w:after="0" w:line="240" w:lineRule="auto"/>
              <w:jc w:val="center"/>
              <w:rPr>
                <w:rFonts w:ascii="Times New Roman" w:hAnsi="Times New Roman" w:cs="Times New Roman"/>
                <w:sz w:val="24"/>
                <w:szCs w:val="24"/>
                <w:lang w:val="uk-UA"/>
              </w:rPr>
            </w:pPr>
          </w:p>
        </w:tc>
        <w:tc>
          <w:tcPr>
            <w:tcW w:w="1701" w:type="dxa"/>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Українською мовою</w:t>
            </w:r>
          </w:p>
        </w:tc>
        <w:tc>
          <w:tcPr>
            <w:tcW w:w="1665" w:type="dxa"/>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Англійською мовою</w:t>
            </w:r>
          </w:p>
        </w:tc>
      </w:tr>
      <w:tr w:rsidR="000334BD" w:rsidRPr="002B77E0" w:rsidTr="00026756">
        <w:tc>
          <w:tcPr>
            <w:tcW w:w="6204" w:type="dxa"/>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1701" w:type="dxa"/>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1665" w:type="dxa"/>
          </w:tcPr>
          <w:p w:rsidR="000334BD" w:rsidRPr="002B77E0" w:rsidRDefault="000334BD" w:rsidP="00026756">
            <w:pPr>
              <w:spacing w:after="0" w:line="240" w:lineRule="auto"/>
              <w:jc w:val="center"/>
              <w:rPr>
                <w:rFonts w:ascii="Times New Roman" w:hAnsi="Times New Roman" w:cs="Times New Roman"/>
                <w:sz w:val="28"/>
                <w:szCs w:val="28"/>
                <w:lang w:val="uk-UA"/>
              </w:rPr>
            </w:pPr>
            <w:r w:rsidRPr="002B77E0">
              <w:rPr>
                <w:rFonts w:ascii="Times New Roman" w:hAnsi="Times New Roman" w:cs="Times New Roman"/>
                <w:sz w:val="28"/>
                <w:szCs w:val="28"/>
                <w:lang w:val="uk-UA"/>
              </w:rPr>
              <w:t>3</w:t>
            </w:r>
          </w:p>
        </w:tc>
      </w:tr>
      <w:tr w:rsidR="000334BD" w:rsidRPr="002B77E0" w:rsidTr="00026756">
        <w:tc>
          <w:tcPr>
            <w:tcW w:w="6204"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hAnsi="Times New Roman" w:cs="Times New Roman"/>
                <w:sz w:val="24"/>
                <w:szCs w:val="24"/>
                <w:lang w:val="uk-UA"/>
              </w:rPr>
              <w:t xml:space="preserve">Назвіть </w:t>
            </w:r>
            <w:r w:rsidRPr="00FD525F">
              <w:rPr>
                <w:rFonts w:ascii="Times New Roman" w:eastAsia="Times New Roman" w:hAnsi="Times New Roman" w:cs="Times New Roman"/>
                <w:color w:val="000000"/>
                <w:sz w:val="24"/>
                <w:szCs w:val="24"/>
                <w:lang w:val="uk-UA" w:eastAsia="ru-RU"/>
              </w:rPr>
              <w:t>електро-радіонавігаційні прибори, наприклад, використання радіолокатора та САРП для забезпечення безпеки мореплавства, ЕКНІС для безпеки судноводіння</w:t>
            </w:r>
          </w:p>
        </w:tc>
        <w:tc>
          <w:tcPr>
            <w:tcW w:w="1701"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1665" w:type="dxa"/>
          </w:tcPr>
          <w:p w:rsidR="000334BD" w:rsidRPr="002B77E0" w:rsidRDefault="000334BD" w:rsidP="00026756">
            <w:pPr>
              <w:spacing w:after="0" w:line="240" w:lineRule="auto"/>
              <w:jc w:val="both"/>
              <w:rPr>
                <w:rFonts w:ascii="Times New Roman" w:hAnsi="Times New Roman" w:cs="Times New Roman"/>
                <w:sz w:val="28"/>
                <w:szCs w:val="28"/>
                <w:lang w:val="uk-UA"/>
              </w:rPr>
            </w:pPr>
          </w:p>
        </w:tc>
      </w:tr>
      <w:tr w:rsidR="000334BD" w:rsidRPr="002B77E0" w:rsidTr="00026756">
        <w:tc>
          <w:tcPr>
            <w:tcW w:w="6204"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eastAsia="Times New Roman" w:hAnsi="Times New Roman" w:cs="Times New Roman"/>
                <w:color w:val="000000"/>
                <w:sz w:val="24"/>
                <w:szCs w:val="24"/>
                <w:lang w:val="uk-UA" w:eastAsia="ru-RU"/>
              </w:rPr>
              <w:t>Схарактеризуйте вимоги щодо сприяння безпеці персоналу та судна</w:t>
            </w:r>
          </w:p>
        </w:tc>
        <w:tc>
          <w:tcPr>
            <w:tcW w:w="1701"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1665" w:type="dxa"/>
          </w:tcPr>
          <w:p w:rsidR="000334BD" w:rsidRPr="002B77E0" w:rsidRDefault="000334BD" w:rsidP="00026756">
            <w:pPr>
              <w:spacing w:after="0" w:line="240" w:lineRule="auto"/>
              <w:jc w:val="both"/>
              <w:rPr>
                <w:rFonts w:ascii="Times New Roman" w:hAnsi="Times New Roman" w:cs="Times New Roman"/>
                <w:sz w:val="28"/>
                <w:szCs w:val="28"/>
                <w:lang w:val="uk-UA"/>
              </w:rPr>
            </w:pPr>
          </w:p>
        </w:tc>
      </w:tr>
      <w:tr w:rsidR="000334BD" w:rsidRPr="002B77E0" w:rsidTr="00026756">
        <w:tc>
          <w:tcPr>
            <w:tcW w:w="6204"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eastAsia="Times New Roman" w:hAnsi="Times New Roman" w:cs="Times New Roman"/>
                <w:color w:val="000000"/>
                <w:sz w:val="24"/>
                <w:szCs w:val="24"/>
                <w:lang w:val="uk-UA" w:eastAsia="ru-RU"/>
              </w:rPr>
              <w:t>Схарактеризуйте дії судноводія у надзвичайних ситуаціях</w:t>
            </w:r>
          </w:p>
        </w:tc>
        <w:tc>
          <w:tcPr>
            <w:tcW w:w="1701"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1665" w:type="dxa"/>
          </w:tcPr>
          <w:p w:rsidR="000334BD" w:rsidRPr="002B77E0" w:rsidRDefault="000334BD" w:rsidP="00026756">
            <w:pPr>
              <w:spacing w:after="0" w:line="240" w:lineRule="auto"/>
              <w:jc w:val="both"/>
              <w:rPr>
                <w:rFonts w:ascii="Times New Roman" w:hAnsi="Times New Roman" w:cs="Times New Roman"/>
                <w:sz w:val="28"/>
                <w:szCs w:val="28"/>
                <w:lang w:val="uk-UA"/>
              </w:rPr>
            </w:pPr>
          </w:p>
        </w:tc>
      </w:tr>
      <w:tr w:rsidR="000334BD" w:rsidRPr="002B77E0" w:rsidTr="00026756">
        <w:tc>
          <w:tcPr>
            <w:tcW w:w="6204"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eastAsia="Times New Roman" w:hAnsi="Times New Roman" w:cs="Times New Roman"/>
                <w:color w:val="000000"/>
                <w:sz w:val="24"/>
                <w:szCs w:val="24"/>
                <w:lang w:val="uk-UA" w:eastAsia="ru-RU"/>
              </w:rPr>
              <w:t>Схарактеризуйте вимоги щодо нагляду за навантаженням, розміщенням, кріпленням, збереженням вантажу</w:t>
            </w:r>
          </w:p>
        </w:tc>
        <w:tc>
          <w:tcPr>
            <w:tcW w:w="1701"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1665" w:type="dxa"/>
          </w:tcPr>
          <w:p w:rsidR="000334BD" w:rsidRPr="002B77E0" w:rsidRDefault="000334BD" w:rsidP="00026756">
            <w:pPr>
              <w:spacing w:after="0" w:line="240" w:lineRule="auto"/>
              <w:jc w:val="both"/>
              <w:rPr>
                <w:rFonts w:ascii="Times New Roman" w:hAnsi="Times New Roman" w:cs="Times New Roman"/>
                <w:sz w:val="28"/>
                <w:szCs w:val="28"/>
                <w:lang w:val="uk-UA"/>
              </w:rPr>
            </w:pPr>
          </w:p>
        </w:tc>
      </w:tr>
      <w:tr w:rsidR="000334BD" w:rsidRPr="002B77E0" w:rsidTr="00026756">
        <w:tc>
          <w:tcPr>
            <w:tcW w:w="6204" w:type="dxa"/>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eastAsia="Times New Roman" w:hAnsi="Times New Roman" w:cs="Times New Roman"/>
                <w:color w:val="000000"/>
                <w:sz w:val="24"/>
                <w:szCs w:val="24"/>
                <w:lang w:val="uk-UA" w:eastAsia="ru-RU"/>
              </w:rPr>
              <w:t>Назвіть правила спостереження за дотриманням вимог законодавства</w:t>
            </w:r>
          </w:p>
        </w:tc>
        <w:tc>
          <w:tcPr>
            <w:tcW w:w="1701" w:type="dxa"/>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1665" w:type="dxa"/>
          </w:tcPr>
          <w:p w:rsidR="000334BD" w:rsidRPr="002B77E0" w:rsidRDefault="000334BD" w:rsidP="00026756">
            <w:pPr>
              <w:spacing w:after="0" w:line="240" w:lineRule="auto"/>
              <w:jc w:val="both"/>
              <w:rPr>
                <w:rFonts w:ascii="Times New Roman" w:hAnsi="Times New Roman" w:cs="Times New Roman"/>
                <w:sz w:val="28"/>
                <w:szCs w:val="28"/>
                <w:lang w:val="uk-UA"/>
              </w:rPr>
            </w:pPr>
          </w:p>
        </w:tc>
      </w:tr>
    </w:tbl>
    <w:p w:rsidR="000334BD" w:rsidRPr="002B77E0" w:rsidRDefault="000334BD" w:rsidP="000334BD">
      <w:pPr>
        <w:spacing w:after="0" w:line="240" w:lineRule="auto"/>
        <w:ind w:firstLine="708"/>
        <w:jc w:val="both"/>
        <w:rPr>
          <w:rFonts w:ascii="Times New Roman" w:hAnsi="Times New Roman" w:cs="Times New Roman"/>
          <w:sz w:val="28"/>
          <w:szCs w:val="28"/>
          <w:lang w:val="uk-UA"/>
        </w:rPr>
      </w:pPr>
    </w:p>
    <w:p w:rsidR="000334BD" w:rsidRDefault="000334BD" w:rsidP="000334BD">
      <w:pPr>
        <w:spacing w:after="0" w:line="360" w:lineRule="auto"/>
        <w:ind w:firstLine="708"/>
        <w:jc w:val="center"/>
        <w:rPr>
          <w:rFonts w:ascii="Times New Roman" w:hAnsi="Times New Roman" w:cs="Times New Roman"/>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r w:rsidRPr="005970B2">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В</w:t>
      </w:r>
    </w:p>
    <w:p w:rsidR="000334BD" w:rsidRPr="005970B2" w:rsidRDefault="000334BD" w:rsidP="000334BD">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Інструментарій діагностики діяльнісно-процесуального компонента </w:t>
      </w: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Pr="00375082" w:rsidRDefault="000334BD" w:rsidP="000334BD">
      <w:pPr>
        <w:spacing w:after="0" w:line="240" w:lineRule="auto"/>
        <w:ind w:firstLine="708"/>
        <w:jc w:val="center"/>
        <w:rPr>
          <w:rFonts w:ascii="Times New Roman" w:hAnsi="Times New Roman" w:cs="Times New Roman"/>
          <w:b/>
          <w:sz w:val="28"/>
          <w:szCs w:val="28"/>
          <w:lang w:val="uk-UA"/>
        </w:rPr>
      </w:pPr>
      <w:r w:rsidRPr="00375082">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В</w:t>
      </w:r>
      <w:r w:rsidRPr="00375082">
        <w:rPr>
          <w:rFonts w:ascii="Times New Roman" w:hAnsi="Times New Roman" w:cs="Times New Roman"/>
          <w:b/>
          <w:sz w:val="28"/>
          <w:szCs w:val="28"/>
          <w:lang w:val="uk-UA"/>
        </w:rPr>
        <w:t>.1</w:t>
      </w:r>
    </w:p>
    <w:p w:rsidR="000334BD" w:rsidRPr="00FD525F" w:rsidRDefault="000334BD" w:rsidP="000334BD">
      <w:pPr>
        <w:spacing w:after="0" w:line="240" w:lineRule="auto"/>
        <w:ind w:firstLine="708"/>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 xml:space="preserve">Анкета для оцінювання </w:t>
      </w:r>
      <w:r w:rsidRPr="00FD525F">
        <w:rPr>
          <w:rFonts w:ascii="Times New Roman" w:eastAsia="Times New Roman" w:hAnsi="Times New Roman" w:cs="Times New Roman"/>
          <w:b/>
          <w:color w:val="000000"/>
          <w:spacing w:val="-6"/>
          <w:sz w:val="28"/>
          <w:szCs w:val="28"/>
          <w:lang w:val="uk-UA" w:eastAsia="ru-RU"/>
        </w:rPr>
        <w:t>інтерактивних</w:t>
      </w:r>
      <w:r w:rsidRPr="00FD525F">
        <w:rPr>
          <w:rFonts w:ascii="Times New Roman" w:hAnsi="Times New Roman" w:cs="Times New Roman"/>
          <w:b/>
          <w:sz w:val="28"/>
          <w:szCs w:val="28"/>
          <w:lang w:val="uk-UA"/>
        </w:rPr>
        <w:t xml:space="preserve"> умінь курсантів </w:t>
      </w:r>
    </w:p>
    <w:p w:rsidR="000334BD" w:rsidRDefault="000334BD" w:rsidP="000334BD">
      <w:pPr>
        <w:spacing w:after="0" w:line="240" w:lineRule="auto"/>
        <w:ind w:firstLine="708"/>
        <w:jc w:val="right"/>
        <w:rPr>
          <w:rFonts w:ascii="Times New Roman" w:hAnsi="Times New Roman" w:cs="Times New Roman"/>
          <w:i/>
          <w:sz w:val="28"/>
          <w:szCs w:val="28"/>
          <w:lang w:val="uk-UA"/>
        </w:rPr>
      </w:pPr>
    </w:p>
    <w:p w:rsidR="000334BD" w:rsidRPr="00FD525F" w:rsidRDefault="000334BD" w:rsidP="000334BD">
      <w:pPr>
        <w:spacing w:after="0" w:line="240" w:lineRule="auto"/>
        <w:ind w:firstLine="708"/>
        <w:jc w:val="right"/>
        <w:rPr>
          <w:rFonts w:ascii="Times New Roman" w:hAnsi="Times New Roman" w:cs="Times New Roman"/>
          <w:i/>
          <w:sz w:val="28"/>
          <w:szCs w:val="28"/>
          <w:lang w:val="uk-UA"/>
        </w:rPr>
      </w:pPr>
      <w:r w:rsidRPr="00FD525F">
        <w:rPr>
          <w:rFonts w:ascii="Times New Roman" w:hAnsi="Times New Roman" w:cs="Times New Roman"/>
          <w:i/>
          <w:sz w:val="28"/>
          <w:szCs w:val="28"/>
          <w:lang w:val="uk-UA"/>
        </w:rPr>
        <w:t>Таблиця В.1.</w:t>
      </w:r>
      <w:r>
        <w:rPr>
          <w:rFonts w:ascii="Times New Roman" w:hAnsi="Times New Roman" w:cs="Times New Roman"/>
          <w:i/>
          <w:sz w:val="28"/>
          <w:szCs w:val="28"/>
          <w:lang w:val="uk-UA"/>
        </w:rPr>
        <w:t>1</w:t>
      </w:r>
    </w:p>
    <w:p w:rsidR="000334BD" w:rsidRPr="00FD525F" w:rsidRDefault="000334BD" w:rsidP="000334BD">
      <w:pPr>
        <w:spacing w:after="0" w:line="360" w:lineRule="auto"/>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 xml:space="preserve">Самооцінка курсантами сформованості </w:t>
      </w:r>
      <w:r w:rsidRPr="00FD525F">
        <w:rPr>
          <w:rFonts w:ascii="Times New Roman" w:eastAsia="Times New Roman" w:hAnsi="Times New Roman" w:cs="Times New Roman"/>
          <w:b/>
          <w:color w:val="000000"/>
          <w:spacing w:val="-6"/>
          <w:sz w:val="28"/>
          <w:szCs w:val="28"/>
          <w:lang w:val="uk-UA" w:eastAsia="ru-RU"/>
        </w:rPr>
        <w:t>інтерактивних</w:t>
      </w:r>
      <w:r w:rsidRPr="00FD525F">
        <w:rPr>
          <w:rFonts w:ascii="Times New Roman" w:hAnsi="Times New Roman" w:cs="Times New Roman"/>
          <w:b/>
          <w:sz w:val="28"/>
          <w:szCs w:val="28"/>
          <w:lang w:val="uk-UA"/>
        </w:rPr>
        <w:t xml:space="preserve"> умінь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985"/>
        <w:gridCol w:w="1843"/>
        <w:gridCol w:w="1701"/>
      </w:tblGrid>
      <w:tr w:rsidR="000334BD" w:rsidRPr="002B77E0" w:rsidTr="00026756">
        <w:trPr>
          <w:trHeight w:val="293"/>
        </w:trPr>
        <w:tc>
          <w:tcPr>
            <w:tcW w:w="4077" w:type="dxa"/>
            <w:vMerge w:val="restart"/>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p>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eastAsia="Times New Roman" w:hAnsi="Times New Roman" w:cs="Times New Roman"/>
                <w:color w:val="000000"/>
                <w:spacing w:val="-6"/>
                <w:sz w:val="24"/>
                <w:szCs w:val="24"/>
                <w:lang w:val="uk-UA" w:eastAsia="ru-RU"/>
              </w:rPr>
              <w:t xml:space="preserve">Інтерактивні вміння </w:t>
            </w:r>
          </w:p>
        </w:tc>
        <w:tc>
          <w:tcPr>
            <w:tcW w:w="5529"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Самооцінка</w:t>
            </w:r>
          </w:p>
        </w:tc>
      </w:tr>
      <w:tr w:rsidR="000334BD" w:rsidRPr="002B77E0" w:rsidTr="00026756">
        <w:trPr>
          <w:trHeight w:val="314"/>
        </w:trPr>
        <w:tc>
          <w:tcPr>
            <w:tcW w:w="407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5529"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 уміння</w:t>
            </w:r>
          </w:p>
        </w:tc>
      </w:tr>
      <w:tr w:rsidR="000334BD" w:rsidRPr="002B77E0" w:rsidTr="00026756">
        <w:trPr>
          <w:trHeight w:val="480"/>
        </w:trPr>
        <w:tc>
          <w:tcPr>
            <w:tcW w:w="407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Сформоване</w:t>
            </w: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Достатньо сформоване</w:t>
            </w: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Несформо-ване</w:t>
            </w:r>
          </w:p>
        </w:tc>
      </w:tr>
      <w:tr w:rsidR="000334BD" w:rsidRPr="002B77E0" w:rsidTr="00026756">
        <w:trPr>
          <w:trHeight w:val="208"/>
        </w:trPr>
        <w:tc>
          <w:tcPr>
            <w:tcW w:w="4077"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r w:rsidRPr="00FD525F">
              <w:rPr>
                <w:rFonts w:ascii="Times New Roman" w:hAnsi="Times New Roman" w:cs="Times New Roman"/>
                <w:bCs/>
                <w:sz w:val="24"/>
                <w:szCs w:val="24"/>
                <w:lang w:val="uk-UA"/>
              </w:rPr>
              <w:t>2</w:t>
            </w: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r w:rsidRPr="00FD525F">
              <w:rPr>
                <w:rFonts w:ascii="Times New Roman" w:hAnsi="Times New Roman" w:cs="Times New Roman"/>
                <w:bCs/>
                <w:sz w:val="24"/>
                <w:szCs w:val="24"/>
                <w:lang w:val="uk-UA"/>
              </w:rPr>
              <w:t>3</w:t>
            </w: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r w:rsidRPr="00FD525F">
              <w:rPr>
                <w:rFonts w:ascii="Times New Roman" w:hAnsi="Times New Roman" w:cs="Times New Roman"/>
                <w:bCs/>
                <w:sz w:val="24"/>
                <w:szCs w:val="24"/>
                <w:lang w:val="uk-UA"/>
              </w:rPr>
              <w:t>4</w:t>
            </w:r>
          </w:p>
        </w:tc>
      </w:tr>
      <w:tr w:rsidR="000334BD" w:rsidRPr="002B77E0" w:rsidTr="00026756">
        <w:trPr>
          <w:trHeight w:val="824"/>
        </w:trPr>
        <w:tc>
          <w:tcPr>
            <w:tcW w:w="4077" w:type="dxa"/>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eastAsia="Times New Roman" w:hAnsi="Times New Roman" w:cs="Times New Roman"/>
                <w:sz w:val="24"/>
                <w:szCs w:val="24"/>
                <w:lang w:val="uk-UA" w:eastAsia="ru-RU"/>
              </w:rPr>
              <w:t xml:space="preserve">– </w:t>
            </w:r>
            <w:r w:rsidRPr="00FD525F">
              <w:rPr>
                <w:rFonts w:ascii="Times New Roman" w:eastAsia="Times New Roman" w:hAnsi="Times New Roman" w:cs="Times New Roman"/>
                <w:spacing w:val="-7"/>
                <w:sz w:val="24"/>
                <w:szCs w:val="24"/>
                <w:lang w:val="uk-UA" w:eastAsia="ru-RU"/>
              </w:rPr>
              <w:t>вміння взаємодіяти в процесі комунікації з членами багатонаціонального екіпажу;</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r>
      <w:tr w:rsidR="000334BD" w:rsidRPr="002B77E0" w:rsidTr="00026756">
        <w:trPr>
          <w:trHeight w:val="553"/>
        </w:trPr>
        <w:tc>
          <w:tcPr>
            <w:tcW w:w="407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z w:val="24"/>
                <w:szCs w:val="24"/>
                <w:lang w:val="uk-UA" w:eastAsia="ru-RU"/>
              </w:rPr>
              <w:t xml:space="preserve">– </w:t>
            </w:r>
            <w:r w:rsidRPr="00FD525F">
              <w:rPr>
                <w:rFonts w:ascii="Times New Roman" w:eastAsia="Times New Roman" w:hAnsi="Times New Roman" w:cs="Times New Roman"/>
                <w:spacing w:val="-7"/>
                <w:sz w:val="24"/>
                <w:szCs w:val="24"/>
                <w:lang w:val="uk-UA" w:eastAsia="ru-RU"/>
              </w:rPr>
              <w:t>вміння взаємодіяти з представниками офіційних організацій.</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r>
    </w:tbl>
    <w:p w:rsidR="000334BD" w:rsidRPr="002B77E0" w:rsidRDefault="000334BD" w:rsidP="000334BD">
      <w:pPr>
        <w:spacing w:after="0" w:line="360" w:lineRule="auto"/>
        <w:jc w:val="right"/>
        <w:rPr>
          <w:rFonts w:ascii="Times New Roman" w:hAnsi="Times New Roman" w:cs="Times New Roman"/>
          <w:sz w:val="28"/>
          <w:szCs w:val="28"/>
          <w:lang w:val="uk-UA"/>
        </w:rPr>
      </w:pPr>
    </w:p>
    <w:p w:rsidR="000334BD" w:rsidRPr="00FD525F" w:rsidRDefault="000334BD" w:rsidP="000334BD">
      <w:pPr>
        <w:spacing w:after="0" w:line="360" w:lineRule="auto"/>
        <w:jc w:val="right"/>
        <w:rPr>
          <w:rFonts w:ascii="Times New Roman" w:hAnsi="Times New Roman" w:cs="Times New Roman"/>
          <w:i/>
          <w:sz w:val="28"/>
          <w:szCs w:val="28"/>
          <w:lang w:val="uk-UA"/>
        </w:rPr>
      </w:pPr>
      <w:r w:rsidRPr="00FD525F">
        <w:rPr>
          <w:rFonts w:ascii="Times New Roman" w:hAnsi="Times New Roman" w:cs="Times New Roman"/>
          <w:i/>
          <w:sz w:val="28"/>
          <w:szCs w:val="28"/>
          <w:lang w:val="uk-UA"/>
        </w:rPr>
        <w:t>Таблиця В.1.</w:t>
      </w:r>
      <w:r>
        <w:rPr>
          <w:rFonts w:ascii="Times New Roman" w:hAnsi="Times New Roman" w:cs="Times New Roman"/>
          <w:i/>
          <w:sz w:val="28"/>
          <w:szCs w:val="28"/>
          <w:lang w:val="uk-UA"/>
        </w:rPr>
        <w:t>2</w:t>
      </w:r>
    </w:p>
    <w:p w:rsidR="000334BD" w:rsidRPr="00FD525F" w:rsidRDefault="000334BD" w:rsidP="000334BD">
      <w:pPr>
        <w:spacing w:after="0" w:line="360" w:lineRule="auto"/>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 xml:space="preserve">Експертна оцінка сформованості у курсантів </w:t>
      </w:r>
      <w:r w:rsidRPr="00FD525F">
        <w:rPr>
          <w:rFonts w:ascii="Times New Roman" w:eastAsia="Times New Roman" w:hAnsi="Times New Roman" w:cs="Times New Roman"/>
          <w:b/>
          <w:color w:val="000000"/>
          <w:spacing w:val="-6"/>
          <w:sz w:val="28"/>
          <w:szCs w:val="28"/>
          <w:lang w:val="uk-UA" w:eastAsia="ru-RU"/>
        </w:rPr>
        <w:t>інтерактивних</w:t>
      </w:r>
      <w:r w:rsidRPr="00FD525F">
        <w:rPr>
          <w:rFonts w:ascii="Times New Roman" w:hAnsi="Times New Roman" w:cs="Times New Roman"/>
          <w:b/>
          <w:sz w:val="28"/>
          <w:szCs w:val="28"/>
          <w:lang w:val="uk-UA"/>
        </w:rPr>
        <w:t xml:space="preserve"> умінь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709"/>
        <w:gridCol w:w="708"/>
        <w:gridCol w:w="709"/>
        <w:gridCol w:w="709"/>
        <w:gridCol w:w="709"/>
        <w:gridCol w:w="708"/>
        <w:gridCol w:w="709"/>
        <w:gridCol w:w="709"/>
        <w:gridCol w:w="674"/>
      </w:tblGrid>
      <w:tr w:rsidR="000334BD" w:rsidRPr="002B77E0" w:rsidTr="00026756">
        <w:trPr>
          <w:trHeight w:val="293"/>
        </w:trPr>
        <w:tc>
          <w:tcPr>
            <w:tcW w:w="3227" w:type="dxa"/>
            <w:vMerge w:val="restart"/>
            <w:shd w:val="clear" w:color="auto" w:fill="auto"/>
          </w:tcPr>
          <w:p w:rsidR="000334BD" w:rsidRPr="00FD525F" w:rsidRDefault="000334BD" w:rsidP="00026756">
            <w:pPr>
              <w:spacing w:after="0" w:line="240" w:lineRule="auto"/>
              <w:jc w:val="center"/>
              <w:rPr>
                <w:rFonts w:ascii="Times New Roman" w:eastAsia="Times New Roman" w:hAnsi="Times New Roman" w:cs="Times New Roman"/>
                <w:color w:val="000000"/>
                <w:spacing w:val="-6"/>
                <w:sz w:val="24"/>
                <w:szCs w:val="24"/>
                <w:lang w:val="uk-UA" w:eastAsia="ru-RU"/>
              </w:rPr>
            </w:pPr>
          </w:p>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eastAsia="Times New Roman" w:hAnsi="Times New Roman" w:cs="Times New Roman"/>
                <w:color w:val="000000"/>
                <w:spacing w:val="-6"/>
                <w:sz w:val="24"/>
                <w:szCs w:val="24"/>
                <w:lang w:val="uk-UA" w:eastAsia="ru-RU"/>
              </w:rPr>
              <w:t>Інтерактивні вміння</w:t>
            </w:r>
          </w:p>
        </w:tc>
        <w:tc>
          <w:tcPr>
            <w:tcW w:w="6344" w:type="dxa"/>
            <w:gridSpan w:val="9"/>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Експертна оцінка</w:t>
            </w:r>
          </w:p>
        </w:tc>
      </w:tr>
      <w:tr w:rsidR="000334BD" w:rsidRPr="002B77E0" w:rsidTr="00026756">
        <w:trPr>
          <w:trHeight w:val="240"/>
        </w:trPr>
        <w:tc>
          <w:tcPr>
            <w:tcW w:w="322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 1</w:t>
            </w: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 2</w:t>
            </w:r>
          </w:p>
        </w:tc>
        <w:tc>
          <w:tcPr>
            <w:tcW w:w="2092"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 3</w:t>
            </w:r>
          </w:p>
        </w:tc>
      </w:tr>
      <w:tr w:rsidR="000334BD" w:rsidRPr="002B77E0" w:rsidTr="00026756">
        <w:trPr>
          <w:trHeight w:val="240"/>
        </w:trPr>
        <w:tc>
          <w:tcPr>
            <w:tcW w:w="322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w:t>
            </w: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w:t>
            </w:r>
          </w:p>
        </w:tc>
        <w:tc>
          <w:tcPr>
            <w:tcW w:w="2092"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w:t>
            </w:r>
          </w:p>
        </w:tc>
      </w:tr>
      <w:tr w:rsidR="000334BD" w:rsidRPr="002B77E0" w:rsidTr="00026756">
        <w:trPr>
          <w:trHeight w:val="480"/>
        </w:trPr>
        <w:tc>
          <w:tcPr>
            <w:tcW w:w="322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3</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3</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674"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3</w:t>
            </w:r>
          </w:p>
        </w:tc>
      </w:tr>
      <w:tr w:rsidR="000334BD" w:rsidRPr="002B77E0" w:rsidTr="00026756">
        <w:trPr>
          <w:trHeight w:val="208"/>
        </w:trPr>
        <w:tc>
          <w:tcPr>
            <w:tcW w:w="3227" w:type="dxa"/>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r w:rsidRPr="00FD525F">
              <w:rPr>
                <w:rFonts w:ascii="Times New Roman" w:eastAsia="Times New Roman" w:hAnsi="Times New Roman" w:cs="Times New Roman"/>
                <w:sz w:val="24"/>
                <w:szCs w:val="24"/>
                <w:lang w:val="uk-UA" w:eastAsia="ru-RU"/>
              </w:rPr>
              <w:t xml:space="preserve">– </w:t>
            </w:r>
            <w:r w:rsidRPr="00FD525F">
              <w:rPr>
                <w:rFonts w:ascii="Times New Roman" w:eastAsia="Times New Roman" w:hAnsi="Times New Roman" w:cs="Times New Roman"/>
                <w:spacing w:val="-7"/>
                <w:sz w:val="24"/>
                <w:szCs w:val="24"/>
                <w:lang w:val="uk-UA" w:eastAsia="ru-RU"/>
              </w:rPr>
              <w:t>вміння взаємодіяти в процесі комунікації з членами багатонаціонального екіпажу;</w:t>
            </w: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674" w:type="dxa"/>
            <w:shd w:val="clear" w:color="auto" w:fill="auto"/>
          </w:tcPr>
          <w:p w:rsidR="000334BD" w:rsidRPr="002B77E0" w:rsidRDefault="000334BD" w:rsidP="00026756">
            <w:pPr>
              <w:spacing w:after="0" w:line="360" w:lineRule="auto"/>
              <w:jc w:val="center"/>
              <w:rPr>
                <w:rFonts w:ascii="Times New Roman" w:hAnsi="Times New Roman" w:cs="Times New Roman"/>
                <w:bCs/>
                <w:sz w:val="24"/>
                <w:szCs w:val="24"/>
              </w:rPr>
            </w:pPr>
          </w:p>
        </w:tc>
      </w:tr>
      <w:tr w:rsidR="000334BD" w:rsidRPr="002B77E0" w:rsidTr="00026756">
        <w:trPr>
          <w:trHeight w:val="208"/>
        </w:trPr>
        <w:tc>
          <w:tcPr>
            <w:tcW w:w="322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z w:val="24"/>
                <w:szCs w:val="24"/>
                <w:lang w:val="uk-UA" w:eastAsia="ru-RU"/>
              </w:rPr>
              <w:t xml:space="preserve">– </w:t>
            </w:r>
            <w:r w:rsidRPr="00FD525F">
              <w:rPr>
                <w:rFonts w:ascii="Times New Roman" w:eastAsia="Times New Roman" w:hAnsi="Times New Roman" w:cs="Times New Roman"/>
                <w:spacing w:val="-7"/>
                <w:sz w:val="24"/>
                <w:szCs w:val="24"/>
                <w:lang w:val="uk-UA" w:eastAsia="ru-RU"/>
              </w:rPr>
              <w:t>вміння взаємодіяти з представниками офіційних організацій.</w:t>
            </w: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674" w:type="dxa"/>
            <w:shd w:val="clear" w:color="auto" w:fill="auto"/>
          </w:tcPr>
          <w:p w:rsidR="000334BD" w:rsidRPr="002B77E0" w:rsidRDefault="000334BD" w:rsidP="00026756">
            <w:pPr>
              <w:spacing w:after="0" w:line="360" w:lineRule="auto"/>
              <w:jc w:val="center"/>
              <w:rPr>
                <w:rFonts w:ascii="Times New Roman" w:hAnsi="Times New Roman" w:cs="Times New Roman"/>
                <w:bCs/>
                <w:sz w:val="24"/>
                <w:szCs w:val="24"/>
              </w:rPr>
            </w:pPr>
          </w:p>
        </w:tc>
      </w:tr>
    </w:tbl>
    <w:p w:rsidR="000334BD" w:rsidRPr="002B77E0"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 таблиці </w:t>
      </w:r>
      <w:r>
        <w:rPr>
          <w:rFonts w:ascii="Times New Roman" w:hAnsi="Times New Roman" w:cs="Times New Roman"/>
          <w:sz w:val="28"/>
          <w:szCs w:val="28"/>
          <w:lang w:val="uk-UA"/>
        </w:rPr>
        <w:t>В.1</w:t>
      </w:r>
      <w:r w:rsidRPr="002B77E0">
        <w:rPr>
          <w:rFonts w:ascii="Times New Roman" w:hAnsi="Times New Roman" w:cs="Times New Roman"/>
          <w:sz w:val="28"/>
          <w:szCs w:val="28"/>
          <w:lang w:val="uk-UA"/>
        </w:rPr>
        <w:t>.2 використано такі позначення: «1» – «</w:t>
      </w:r>
      <w:r>
        <w:rPr>
          <w:rFonts w:ascii="Times New Roman" w:hAnsi="Times New Roman" w:cs="Times New Roman"/>
          <w:sz w:val="28"/>
          <w:szCs w:val="28"/>
          <w:lang w:val="uk-UA"/>
        </w:rPr>
        <w:t>вміння сформоване</w:t>
      </w:r>
      <w:r w:rsidRPr="002B77E0">
        <w:rPr>
          <w:rFonts w:ascii="Times New Roman" w:hAnsi="Times New Roman" w:cs="Times New Roman"/>
          <w:sz w:val="28"/>
          <w:szCs w:val="28"/>
          <w:lang w:val="uk-UA"/>
        </w:rPr>
        <w:t>», «2» – «</w:t>
      </w:r>
      <w:r>
        <w:rPr>
          <w:rFonts w:ascii="Times New Roman" w:hAnsi="Times New Roman" w:cs="Times New Roman"/>
          <w:sz w:val="28"/>
          <w:szCs w:val="28"/>
          <w:lang w:val="uk-UA"/>
        </w:rPr>
        <w:t>вміння достатньо сформоване</w:t>
      </w:r>
      <w:r w:rsidRPr="002B77E0">
        <w:rPr>
          <w:rFonts w:ascii="Times New Roman" w:hAnsi="Times New Roman" w:cs="Times New Roman"/>
          <w:sz w:val="28"/>
          <w:szCs w:val="28"/>
          <w:lang w:val="uk-UA"/>
        </w:rPr>
        <w:t>», «3» – «</w:t>
      </w:r>
      <w:r>
        <w:rPr>
          <w:rFonts w:ascii="Times New Roman" w:hAnsi="Times New Roman" w:cs="Times New Roman"/>
          <w:sz w:val="28"/>
          <w:szCs w:val="28"/>
          <w:lang w:val="uk-UA"/>
        </w:rPr>
        <w:t>вміння несформоване</w:t>
      </w:r>
      <w:r w:rsidRPr="002B77E0">
        <w:rPr>
          <w:rFonts w:ascii="Times New Roman" w:hAnsi="Times New Roman" w:cs="Times New Roman"/>
          <w:sz w:val="28"/>
          <w:szCs w:val="28"/>
          <w:lang w:val="uk-UA"/>
        </w:rPr>
        <w:t xml:space="preserve">». </w:t>
      </w: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Pr="00375082" w:rsidRDefault="000334BD" w:rsidP="000334BD">
      <w:pPr>
        <w:spacing w:after="0" w:line="240" w:lineRule="auto"/>
        <w:ind w:firstLine="708"/>
        <w:jc w:val="center"/>
        <w:rPr>
          <w:rFonts w:ascii="Times New Roman" w:hAnsi="Times New Roman" w:cs="Times New Roman"/>
          <w:b/>
          <w:sz w:val="28"/>
          <w:szCs w:val="28"/>
          <w:lang w:val="uk-UA"/>
        </w:rPr>
      </w:pPr>
      <w:r w:rsidRPr="00375082">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В</w:t>
      </w:r>
      <w:r w:rsidRPr="00375082">
        <w:rPr>
          <w:rFonts w:ascii="Times New Roman" w:hAnsi="Times New Roman" w:cs="Times New Roman"/>
          <w:b/>
          <w:sz w:val="28"/>
          <w:szCs w:val="28"/>
          <w:lang w:val="uk-UA"/>
        </w:rPr>
        <w:t>.</w:t>
      </w:r>
      <w:r>
        <w:rPr>
          <w:rFonts w:ascii="Times New Roman" w:hAnsi="Times New Roman" w:cs="Times New Roman"/>
          <w:b/>
          <w:sz w:val="28"/>
          <w:szCs w:val="28"/>
          <w:lang w:val="uk-UA"/>
        </w:rPr>
        <w:t>2</w:t>
      </w:r>
    </w:p>
    <w:p w:rsidR="000334BD" w:rsidRPr="00FD525F" w:rsidRDefault="000334BD" w:rsidP="000334BD">
      <w:pPr>
        <w:spacing w:after="0" w:line="240" w:lineRule="auto"/>
        <w:ind w:firstLine="708"/>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 xml:space="preserve">Анкета для оцінювання конвіктивних умінь курсантів </w:t>
      </w:r>
    </w:p>
    <w:p w:rsidR="000334BD" w:rsidRDefault="000334BD" w:rsidP="000334BD">
      <w:pPr>
        <w:spacing w:after="0" w:line="240" w:lineRule="auto"/>
        <w:ind w:firstLine="708"/>
        <w:jc w:val="right"/>
        <w:rPr>
          <w:rFonts w:ascii="Times New Roman" w:hAnsi="Times New Roman" w:cs="Times New Roman"/>
          <w:sz w:val="28"/>
          <w:szCs w:val="28"/>
          <w:lang w:val="uk-UA"/>
        </w:rPr>
      </w:pPr>
    </w:p>
    <w:p w:rsidR="000334BD" w:rsidRPr="00FD525F" w:rsidRDefault="000334BD" w:rsidP="000334BD">
      <w:pPr>
        <w:spacing w:after="0" w:line="240" w:lineRule="auto"/>
        <w:ind w:firstLine="708"/>
        <w:jc w:val="right"/>
        <w:rPr>
          <w:rFonts w:ascii="Times New Roman" w:hAnsi="Times New Roman" w:cs="Times New Roman"/>
          <w:i/>
          <w:sz w:val="28"/>
          <w:szCs w:val="28"/>
          <w:lang w:val="uk-UA"/>
        </w:rPr>
      </w:pPr>
      <w:r w:rsidRPr="00FD525F">
        <w:rPr>
          <w:rFonts w:ascii="Times New Roman" w:hAnsi="Times New Roman" w:cs="Times New Roman"/>
          <w:i/>
          <w:sz w:val="28"/>
          <w:szCs w:val="28"/>
          <w:lang w:val="uk-UA"/>
        </w:rPr>
        <w:t>Таблиця В.2.</w:t>
      </w:r>
      <w:r>
        <w:rPr>
          <w:rFonts w:ascii="Times New Roman" w:hAnsi="Times New Roman" w:cs="Times New Roman"/>
          <w:i/>
          <w:sz w:val="28"/>
          <w:szCs w:val="28"/>
          <w:lang w:val="uk-UA"/>
        </w:rPr>
        <w:t>1</w:t>
      </w:r>
    </w:p>
    <w:p w:rsidR="000334BD" w:rsidRPr="00FD525F" w:rsidRDefault="000334BD" w:rsidP="000334BD">
      <w:pPr>
        <w:spacing w:after="0" w:line="360" w:lineRule="auto"/>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Самооцінка курсантами сформованості конвіктивних</w:t>
      </w:r>
      <w:r w:rsidRPr="00FD525F">
        <w:rPr>
          <w:rFonts w:ascii="Times New Roman" w:eastAsia="Times New Roman" w:hAnsi="Times New Roman" w:cs="Times New Roman"/>
          <w:b/>
          <w:color w:val="000000"/>
          <w:spacing w:val="-6"/>
          <w:sz w:val="28"/>
          <w:szCs w:val="28"/>
          <w:lang w:val="uk-UA" w:eastAsia="ru-RU"/>
        </w:rPr>
        <w:t xml:space="preserve"> </w:t>
      </w:r>
      <w:r w:rsidRPr="00FD525F">
        <w:rPr>
          <w:rFonts w:ascii="Times New Roman" w:hAnsi="Times New Roman" w:cs="Times New Roman"/>
          <w:b/>
          <w:sz w:val="28"/>
          <w:szCs w:val="28"/>
          <w:lang w:val="uk-UA"/>
        </w:rPr>
        <w:t xml:space="preserve">умінь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985"/>
        <w:gridCol w:w="1843"/>
        <w:gridCol w:w="1701"/>
      </w:tblGrid>
      <w:tr w:rsidR="000334BD" w:rsidRPr="002B77E0" w:rsidTr="00026756">
        <w:trPr>
          <w:trHeight w:val="293"/>
        </w:trPr>
        <w:tc>
          <w:tcPr>
            <w:tcW w:w="4077" w:type="dxa"/>
            <w:vMerge w:val="restart"/>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p>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Конвіктивні</w:t>
            </w:r>
            <w:r w:rsidRPr="00FD525F">
              <w:rPr>
                <w:rFonts w:ascii="Times New Roman" w:eastAsia="Times New Roman" w:hAnsi="Times New Roman" w:cs="Times New Roman"/>
                <w:color w:val="000000"/>
                <w:spacing w:val="-6"/>
                <w:sz w:val="24"/>
                <w:szCs w:val="24"/>
                <w:lang w:val="uk-UA" w:eastAsia="ru-RU"/>
              </w:rPr>
              <w:t xml:space="preserve"> вміння </w:t>
            </w:r>
          </w:p>
        </w:tc>
        <w:tc>
          <w:tcPr>
            <w:tcW w:w="5529"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Самооцінка</w:t>
            </w:r>
          </w:p>
        </w:tc>
      </w:tr>
      <w:tr w:rsidR="000334BD" w:rsidRPr="002B77E0" w:rsidTr="00026756">
        <w:trPr>
          <w:trHeight w:val="314"/>
        </w:trPr>
        <w:tc>
          <w:tcPr>
            <w:tcW w:w="407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5529"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 уміння</w:t>
            </w:r>
          </w:p>
        </w:tc>
      </w:tr>
      <w:tr w:rsidR="000334BD" w:rsidRPr="002B77E0" w:rsidTr="00026756">
        <w:trPr>
          <w:trHeight w:val="480"/>
        </w:trPr>
        <w:tc>
          <w:tcPr>
            <w:tcW w:w="407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Сформоване</w:t>
            </w: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Достатньо сформоване</w:t>
            </w: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Несформо-ване</w:t>
            </w:r>
          </w:p>
        </w:tc>
      </w:tr>
      <w:tr w:rsidR="000334BD" w:rsidRPr="002B77E0" w:rsidTr="00026756">
        <w:trPr>
          <w:trHeight w:val="208"/>
        </w:trPr>
        <w:tc>
          <w:tcPr>
            <w:tcW w:w="4077"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r w:rsidRPr="00FD525F">
              <w:rPr>
                <w:rFonts w:ascii="Times New Roman" w:hAnsi="Times New Roman" w:cs="Times New Roman"/>
                <w:bCs/>
                <w:sz w:val="24"/>
                <w:szCs w:val="24"/>
                <w:lang w:val="uk-UA"/>
              </w:rPr>
              <w:t>2</w:t>
            </w: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r w:rsidRPr="00FD525F">
              <w:rPr>
                <w:rFonts w:ascii="Times New Roman" w:hAnsi="Times New Roman" w:cs="Times New Roman"/>
                <w:bCs/>
                <w:sz w:val="24"/>
                <w:szCs w:val="24"/>
                <w:lang w:val="uk-UA"/>
              </w:rPr>
              <w:t>3</w:t>
            </w: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r w:rsidRPr="00FD525F">
              <w:rPr>
                <w:rFonts w:ascii="Times New Roman" w:hAnsi="Times New Roman" w:cs="Times New Roman"/>
                <w:bCs/>
                <w:sz w:val="24"/>
                <w:szCs w:val="24"/>
                <w:lang w:val="uk-UA"/>
              </w:rPr>
              <w:t>4</w:t>
            </w:r>
          </w:p>
        </w:tc>
      </w:tr>
      <w:tr w:rsidR="000334BD" w:rsidRPr="00C0725C" w:rsidTr="00026756">
        <w:trPr>
          <w:trHeight w:val="461"/>
        </w:trPr>
        <w:tc>
          <w:tcPr>
            <w:tcW w:w="407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z w:val="24"/>
                <w:szCs w:val="24"/>
                <w:lang w:val="uk-UA" w:eastAsia="ru-RU"/>
              </w:rPr>
              <w:t>–</w:t>
            </w:r>
            <w:r w:rsidRPr="00FD525F">
              <w:rPr>
                <w:rFonts w:ascii="Times New Roman" w:eastAsia="Times New Roman" w:hAnsi="Times New Roman" w:cs="Times New Roman"/>
                <w:color w:val="000000"/>
                <w:spacing w:val="-7"/>
                <w:sz w:val="24"/>
                <w:szCs w:val="24"/>
                <w:lang w:val="uk-UA" w:eastAsia="ru-RU"/>
              </w:rPr>
              <w:t xml:space="preserve"> вміння вселяти впевненість, рішучість;</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r>
      <w:tr w:rsidR="000334BD" w:rsidRPr="002B77E0" w:rsidTr="00026756">
        <w:trPr>
          <w:trHeight w:val="769"/>
        </w:trPr>
        <w:tc>
          <w:tcPr>
            <w:tcW w:w="407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z w:val="24"/>
                <w:szCs w:val="24"/>
                <w:lang w:val="uk-UA" w:eastAsia="ru-RU"/>
              </w:rPr>
              <w:t>–</w:t>
            </w:r>
            <w:r w:rsidRPr="00FD525F">
              <w:rPr>
                <w:rFonts w:ascii="Times New Roman" w:eastAsia="Times New Roman" w:hAnsi="Times New Roman" w:cs="Times New Roman"/>
                <w:color w:val="000000"/>
                <w:spacing w:val="-7"/>
                <w:sz w:val="24"/>
                <w:szCs w:val="24"/>
                <w:lang w:val="uk-UA" w:eastAsia="ru-RU"/>
              </w:rPr>
              <w:t xml:space="preserve"> вміння переконувати інших </w:t>
            </w:r>
            <w:r w:rsidRPr="00FD525F">
              <w:rPr>
                <w:rFonts w:ascii="Times New Roman" w:hAnsi="Times New Roman" w:cs="Times New Roman"/>
                <w:spacing w:val="-7"/>
                <w:sz w:val="24"/>
                <w:szCs w:val="24"/>
                <w:lang w:val="uk-UA"/>
              </w:rPr>
              <w:t>рухатися до спільної мети</w:t>
            </w:r>
            <w:r w:rsidRPr="00FD525F">
              <w:rPr>
                <w:rFonts w:ascii="Times New Roman" w:eastAsia="Times New Roman" w:hAnsi="Times New Roman" w:cs="Times New Roman"/>
                <w:color w:val="000000"/>
                <w:spacing w:val="-7"/>
                <w:sz w:val="24"/>
                <w:szCs w:val="24"/>
                <w:lang w:val="uk-UA" w:eastAsia="ru-RU"/>
              </w:rPr>
              <w:t xml:space="preserve"> у командній діяльності</w:t>
            </w:r>
            <w:r w:rsidRPr="00FD525F">
              <w:rPr>
                <w:rFonts w:ascii="Times New Roman" w:hAnsi="Times New Roman" w:cs="Times New Roman"/>
                <w:spacing w:val="-7"/>
                <w:sz w:val="24"/>
                <w:szCs w:val="24"/>
                <w:lang w:val="uk-UA"/>
              </w:rPr>
              <w:t>;</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r>
      <w:tr w:rsidR="000334BD" w:rsidRPr="002B77E0" w:rsidTr="00026756">
        <w:trPr>
          <w:trHeight w:val="795"/>
        </w:trPr>
        <w:tc>
          <w:tcPr>
            <w:tcW w:w="407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z w:val="24"/>
                <w:szCs w:val="24"/>
                <w:lang w:val="uk-UA" w:eastAsia="ru-RU"/>
              </w:rPr>
              <w:t>–</w:t>
            </w:r>
            <w:r w:rsidRPr="00FD525F">
              <w:rPr>
                <w:rFonts w:ascii="Times New Roman" w:eastAsia="Times New Roman" w:hAnsi="Times New Roman" w:cs="Times New Roman"/>
                <w:color w:val="000000"/>
                <w:spacing w:val="-7"/>
                <w:sz w:val="24"/>
                <w:szCs w:val="24"/>
                <w:lang w:val="uk-UA" w:eastAsia="ru-RU"/>
              </w:rPr>
              <w:t xml:space="preserve"> вміння переконувати в необхідності </w:t>
            </w:r>
            <w:r w:rsidRPr="00FD525F">
              <w:rPr>
                <w:rFonts w:ascii="Times New Roman" w:eastAsia="Times New Roman" w:hAnsi="Times New Roman" w:cs="Times New Roman"/>
                <w:spacing w:val="-7"/>
                <w:sz w:val="24"/>
                <w:szCs w:val="24"/>
                <w:lang w:val="uk-UA" w:eastAsia="ru-RU"/>
              </w:rPr>
              <w:t>особистісно-професійного саморозвитку</w:t>
            </w:r>
            <w:r w:rsidRPr="00FD525F">
              <w:rPr>
                <w:rFonts w:ascii="Times New Roman" w:eastAsia="Times New Roman" w:hAnsi="Times New Roman" w:cs="Times New Roman"/>
                <w:sz w:val="24"/>
                <w:szCs w:val="24"/>
                <w:lang w:val="uk-UA" w:eastAsia="ru-RU"/>
              </w:rPr>
              <w:t>.</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r>
    </w:tbl>
    <w:p w:rsidR="000334BD" w:rsidRDefault="000334BD" w:rsidP="000334BD">
      <w:pPr>
        <w:spacing w:after="0" w:line="360" w:lineRule="auto"/>
        <w:jc w:val="right"/>
        <w:rPr>
          <w:rFonts w:ascii="Times New Roman" w:hAnsi="Times New Roman" w:cs="Times New Roman"/>
          <w:sz w:val="28"/>
          <w:szCs w:val="28"/>
          <w:lang w:val="uk-UA"/>
        </w:rPr>
      </w:pPr>
    </w:p>
    <w:p w:rsidR="000334BD" w:rsidRPr="00FD525F" w:rsidRDefault="000334BD" w:rsidP="000334BD">
      <w:pPr>
        <w:spacing w:after="0" w:line="360" w:lineRule="auto"/>
        <w:jc w:val="right"/>
        <w:rPr>
          <w:rFonts w:ascii="Times New Roman" w:hAnsi="Times New Roman" w:cs="Times New Roman"/>
          <w:i/>
          <w:sz w:val="28"/>
          <w:szCs w:val="28"/>
          <w:lang w:val="uk-UA"/>
        </w:rPr>
      </w:pPr>
      <w:r w:rsidRPr="00FD525F">
        <w:rPr>
          <w:rFonts w:ascii="Times New Roman" w:hAnsi="Times New Roman" w:cs="Times New Roman"/>
          <w:i/>
          <w:sz w:val="28"/>
          <w:szCs w:val="28"/>
          <w:lang w:val="uk-UA"/>
        </w:rPr>
        <w:t>Таблиця В.2.</w:t>
      </w:r>
      <w:r>
        <w:rPr>
          <w:rFonts w:ascii="Times New Roman" w:hAnsi="Times New Roman" w:cs="Times New Roman"/>
          <w:i/>
          <w:sz w:val="28"/>
          <w:szCs w:val="28"/>
          <w:lang w:val="uk-UA"/>
        </w:rPr>
        <w:t>2</w:t>
      </w:r>
    </w:p>
    <w:p w:rsidR="000334BD" w:rsidRPr="00FD525F" w:rsidRDefault="000334BD" w:rsidP="000334BD">
      <w:pPr>
        <w:spacing w:after="0" w:line="360" w:lineRule="auto"/>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Експертна оцінка сформованості у курсантів конвіктивних</w:t>
      </w:r>
      <w:r w:rsidRPr="00FD525F">
        <w:rPr>
          <w:rFonts w:ascii="Times New Roman" w:eastAsia="Times New Roman" w:hAnsi="Times New Roman" w:cs="Times New Roman"/>
          <w:b/>
          <w:color w:val="000000"/>
          <w:spacing w:val="-6"/>
          <w:sz w:val="28"/>
          <w:szCs w:val="28"/>
          <w:lang w:val="uk-UA" w:eastAsia="ru-RU"/>
        </w:rPr>
        <w:t xml:space="preserve"> </w:t>
      </w:r>
      <w:r w:rsidRPr="00FD525F">
        <w:rPr>
          <w:rFonts w:ascii="Times New Roman" w:hAnsi="Times New Roman" w:cs="Times New Roman"/>
          <w:b/>
          <w:sz w:val="28"/>
          <w:szCs w:val="28"/>
          <w:lang w:val="uk-UA"/>
        </w:rPr>
        <w:t xml:space="preserve">умінь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709"/>
        <w:gridCol w:w="708"/>
        <w:gridCol w:w="709"/>
        <w:gridCol w:w="709"/>
        <w:gridCol w:w="709"/>
        <w:gridCol w:w="708"/>
        <w:gridCol w:w="709"/>
        <w:gridCol w:w="709"/>
        <w:gridCol w:w="674"/>
      </w:tblGrid>
      <w:tr w:rsidR="000334BD" w:rsidRPr="002B77E0" w:rsidTr="00026756">
        <w:trPr>
          <w:trHeight w:val="293"/>
        </w:trPr>
        <w:tc>
          <w:tcPr>
            <w:tcW w:w="3227" w:type="dxa"/>
            <w:vMerge w:val="restart"/>
            <w:shd w:val="clear" w:color="auto" w:fill="auto"/>
          </w:tcPr>
          <w:p w:rsidR="000334BD" w:rsidRPr="00FD525F" w:rsidRDefault="000334BD" w:rsidP="00026756">
            <w:pPr>
              <w:spacing w:after="0" w:line="240" w:lineRule="auto"/>
              <w:jc w:val="center"/>
              <w:rPr>
                <w:rFonts w:ascii="Times New Roman" w:eastAsia="Times New Roman" w:hAnsi="Times New Roman" w:cs="Times New Roman"/>
                <w:color w:val="000000"/>
                <w:spacing w:val="-6"/>
                <w:sz w:val="24"/>
                <w:szCs w:val="24"/>
                <w:lang w:val="uk-UA" w:eastAsia="ru-RU"/>
              </w:rPr>
            </w:pPr>
          </w:p>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Конвіктивні</w:t>
            </w:r>
            <w:r w:rsidRPr="00FD525F">
              <w:rPr>
                <w:rFonts w:ascii="Times New Roman" w:eastAsia="Times New Roman" w:hAnsi="Times New Roman" w:cs="Times New Roman"/>
                <w:color w:val="000000"/>
                <w:spacing w:val="-6"/>
                <w:sz w:val="24"/>
                <w:szCs w:val="24"/>
                <w:lang w:val="uk-UA" w:eastAsia="ru-RU"/>
              </w:rPr>
              <w:t xml:space="preserve"> вміння</w:t>
            </w:r>
          </w:p>
        </w:tc>
        <w:tc>
          <w:tcPr>
            <w:tcW w:w="6344" w:type="dxa"/>
            <w:gridSpan w:val="9"/>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Експертна оцінка</w:t>
            </w:r>
          </w:p>
        </w:tc>
      </w:tr>
      <w:tr w:rsidR="000334BD" w:rsidRPr="002B77E0" w:rsidTr="00026756">
        <w:trPr>
          <w:trHeight w:val="240"/>
        </w:trPr>
        <w:tc>
          <w:tcPr>
            <w:tcW w:w="322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 1</w:t>
            </w: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 2</w:t>
            </w:r>
          </w:p>
        </w:tc>
        <w:tc>
          <w:tcPr>
            <w:tcW w:w="2092"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 3</w:t>
            </w:r>
          </w:p>
        </w:tc>
      </w:tr>
      <w:tr w:rsidR="000334BD" w:rsidRPr="002B77E0" w:rsidTr="00026756">
        <w:trPr>
          <w:trHeight w:val="240"/>
        </w:trPr>
        <w:tc>
          <w:tcPr>
            <w:tcW w:w="322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w:t>
            </w: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w:t>
            </w:r>
          </w:p>
        </w:tc>
        <w:tc>
          <w:tcPr>
            <w:tcW w:w="2092"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w:t>
            </w:r>
          </w:p>
        </w:tc>
      </w:tr>
      <w:tr w:rsidR="000334BD" w:rsidRPr="002B77E0" w:rsidTr="00026756">
        <w:trPr>
          <w:trHeight w:val="480"/>
        </w:trPr>
        <w:tc>
          <w:tcPr>
            <w:tcW w:w="322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3</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3</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674"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3</w:t>
            </w:r>
          </w:p>
        </w:tc>
      </w:tr>
      <w:tr w:rsidR="000334BD" w:rsidRPr="002B77E0" w:rsidTr="00026756">
        <w:trPr>
          <w:trHeight w:val="208"/>
        </w:trPr>
        <w:tc>
          <w:tcPr>
            <w:tcW w:w="322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z w:val="24"/>
                <w:szCs w:val="24"/>
                <w:lang w:val="uk-UA" w:eastAsia="ru-RU"/>
              </w:rPr>
              <w:t>–</w:t>
            </w:r>
            <w:r w:rsidRPr="00FD525F">
              <w:rPr>
                <w:rFonts w:ascii="Times New Roman" w:eastAsia="Times New Roman" w:hAnsi="Times New Roman" w:cs="Times New Roman"/>
                <w:color w:val="000000"/>
                <w:spacing w:val="-7"/>
                <w:sz w:val="24"/>
                <w:szCs w:val="24"/>
                <w:lang w:val="uk-UA" w:eastAsia="ru-RU"/>
              </w:rPr>
              <w:t xml:space="preserve"> вміння вселяти впевненість, рішучість;</w:t>
            </w: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674"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r>
      <w:tr w:rsidR="000334BD" w:rsidRPr="002B77E0" w:rsidTr="00026756">
        <w:trPr>
          <w:trHeight w:val="208"/>
        </w:trPr>
        <w:tc>
          <w:tcPr>
            <w:tcW w:w="322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z w:val="24"/>
                <w:szCs w:val="24"/>
                <w:lang w:val="uk-UA" w:eastAsia="ru-RU"/>
              </w:rPr>
              <w:t>–</w:t>
            </w:r>
            <w:r w:rsidRPr="00FD525F">
              <w:rPr>
                <w:rFonts w:ascii="Times New Roman" w:eastAsia="Times New Roman" w:hAnsi="Times New Roman" w:cs="Times New Roman"/>
                <w:color w:val="000000"/>
                <w:spacing w:val="-7"/>
                <w:sz w:val="24"/>
                <w:szCs w:val="24"/>
                <w:lang w:val="uk-UA" w:eastAsia="ru-RU"/>
              </w:rPr>
              <w:t xml:space="preserve"> вміння переконувати інших </w:t>
            </w:r>
            <w:r w:rsidRPr="00FD525F">
              <w:rPr>
                <w:rFonts w:ascii="Times New Roman" w:hAnsi="Times New Roman" w:cs="Times New Roman"/>
                <w:spacing w:val="-7"/>
                <w:sz w:val="24"/>
                <w:szCs w:val="24"/>
                <w:lang w:val="uk-UA"/>
              </w:rPr>
              <w:t>рухатися до спільної мети</w:t>
            </w:r>
            <w:r w:rsidRPr="00FD525F">
              <w:rPr>
                <w:rFonts w:ascii="Times New Roman" w:eastAsia="Times New Roman" w:hAnsi="Times New Roman" w:cs="Times New Roman"/>
                <w:color w:val="000000"/>
                <w:spacing w:val="-7"/>
                <w:sz w:val="24"/>
                <w:szCs w:val="24"/>
                <w:lang w:val="uk-UA" w:eastAsia="ru-RU"/>
              </w:rPr>
              <w:t xml:space="preserve"> у командній діяльності</w:t>
            </w:r>
            <w:r w:rsidRPr="00FD525F">
              <w:rPr>
                <w:rFonts w:ascii="Times New Roman" w:hAnsi="Times New Roman" w:cs="Times New Roman"/>
                <w:spacing w:val="-7"/>
                <w:sz w:val="24"/>
                <w:szCs w:val="24"/>
                <w:lang w:val="uk-UA"/>
              </w:rPr>
              <w:t>;</w:t>
            </w: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674"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r>
      <w:tr w:rsidR="000334BD" w:rsidRPr="002B77E0" w:rsidTr="00026756">
        <w:trPr>
          <w:trHeight w:val="208"/>
        </w:trPr>
        <w:tc>
          <w:tcPr>
            <w:tcW w:w="322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z w:val="24"/>
                <w:szCs w:val="24"/>
                <w:lang w:val="uk-UA" w:eastAsia="ru-RU"/>
              </w:rPr>
              <w:t>–</w:t>
            </w:r>
            <w:r w:rsidRPr="00FD525F">
              <w:rPr>
                <w:rFonts w:ascii="Times New Roman" w:eastAsia="Times New Roman" w:hAnsi="Times New Roman" w:cs="Times New Roman"/>
                <w:color w:val="000000"/>
                <w:spacing w:val="-7"/>
                <w:sz w:val="24"/>
                <w:szCs w:val="24"/>
                <w:lang w:val="uk-UA" w:eastAsia="ru-RU"/>
              </w:rPr>
              <w:t xml:space="preserve"> вміння переконувати в необхідності </w:t>
            </w:r>
            <w:r w:rsidRPr="00FD525F">
              <w:rPr>
                <w:rFonts w:ascii="Times New Roman" w:eastAsia="Times New Roman" w:hAnsi="Times New Roman" w:cs="Times New Roman"/>
                <w:spacing w:val="-7"/>
                <w:sz w:val="24"/>
                <w:szCs w:val="24"/>
                <w:lang w:val="uk-UA" w:eastAsia="ru-RU"/>
              </w:rPr>
              <w:t>особистісно-професійного саморозвитку</w:t>
            </w:r>
            <w:r w:rsidRPr="00FD525F">
              <w:rPr>
                <w:rFonts w:ascii="Times New Roman" w:eastAsia="Times New Roman" w:hAnsi="Times New Roman" w:cs="Times New Roman"/>
                <w:sz w:val="24"/>
                <w:szCs w:val="24"/>
                <w:lang w:val="uk-UA" w:eastAsia="ru-RU"/>
              </w:rPr>
              <w:t>.</w:t>
            </w: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c>
          <w:tcPr>
            <w:tcW w:w="674" w:type="dxa"/>
            <w:shd w:val="clear" w:color="auto" w:fill="auto"/>
          </w:tcPr>
          <w:p w:rsidR="000334BD" w:rsidRPr="00FD525F" w:rsidRDefault="000334BD" w:rsidP="00026756">
            <w:pPr>
              <w:spacing w:after="0" w:line="360" w:lineRule="auto"/>
              <w:jc w:val="center"/>
              <w:rPr>
                <w:rFonts w:ascii="Times New Roman" w:hAnsi="Times New Roman" w:cs="Times New Roman"/>
                <w:bCs/>
                <w:sz w:val="24"/>
                <w:szCs w:val="24"/>
              </w:rPr>
            </w:pPr>
          </w:p>
        </w:tc>
      </w:tr>
    </w:tbl>
    <w:p w:rsidR="000334BD" w:rsidRDefault="000334BD" w:rsidP="000334BD">
      <w:pPr>
        <w:spacing w:after="0" w:line="360" w:lineRule="auto"/>
        <w:ind w:firstLine="708"/>
        <w:jc w:val="both"/>
        <w:rPr>
          <w:rFonts w:ascii="Times New Roman" w:hAnsi="Times New Roman" w:cs="Times New Roman"/>
          <w:sz w:val="28"/>
          <w:szCs w:val="28"/>
          <w:lang w:val="uk-UA"/>
        </w:rPr>
      </w:pPr>
    </w:p>
    <w:p w:rsidR="000334BD" w:rsidRPr="002B77E0" w:rsidRDefault="000334BD" w:rsidP="000334BD">
      <w:pPr>
        <w:spacing w:after="0" w:line="36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 таблиці </w:t>
      </w:r>
      <w:r>
        <w:rPr>
          <w:rFonts w:ascii="Times New Roman" w:hAnsi="Times New Roman" w:cs="Times New Roman"/>
          <w:sz w:val="28"/>
          <w:szCs w:val="28"/>
          <w:lang w:val="uk-UA"/>
        </w:rPr>
        <w:t>В.1</w:t>
      </w:r>
      <w:r w:rsidRPr="002B77E0">
        <w:rPr>
          <w:rFonts w:ascii="Times New Roman" w:hAnsi="Times New Roman" w:cs="Times New Roman"/>
          <w:sz w:val="28"/>
          <w:szCs w:val="28"/>
          <w:lang w:val="uk-UA"/>
        </w:rPr>
        <w:t>.2 використано такі позначення: «1» – «</w:t>
      </w:r>
      <w:r>
        <w:rPr>
          <w:rFonts w:ascii="Times New Roman" w:hAnsi="Times New Roman" w:cs="Times New Roman"/>
          <w:sz w:val="28"/>
          <w:szCs w:val="28"/>
          <w:lang w:val="uk-UA"/>
        </w:rPr>
        <w:t>вміння сформоване</w:t>
      </w:r>
      <w:r w:rsidRPr="002B77E0">
        <w:rPr>
          <w:rFonts w:ascii="Times New Roman" w:hAnsi="Times New Roman" w:cs="Times New Roman"/>
          <w:sz w:val="28"/>
          <w:szCs w:val="28"/>
          <w:lang w:val="uk-UA"/>
        </w:rPr>
        <w:t>», «2» – «</w:t>
      </w:r>
      <w:r>
        <w:rPr>
          <w:rFonts w:ascii="Times New Roman" w:hAnsi="Times New Roman" w:cs="Times New Roman"/>
          <w:sz w:val="28"/>
          <w:szCs w:val="28"/>
          <w:lang w:val="uk-UA"/>
        </w:rPr>
        <w:t>вміння достатньо сформоване</w:t>
      </w:r>
      <w:r w:rsidRPr="002B77E0">
        <w:rPr>
          <w:rFonts w:ascii="Times New Roman" w:hAnsi="Times New Roman" w:cs="Times New Roman"/>
          <w:sz w:val="28"/>
          <w:szCs w:val="28"/>
          <w:lang w:val="uk-UA"/>
        </w:rPr>
        <w:t>», «3» – «</w:t>
      </w:r>
      <w:r>
        <w:rPr>
          <w:rFonts w:ascii="Times New Roman" w:hAnsi="Times New Roman" w:cs="Times New Roman"/>
          <w:sz w:val="28"/>
          <w:szCs w:val="28"/>
          <w:lang w:val="uk-UA"/>
        </w:rPr>
        <w:t>вміння несформоване</w:t>
      </w:r>
      <w:r w:rsidRPr="002B77E0">
        <w:rPr>
          <w:rFonts w:ascii="Times New Roman" w:hAnsi="Times New Roman" w:cs="Times New Roman"/>
          <w:sz w:val="28"/>
          <w:szCs w:val="28"/>
          <w:lang w:val="uk-UA"/>
        </w:rPr>
        <w:t xml:space="preserve">». </w:t>
      </w:r>
    </w:p>
    <w:p w:rsidR="000334BD" w:rsidRDefault="000334BD" w:rsidP="000334BD">
      <w:pPr>
        <w:spacing w:after="0" w:line="360" w:lineRule="auto"/>
        <w:ind w:firstLine="708"/>
        <w:jc w:val="center"/>
        <w:rPr>
          <w:rFonts w:ascii="Times New Roman" w:hAnsi="Times New Roman" w:cs="Times New Roman"/>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Pr="00375082" w:rsidRDefault="000334BD" w:rsidP="000334BD">
      <w:pPr>
        <w:spacing w:after="0" w:line="240" w:lineRule="auto"/>
        <w:ind w:firstLine="708"/>
        <w:jc w:val="center"/>
        <w:rPr>
          <w:rFonts w:ascii="Times New Roman" w:hAnsi="Times New Roman" w:cs="Times New Roman"/>
          <w:b/>
          <w:sz w:val="28"/>
          <w:szCs w:val="28"/>
          <w:lang w:val="uk-UA"/>
        </w:rPr>
      </w:pPr>
      <w:r w:rsidRPr="00375082">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В</w:t>
      </w:r>
      <w:r w:rsidRPr="00375082">
        <w:rPr>
          <w:rFonts w:ascii="Times New Roman" w:hAnsi="Times New Roman" w:cs="Times New Roman"/>
          <w:b/>
          <w:sz w:val="28"/>
          <w:szCs w:val="28"/>
          <w:lang w:val="uk-UA"/>
        </w:rPr>
        <w:t>.</w:t>
      </w:r>
      <w:r>
        <w:rPr>
          <w:rFonts w:ascii="Times New Roman" w:hAnsi="Times New Roman" w:cs="Times New Roman"/>
          <w:b/>
          <w:sz w:val="28"/>
          <w:szCs w:val="28"/>
          <w:lang w:val="uk-UA"/>
        </w:rPr>
        <w:t>3</w:t>
      </w:r>
    </w:p>
    <w:p w:rsidR="000334BD" w:rsidRPr="00FD525F" w:rsidRDefault="000334BD" w:rsidP="000334BD">
      <w:pPr>
        <w:spacing w:after="0" w:line="240" w:lineRule="auto"/>
        <w:ind w:firstLine="708"/>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 xml:space="preserve">Анкета для оцінювання </w:t>
      </w:r>
      <w:r w:rsidRPr="00FD525F">
        <w:rPr>
          <w:rFonts w:ascii="Times New Roman" w:eastAsia="Times New Roman" w:hAnsi="Times New Roman" w:cs="Times New Roman"/>
          <w:b/>
          <w:color w:val="000000"/>
          <w:spacing w:val="-7"/>
          <w:sz w:val="28"/>
          <w:szCs w:val="28"/>
          <w:lang w:val="uk-UA" w:eastAsia="ru-RU"/>
        </w:rPr>
        <w:t>рефлексивно-корекційних</w:t>
      </w:r>
      <w:r w:rsidRPr="00FD525F">
        <w:rPr>
          <w:rFonts w:ascii="Times New Roman" w:hAnsi="Times New Roman" w:cs="Times New Roman"/>
          <w:b/>
          <w:sz w:val="28"/>
          <w:szCs w:val="28"/>
          <w:lang w:val="uk-UA"/>
        </w:rPr>
        <w:t xml:space="preserve"> умінь курсантів </w:t>
      </w:r>
    </w:p>
    <w:p w:rsidR="000334BD" w:rsidRPr="00375082" w:rsidRDefault="000334BD" w:rsidP="000334BD">
      <w:pPr>
        <w:spacing w:after="0" w:line="240" w:lineRule="auto"/>
        <w:ind w:firstLine="708"/>
        <w:jc w:val="center"/>
        <w:rPr>
          <w:rFonts w:ascii="Times New Roman" w:hAnsi="Times New Roman" w:cs="Times New Roman"/>
          <w:sz w:val="28"/>
          <w:szCs w:val="28"/>
          <w:lang w:val="uk-UA"/>
        </w:rPr>
      </w:pPr>
    </w:p>
    <w:p w:rsidR="000334BD" w:rsidRPr="00FD525F" w:rsidRDefault="000334BD" w:rsidP="000334BD">
      <w:pPr>
        <w:spacing w:after="0" w:line="240" w:lineRule="auto"/>
        <w:ind w:firstLine="708"/>
        <w:jc w:val="right"/>
        <w:rPr>
          <w:rFonts w:ascii="Times New Roman" w:hAnsi="Times New Roman" w:cs="Times New Roman"/>
          <w:i/>
          <w:sz w:val="28"/>
          <w:szCs w:val="28"/>
          <w:lang w:val="uk-UA"/>
        </w:rPr>
      </w:pPr>
      <w:r w:rsidRPr="00FD525F">
        <w:rPr>
          <w:rFonts w:ascii="Times New Roman" w:hAnsi="Times New Roman" w:cs="Times New Roman"/>
          <w:i/>
          <w:sz w:val="28"/>
          <w:szCs w:val="28"/>
          <w:lang w:val="uk-UA"/>
        </w:rPr>
        <w:t>Таблиця В.3.1</w:t>
      </w:r>
    </w:p>
    <w:p w:rsidR="000334BD" w:rsidRPr="00FD525F" w:rsidRDefault="000334BD" w:rsidP="000334BD">
      <w:pPr>
        <w:spacing w:after="0" w:line="240" w:lineRule="auto"/>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 xml:space="preserve">Самооцінка курсантами сформованості </w:t>
      </w:r>
      <w:r w:rsidRPr="00FD525F">
        <w:rPr>
          <w:rFonts w:ascii="Times New Roman" w:eastAsia="Times New Roman" w:hAnsi="Times New Roman" w:cs="Times New Roman"/>
          <w:b/>
          <w:color w:val="000000"/>
          <w:spacing w:val="-7"/>
          <w:sz w:val="28"/>
          <w:szCs w:val="28"/>
          <w:lang w:val="uk-UA" w:eastAsia="ru-RU"/>
        </w:rPr>
        <w:t>рефлексивно-корекційних</w:t>
      </w:r>
      <w:r w:rsidRPr="00FD525F">
        <w:rPr>
          <w:rFonts w:ascii="Times New Roman" w:hAnsi="Times New Roman" w:cs="Times New Roman"/>
          <w:b/>
          <w:sz w:val="28"/>
          <w:szCs w:val="28"/>
          <w:lang w:val="uk-UA"/>
        </w:rPr>
        <w:t xml:space="preserve"> умінь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985"/>
        <w:gridCol w:w="1843"/>
        <w:gridCol w:w="1701"/>
      </w:tblGrid>
      <w:tr w:rsidR="000334BD" w:rsidRPr="002B77E0" w:rsidTr="00026756">
        <w:trPr>
          <w:trHeight w:val="293"/>
        </w:trPr>
        <w:tc>
          <w:tcPr>
            <w:tcW w:w="4077" w:type="dxa"/>
            <w:vMerge w:val="restart"/>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p>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eastAsia="Times New Roman" w:hAnsi="Times New Roman" w:cs="Times New Roman"/>
                <w:color w:val="000000"/>
                <w:spacing w:val="-7"/>
                <w:sz w:val="24"/>
                <w:szCs w:val="24"/>
                <w:lang w:val="uk-UA" w:eastAsia="ru-RU"/>
              </w:rPr>
              <w:t>Рефлексивно-корекційні</w:t>
            </w:r>
            <w:r w:rsidRPr="00FD525F">
              <w:rPr>
                <w:rFonts w:ascii="Times New Roman" w:eastAsia="Times New Roman" w:hAnsi="Times New Roman" w:cs="Times New Roman"/>
                <w:color w:val="000000"/>
                <w:spacing w:val="-6"/>
                <w:sz w:val="24"/>
                <w:szCs w:val="24"/>
                <w:lang w:val="uk-UA" w:eastAsia="ru-RU"/>
              </w:rPr>
              <w:t xml:space="preserve"> вміння </w:t>
            </w:r>
          </w:p>
        </w:tc>
        <w:tc>
          <w:tcPr>
            <w:tcW w:w="5529"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Самооцінка</w:t>
            </w:r>
          </w:p>
        </w:tc>
      </w:tr>
      <w:tr w:rsidR="000334BD" w:rsidRPr="002B77E0" w:rsidTr="00026756">
        <w:trPr>
          <w:trHeight w:val="314"/>
        </w:trPr>
        <w:tc>
          <w:tcPr>
            <w:tcW w:w="407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5529"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 уміння</w:t>
            </w:r>
          </w:p>
        </w:tc>
      </w:tr>
      <w:tr w:rsidR="000334BD" w:rsidRPr="002B77E0" w:rsidTr="00026756">
        <w:trPr>
          <w:trHeight w:val="480"/>
        </w:trPr>
        <w:tc>
          <w:tcPr>
            <w:tcW w:w="407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Сформоване</w:t>
            </w: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Достатньо сформоване</w:t>
            </w: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Несформо-ване</w:t>
            </w:r>
          </w:p>
        </w:tc>
      </w:tr>
      <w:tr w:rsidR="000334BD" w:rsidRPr="002B77E0" w:rsidTr="00026756">
        <w:trPr>
          <w:trHeight w:val="208"/>
        </w:trPr>
        <w:tc>
          <w:tcPr>
            <w:tcW w:w="4077"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r w:rsidRPr="00FD525F">
              <w:rPr>
                <w:rFonts w:ascii="Times New Roman" w:hAnsi="Times New Roman" w:cs="Times New Roman"/>
                <w:bCs/>
                <w:sz w:val="24"/>
                <w:szCs w:val="24"/>
                <w:lang w:val="uk-UA"/>
              </w:rPr>
              <w:t>2</w:t>
            </w: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r w:rsidRPr="00FD525F">
              <w:rPr>
                <w:rFonts w:ascii="Times New Roman" w:hAnsi="Times New Roman" w:cs="Times New Roman"/>
                <w:bCs/>
                <w:sz w:val="24"/>
                <w:szCs w:val="24"/>
                <w:lang w:val="uk-UA"/>
              </w:rPr>
              <w:t>3</w:t>
            </w: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r w:rsidRPr="00FD525F">
              <w:rPr>
                <w:rFonts w:ascii="Times New Roman" w:hAnsi="Times New Roman" w:cs="Times New Roman"/>
                <w:bCs/>
                <w:sz w:val="24"/>
                <w:szCs w:val="24"/>
                <w:lang w:val="uk-UA"/>
              </w:rPr>
              <w:t>4</w:t>
            </w:r>
          </w:p>
        </w:tc>
      </w:tr>
      <w:tr w:rsidR="000334BD" w:rsidRPr="00C0725C" w:rsidTr="00026756">
        <w:trPr>
          <w:trHeight w:val="461"/>
        </w:trPr>
        <w:tc>
          <w:tcPr>
            <w:tcW w:w="407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color w:val="000000"/>
                <w:spacing w:val="-7"/>
                <w:sz w:val="24"/>
                <w:szCs w:val="24"/>
                <w:lang w:val="uk-UA" w:eastAsia="ru-RU"/>
              </w:rPr>
              <w:t>– в</w:t>
            </w:r>
            <w:r w:rsidRPr="00FD525F">
              <w:rPr>
                <w:rFonts w:ascii="Times New Roman" w:eastAsia="Times New Roman" w:hAnsi="Times New Roman" w:cs="Times New Roman"/>
                <w:spacing w:val="-7"/>
                <w:sz w:val="24"/>
                <w:szCs w:val="24"/>
                <w:lang w:val="uk-UA" w:eastAsia="ru-RU"/>
              </w:rPr>
              <w:t>міння рефлексії професійно-мовленнєвої компетентності;</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r>
      <w:tr w:rsidR="000334BD" w:rsidRPr="002B77E0" w:rsidTr="00026756">
        <w:trPr>
          <w:trHeight w:val="601"/>
        </w:trPr>
        <w:tc>
          <w:tcPr>
            <w:tcW w:w="407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pacing w:val="-7"/>
                <w:sz w:val="24"/>
                <w:szCs w:val="24"/>
                <w:lang w:val="uk-UA" w:eastAsia="ru-RU"/>
              </w:rPr>
              <w:t>– вміння корекції професійно-мовленнєвої компетентності.</w:t>
            </w:r>
          </w:p>
        </w:tc>
        <w:tc>
          <w:tcPr>
            <w:tcW w:w="1985"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843"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c>
          <w:tcPr>
            <w:tcW w:w="1701"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lang w:val="uk-UA"/>
              </w:rPr>
            </w:pPr>
          </w:p>
        </w:tc>
      </w:tr>
    </w:tbl>
    <w:p w:rsidR="000334BD" w:rsidRDefault="000334BD" w:rsidP="000334BD">
      <w:pPr>
        <w:spacing w:after="0" w:line="240" w:lineRule="auto"/>
        <w:jc w:val="right"/>
        <w:rPr>
          <w:rFonts w:ascii="Times New Roman" w:hAnsi="Times New Roman" w:cs="Times New Roman"/>
          <w:sz w:val="28"/>
          <w:szCs w:val="28"/>
          <w:lang w:val="uk-UA"/>
        </w:rPr>
      </w:pPr>
    </w:p>
    <w:p w:rsidR="000334BD" w:rsidRPr="00FD525F" w:rsidRDefault="000334BD" w:rsidP="000334BD">
      <w:pPr>
        <w:spacing w:after="0" w:line="240" w:lineRule="auto"/>
        <w:jc w:val="right"/>
        <w:rPr>
          <w:rFonts w:ascii="Times New Roman" w:hAnsi="Times New Roman" w:cs="Times New Roman"/>
          <w:i/>
          <w:sz w:val="28"/>
          <w:szCs w:val="28"/>
          <w:lang w:val="uk-UA"/>
        </w:rPr>
      </w:pPr>
      <w:r w:rsidRPr="00FD525F">
        <w:rPr>
          <w:rFonts w:ascii="Times New Roman" w:hAnsi="Times New Roman" w:cs="Times New Roman"/>
          <w:i/>
          <w:sz w:val="28"/>
          <w:szCs w:val="28"/>
          <w:lang w:val="uk-UA"/>
        </w:rPr>
        <w:t>Таблиця В.3.2</w:t>
      </w:r>
    </w:p>
    <w:p w:rsidR="000334BD" w:rsidRDefault="000334BD" w:rsidP="000334BD">
      <w:pPr>
        <w:spacing w:after="0" w:line="240" w:lineRule="auto"/>
        <w:jc w:val="center"/>
        <w:rPr>
          <w:rFonts w:ascii="Times New Roman" w:hAnsi="Times New Roman" w:cs="Times New Roman"/>
          <w:b/>
          <w:sz w:val="28"/>
          <w:szCs w:val="28"/>
          <w:lang w:val="uk-UA"/>
        </w:rPr>
      </w:pPr>
      <w:r w:rsidRPr="00FD525F">
        <w:rPr>
          <w:rFonts w:ascii="Times New Roman" w:hAnsi="Times New Roman" w:cs="Times New Roman"/>
          <w:b/>
          <w:sz w:val="28"/>
          <w:szCs w:val="28"/>
          <w:lang w:val="uk-UA"/>
        </w:rPr>
        <w:t xml:space="preserve">Експертна оцінка сформованості у курсантів </w:t>
      </w:r>
    </w:p>
    <w:p w:rsidR="000334BD" w:rsidRPr="00FD525F" w:rsidRDefault="000334BD" w:rsidP="000334BD">
      <w:pPr>
        <w:spacing w:after="0" w:line="240" w:lineRule="auto"/>
        <w:jc w:val="center"/>
        <w:rPr>
          <w:rFonts w:ascii="Times New Roman" w:hAnsi="Times New Roman" w:cs="Times New Roman"/>
          <w:b/>
          <w:sz w:val="28"/>
          <w:szCs w:val="28"/>
          <w:lang w:val="uk-UA"/>
        </w:rPr>
      </w:pPr>
      <w:r w:rsidRPr="00FD525F">
        <w:rPr>
          <w:rFonts w:ascii="Times New Roman" w:eastAsia="Times New Roman" w:hAnsi="Times New Roman" w:cs="Times New Roman"/>
          <w:b/>
          <w:color w:val="000000"/>
          <w:spacing w:val="-7"/>
          <w:sz w:val="28"/>
          <w:szCs w:val="28"/>
          <w:lang w:val="uk-UA" w:eastAsia="ru-RU"/>
        </w:rPr>
        <w:t>рефлексивно-корекційних</w:t>
      </w:r>
      <w:r w:rsidRPr="00FD525F">
        <w:rPr>
          <w:rFonts w:ascii="Times New Roman" w:hAnsi="Times New Roman" w:cs="Times New Roman"/>
          <w:b/>
          <w:sz w:val="28"/>
          <w:szCs w:val="28"/>
          <w:lang w:val="uk-UA"/>
        </w:rPr>
        <w:t xml:space="preserve"> умінь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709"/>
        <w:gridCol w:w="708"/>
        <w:gridCol w:w="709"/>
        <w:gridCol w:w="709"/>
        <w:gridCol w:w="709"/>
        <w:gridCol w:w="708"/>
        <w:gridCol w:w="709"/>
        <w:gridCol w:w="709"/>
        <w:gridCol w:w="674"/>
      </w:tblGrid>
      <w:tr w:rsidR="000334BD" w:rsidRPr="002B77E0" w:rsidTr="00026756">
        <w:trPr>
          <w:trHeight w:val="293"/>
        </w:trPr>
        <w:tc>
          <w:tcPr>
            <w:tcW w:w="3227" w:type="dxa"/>
            <w:vMerge w:val="restart"/>
            <w:shd w:val="clear" w:color="auto" w:fill="auto"/>
          </w:tcPr>
          <w:p w:rsidR="000334BD" w:rsidRPr="00FD525F" w:rsidRDefault="000334BD" w:rsidP="00026756">
            <w:pPr>
              <w:spacing w:after="0" w:line="240" w:lineRule="auto"/>
              <w:jc w:val="center"/>
              <w:rPr>
                <w:rFonts w:ascii="Times New Roman" w:eastAsia="Times New Roman" w:hAnsi="Times New Roman" w:cs="Times New Roman"/>
                <w:color w:val="000000"/>
                <w:spacing w:val="-6"/>
                <w:sz w:val="24"/>
                <w:szCs w:val="24"/>
                <w:lang w:val="uk-UA" w:eastAsia="ru-RU"/>
              </w:rPr>
            </w:pPr>
          </w:p>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eastAsia="Times New Roman" w:hAnsi="Times New Roman" w:cs="Times New Roman"/>
                <w:color w:val="000000"/>
                <w:spacing w:val="-7"/>
                <w:sz w:val="24"/>
                <w:szCs w:val="24"/>
                <w:lang w:val="uk-UA" w:eastAsia="ru-RU"/>
              </w:rPr>
              <w:t>Рефлексивно-корекційні</w:t>
            </w:r>
            <w:r w:rsidRPr="00FD525F">
              <w:rPr>
                <w:rFonts w:ascii="Times New Roman" w:eastAsia="Times New Roman" w:hAnsi="Times New Roman" w:cs="Times New Roman"/>
                <w:color w:val="000000"/>
                <w:spacing w:val="-6"/>
                <w:sz w:val="24"/>
                <w:szCs w:val="24"/>
                <w:lang w:val="uk-UA" w:eastAsia="ru-RU"/>
              </w:rPr>
              <w:t xml:space="preserve"> вміння </w:t>
            </w:r>
          </w:p>
        </w:tc>
        <w:tc>
          <w:tcPr>
            <w:tcW w:w="6344" w:type="dxa"/>
            <w:gridSpan w:val="9"/>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Експертна оцінка</w:t>
            </w:r>
          </w:p>
        </w:tc>
      </w:tr>
      <w:tr w:rsidR="000334BD" w:rsidRPr="002B77E0" w:rsidTr="00026756">
        <w:trPr>
          <w:trHeight w:val="240"/>
        </w:trPr>
        <w:tc>
          <w:tcPr>
            <w:tcW w:w="322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 1</w:t>
            </w: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 2</w:t>
            </w:r>
          </w:p>
        </w:tc>
        <w:tc>
          <w:tcPr>
            <w:tcW w:w="2092"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Експерт 3</w:t>
            </w:r>
          </w:p>
        </w:tc>
      </w:tr>
      <w:tr w:rsidR="000334BD" w:rsidRPr="002B77E0" w:rsidTr="00026756">
        <w:trPr>
          <w:trHeight w:val="240"/>
        </w:trPr>
        <w:tc>
          <w:tcPr>
            <w:tcW w:w="322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w:t>
            </w:r>
          </w:p>
        </w:tc>
        <w:tc>
          <w:tcPr>
            <w:tcW w:w="2126"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w:t>
            </w:r>
          </w:p>
        </w:tc>
        <w:tc>
          <w:tcPr>
            <w:tcW w:w="2092" w:type="dxa"/>
            <w:gridSpan w:val="3"/>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pacing w:val="-6"/>
                <w:sz w:val="24"/>
                <w:szCs w:val="24"/>
                <w:lang w:val="uk-UA"/>
              </w:rPr>
              <w:t>Ступінь сформованості</w:t>
            </w:r>
          </w:p>
        </w:tc>
      </w:tr>
      <w:tr w:rsidR="000334BD" w:rsidRPr="002B77E0" w:rsidTr="00026756">
        <w:trPr>
          <w:trHeight w:val="480"/>
        </w:trPr>
        <w:tc>
          <w:tcPr>
            <w:tcW w:w="3227" w:type="dxa"/>
            <w:vMerge/>
            <w:shd w:val="clear" w:color="auto" w:fill="auto"/>
          </w:tcPr>
          <w:p w:rsidR="000334BD" w:rsidRPr="00FD525F" w:rsidRDefault="000334BD" w:rsidP="00026756">
            <w:pPr>
              <w:spacing w:after="0" w:line="240" w:lineRule="auto"/>
              <w:jc w:val="both"/>
              <w:rPr>
                <w:rFonts w:ascii="Times New Roman" w:hAnsi="Times New Roman" w:cs="Times New Roman"/>
                <w:sz w:val="24"/>
                <w:szCs w:val="24"/>
                <w:lang w:val="uk-UA"/>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3</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3</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1</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2</w:t>
            </w:r>
          </w:p>
        </w:tc>
        <w:tc>
          <w:tcPr>
            <w:tcW w:w="674" w:type="dxa"/>
            <w:shd w:val="clear" w:color="auto" w:fill="auto"/>
          </w:tcPr>
          <w:p w:rsidR="000334BD" w:rsidRPr="00FD525F" w:rsidRDefault="000334BD" w:rsidP="00026756">
            <w:pPr>
              <w:spacing w:after="0" w:line="240" w:lineRule="auto"/>
              <w:jc w:val="center"/>
              <w:rPr>
                <w:rFonts w:ascii="Times New Roman" w:hAnsi="Times New Roman" w:cs="Times New Roman"/>
                <w:sz w:val="24"/>
                <w:szCs w:val="24"/>
                <w:lang w:val="uk-UA"/>
              </w:rPr>
            </w:pPr>
            <w:r w:rsidRPr="00FD525F">
              <w:rPr>
                <w:rFonts w:ascii="Times New Roman" w:hAnsi="Times New Roman" w:cs="Times New Roman"/>
                <w:sz w:val="24"/>
                <w:szCs w:val="24"/>
                <w:lang w:val="uk-UA"/>
              </w:rPr>
              <w:t>3</w:t>
            </w:r>
          </w:p>
        </w:tc>
      </w:tr>
      <w:tr w:rsidR="000334BD" w:rsidRPr="002B77E0" w:rsidTr="00026756">
        <w:trPr>
          <w:trHeight w:val="208"/>
        </w:trPr>
        <w:tc>
          <w:tcPr>
            <w:tcW w:w="322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color w:val="000000"/>
                <w:spacing w:val="-7"/>
                <w:sz w:val="24"/>
                <w:szCs w:val="24"/>
                <w:lang w:val="uk-UA" w:eastAsia="ru-RU"/>
              </w:rPr>
              <w:t>– в</w:t>
            </w:r>
            <w:r w:rsidRPr="00FD525F">
              <w:rPr>
                <w:rFonts w:ascii="Times New Roman" w:eastAsia="Times New Roman" w:hAnsi="Times New Roman" w:cs="Times New Roman"/>
                <w:spacing w:val="-7"/>
                <w:sz w:val="24"/>
                <w:szCs w:val="24"/>
                <w:lang w:val="uk-UA" w:eastAsia="ru-RU"/>
              </w:rPr>
              <w:t>міння рефлексії професійно-мовленнєвої компетентності;</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674"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r>
      <w:tr w:rsidR="000334BD" w:rsidRPr="002B77E0" w:rsidTr="00026756">
        <w:trPr>
          <w:trHeight w:val="208"/>
        </w:trPr>
        <w:tc>
          <w:tcPr>
            <w:tcW w:w="3227" w:type="dxa"/>
            <w:shd w:val="clear" w:color="auto" w:fill="auto"/>
          </w:tcPr>
          <w:p w:rsidR="000334BD" w:rsidRPr="00FD525F" w:rsidRDefault="000334BD" w:rsidP="00026756">
            <w:pPr>
              <w:spacing w:after="0" w:line="240" w:lineRule="auto"/>
              <w:jc w:val="both"/>
              <w:rPr>
                <w:rFonts w:ascii="Times New Roman" w:eastAsia="Times New Roman" w:hAnsi="Times New Roman" w:cs="Times New Roman"/>
                <w:sz w:val="24"/>
                <w:szCs w:val="24"/>
                <w:lang w:val="uk-UA" w:eastAsia="ru-RU"/>
              </w:rPr>
            </w:pPr>
            <w:r w:rsidRPr="00FD525F">
              <w:rPr>
                <w:rFonts w:ascii="Times New Roman" w:eastAsia="Times New Roman" w:hAnsi="Times New Roman" w:cs="Times New Roman"/>
                <w:spacing w:val="-7"/>
                <w:sz w:val="24"/>
                <w:szCs w:val="24"/>
                <w:lang w:val="uk-UA" w:eastAsia="ru-RU"/>
              </w:rPr>
              <w:t>– вміння корекції професійно-мовленнєвої компетентності.</w:t>
            </w: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8"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709"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c>
          <w:tcPr>
            <w:tcW w:w="674" w:type="dxa"/>
            <w:shd w:val="clear" w:color="auto" w:fill="auto"/>
          </w:tcPr>
          <w:p w:rsidR="000334BD" w:rsidRPr="00FD525F" w:rsidRDefault="000334BD" w:rsidP="00026756">
            <w:pPr>
              <w:spacing w:after="0" w:line="240" w:lineRule="auto"/>
              <w:jc w:val="center"/>
              <w:rPr>
                <w:rFonts w:ascii="Times New Roman" w:hAnsi="Times New Roman" w:cs="Times New Roman"/>
                <w:bCs/>
                <w:sz w:val="24"/>
                <w:szCs w:val="24"/>
              </w:rPr>
            </w:pPr>
          </w:p>
        </w:tc>
      </w:tr>
    </w:tbl>
    <w:p w:rsidR="000334BD" w:rsidRDefault="000334BD" w:rsidP="000334BD">
      <w:pPr>
        <w:spacing w:after="0" w:line="240" w:lineRule="auto"/>
        <w:ind w:firstLine="708"/>
        <w:jc w:val="both"/>
        <w:rPr>
          <w:rFonts w:ascii="Times New Roman" w:hAnsi="Times New Roman" w:cs="Times New Roman"/>
          <w:sz w:val="28"/>
          <w:szCs w:val="28"/>
          <w:lang w:val="uk-UA"/>
        </w:rPr>
      </w:pPr>
    </w:p>
    <w:p w:rsidR="000334BD" w:rsidRPr="002B77E0" w:rsidRDefault="000334BD" w:rsidP="000334BD">
      <w:pPr>
        <w:spacing w:after="0" w:line="240" w:lineRule="auto"/>
        <w:ind w:firstLine="708"/>
        <w:jc w:val="both"/>
        <w:rPr>
          <w:rFonts w:ascii="Times New Roman" w:hAnsi="Times New Roman" w:cs="Times New Roman"/>
          <w:sz w:val="28"/>
          <w:szCs w:val="28"/>
          <w:lang w:val="uk-UA"/>
        </w:rPr>
      </w:pPr>
      <w:r w:rsidRPr="002B77E0">
        <w:rPr>
          <w:rFonts w:ascii="Times New Roman" w:hAnsi="Times New Roman" w:cs="Times New Roman"/>
          <w:sz w:val="28"/>
          <w:szCs w:val="28"/>
          <w:lang w:val="uk-UA"/>
        </w:rPr>
        <w:t xml:space="preserve">В таблиці </w:t>
      </w:r>
      <w:r>
        <w:rPr>
          <w:rFonts w:ascii="Times New Roman" w:hAnsi="Times New Roman" w:cs="Times New Roman"/>
          <w:sz w:val="28"/>
          <w:szCs w:val="28"/>
          <w:lang w:val="uk-UA"/>
        </w:rPr>
        <w:t>В.1</w:t>
      </w:r>
      <w:r w:rsidRPr="002B77E0">
        <w:rPr>
          <w:rFonts w:ascii="Times New Roman" w:hAnsi="Times New Roman" w:cs="Times New Roman"/>
          <w:sz w:val="28"/>
          <w:szCs w:val="28"/>
          <w:lang w:val="uk-UA"/>
        </w:rPr>
        <w:t>.2 використано такі позначення: «1» – «</w:t>
      </w:r>
      <w:r>
        <w:rPr>
          <w:rFonts w:ascii="Times New Roman" w:hAnsi="Times New Roman" w:cs="Times New Roman"/>
          <w:sz w:val="28"/>
          <w:szCs w:val="28"/>
          <w:lang w:val="uk-UA"/>
        </w:rPr>
        <w:t>вміння сформоване</w:t>
      </w:r>
      <w:r w:rsidRPr="002B77E0">
        <w:rPr>
          <w:rFonts w:ascii="Times New Roman" w:hAnsi="Times New Roman" w:cs="Times New Roman"/>
          <w:sz w:val="28"/>
          <w:szCs w:val="28"/>
          <w:lang w:val="uk-UA"/>
        </w:rPr>
        <w:t>», «2» – «</w:t>
      </w:r>
      <w:r>
        <w:rPr>
          <w:rFonts w:ascii="Times New Roman" w:hAnsi="Times New Roman" w:cs="Times New Roman"/>
          <w:sz w:val="28"/>
          <w:szCs w:val="28"/>
          <w:lang w:val="uk-UA"/>
        </w:rPr>
        <w:t>вміння достатньо сформоване</w:t>
      </w:r>
      <w:r w:rsidRPr="002B77E0">
        <w:rPr>
          <w:rFonts w:ascii="Times New Roman" w:hAnsi="Times New Roman" w:cs="Times New Roman"/>
          <w:sz w:val="28"/>
          <w:szCs w:val="28"/>
          <w:lang w:val="uk-UA"/>
        </w:rPr>
        <w:t>», «3» – «</w:t>
      </w:r>
      <w:r>
        <w:rPr>
          <w:rFonts w:ascii="Times New Roman" w:hAnsi="Times New Roman" w:cs="Times New Roman"/>
          <w:sz w:val="28"/>
          <w:szCs w:val="28"/>
          <w:lang w:val="uk-UA"/>
        </w:rPr>
        <w:t>вміння несформоване</w:t>
      </w:r>
      <w:r w:rsidRPr="002B77E0">
        <w:rPr>
          <w:rFonts w:ascii="Times New Roman" w:hAnsi="Times New Roman" w:cs="Times New Roman"/>
          <w:sz w:val="28"/>
          <w:szCs w:val="28"/>
          <w:lang w:val="uk-UA"/>
        </w:rPr>
        <w:t xml:space="preserve">». </w:t>
      </w:r>
    </w:p>
    <w:p w:rsidR="000334BD" w:rsidRDefault="000334BD" w:rsidP="000334BD">
      <w:pPr>
        <w:spacing w:after="0" w:line="240" w:lineRule="auto"/>
        <w:ind w:firstLine="708"/>
        <w:jc w:val="center"/>
        <w:rPr>
          <w:rFonts w:ascii="Times New Roman" w:hAnsi="Times New Roman" w:cs="Times New Roman"/>
          <w:sz w:val="28"/>
          <w:szCs w:val="28"/>
          <w:lang w:val="uk-UA"/>
        </w:rPr>
      </w:pPr>
    </w:p>
    <w:p w:rsidR="000334BD" w:rsidRDefault="000334BD" w:rsidP="000334BD">
      <w:pPr>
        <w:spacing w:after="0" w:line="240" w:lineRule="auto"/>
        <w:ind w:firstLine="708"/>
        <w:jc w:val="center"/>
        <w:rPr>
          <w:rFonts w:ascii="Times New Roman" w:hAnsi="Times New Roman" w:cs="Times New Roman"/>
          <w:sz w:val="28"/>
          <w:szCs w:val="28"/>
          <w:lang w:val="uk-UA"/>
        </w:rPr>
      </w:pPr>
    </w:p>
    <w:p w:rsidR="000334BD" w:rsidRDefault="000334BD" w:rsidP="000334BD">
      <w:pPr>
        <w:spacing w:after="0" w:line="240" w:lineRule="auto"/>
        <w:ind w:firstLine="708"/>
        <w:jc w:val="center"/>
        <w:rPr>
          <w:rFonts w:ascii="Times New Roman" w:hAnsi="Times New Roman" w:cs="Times New Roman"/>
          <w:sz w:val="28"/>
          <w:szCs w:val="28"/>
          <w:lang w:val="uk-UA"/>
        </w:rPr>
      </w:pPr>
    </w:p>
    <w:p w:rsidR="000334BD" w:rsidRDefault="000334BD" w:rsidP="000334BD">
      <w:pPr>
        <w:spacing w:after="0" w:line="360" w:lineRule="auto"/>
        <w:ind w:firstLine="708"/>
        <w:jc w:val="center"/>
        <w:rPr>
          <w:rFonts w:ascii="Times New Roman" w:hAnsi="Times New Roman" w:cs="Times New Roman"/>
          <w:sz w:val="28"/>
          <w:szCs w:val="28"/>
          <w:lang w:val="uk-UA"/>
        </w:rPr>
      </w:pPr>
    </w:p>
    <w:p w:rsidR="000334BD" w:rsidRDefault="000334BD" w:rsidP="000334BD">
      <w:pPr>
        <w:spacing w:after="0" w:line="360" w:lineRule="auto"/>
        <w:ind w:firstLine="708"/>
        <w:jc w:val="center"/>
        <w:rPr>
          <w:rFonts w:ascii="Times New Roman" w:hAnsi="Times New Roman" w:cs="Times New Roman"/>
          <w:sz w:val="28"/>
          <w:szCs w:val="28"/>
          <w:lang w:val="uk-UA"/>
        </w:rPr>
      </w:pPr>
    </w:p>
    <w:p w:rsidR="000334BD" w:rsidRDefault="000334BD" w:rsidP="000334BD">
      <w:pPr>
        <w:spacing w:after="0" w:line="360" w:lineRule="auto"/>
        <w:ind w:firstLine="708"/>
        <w:jc w:val="center"/>
        <w:rPr>
          <w:rFonts w:ascii="Times New Roman" w:hAnsi="Times New Roman" w:cs="Times New Roman"/>
          <w:sz w:val="28"/>
          <w:szCs w:val="28"/>
          <w:lang w:val="uk-UA"/>
        </w:rPr>
      </w:pPr>
    </w:p>
    <w:p w:rsidR="000334BD" w:rsidRDefault="000334BD" w:rsidP="000334BD">
      <w:pPr>
        <w:spacing w:after="0" w:line="360" w:lineRule="auto"/>
        <w:ind w:firstLine="708"/>
        <w:jc w:val="center"/>
        <w:rPr>
          <w:rFonts w:ascii="Times New Roman" w:hAnsi="Times New Roman" w:cs="Times New Roman"/>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Д</w:t>
      </w:r>
    </w:p>
    <w:p w:rsidR="000334BD" w:rsidRPr="00FD525F" w:rsidRDefault="000334BD" w:rsidP="000334BD">
      <w:pPr>
        <w:spacing w:after="0" w:line="240" w:lineRule="auto"/>
        <w:jc w:val="center"/>
        <w:rPr>
          <w:rFonts w:ascii="Times New Roman" w:eastAsia="Times New Roman" w:hAnsi="Times New Roman" w:cs="Times New Roman"/>
          <w:b/>
          <w:bCs/>
          <w:sz w:val="28"/>
          <w:szCs w:val="28"/>
          <w:lang w:val="uk-UA" w:eastAsia="ru-RU" w:bidi="ru-RU"/>
        </w:rPr>
      </w:pPr>
      <w:r w:rsidRPr="00FD525F">
        <w:rPr>
          <w:rFonts w:ascii="Times New Roman" w:eastAsia="Times New Roman" w:hAnsi="Times New Roman" w:cs="Times New Roman"/>
          <w:b/>
          <w:bCs/>
          <w:sz w:val="28"/>
          <w:szCs w:val="28"/>
          <w:lang w:val="uk-UA" w:eastAsia="ru-RU" w:bidi="ru-RU"/>
        </w:rPr>
        <w:t>Розподіл рівнів сформованості професійно-мовленнєвої  компетентності майбутніх судноводіїв</w:t>
      </w:r>
      <w:r>
        <w:rPr>
          <w:rFonts w:ascii="Times New Roman" w:eastAsia="Times New Roman" w:hAnsi="Times New Roman" w:cs="Times New Roman"/>
          <w:b/>
          <w:bCs/>
          <w:sz w:val="28"/>
          <w:szCs w:val="28"/>
          <w:lang w:val="uk-UA" w:eastAsia="ru-RU" w:bidi="ru-RU"/>
        </w:rPr>
        <w:t xml:space="preserve"> </w:t>
      </w:r>
      <w:r w:rsidRPr="00FD525F">
        <w:rPr>
          <w:rFonts w:ascii="Times New Roman" w:eastAsia="Times New Roman" w:hAnsi="Times New Roman" w:cs="Times New Roman"/>
          <w:b/>
          <w:bCs/>
          <w:sz w:val="28"/>
          <w:szCs w:val="28"/>
          <w:lang w:val="uk-UA" w:eastAsia="ru-RU" w:bidi="ru-RU"/>
        </w:rPr>
        <w:t>(до початку експерименту)</w:t>
      </w:r>
    </w:p>
    <w:p w:rsidR="000334BD" w:rsidRDefault="000334BD" w:rsidP="000334BD">
      <w:pPr>
        <w:spacing w:after="0" w:line="240" w:lineRule="auto"/>
        <w:ind w:firstLine="708"/>
        <w:jc w:val="center"/>
        <w:rPr>
          <w:rFonts w:ascii="Times New Roman" w:eastAsia="Times New Roman" w:hAnsi="Times New Roman" w:cs="Times New Roman"/>
          <w:bCs/>
          <w:sz w:val="28"/>
          <w:szCs w:val="28"/>
          <w:lang w:val="uk-UA" w:eastAsia="ru-RU" w:bidi="ru-RU"/>
        </w:rPr>
      </w:pPr>
    </w:p>
    <w:p w:rsidR="000334BD" w:rsidRPr="00FD525F" w:rsidRDefault="000334BD" w:rsidP="000334BD">
      <w:pPr>
        <w:spacing w:after="0" w:line="240" w:lineRule="auto"/>
        <w:jc w:val="center"/>
        <w:rPr>
          <w:rFonts w:ascii="Times New Roman" w:hAnsi="Times New Roman" w:cs="Times New Roman"/>
          <w:b/>
          <w:sz w:val="28"/>
          <w:szCs w:val="28"/>
          <w:lang w:val="uk-UA"/>
        </w:rPr>
      </w:pPr>
      <w:r w:rsidRPr="00FD525F">
        <w:rPr>
          <w:rFonts w:ascii="Times New Roman" w:eastAsia="Times New Roman" w:hAnsi="Times New Roman" w:cs="Times New Roman"/>
          <w:b/>
          <w:bCs/>
          <w:sz w:val="28"/>
          <w:szCs w:val="28"/>
          <w:lang w:val="uk-UA" w:eastAsia="ru-RU" w:bidi="ru-RU"/>
        </w:rPr>
        <w:t>Додаток Д.1</w:t>
      </w:r>
    </w:p>
    <w:p w:rsidR="000334BD" w:rsidRPr="00FD525F" w:rsidRDefault="000334BD" w:rsidP="000334BD">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bidi="ru-RU"/>
        </w:rPr>
      </w:pPr>
      <w:r w:rsidRPr="00FD525F">
        <w:rPr>
          <w:rFonts w:ascii="Times New Roman" w:eastAsia="Times New Roman" w:hAnsi="Times New Roman" w:cs="Times New Roman"/>
          <w:b/>
          <w:bCs/>
          <w:sz w:val="28"/>
          <w:szCs w:val="28"/>
          <w:lang w:val="uk-UA" w:eastAsia="ru-RU" w:bidi="ru-RU"/>
        </w:rPr>
        <w:t>Розподіл рівнів сформованості професійно-мовленнєвої  компетентності за особистісно-ціннісним критерієм</w:t>
      </w:r>
    </w:p>
    <w:p w:rsidR="000334BD" w:rsidRDefault="000334BD" w:rsidP="000334BD">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Pr>
          <w:noProof/>
          <w:lang w:eastAsia="ru-RU"/>
        </w:rPr>
        <w:drawing>
          <wp:inline distT="0" distB="0" distL="0" distR="0">
            <wp:extent cx="4533900" cy="2752725"/>
            <wp:effectExtent l="19050" t="0" r="19050" b="0"/>
            <wp:docPr id="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0334BD" w:rsidRPr="00FD525F" w:rsidRDefault="000334BD" w:rsidP="000334BD">
      <w:pPr>
        <w:widowControl w:val="0"/>
        <w:autoSpaceDE w:val="0"/>
        <w:autoSpaceDN w:val="0"/>
        <w:spacing w:before="165" w:after="0" w:line="240" w:lineRule="auto"/>
        <w:ind w:right="141" w:firstLine="567"/>
        <w:jc w:val="center"/>
        <w:outlineLvl w:val="0"/>
        <w:rPr>
          <w:rFonts w:ascii="Times New Roman" w:hAnsi="Times New Roman" w:cs="Times New Roman"/>
          <w:bCs/>
          <w:sz w:val="24"/>
          <w:szCs w:val="24"/>
          <w:lang w:val="uk-UA"/>
        </w:rPr>
      </w:pPr>
      <w:r w:rsidRPr="00FD525F">
        <w:rPr>
          <w:rFonts w:ascii="Times New Roman" w:hAnsi="Times New Roman" w:cs="Times New Roman"/>
          <w:sz w:val="24"/>
          <w:szCs w:val="24"/>
          <w:lang w:val="uk-UA"/>
        </w:rPr>
        <w:t>Рис. 2.1. Гістограма р</w:t>
      </w:r>
      <w:r w:rsidRPr="00FD525F">
        <w:rPr>
          <w:rFonts w:ascii="Times New Roman" w:hAnsi="Times New Roman" w:cs="Times New Roman"/>
          <w:bCs/>
          <w:sz w:val="24"/>
          <w:szCs w:val="24"/>
          <w:lang w:val="uk-UA"/>
        </w:rPr>
        <w:t xml:space="preserve">озподілу курсантів (у відсотках) за рівнями сформованості професійно-мовленнєвої компетентності майбутніх судноводіїв за особистісно-ціннісним критерієм (до початку експерименту) </w:t>
      </w:r>
    </w:p>
    <w:p w:rsidR="000334BD" w:rsidRDefault="000334BD" w:rsidP="000334BD">
      <w:pPr>
        <w:spacing w:after="0" w:line="240" w:lineRule="auto"/>
        <w:ind w:firstLine="709"/>
        <w:jc w:val="center"/>
        <w:rPr>
          <w:rFonts w:ascii="Times New Roman" w:eastAsia="Times New Roman" w:hAnsi="Times New Roman" w:cs="Times New Roman"/>
          <w:b/>
          <w:bCs/>
          <w:sz w:val="28"/>
          <w:szCs w:val="28"/>
          <w:lang w:val="uk-UA" w:eastAsia="ru-RU" w:bidi="ru-RU"/>
        </w:rPr>
      </w:pPr>
    </w:p>
    <w:p w:rsidR="000334BD" w:rsidRPr="00FD525F" w:rsidRDefault="000334BD" w:rsidP="000334BD">
      <w:pPr>
        <w:spacing w:after="0" w:line="240" w:lineRule="auto"/>
        <w:jc w:val="center"/>
        <w:rPr>
          <w:rFonts w:ascii="Times New Roman" w:hAnsi="Times New Roman" w:cs="Times New Roman"/>
          <w:b/>
          <w:sz w:val="28"/>
          <w:szCs w:val="28"/>
          <w:lang w:val="uk-UA"/>
        </w:rPr>
      </w:pPr>
      <w:r w:rsidRPr="00FD525F">
        <w:rPr>
          <w:rFonts w:ascii="Times New Roman" w:eastAsia="Times New Roman" w:hAnsi="Times New Roman" w:cs="Times New Roman"/>
          <w:b/>
          <w:bCs/>
          <w:sz w:val="28"/>
          <w:szCs w:val="28"/>
          <w:lang w:val="uk-UA" w:eastAsia="ru-RU" w:bidi="ru-RU"/>
        </w:rPr>
        <w:t>Додаток Д.</w:t>
      </w:r>
      <w:r>
        <w:rPr>
          <w:rFonts w:ascii="Times New Roman" w:eastAsia="Times New Roman" w:hAnsi="Times New Roman" w:cs="Times New Roman"/>
          <w:b/>
          <w:bCs/>
          <w:sz w:val="28"/>
          <w:szCs w:val="28"/>
          <w:lang w:val="uk-UA" w:eastAsia="ru-RU" w:bidi="ru-RU"/>
        </w:rPr>
        <w:t>2</w:t>
      </w:r>
    </w:p>
    <w:p w:rsidR="000334BD" w:rsidRPr="00FD525F" w:rsidRDefault="000334BD" w:rsidP="000334BD">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bidi="ru-RU"/>
        </w:rPr>
      </w:pPr>
      <w:r w:rsidRPr="00FD525F">
        <w:rPr>
          <w:rFonts w:ascii="Times New Roman" w:eastAsia="Times New Roman" w:hAnsi="Times New Roman" w:cs="Times New Roman"/>
          <w:b/>
          <w:bCs/>
          <w:sz w:val="28"/>
          <w:szCs w:val="28"/>
          <w:lang w:val="uk-UA" w:eastAsia="ru-RU" w:bidi="ru-RU"/>
        </w:rPr>
        <w:t xml:space="preserve">Розподіл рівнів сформованості професійно-мовленнєвої  компетентності за </w:t>
      </w:r>
      <w:r w:rsidRPr="00FD525F">
        <w:rPr>
          <w:rFonts w:ascii="Times New Roman" w:hAnsi="Times New Roman" w:cs="Times New Roman"/>
          <w:b/>
          <w:sz w:val="28"/>
          <w:szCs w:val="28"/>
          <w:lang w:val="uk-UA"/>
        </w:rPr>
        <w:t>інформаційно-теоретичним критерієм</w:t>
      </w:r>
    </w:p>
    <w:p w:rsidR="000334BD" w:rsidRDefault="000334BD" w:rsidP="000334BD">
      <w:pPr>
        <w:pStyle w:val="31"/>
        <w:spacing w:after="0" w:line="360" w:lineRule="auto"/>
        <w:jc w:val="center"/>
        <w:rPr>
          <w:sz w:val="28"/>
          <w:szCs w:val="28"/>
          <w:lang w:val="uk-UA"/>
        </w:rPr>
      </w:pPr>
      <w:r>
        <w:rPr>
          <w:noProof/>
        </w:rPr>
        <w:drawing>
          <wp:inline distT="0" distB="0" distL="0" distR="0">
            <wp:extent cx="4695825" cy="2695575"/>
            <wp:effectExtent l="19050" t="0" r="9525" b="0"/>
            <wp:docPr id="10"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0334BD" w:rsidRPr="00FD525F" w:rsidRDefault="000334BD" w:rsidP="000334BD">
      <w:pPr>
        <w:widowControl w:val="0"/>
        <w:autoSpaceDE w:val="0"/>
        <w:autoSpaceDN w:val="0"/>
        <w:spacing w:before="165" w:after="0" w:line="240" w:lineRule="auto"/>
        <w:ind w:right="141" w:firstLine="567"/>
        <w:jc w:val="center"/>
        <w:outlineLvl w:val="0"/>
        <w:rPr>
          <w:rFonts w:ascii="Times New Roman" w:hAnsi="Times New Roman" w:cs="Times New Roman"/>
          <w:bCs/>
          <w:sz w:val="24"/>
          <w:szCs w:val="24"/>
          <w:lang w:val="uk-UA"/>
        </w:rPr>
      </w:pPr>
      <w:r w:rsidRPr="00FD525F">
        <w:rPr>
          <w:rFonts w:ascii="Times New Roman" w:hAnsi="Times New Roman" w:cs="Times New Roman"/>
          <w:sz w:val="24"/>
          <w:szCs w:val="24"/>
          <w:lang w:val="uk-UA"/>
        </w:rPr>
        <w:t>Рис. 2.2. Гістограма р</w:t>
      </w:r>
      <w:r w:rsidRPr="00FD525F">
        <w:rPr>
          <w:rFonts w:ascii="Times New Roman" w:hAnsi="Times New Roman" w:cs="Times New Roman"/>
          <w:bCs/>
          <w:sz w:val="24"/>
          <w:szCs w:val="24"/>
          <w:lang w:val="uk-UA"/>
        </w:rPr>
        <w:t xml:space="preserve">озподілу курсантів (у відсотках) за рівнями сформованості професійно-мовленнєвої компетентності майбутніх судноводіїв за </w:t>
      </w:r>
      <w:r w:rsidRPr="00FD525F">
        <w:rPr>
          <w:rFonts w:ascii="Times New Roman" w:hAnsi="Times New Roman" w:cs="Times New Roman"/>
          <w:sz w:val="24"/>
          <w:szCs w:val="24"/>
          <w:lang w:val="uk-UA"/>
        </w:rPr>
        <w:t>інформаційно-теоретичним критерієм</w:t>
      </w:r>
      <w:r w:rsidRPr="00FD525F">
        <w:rPr>
          <w:rFonts w:ascii="Times New Roman" w:hAnsi="Times New Roman" w:cs="Times New Roman"/>
          <w:bCs/>
          <w:sz w:val="24"/>
          <w:szCs w:val="24"/>
          <w:lang w:val="uk-UA"/>
        </w:rPr>
        <w:t xml:space="preserve"> (до початку експерименту) </w:t>
      </w:r>
    </w:p>
    <w:p w:rsidR="000334BD" w:rsidRPr="00FD525F" w:rsidRDefault="000334BD" w:rsidP="000334BD">
      <w:pPr>
        <w:spacing w:after="0" w:line="240" w:lineRule="auto"/>
        <w:ind w:firstLine="709"/>
        <w:jc w:val="center"/>
        <w:rPr>
          <w:rFonts w:ascii="Times New Roman" w:hAnsi="Times New Roman" w:cs="Times New Roman"/>
          <w:b/>
          <w:sz w:val="28"/>
          <w:szCs w:val="28"/>
          <w:lang w:val="uk-UA"/>
        </w:rPr>
      </w:pPr>
      <w:r w:rsidRPr="00FD525F">
        <w:rPr>
          <w:rFonts w:ascii="Times New Roman" w:eastAsia="Times New Roman" w:hAnsi="Times New Roman" w:cs="Times New Roman"/>
          <w:b/>
          <w:bCs/>
          <w:sz w:val="28"/>
          <w:szCs w:val="28"/>
          <w:lang w:val="uk-UA" w:eastAsia="ru-RU" w:bidi="ru-RU"/>
        </w:rPr>
        <w:lastRenderedPageBreak/>
        <w:t>Додаток Д.</w:t>
      </w:r>
      <w:r>
        <w:rPr>
          <w:rFonts w:ascii="Times New Roman" w:eastAsia="Times New Roman" w:hAnsi="Times New Roman" w:cs="Times New Roman"/>
          <w:b/>
          <w:bCs/>
          <w:sz w:val="28"/>
          <w:szCs w:val="28"/>
          <w:lang w:val="uk-UA" w:eastAsia="ru-RU" w:bidi="ru-RU"/>
        </w:rPr>
        <w:t>3</w:t>
      </w:r>
    </w:p>
    <w:p w:rsidR="000334BD" w:rsidRDefault="000334BD" w:rsidP="000334BD">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bidi="ru-RU"/>
        </w:rPr>
      </w:pPr>
      <w:r w:rsidRPr="00FD525F">
        <w:rPr>
          <w:rFonts w:ascii="Times New Roman" w:eastAsia="Times New Roman" w:hAnsi="Times New Roman" w:cs="Times New Roman"/>
          <w:b/>
          <w:bCs/>
          <w:sz w:val="28"/>
          <w:szCs w:val="28"/>
          <w:lang w:val="uk-UA" w:eastAsia="ru-RU" w:bidi="ru-RU"/>
        </w:rPr>
        <w:t xml:space="preserve">Розподіл рівнів сформованості професійно-мовленнєвої  компетентності за </w:t>
      </w:r>
      <w:r>
        <w:rPr>
          <w:rFonts w:ascii="Times New Roman" w:eastAsia="Times New Roman" w:hAnsi="Times New Roman" w:cs="Times New Roman"/>
          <w:b/>
          <w:bCs/>
          <w:sz w:val="28"/>
          <w:szCs w:val="28"/>
          <w:lang w:val="uk-UA" w:eastAsia="ru-RU" w:bidi="ru-RU"/>
        </w:rPr>
        <w:t>процедурно-функціональним</w:t>
      </w:r>
    </w:p>
    <w:p w:rsidR="000334BD" w:rsidRPr="00FD525F" w:rsidRDefault="000334BD" w:rsidP="000334BD">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val="uk-UA" w:eastAsia="ru-RU" w:bidi="ru-RU"/>
        </w:rPr>
      </w:pPr>
      <w:r w:rsidRPr="00FD525F">
        <w:rPr>
          <w:rFonts w:ascii="Times New Roman" w:hAnsi="Times New Roman" w:cs="Times New Roman"/>
          <w:b/>
          <w:sz w:val="28"/>
          <w:szCs w:val="28"/>
          <w:lang w:val="uk-UA"/>
        </w:rPr>
        <w:t>критерієм</w:t>
      </w:r>
      <w:r w:rsidRPr="00FD525F">
        <w:rPr>
          <w:rFonts w:ascii="Times New Roman" w:hAnsi="Times New Roman" w:cs="Times New Roman"/>
          <w:b/>
          <w:bCs/>
          <w:sz w:val="28"/>
          <w:szCs w:val="28"/>
          <w:lang w:val="uk-UA"/>
        </w:rPr>
        <w:t xml:space="preserve"> </w:t>
      </w:r>
    </w:p>
    <w:p w:rsidR="000334BD" w:rsidRPr="005C01C1" w:rsidRDefault="000334BD" w:rsidP="000334BD">
      <w:pPr>
        <w:pStyle w:val="31"/>
        <w:spacing w:after="0" w:line="360" w:lineRule="auto"/>
        <w:jc w:val="center"/>
        <w:rPr>
          <w:b/>
          <w:sz w:val="20"/>
          <w:szCs w:val="20"/>
          <w:lang w:val="uk-UA"/>
        </w:rPr>
      </w:pPr>
    </w:p>
    <w:p w:rsidR="000334BD" w:rsidRDefault="000334BD" w:rsidP="000334BD">
      <w:pPr>
        <w:pStyle w:val="31"/>
        <w:spacing w:after="0" w:line="360" w:lineRule="auto"/>
        <w:jc w:val="center"/>
        <w:rPr>
          <w:b/>
          <w:sz w:val="28"/>
          <w:szCs w:val="28"/>
          <w:lang w:val="uk-UA"/>
        </w:rPr>
      </w:pPr>
      <w:r>
        <w:rPr>
          <w:noProof/>
        </w:rPr>
        <w:drawing>
          <wp:inline distT="0" distB="0" distL="0" distR="0">
            <wp:extent cx="4695825" cy="3562350"/>
            <wp:effectExtent l="0" t="0" r="9525" b="0"/>
            <wp:docPr id="11"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0334BD" w:rsidRPr="009F5C5E" w:rsidRDefault="000334BD" w:rsidP="000334BD">
      <w:pPr>
        <w:pStyle w:val="31"/>
        <w:spacing w:after="0"/>
        <w:jc w:val="center"/>
        <w:rPr>
          <w:bCs/>
          <w:sz w:val="24"/>
          <w:szCs w:val="24"/>
          <w:lang w:val="uk-UA"/>
        </w:rPr>
      </w:pPr>
      <w:r w:rsidRPr="009F5C5E">
        <w:rPr>
          <w:sz w:val="24"/>
          <w:szCs w:val="24"/>
          <w:lang w:val="uk-UA"/>
        </w:rPr>
        <w:t>Рис. 2.3. Гістограма р</w:t>
      </w:r>
      <w:r w:rsidRPr="009F5C5E">
        <w:rPr>
          <w:bCs/>
          <w:sz w:val="24"/>
          <w:szCs w:val="24"/>
          <w:lang w:val="uk-UA"/>
        </w:rPr>
        <w:t xml:space="preserve">озподілу курсантів (у відсотках) за рівнями сформованості професійно-мовленнєвої компетентності майбутніх судноводіїв за </w:t>
      </w:r>
      <w:r w:rsidRPr="009F5C5E">
        <w:rPr>
          <w:sz w:val="24"/>
          <w:szCs w:val="24"/>
          <w:lang w:val="uk-UA"/>
        </w:rPr>
        <w:t>процедурно-функціональним критерієм</w:t>
      </w:r>
      <w:r w:rsidRPr="009F5C5E">
        <w:rPr>
          <w:bCs/>
          <w:sz w:val="24"/>
          <w:szCs w:val="24"/>
          <w:lang w:val="uk-UA"/>
        </w:rPr>
        <w:t xml:space="preserve"> (до початку експерименту) </w:t>
      </w:r>
    </w:p>
    <w:p w:rsidR="000334BD" w:rsidRDefault="000334BD" w:rsidP="000334BD">
      <w:pPr>
        <w:autoSpaceDE w:val="0"/>
        <w:autoSpaceDN w:val="0"/>
        <w:adjustRightInd w:val="0"/>
        <w:spacing w:after="0" w:line="360" w:lineRule="auto"/>
        <w:ind w:firstLine="708"/>
        <w:jc w:val="both"/>
        <w:rPr>
          <w:rFonts w:ascii="Times New Roman" w:hAnsi="Times New Roman" w:cs="Times New Roman"/>
          <w:sz w:val="28"/>
          <w:szCs w:val="28"/>
          <w:highlight w:val="cyan"/>
          <w:lang w:val="uk-UA"/>
        </w:rPr>
      </w:pPr>
    </w:p>
    <w:p w:rsidR="000334BD" w:rsidRDefault="000334BD" w:rsidP="000334BD">
      <w:pPr>
        <w:pStyle w:val="31"/>
        <w:spacing w:after="0" w:line="360" w:lineRule="auto"/>
        <w:jc w:val="center"/>
        <w:rPr>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0334BD" w:rsidRPr="00A00D5C" w:rsidRDefault="000334BD" w:rsidP="000334BD">
      <w:pPr>
        <w:spacing w:after="0" w:line="240" w:lineRule="auto"/>
        <w:ind w:firstLine="708"/>
        <w:jc w:val="center"/>
        <w:rPr>
          <w:rFonts w:ascii="Times New Roman" w:hAnsi="Times New Roman" w:cs="Times New Roman"/>
          <w:b/>
          <w:sz w:val="28"/>
          <w:szCs w:val="28"/>
          <w:lang w:val="uk-UA"/>
        </w:rPr>
      </w:pPr>
      <w:r w:rsidRPr="00A00D5C">
        <w:rPr>
          <w:rFonts w:ascii="Times New Roman" w:hAnsi="Times New Roman" w:cs="Times New Roman"/>
          <w:b/>
          <w:sz w:val="28"/>
          <w:szCs w:val="28"/>
          <w:lang w:val="uk-UA"/>
        </w:rPr>
        <w:t>Приклади завдань, які курсанти виконували на засіданні розмовного клубу за темою «</w:t>
      </w:r>
      <w:r w:rsidRPr="00A00D5C">
        <w:rPr>
          <w:rFonts w:ascii="Times New Roman" w:hAnsi="Times New Roman" w:cs="Times New Roman"/>
          <w:b/>
          <w:sz w:val="28"/>
          <w:szCs w:val="28"/>
          <w:lang w:val="en-US"/>
        </w:rPr>
        <w:t>How</w:t>
      </w:r>
      <w:r w:rsidRPr="00A00D5C">
        <w:rPr>
          <w:rFonts w:ascii="Times New Roman" w:hAnsi="Times New Roman" w:cs="Times New Roman"/>
          <w:b/>
          <w:sz w:val="28"/>
          <w:szCs w:val="28"/>
          <w:lang w:val="uk-UA"/>
        </w:rPr>
        <w:t xml:space="preserve"> </w:t>
      </w:r>
      <w:r w:rsidRPr="00A00D5C">
        <w:rPr>
          <w:rFonts w:ascii="Times New Roman" w:hAnsi="Times New Roman" w:cs="Times New Roman"/>
          <w:b/>
          <w:sz w:val="28"/>
          <w:szCs w:val="28"/>
          <w:lang w:val="en-US"/>
        </w:rPr>
        <w:t>to</w:t>
      </w:r>
      <w:r w:rsidRPr="00A00D5C">
        <w:rPr>
          <w:rFonts w:ascii="Times New Roman" w:hAnsi="Times New Roman" w:cs="Times New Roman"/>
          <w:b/>
          <w:sz w:val="28"/>
          <w:szCs w:val="28"/>
          <w:lang w:val="uk-UA"/>
        </w:rPr>
        <w:t xml:space="preserve"> </w:t>
      </w:r>
      <w:r w:rsidRPr="00A00D5C">
        <w:rPr>
          <w:rFonts w:ascii="Times New Roman" w:hAnsi="Times New Roman" w:cs="Times New Roman"/>
          <w:b/>
          <w:sz w:val="28"/>
          <w:szCs w:val="28"/>
          <w:lang w:val="en-US"/>
        </w:rPr>
        <w:t>Anchor</w:t>
      </w:r>
      <w:r w:rsidRPr="00A00D5C">
        <w:rPr>
          <w:rFonts w:ascii="Times New Roman" w:hAnsi="Times New Roman" w:cs="Times New Roman"/>
          <w:b/>
          <w:sz w:val="28"/>
          <w:szCs w:val="28"/>
          <w:lang w:val="uk-UA"/>
        </w:rPr>
        <w:t xml:space="preserve"> </w:t>
      </w:r>
      <w:r w:rsidRPr="00A00D5C">
        <w:rPr>
          <w:rFonts w:ascii="Times New Roman" w:hAnsi="Times New Roman" w:cs="Times New Roman"/>
          <w:b/>
          <w:sz w:val="28"/>
          <w:szCs w:val="28"/>
          <w:lang w:val="en-US"/>
        </w:rPr>
        <w:t>a</w:t>
      </w:r>
      <w:r w:rsidRPr="00A00D5C">
        <w:rPr>
          <w:rFonts w:ascii="Times New Roman" w:hAnsi="Times New Roman" w:cs="Times New Roman"/>
          <w:b/>
          <w:sz w:val="28"/>
          <w:szCs w:val="28"/>
          <w:lang w:val="uk-UA"/>
        </w:rPr>
        <w:t xml:space="preserve"> </w:t>
      </w:r>
      <w:r w:rsidRPr="00A00D5C">
        <w:rPr>
          <w:rFonts w:ascii="Times New Roman" w:hAnsi="Times New Roman" w:cs="Times New Roman"/>
          <w:b/>
          <w:sz w:val="28"/>
          <w:szCs w:val="28"/>
          <w:lang w:val="en-US"/>
        </w:rPr>
        <w:t>Mega</w:t>
      </w:r>
      <w:r w:rsidRPr="00A00D5C">
        <w:rPr>
          <w:rFonts w:ascii="Times New Roman" w:hAnsi="Times New Roman" w:cs="Times New Roman"/>
          <w:b/>
          <w:sz w:val="28"/>
          <w:szCs w:val="28"/>
          <w:lang w:val="uk-UA"/>
        </w:rPr>
        <w:t>-</w:t>
      </w:r>
      <w:r w:rsidRPr="00A00D5C">
        <w:rPr>
          <w:rFonts w:ascii="Times New Roman" w:hAnsi="Times New Roman" w:cs="Times New Roman"/>
          <w:b/>
          <w:sz w:val="28"/>
          <w:szCs w:val="28"/>
          <w:lang w:val="en-US"/>
        </w:rPr>
        <w:t>Ship</w:t>
      </w:r>
      <w:r w:rsidRPr="00A00D5C">
        <w:rPr>
          <w:rFonts w:ascii="Times New Roman" w:hAnsi="Times New Roman" w:cs="Times New Roman"/>
          <w:b/>
          <w:sz w:val="28"/>
          <w:szCs w:val="28"/>
          <w:lang w:val="uk-UA"/>
        </w:rPr>
        <w:t>»</w:t>
      </w: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Pr="00C76E5B" w:rsidRDefault="000334BD" w:rsidP="000334BD">
      <w:pPr>
        <w:pStyle w:val="a3"/>
        <w:spacing w:after="0" w:line="240" w:lineRule="auto"/>
        <w:ind w:left="0" w:firstLine="708"/>
        <w:jc w:val="both"/>
        <w:rPr>
          <w:rFonts w:ascii="Times New Roman" w:hAnsi="Times New Roman" w:cs="Times New Roman"/>
          <w:lang w:val="uk-UA"/>
        </w:rPr>
      </w:pPr>
      <w:r w:rsidRPr="00C76E5B">
        <w:rPr>
          <w:rFonts w:ascii="Times New Roman" w:hAnsi="Times New Roman" w:cs="Times New Roman"/>
          <w:lang w:val="uk-UA"/>
        </w:rPr>
        <w:t xml:space="preserve">Завдання 3. </w:t>
      </w:r>
      <w:r w:rsidRPr="00C76E5B">
        <w:rPr>
          <w:rFonts w:ascii="Times New Roman" w:hAnsi="Times New Roman" w:cs="Times New Roman"/>
          <w:lang w:val="en-US"/>
        </w:rPr>
        <w:t xml:space="preserve">Watch the extract from the video and write down all words and word combinations which are referred to the topic </w:t>
      </w:r>
      <w:r w:rsidRPr="00C76E5B">
        <w:rPr>
          <w:rFonts w:ascii="Times New Roman" w:hAnsi="Times New Roman" w:cs="Times New Roman"/>
          <w:lang w:val="uk-UA"/>
        </w:rPr>
        <w:t>«</w:t>
      </w:r>
      <w:r w:rsidRPr="00C76E5B">
        <w:rPr>
          <w:rFonts w:ascii="Times New Roman" w:hAnsi="Times New Roman" w:cs="Times New Roman"/>
          <w:lang w:val="en-US"/>
        </w:rPr>
        <w:t>Anchoring</w:t>
      </w:r>
      <w:r w:rsidRPr="00C76E5B">
        <w:rPr>
          <w:rFonts w:ascii="Times New Roman" w:hAnsi="Times New Roman" w:cs="Times New Roman"/>
          <w:lang w:val="uk-UA"/>
        </w:rPr>
        <w:t>»</w:t>
      </w:r>
      <w:r w:rsidRPr="00C76E5B">
        <w:rPr>
          <w:rFonts w:ascii="Times New Roman" w:hAnsi="Times New Roman" w:cs="Times New Roman"/>
          <w:lang w:val="en-US"/>
        </w:rPr>
        <w:t xml:space="preserve"> [0:36-1:19]</w:t>
      </w:r>
      <w:r w:rsidRPr="00C76E5B">
        <w:rPr>
          <w:rFonts w:ascii="Times New Roman" w:hAnsi="Times New Roman" w:cs="Times New Roman"/>
          <w:lang w:val="uk-UA"/>
        </w:rPr>
        <w:t xml:space="preserve"> ( див. рис. 2.2).</w:t>
      </w:r>
    </w:p>
    <w:p w:rsidR="000334BD" w:rsidRPr="003C1D85" w:rsidRDefault="000334BD" w:rsidP="000334BD">
      <w:pPr>
        <w:tabs>
          <w:tab w:val="left" w:pos="1350"/>
          <w:tab w:val="center" w:pos="4677"/>
        </w:tabs>
        <w:spacing w:after="0" w:line="240" w:lineRule="auto"/>
        <w:rPr>
          <w:rFonts w:ascii="Times New Roman" w:hAnsi="Times New Roman" w:cs="Times New Roman"/>
          <w:sz w:val="28"/>
          <w:szCs w:val="28"/>
          <w:lang w:val="en-US"/>
        </w:rPr>
      </w:pPr>
    </w:p>
    <w:p w:rsidR="000334BD" w:rsidRPr="003C1D85" w:rsidRDefault="001E4A38" w:rsidP="000334BD">
      <w:pPr>
        <w:tabs>
          <w:tab w:val="left" w:pos="1350"/>
          <w:tab w:val="center" w:pos="4677"/>
        </w:tabs>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32" o:spid="_x0000_s1092" type="#_x0000_t32" style="position:absolute;margin-left:130.2pt;margin-top:2.5pt;width:108.75pt;height:24.75pt;flip:y;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" strokecolor="#4e92d1 [3044]">
            <v:stroke endarrow="open"/>
          </v:shape>
        </w:pict>
      </w:r>
      <w:r w:rsidR="000334BD" w:rsidRPr="003C1D85">
        <w:rPr>
          <w:rFonts w:ascii="Times New Roman" w:hAnsi="Times New Roman" w:cs="Times New Roman"/>
          <w:sz w:val="28"/>
          <w:szCs w:val="28"/>
          <w:lang w:val="en-US"/>
        </w:rPr>
        <w:tab/>
        <w:t xml:space="preserve"> </w:t>
      </w:r>
    </w:p>
    <w:p w:rsidR="000334BD" w:rsidRPr="003C1D85" w:rsidRDefault="001E4A38" w:rsidP="000334BD">
      <w:pPr>
        <w:tabs>
          <w:tab w:val="left" w:pos="1350"/>
          <w:tab w:val="center" w:pos="4677"/>
        </w:tabs>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30" o:spid="_x0000_s1091" type="#_x0000_t32" style="position:absolute;margin-left:130.2pt;margin-top:11.15pt;width:108.75pt;height:42.7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" strokecolor="#4e92d1 [3044]">
            <v:stroke endarrow="open"/>
          </v:shape>
        </w:pict>
      </w:r>
      <w:r>
        <w:rPr>
          <w:rFonts w:ascii="Times New Roman" w:hAnsi="Times New Roman" w:cs="Times New Roman"/>
          <w:noProof/>
          <w:sz w:val="28"/>
          <w:szCs w:val="28"/>
          <w:lang w:eastAsia="ru-RU"/>
        </w:rPr>
        <w:pict>
          <v:shape id="Прямая со стрелкой 33" o:spid="_x0000_s1093" type="#_x0000_t32" style="position:absolute;margin-left:130.2pt;margin-top:11.15pt;width:50.25pt;height:89.2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" strokecolor="#4e92d1 [3044]">
            <v:stroke endarrow="open"/>
          </v:shape>
        </w:pict>
      </w:r>
      <w:r>
        <w:rPr>
          <w:rFonts w:ascii="Times New Roman" w:hAnsi="Times New Roman" w:cs="Times New Roman"/>
          <w:noProof/>
          <w:sz w:val="28"/>
          <w:szCs w:val="28"/>
          <w:lang w:eastAsia="ru-RU"/>
        </w:rPr>
        <w:pict>
          <v:shape id="Прямая со стрелкой 29" o:spid="_x0000_s1090" type="#_x0000_t32" style="position:absolute;margin-left:130.2pt;margin-top:11.15pt;width:90pt;height:70.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" strokecolor="#4e92d1 [3044]">
            <v:stroke endarrow="open"/>
          </v:shape>
        </w:pict>
      </w:r>
      <w:r>
        <w:rPr>
          <w:rFonts w:ascii="Times New Roman" w:hAnsi="Times New Roman" w:cs="Times New Roman"/>
          <w:noProof/>
          <w:sz w:val="28"/>
          <w:szCs w:val="28"/>
          <w:lang w:eastAsia="ru-RU"/>
        </w:rPr>
        <w:pict>
          <v:shape id="Прямая со стрелкой 14" o:spid="_x0000_s1089" type="#_x0000_t32" style="position:absolute;margin-left:130.2pt;margin-top:11.15pt;width:115.5pt;height:0;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" strokecolor="#4e92d1 [3044]">
            <v:stroke endarrow="open"/>
          </v:shape>
        </w:pict>
      </w:r>
      <w:r w:rsidR="000334BD" w:rsidRPr="003C1D85">
        <w:rPr>
          <w:rFonts w:ascii="Times New Roman" w:hAnsi="Times New Roman" w:cs="Times New Roman"/>
          <w:sz w:val="28"/>
          <w:szCs w:val="28"/>
          <w:lang w:val="en-US"/>
        </w:rPr>
        <w:t xml:space="preserve">                Anchoring </w:t>
      </w:r>
    </w:p>
    <w:p w:rsidR="000334BD" w:rsidRPr="003C1D85" w:rsidRDefault="000334BD" w:rsidP="000334BD">
      <w:pPr>
        <w:tabs>
          <w:tab w:val="left" w:pos="1350"/>
          <w:tab w:val="center" w:pos="4677"/>
        </w:tabs>
        <w:spacing w:after="0" w:line="240" w:lineRule="auto"/>
        <w:rPr>
          <w:rFonts w:ascii="Times New Roman" w:hAnsi="Times New Roman" w:cs="Times New Roman"/>
          <w:sz w:val="28"/>
          <w:szCs w:val="28"/>
          <w:lang w:val="en-US"/>
        </w:rPr>
      </w:pPr>
    </w:p>
    <w:p w:rsidR="000334BD" w:rsidRPr="003C1D85" w:rsidRDefault="000334BD" w:rsidP="000334BD">
      <w:pPr>
        <w:tabs>
          <w:tab w:val="left" w:pos="1350"/>
          <w:tab w:val="center" w:pos="4677"/>
        </w:tabs>
        <w:spacing w:after="0" w:line="240" w:lineRule="auto"/>
        <w:rPr>
          <w:rFonts w:ascii="Times New Roman" w:hAnsi="Times New Roman" w:cs="Times New Roman"/>
          <w:sz w:val="28"/>
          <w:szCs w:val="28"/>
          <w:lang w:val="en-US"/>
        </w:rPr>
      </w:pPr>
    </w:p>
    <w:p w:rsidR="000334BD" w:rsidRPr="003C1D85" w:rsidRDefault="000334BD" w:rsidP="000334BD">
      <w:pPr>
        <w:tabs>
          <w:tab w:val="left" w:pos="1350"/>
          <w:tab w:val="center" w:pos="4677"/>
        </w:tabs>
        <w:spacing w:after="0" w:line="240" w:lineRule="auto"/>
        <w:rPr>
          <w:rFonts w:ascii="Times New Roman" w:hAnsi="Times New Roman" w:cs="Times New Roman"/>
          <w:sz w:val="28"/>
          <w:szCs w:val="28"/>
          <w:lang w:val="en-US"/>
        </w:rPr>
      </w:pPr>
    </w:p>
    <w:p w:rsidR="000334BD" w:rsidRDefault="000334BD" w:rsidP="000334BD">
      <w:pPr>
        <w:pStyle w:val="a3"/>
        <w:tabs>
          <w:tab w:val="left" w:pos="2520"/>
          <w:tab w:val="left" w:pos="6510"/>
        </w:tabs>
        <w:spacing w:after="0" w:line="240" w:lineRule="auto"/>
        <w:ind w:left="0"/>
        <w:jc w:val="both"/>
        <w:rPr>
          <w:rFonts w:ascii="Times New Roman" w:hAnsi="Times New Roman" w:cs="Times New Roman"/>
          <w:sz w:val="28"/>
          <w:szCs w:val="28"/>
          <w:lang w:val="uk-UA"/>
        </w:rPr>
      </w:pPr>
    </w:p>
    <w:p w:rsidR="000334BD" w:rsidRDefault="000334BD" w:rsidP="000334BD">
      <w:pPr>
        <w:pStyle w:val="a3"/>
        <w:tabs>
          <w:tab w:val="left" w:pos="2520"/>
          <w:tab w:val="left" w:pos="6510"/>
        </w:tabs>
        <w:spacing w:after="0" w:line="240" w:lineRule="auto"/>
        <w:ind w:left="0"/>
        <w:jc w:val="center"/>
        <w:rPr>
          <w:rFonts w:ascii="Times New Roman" w:hAnsi="Times New Roman" w:cs="Times New Roman"/>
          <w:sz w:val="28"/>
          <w:szCs w:val="28"/>
          <w:lang w:val="uk-UA"/>
        </w:rPr>
      </w:pPr>
    </w:p>
    <w:p w:rsidR="000334BD" w:rsidRDefault="000334BD" w:rsidP="000334BD">
      <w:pPr>
        <w:pStyle w:val="a3"/>
        <w:tabs>
          <w:tab w:val="left" w:pos="2520"/>
          <w:tab w:val="left" w:pos="6510"/>
        </w:tabs>
        <w:spacing w:after="0" w:line="240" w:lineRule="auto"/>
        <w:ind w:left="0"/>
        <w:jc w:val="center"/>
        <w:rPr>
          <w:rFonts w:ascii="Times New Roman" w:hAnsi="Times New Roman" w:cs="Times New Roman"/>
          <w:sz w:val="28"/>
          <w:szCs w:val="28"/>
          <w:lang w:val="uk-UA"/>
        </w:rPr>
      </w:pPr>
    </w:p>
    <w:p w:rsidR="000334BD" w:rsidRPr="00C76E5B" w:rsidRDefault="000334BD" w:rsidP="000334BD">
      <w:pPr>
        <w:pStyle w:val="a3"/>
        <w:tabs>
          <w:tab w:val="left" w:pos="2520"/>
          <w:tab w:val="left" w:pos="6510"/>
        </w:tabs>
        <w:spacing w:after="0" w:line="240" w:lineRule="auto"/>
        <w:ind w:left="0"/>
        <w:jc w:val="center"/>
        <w:rPr>
          <w:rFonts w:ascii="Times New Roman" w:hAnsi="Times New Roman" w:cs="Times New Roman"/>
          <w:lang w:val="uk-UA"/>
        </w:rPr>
      </w:pPr>
      <w:r w:rsidRPr="00C76E5B">
        <w:rPr>
          <w:rFonts w:ascii="Times New Roman" w:hAnsi="Times New Roman" w:cs="Times New Roman"/>
          <w:lang w:val="uk-UA"/>
        </w:rPr>
        <w:t>Рис. 2.2. Якір</w:t>
      </w:r>
    </w:p>
    <w:p w:rsidR="000334BD" w:rsidRPr="00C76E5B" w:rsidRDefault="000334BD" w:rsidP="000334BD">
      <w:pPr>
        <w:pStyle w:val="a3"/>
        <w:tabs>
          <w:tab w:val="left" w:pos="2520"/>
          <w:tab w:val="left" w:pos="6510"/>
        </w:tabs>
        <w:spacing w:after="0" w:line="240" w:lineRule="auto"/>
        <w:ind w:left="0"/>
        <w:jc w:val="both"/>
        <w:rPr>
          <w:rFonts w:ascii="Times New Roman" w:hAnsi="Times New Roman" w:cs="Times New Roman"/>
          <w:lang w:val="uk-UA"/>
        </w:rPr>
      </w:pPr>
      <w:r w:rsidRPr="00C76E5B">
        <w:rPr>
          <w:rFonts w:ascii="Times New Roman" w:hAnsi="Times New Roman" w:cs="Times New Roman"/>
          <w:lang w:val="uk-UA"/>
        </w:rPr>
        <w:t xml:space="preserve">       Завдання 4. </w:t>
      </w:r>
      <w:r w:rsidRPr="00C76E5B">
        <w:rPr>
          <w:rFonts w:ascii="Times New Roman" w:hAnsi="Times New Roman" w:cs="Times New Roman"/>
          <w:lang w:val="en-US"/>
        </w:rPr>
        <w:t>Listen to the first extract again and answer the following questions</w:t>
      </w:r>
      <w:r w:rsidRPr="00C76E5B">
        <w:rPr>
          <w:rFonts w:ascii="Times New Roman" w:hAnsi="Times New Roman" w:cs="Times New Roman"/>
          <w:lang w:val="uk-UA"/>
        </w:rPr>
        <w:t xml:space="preserve">: </w:t>
      </w:r>
      <w:r w:rsidRPr="00C76E5B">
        <w:rPr>
          <w:rFonts w:ascii="Times New Roman" w:hAnsi="Times New Roman" w:cs="Times New Roman"/>
          <w:lang w:val="en-US"/>
        </w:rPr>
        <w:t>What is the most common type of anchor on merchant ships?</w:t>
      </w:r>
      <w:r w:rsidRPr="00C76E5B">
        <w:rPr>
          <w:rFonts w:ascii="Times New Roman" w:hAnsi="Times New Roman" w:cs="Times New Roman"/>
          <w:lang w:val="uk-UA"/>
        </w:rPr>
        <w:t xml:space="preserve"> </w:t>
      </w:r>
      <w:r w:rsidRPr="00C76E5B">
        <w:rPr>
          <w:rFonts w:ascii="Times New Roman" w:hAnsi="Times New Roman" w:cs="Times New Roman"/>
          <w:lang w:val="en-US"/>
        </w:rPr>
        <w:t>How does the common type of anchor on large ships look?</w:t>
      </w:r>
      <w:r w:rsidRPr="00C76E5B">
        <w:rPr>
          <w:rFonts w:ascii="Times New Roman" w:hAnsi="Times New Roman" w:cs="Times New Roman"/>
          <w:lang w:val="uk-UA"/>
        </w:rPr>
        <w:t xml:space="preserve"> </w:t>
      </w:r>
      <w:r w:rsidRPr="00C76E5B">
        <w:rPr>
          <w:rFonts w:ascii="Times New Roman" w:hAnsi="Times New Roman" w:cs="Times New Roman"/>
          <w:lang w:val="en-US"/>
        </w:rPr>
        <w:t>Where can you find the anchor on board?</w:t>
      </w:r>
      <w:r w:rsidRPr="00C76E5B">
        <w:rPr>
          <w:rFonts w:ascii="Times New Roman" w:hAnsi="Times New Roman" w:cs="Times New Roman"/>
          <w:lang w:val="uk-UA"/>
        </w:rPr>
        <w:t xml:space="preserve"> </w:t>
      </w:r>
      <w:r w:rsidRPr="00C76E5B">
        <w:rPr>
          <w:rFonts w:ascii="Times New Roman" w:hAnsi="Times New Roman" w:cs="Times New Roman"/>
          <w:lang w:val="en-US"/>
        </w:rPr>
        <w:t>What are the main parts of the common type of anchor?</w:t>
      </w:r>
      <w:r w:rsidRPr="00C76E5B">
        <w:rPr>
          <w:rFonts w:ascii="Times New Roman" w:hAnsi="Times New Roman" w:cs="Times New Roman"/>
          <w:lang w:val="uk-UA"/>
        </w:rPr>
        <w:t xml:space="preserve"> </w:t>
      </w:r>
      <w:r w:rsidRPr="00C76E5B">
        <w:rPr>
          <w:rFonts w:ascii="Times New Roman" w:hAnsi="Times New Roman" w:cs="Times New Roman"/>
          <w:lang w:val="en-US"/>
        </w:rPr>
        <w:t>What is the shank?</w:t>
      </w:r>
      <w:r w:rsidRPr="00C76E5B">
        <w:rPr>
          <w:rFonts w:ascii="Times New Roman" w:hAnsi="Times New Roman" w:cs="Times New Roman"/>
          <w:lang w:val="uk-UA"/>
        </w:rPr>
        <w:t xml:space="preserve"> </w:t>
      </w:r>
      <w:r w:rsidRPr="00C76E5B">
        <w:rPr>
          <w:rFonts w:ascii="Times New Roman" w:hAnsi="Times New Roman" w:cs="Times New Roman"/>
          <w:lang w:val="en-US"/>
        </w:rPr>
        <w:t>What does the anchor hold?</w:t>
      </w:r>
      <w:r w:rsidRPr="00C76E5B">
        <w:rPr>
          <w:rFonts w:ascii="Times New Roman" w:hAnsi="Times New Roman" w:cs="Times New Roman"/>
          <w:lang w:val="uk-UA"/>
        </w:rPr>
        <w:t xml:space="preserve"> </w:t>
      </w:r>
      <w:r w:rsidRPr="00C76E5B">
        <w:rPr>
          <w:rFonts w:ascii="Times New Roman" w:hAnsi="Times New Roman" w:cs="Times New Roman"/>
          <w:lang w:val="en-US"/>
        </w:rPr>
        <w:t>Listen to the second extract and fill in the missing word from the table [1:21-2:40]</w:t>
      </w:r>
      <w:r w:rsidRPr="00C76E5B">
        <w:rPr>
          <w:rFonts w:ascii="Times New Roman" w:hAnsi="Times New Roman" w:cs="Times New Roman"/>
          <w:lang w:val="uk-UA"/>
        </w:rPr>
        <w:t>.</w:t>
      </w:r>
    </w:p>
    <w:p w:rsidR="000334BD" w:rsidRPr="00C76E5B" w:rsidRDefault="000334BD" w:rsidP="000334BD">
      <w:pPr>
        <w:spacing w:after="0" w:line="240" w:lineRule="auto"/>
        <w:ind w:firstLine="708"/>
        <w:jc w:val="both"/>
        <w:rPr>
          <w:rFonts w:ascii="Times New Roman" w:hAnsi="Times New Roman" w:cs="Times New Roman"/>
          <w:color w:val="000000" w:themeColor="text1"/>
          <w:lang w:val="uk-UA"/>
        </w:rPr>
      </w:pPr>
      <w:r w:rsidRPr="00C76E5B">
        <w:rPr>
          <w:rFonts w:ascii="Times New Roman" w:hAnsi="Times New Roman" w:cs="Times New Roman"/>
          <w:lang w:val="uk-UA"/>
        </w:rPr>
        <w:t>Завдання 5. І</w:t>
      </w:r>
      <w:r w:rsidRPr="00C76E5B">
        <w:rPr>
          <w:rFonts w:ascii="Times New Roman" w:hAnsi="Times New Roman" w:cs="Times New Roman"/>
          <w:lang w:val="en-US"/>
        </w:rPr>
        <w:t>nsert instead of skips</w:t>
      </w:r>
      <w:r w:rsidRPr="00C76E5B">
        <w:rPr>
          <w:rFonts w:ascii="Times New Roman" w:hAnsi="Times New Roman" w:cs="Times New Roman"/>
          <w:lang w:val="uk-UA"/>
        </w:rPr>
        <w:t xml:space="preserve">: </w:t>
      </w:r>
      <w:r w:rsidRPr="00C76E5B">
        <w:rPr>
          <w:rFonts w:ascii="Times New Roman" w:hAnsi="Times New Roman" w:cs="Times New Roman"/>
          <w:color w:val="000000" w:themeColor="text1"/>
          <w:lang w:val="en-US"/>
        </w:rPr>
        <w:t>a visual inspection spurling pipe, to lower pawl bar, to keep close,forward station, big drum, to heave up, to lead up, brake fails, hawse pipe, of interest, gypsy, chain locker, mooring lines, bow stopper, whole system,  holding, in place, dog clutch</w:t>
      </w:r>
      <w:r w:rsidRPr="00C76E5B">
        <w:rPr>
          <w:rFonts w:ascii="Times New Roman" w:hAnsi="Times New Roman" w:cs="Times New Roman"/>
          <w:color w:val="000000" w:themeColor="text1"/>
          <w:lang w:val="uk-UA"/>
        </w:rPr>
        <w:t>:</w:t>
      </w:r>
    </w:p>
    <w:p w:rsidR="000334BD" w:rsidRPr="00C76E5B" w:rsidRDefault="000334BD" w:rsidP="000334BD">
      <w:pPr>
        <w:tabs>
          <w:tab w:val="left" w:pos="567"/>
          <w:tab w:val="left" w:pos="6510"/>
        </w:tabs>
        <w:spacing w:after="0" w:line="240" w:lineRule="auto"/>
        <w:jc w:val="both"/>
        <w:rPr>
          <w:rFonts w:ascii="Times New Roman" w:hAnsi="Times New Roman" w:cs="Times New Roman"/>
          <w:lang w:val="uk-UA"/>
        </w:rPr>
      </w:pPr>
      <w:r w:rsidRPr="00C76E5B">
        <w:rPr>
          <w:rFonts w:ascii="Times New Roman" w:hAnsi="Times New Roman" w:cs="Times New Roman"/>
          <w:lang w:val="en-US"/>
        </w:rPr>
        <w:tab/>
        <w:t>Now at the _______________ we’ve got two anchors, one on each side which can be lowered or _____________controlled by the windlass. The anchor chain _____________ to the _____________ through the windlass, down the ___________ into the chain locker where it is stored.  Here is the _____________, normally it’s ___________but today I was following the chief mate for a___________________. The ____________is called the _________. Some items ___________ here are the guillotine bar, also known as ____________ or ______________; traps and holds the chain _______________, in case the _____________. The wires attached are the lashing ______________it in place when not in use.  By putting the _____________into the gear, we can either heave up or _________the anchor. Windlass is the term for this _______________used to heave up or lower anchor and ________________.</w:t>
      </w:r>
    </w:p>
    <w:p w:rsidR="000334BD" w:rsidRPr="00C76E5B" w:rsidRDefault="000334BD" w:rsidP="000334BD">
      <w:pPr>
        <w:tabs>
          <w:tab w:val="left" w:pos="567"/>
          <w:tab w:val="left" w:pos="6510"/>
        </w:tabs>
        <w:spacing w:after="0" w:line="240" w:lineRule="auto"/>
        <w:jc w:val="both"/>
        <w:rPr>
          <w:rFonts w:ascii="Times New Roman" w:hAnsi="Times New Roman" w:cs="Times New Roman"/>
          <w:lang w:val="en-US"/>
        </w:rPr>
      </w:pPr>
      <w:r w:rsidRPr="00C76E5B">
        <w:rPr>
          <w:rFonts w:ascii="Times New Roman" w:hAnsi="Times New Roman" w:cs="Times New Roman"/>
          <w:lang w:val="uk-UA"/>
        </w:rPr>
        <w:tab/>
        <w:t xml:space="preserve">Завдання 6. </w:t>
      </w:r>
      <w:r w:rsidRPr="00C76E5B">
        <w:rPr>
          <w:rFonts w:ascii="Times New Roman" w:hAnsi="Times New Roman" w:cs="Times New Roman"/>
          <w:lang w:val="en-US"/>
        </w:rPr>
        <w:t xml:space="preserve">Look at the pictures. There are two types of anchors. Name all parts </w:t>
      </w:r>
    </w:p>
    <w:p w:rsidR="000334BD" w:rsidRPr="00C76E5B" w:rsidRDefault="000334BD" w:rsidP="000334BD">
      <w:pPr>
        <w:pStyle w:val="a3"/>
        <w:tabs>
          <w:tab w:val="left" w:pos="2520"/>
          <w:tab w:val="left" w:pos="6510"/>
        </w:tabs>
        <w:spacing w:after="0" w:line="240" w:lineRule="auto"/>
        <w:ind w:left="0"/>
        <w:jc w:val="both"/>
        <w:rPr>
          <w:rFonts w:ascii="Times New Roman" w:hAnsi="Times New Roman" w:cs="Times New Roman"/>
          <w:lang w:val="en-US"/>
        </w:rPr>
      </w:pPr>
      <w:r w:rsidRPr="00C76E5B">
        <w:rPr>
          <w:rFonts w:ascii="Times New Roman" w:hAnsi="Times New Roman" w:cs="Times New Roman"/>
          <w:lang w:val="en-US"/>
        </w:rPr>
        <w:t>picture1:                                                       picture 2:</w:t>
      </w:r>
    </w:p>
    <w:p w:rsidR="000334BD" w:rsidRPr="00C76E5B" w:rsidRDefault="000334BD" w:rsidP="000334BD">
      <w:pPr>
        <w:pStyle w:val="a3"/>
        <w:tabs>
          <w:tab w:val="left" w:pos="2520"/>
          <w:tab w:val="left" w:pos="5595"/>
        </w:tabs>
        <w:spacing w:after="0" w:line="240" w:lineRule="auto"/>
        <w:ind w:left="0"/>
        <w:jc w:val="both"/>
        <w:rPr>
          <w:rFonts w:ascii="Times New Roman" w:hAnsi="Times New Roman" w:cs="Times New Roman"/>
          <w:lang w:val="en-US"/>
        </w:rPr>
      </w:pPr>
      <w:r w:rsidRPr="00C76E5B">
        <w:rPr>
          <w:rFonts w:ascii="Times New Roman" w:hAnsi="Times New Roman" w:cs="Times New Roman"/>
          <w:lang w:val="en-US"/>
        </w:rPr>
        <w:t>an anchor shackle,                                      a puddening;              a stock;</w:t>
      </w:r>
    </w:p>
    <w:p w:rsidR="000334BD" w:rsidRPr="00C76E5B" w:rsidRDefault="000334BD" w:rsidP="000334BD">
      <w:pPr>
        <w:pStyle w:val="a3"/>
        <w:tabs>
          <w:tab w:val="center" w:pos="5037"/>
        </w:tabs>
        <w:spacing w:after="0" w:line="240" w:lineRule="auto"/>
        <w:ind w:left="0"/>
        <w:jc w:val="both"/>
        <w:rPr>
          <w:rFonts w:ascii="Times New Roman" w:hAnsi="Times New Roman" w:cs="Times New Roman"/>
          <w:lang w:val="en-US"/>
        </w:rPr>
      </w:pPr>
      <w:r w:rsidRPr="00C76E5B">
        <w:rPr>
          <w:rFonts w:ascii="Times New Roman" w:hAnsi="Times New Roman" w:cs="Times New Roman"/>
          <w:lang w:val="en-US"/>
        </w:rPr>
        <w:t xml:space="preserve">a puddening, </w:t>
      </w:r>
      <w:r w:rsidRPr="00C76E5B">
        <w:rPr>
          <w:rFonts w:ascii="Times New Roman" w:hAnsi="Times New Roman" w:cs="Times New Roman"/>
          <w:lang w:val="en-US"/>
        </w:rPr>
        <w:tab/>
        <w:t xml:space="preserve">                                               a shank;                     anchor nuts</w:t>
      </w:r>
    </w:p>
    <w:p w:rsidR="000334BD" w:rsidRPr="00C76E5B" w:rsidRDefault="000334BD" w:rsidP="000334BD">
      <w:pPr>
        <w:pStyle w:val="a3"/>
        <w:tabs>
          <w:tab w:val="center" w:pos="5037"/>
        </w:tabs>
        <w:spacing w:after="0" w:line="240" w:lineRule="auto"/>
        <w:ind w:left="0"/>
        <w:jc w:val="both"/>
        <w:rPr>
          <w:rFonts w:ascii="Times New Roman" w:hAnsi="Times New Roman" w:cs="Times New Roman"/>
          <w:lang w:val="en-US"/>
        </w:rPr>
      </w:pPr>
      <w:r w:rsidRPr="00C76E5B">
        <w:rPr>
          <w:rFonts w:ascii="Times New Roman" w:hAnsi="Times New Roman" w:cs="Times New Roman"/>
          <w:lang w:val="en-US"/>
        </w:rPr>
        <w:t xml:space="preserve">a shank, </w:t>
      </w:r>
      <w:r w:rsidRPr="00C76E5B">
        <w:rPr>
          <w:rFonts w:ascii="Times New Roman" w:hAnsi="Times New Roman" w:cs="Times New Roman"/>
          <w:lang w:val="en-US"/>
        </w:rPr>
        <w:tab/>
        <w:t xml:space="preserve">                                                   a crown;                    breastpiece</w:t>
      </w:r>
    </w:p>
    <w:p w:rsidR="000334BD" w:rsidRPr="00C76E5B" w:rsidRDefault="000334BD" w:rsidP="000334BD">
      <w:pPr>
        <w:pStyle w:val="a3"/>
        <w:tabs>
          <w:tab w:val="center" w:pos="5037"/>
          <w:tab w:val="left" w:pos="6480"/>
        </w:tabs>
        <w:spacing w:after="0" w:line="240" w:lineRule="auto"/>
        <w:ind w:left="0"/>
        <w:jc w:val="both"/>
        <w:rPr>
          <w:rFonts w:ascii="Times New Roman" w:hAnsi="Times New Roman" w:cs="Times New Roman"/>
          <w:lang w:val="en-US"/>
        </w:rPr>
      </w:pPr>
      <w:r w:rsidRPr="00C76E5B">
        <w:rPr>
          <w:rFonts w:ascii="Times New Roman" w:hAnsi="Times New Roman" w:cs="Times New Roman"/>
          <w:lang w:val="en-US"/>
        </w:rPr>
        <w:t xml:space="preserve">flukes, </w:t>
      </w:r>
      <w:r w:rsidRPr="00C76E5B">
        <w:rPr>
          <w:rFonts w:ascii="Times New Roman" w:hAnsi="Times New Roman" w:cs="Times New Roman"/>
          <w:lang w:val="en-US"/>
        </w:rPr>
        <w:tab/>
        <w:t xml:space="preserve">          arms;</w:t>
      </w:r>
      <w:r w:rsidRPr="00C76E5B">
        <w:rPr>
          <w:rFonts w:ascii="Times New Roman" w:hAnsi="Times New Roman" w:cs="Times New Roman"/>
          <w:lang w:val="en-US"/>
        </w:rPr>
        <w:tab/>
        <w:t xml:space="preserve">               a forelock</w:t>
      </w:r>
    </w:p>
    <w:p w:rsidR="000334BD" w:rsidRPr="00C76E5B" w:rsidRDefault="000334BD" w:rsidP="000334BD">
      <w:pPr>
        <w:pStyle w:val="a3"/>
        <w:tabs>
          <w:tab w:val="left" w:pos="2520"/>
          <w:tab w:val="left" w:pos="6510"/>
        </w:tabs>
        <w:spacing w:after="0" w:line="240" w:lineRule="auto"/>
        <w:ind w:left="0"/>
        <w:jc w:val="both"/>
        <w:rPr>
          <w:rFonts w:ascii="Times New Roman" w:hAnsi="Times New Roman" w:cs="Times New Roman"/>
          <w:lang w:val="en-US"/>
        </w:rPr>
      </w:pPr>
      <w:r w:rsidRPr="00C76E5B">
        <w:rPr>
          <w:rFonts w:ascii="Times New Roman" w:hAnsi="Times New Roman" w:cs="Times New Roman"/>
          <w:lang w:val="en-US"/>
        </w:rPr>
        <w:t>arms,                                                           flukes;</w:t>
      </w:r>
    </w:p>
    <w:p w:rsidR="000334BD" w:rsidRPr="00C76E5B" w:rsidRDefault="000334BD" w:rsidP="000334BD">
      <w:pPr>
        <w:pStyle w:val="a3"/>
        <w:tabs>
          <w:tab w:val="left" w:pos="2520"/>
          <w:tab w:val="left" w:pos="6510"/>
        </w:tabs>
        <w:spacing w:after="0" w:line="240" w:lineRule="auto"/>
        <w:ind w:left="0"/>
        <w:jc w:val="both"/>
        <w:rPr>
          <w:rFonts w:ascii="Times New Roman" w:hAnsi="Times New Roman" w:cs="Times New Roman"/>
          <w:lang w:val="en-US"/>
        </w:rPr>
      </w:pPr>
      <w:r w:rsidRPr="00C76E5B">
        <w:rPr>
          <w:rFonts w:ascii="Times New Roman" w:hAnsi="Times New Roman" w:cs="Times New Roman"/>
          <w:lang w:val="en-US"/>
        </w:rPr>
        <w:t>shoulders</w:t>
      </w:r>
    </w:p>
    <w:p w:rsidR="000334BD" w:rsidRPr="00C76E5B" w:rsidRDefault="000334BD" w:rsidP="000334BD">
      <w:pPr>
        <w:pStyle w:val="a3"/>
        <w:tabs>
          <w:tab w:val="left" w:pos="2520"/>
          <w:tab w:val="left" w:pos="6510"/>
        </w:tabs>
        <w:spacing w:after="0" w:line="240" w:lineRule="auto"/>
        <w:ind w:left="0"/>
        <w:jc w:val="both"/>
        <w:rPr>
          <w:rFonts w:ascii="Times New Roman" w:hAnsi="Times New Roman" w:cs="Times New Roman"/>
          <w:lang w:val="en-US"/>
        </w:rPr>
      </w:pPr>
      <w:r w:rsidRPr="00C76E5B">
        <w:rPr>
          <w:rFonts w:ascii="Times New Roman" w:hAnsi="Times New Roman" w:cs="Times New Roman"/>
          <w:noProof/>
          <w:lang w:eastAsia="ru-RU"/>
        </w:rPr>
        <w:lastRenderedPageBreak/>
        <w:drawing>
          <wp:inline distT="0" distB="0" distL="0" distR="0">
            <wp:extent cx="1400175" cy="1703166"/>
            <wp:effectExtent l="0" t="0" r="0" b="0"/>
            <wp:docPr id="13" name="Рисунок 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Рисунок 4" descr="b"/>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400175" cy="1703166"/>
                    </a:xfrm>
                    <a:prstGeom prst="rect">
                      <a:avLst/>
                    </a:prstGeom>
                    <a:noFill/>
                    <a:ln>
                      <a:noFill/>
                    </a:ln>
                    <a:extLst/>
                  </pic:spPr>
                </pic:pic>
              </a:graphicData>
            </a:graphic>
          </wp:inline>
        </w:drawing>
      </w:r>
      <w:r w:rsidRPr="00C76E5B">
        <w:rPr>
          <w:rFonts w:ascii="Times New Roman" w:hAnsi="Times New Roman" w:cs="Times New Roman"/>
          <w:lang w:val="en-US"/>
        </w:rPr>
        <w:t xml:space="preserve">                                       </w:t>
      </w:r>
      <w:r w:rsidRPr="00C76E5B">
        <w:rPr>
          <w:rFonts w:ascii="Times New Roman" w:hAnsi="Times New Roman" w:cs="Times New Roman"/>
          <w:noProof/>
          <w:lang w:eastAsia="ru-RU"/>
        </w:rPr>
        <w:drawing>
          <wp:inline distT="0" distB="0" distL="0" distR="0">
            <wp:extent cx="1323975" cy="1663132"/>
            <wp:effectExtent l="0" t="0" r="0" b="0"/>
            <wp:docPr id="14" name="Рисунок 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5" name="Рисунок 1" descr="b"/>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24642" cy="1663969"/>
                    </a:xfrm>
                    <a:prstGeom prst="rect">
                      <a:avLst/>
                    </a:prstGeom>
                    <a:noFill/>
                    <a:ln w="9525">
                      <a:noFill/>
                      <a:miter lim="800000"/>
                      <a:headEnd/>
                      <a:tailEnd/>
                    </a:ln>
                    <a:effectLst/>
                    <a:extLst/>
                  </pic:spPr>
                </pic:pic>
              </a:graphicData>
            </a:graphic>
          </wp:inline>
        </w:drawing>
      </w:r>
    </w:p>
    <w:p w:rsidR="000334BD" w:rsidRPr="00C76E5B" w:rsidRDefault="000334BD" w:rsidP="000334BD">
      <w:pPr>
        <w:tabs>
          <w:tab w:val="left" w:pos="567"/>
          <w:tab w:val="left" w:pos="6510"/>
        </w:tabs>
        <w:spacing w:after="0" w:line="240" w:lineRule="auto"/>
        <w:jc w:val="center"/>
        <w:rPr>
          <w:rFonts w:ascii="Times New Roman" w:hAnsi="Times New Roman" w:cs="Times New Roman"/>
          <w:lang w:val="uk-UA"/>
        </w:rPr>
      </w:pPr>
      <w:r w:rsidRPr="00C76E5B">
        <w:rPr>
          <w:rFonts w:ascii="Times New Roman" w:hAnsi="Times New Roman" w:cs="Times New Roman"/>
          <w:lang w:val="uk-UA"/>
        </w:rPr>
        <w:t xml:space="preserve">Рис. 2.3. Структура якоря </w:t>
      </w:r>
      <w:r w:rsidRPr="00C76E5B">
        <w:rPr>
          <w:rFonts w:ascii="Times New Roman" w:hAnsi="Times New Roman" w:cs="Times New Roman"/>
          <w:lang w:val="en-US"/>
        </w:rPr>
        <w:t>[c</w:t>
      </w:r>
      <w:r w:rsidRPr="00C76E5B">
        <w:rPr>
          <w:rFonts w:ascii="Times New Roman" w:hAnsi="Times New Roman" w:cs="Times New Roman"/>
          <w:lang w:val="uk-UA"/>
        </w:rPr>
        <w:t>.</w:t>
      </w:r>
      <w:r w:rsidRPr="00C76E5B">
        <w:rPr>
          <w:rFonts w:ascii="Times New Roman" w:hAnsi="Times New Roman" w:cs="Times New Roman"/>
          <w:lang w:val="en-US"/>
        </w:rPr>
        <w:t xml:space="preserve"> 75]</w:t>
      </w:r>
      <w:r w:rsidRPr="00C76E5B">
        <w:rPr>
          <w:rFonts w:ascii="Times New Roman" w:hAnsi="Times New Roman" w:cs="Times New Roman"/>
          <w:lang w:val="uk-UA"/>
        </w:rPr>
        <w:t>.</w:t>
      </w:r>
    </w:p>
    <w:p w:rsidR="000334BD" w:rsidRPr="00C76E5B" w:rsidRDefault="000334BD" w:rsidP="000334BD">
      <w:pPr>
        <w:pStyle w:val="a3"/>
        <w:tabs>
          <w:tab w:val="left" w:pos="567"/>
          <w:tab w:val="left" w:pos="6510"/>
        </w:tabs>
        <w:spacing w:after="0" w:line="240" w:lineRule="auto"/>
        <w:ind w:left="0"/>
        <w:jc w:val="both"/>
        <w:rPr>
          <w:rFonts w:ascii="Times New Roman" w:hAnsi="Times New Roman" w:cs="Times New Roman"/>
          <w:lang w:val="uk-UA"/>
        </w:rPr>
      </w:pPr>
      <w:r w:rsidRPr="00C76E5B">
        <w:rPr>
          <w:rFonts w:ascii="Times New Roman" w:hAnsi="Times New Roman" w:cs="Times New Roman"/>
          <w:lang w:val="uk-UA"/>
        </w:rPr>
        <w:tab/>
        <w:t>Завдання 7 (див. табл. 2.12).</w:t>
      </w:r>
    </w:p>
    <w:p w:rsidR="000334BD" w:rsidRPr="00C76E5B" w:rsidRDefault="000334BD" w:rsidP="000334BD">
      <w:pPr>
        <w:pStyle w:val="a3"/>
        <w:tabs>
          <w:tab w:val="left" w:pos="567"/>
          <w:tab w:val="left" w:pos="6510"/>
        </w:tabs>
        <w:spacing w:after="0" w:line="240" w:lineRule="auto"/>
        <w:ind w:left="0"/>
        <w:jc w:val="right"/>
        <w:rPr>
          <w:rFonts w:ascii="Times New Roman" w:hAnsi="Times New Roman" w:cs="Times New Roman"/>
          <w:lang w:val="uk-UA"/>
        </w:rPr>
      </w:pPr>
      <w:r w:rsidRPr="00C76E5B">
        <w:rPr>
          <w:rFonts w:ascii="Times New Roman" w:hAnsi="Times New Roman" w:cs="Times New Roman"/>
          <w:lang w:val="uk-UA"/>
        </w:rPr>
        <w:t>Таблиця  2.13.</w:t>
      </w:r>
    </w:p>
    <w:p w:rsidR="000334BD" w:rsidRPr="00C76E5B" w:rsidRDefault="000334BD" w:rsidP="000334BD">
      <w:pPr>
        <w:pStyle w:val="a3"/>
        <w:tabs>
          <w:tab w:val="left" w:pos="567"/>
          <w:tab w:val="left" w:pos="6510"/>
        </w:tabs>
        <w:spacing w:after="0" w:line="240" w:lineRule="auto"/>
        <w:ind w:left="0"/>
        <w:jc w:val="center"/>
        <w:rPr>
          <w:rFonts w:ascii="Times New Roman" w:hAnsi="Times New Roman" w:cs="Times New Roman"/>
          <w:lang w:val="uk-UA"/>
        </w:rPr>
      </w:pPr>
      <w:r w:rsidRPr="00C76E5B">
        <w:rPr>
          <w:rFonts w:ascii="Times New Roman" w:hAnsi="Times New Roman" w:cs="Times New Roman"/>
          <w:lang w:val="en-US"/>
        </w:rPr>
        <w:t>From the exercise 3 find English equivalents</w:t>
      </w:r>
    </w:p>
    <w:tbl>
      <w:tblPr>
        <w:tblStyle w:val="a5"/>
        <w:tblW w:w="0" w:type="auto"/>
        <w:tblInd w:w="720" w:type="dxa"/>
        <w:tblLook w:val="04A0" w:firstRow="1" w:lastRow="0" w:firstColumn="1" w:lastColumn="0" w:noHBand="0" w:noVBand="1"/>
      </w:tblPr>
      <w:tblGrid>
        <w:gridCol w:w="4500"/>
        <w:gridCol w:w="4350"/>
      </w:tblGrid>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center"/>
              <w:rPr>
                <w:rFonts w:ascii="Times New Roman" w:hAnsi="Times New Roman" w:cs="Times New Roman"/>
                <w:lang w:val="uk-UA"/>
              </w:rPr>
            </w:pPr>
            <w:r w:rsidRPr="00C76E5B">
              <w:rPr>
                <w:rFonts w:ascii="Times New Roman" w:hAnsi="Times New Roman" w:cs="Times New Roman"/>
                <w:lang w:val="uk-UA"/>
              </w:rPr>
              <w:t>Лексичні одиниці українською мовою</w:t>
            </w:r>
          </w:p>
        </w:tc>
        <w:tc>
          <w:tcPr>
            <w:tcW w:w="4350" w:type="dxa"/>
          </w:tcPr>
          <w:p w:rsidR="000334BD" w:rsidRPr="00C76E5B" w:rsidRDefault="000334BD" w:rsidP="00026756">
            <w:pPr>
              <w:pStyle w:val="a3"/>
              <w:tabs>
                <w:tab w:val="left" w:pos="567"/>
                <w:tab w:val="left" w:pos="6510"/>
              </w:tabs>
              <w:spacing w:after="0" w:line="240" w:lineRule="auto"/>
              <w:ind w:left="0"/>
              <w:jc w:val="center"/>
              <w:rPr>
                <w:rFonts w:ascii="Times New Roman" w:hAnsi="Times New Roman" w:cs="Times New Roman"/>
                <w:lang w:val="en-US"/>
              </w:rPr>
            </w:pPr>
            <w:r w:rsidRPr="00C76E5B">
              <w:rPr>
                <w:rFonts w:ascii="Times New Roman" w:hAnsi="Times New Roman" w:cs="Times New Roman"/>
                <w:lang w:val="uk-UA"/>
              </w:rPr>
              <w:t>Лексичні одиниці англійською мовою</w:t>
            </w: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rPr>
              <w:t xml:space="preserve">Клюз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lang w:val="en-US"/>
              </w:rPr>
              <w:t>К</w:t>
            </w:r>
            <w:r w:rsidRPr="00C76E5B">
              <w:rPr>
                <w:rFonts w:ascii="Times New Roman" w:hAnsi="Times New Roman" w:cs="Times New Roman"/>
                <w:lang w:val="uk-UA"/>
              </w:rPr>
              <w:t>різь</w:t>
            </w:r>
            <w:r w:rsidRPr="00C76E5B">
              <w:rPr>
                <w:rFonts w:ascii="Times New Roman" w:hAnsi="Times New Roman" w:cs="Times New Roman"/>
              </w:rPr>
              <w:t xml:space="preserve"> брашпиль</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uk-UA"/>
              </w:rPr>
            </w:pPr>
            <w:r w:rsidRPr="00C76E5B">
              <w:rPr>
                <w:rFonts w:ascii="Times New Roman" w:hAnsi="Times New Roman" w:cs="Times New Roman"/>
                <w:lang w:val="uk-UA"/>
              </w:rPr>
              <w:t>Опускати та затримувати ланцюг</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lang w:val="uk-UA"/>
              </w:rPr>
              <w:t xml:space="preserve">Гильотинний </w:t>
            </w:r>
            <w:r w:rsidRPr="00C76E5B">
              <w:rPr>
                <w:rFonts w:ascii="Times New Roman" w:hAnsi="Times New Roman" w:cs="Times New Roman"/>
              </w:rPr>
              <w:t xml:space="preserve"> стопор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lang w:val="uk-UA"/>
              </w:rPr>
              <w:t xml:space="preserve">Підняти якір </w:t>
            </w:r>
            <w:r w:rsidRPr="00C76E5B">
              <w:rPr>
                <w:rFonts w:ascii="Times New Roman" w:hAnsi="Times New Roman" w:cs="Times New Roman"/>
              </w:rPr>
              <w:t xml:space="preserve">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lang w:val="uk-UA"/>
              </w:rPr>
              <w:t>С</w:t>
            </w:r>
            <w:r w:rsidRPr="00C76E5B">
              <w:rPr>
                <w:rFonts w:ascii="Times New Roman" w:hAnsi="Times New Roman" w:cs="Times New Roman"/>
              </w:rPr>
              <w:t xml:space="preserve">топор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rPr>
              <w:t>Швартов</w:t>
            </w:r>
            <w:r w:rsidRPr="00C76E5B">
              <w:rPr>
                <w:rFonts w:ascii="Times New Roman" w:hAnsi="Times New Roman" w:cs="Times New Roman"/>
                <w:lang w:val="uk-UA"/>
              </w:rPr>
              <w:t>и</w:t>
            </w:r>
            <w:r w:rsidRPr="00C76E5B">
              <w:rPr>
                <w:rFonts w:ascii="Times New Roman" w:hAnsi="Times New Roman" w:cs="Times New Roman"/>
              </w:rPr>
              <w:t xml:space="preserve">й барабан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rPr>
              <w:t xml:space="preserve">Труба </w:t>
            </w:r>
            <w:r w:rsidRPr="00C76E5B">
              <w:rPr>
                <w:rFonts w:ascii="Times New Roman" w:hAnsi="Times New Roman" w:cs="Times New Roman"/>
                <w:lang w:val="uk-UA"/>
              </w:rPr>
              <w:t xml:space="preserve">ланцюгового </w:t>
            </w:r>
            <w:r w:rsidRPr="00C76E5B">
              <w:rPr>
                <w:rFonts w:ascii="Times New Roman" w:hAnsi="Times New Roman" w:cs="Times New Roman"/>
              </w:rPr>
              <w:t xml:space="preserve">клюза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lang w:val="uk-UA"/>
              </w:rPr>
              <w:t>Обладнання</w:t>
            </w:r>
            <w:r w:rsidRPr="00C76E5B">
              <w:rPr>
                <w:rFonts w:ascii="Times New Roman" w:hAnsi="Times New Roman" w:cs="Times New Roman"/>
              </w:rPr>
              <w:t xml:space="preserve">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lang w:val="uk-UA"/>
              </w:rPr>
              <w:t xml:space="preserve">Ланцюговий </w:t>
            </w:r>
            <w:r w:rsidRPr="00C76E5B">
              <w:rPr>
                <w:rFonts w:ascii="Times New Roman" w:hAnsi="Times New Roman" w:cs="Times New Roman"/>
              </w:rPr>
              <w:t xml:space="preserve">ящик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lang w:val="uk-UA"/>
              </w:rPr>
              <w:t>Тримати закритим</w:t>
            </w:r>
            <w:r w:rsidRPr="00C76E5B">
              <w:rPr>
                <w:rFonts w:ascii="Times New Roman" w:hAnsi="Times New Roman" w:cs="Times New Roman"/>
              </w:rPr>
              <w:t xml:space="preserve">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uk-UA"/>
              </w:rPr>
            </w:pPr>
            <w:r w:rsidRPr="00C76E5B">
              <w:rPr>
                <w:rFonts w:ascii="Times New Roman" w:hAnsi="Times New Roman" w:cs="Times New Roman"/>
              </w:rPr>
              <w:t>Опустит</w:t>
            </w:r>
            <w:r w:rsidRPr="00C76E5B">
              <w:rPr>
                <w:rFonts w:ascii="Times New Roman" w:hAnsi="Times New Roman" w:cs="Times New Roman"/>
                <w:lang w:val="uk-UA"/>
              </w:rPr>
              <w:t>и</w:t>
            </w:r>
            <w:r w:rsidRPr="00C76E5B">
              <w:rPr>
                <w:rFonts w:ascii="Times New Roman" w:hAnsi="Times New Roman" w:cs="Times New Roman"/>
              </w:rPr>
              <w:t xml:space="preserve"> як</w:t>
            </w:r>
            <w:r w:rsidRPr="00C76E5B">
              <w:rPr>
                <w:rFonts w:ascii="Times New Roman" w:hAnsi="Times New Roman" w:cs="Times New Roman"/>
                <w:lang w:val="uk-UA"/>
              </w:rPr>
              <w:t>і</w:t>
            </w:r>
            <w:r w:rsidRPr="00C76E5B">
              <w:rPr>
                <w:rFonts w:ascii="Times New Roman" w:hAnsi="Times New Roman" w:cs="Times New Roman"/>
              </w:rPr>
              <w:t>р</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rPr>
            </w:pPr>
            <w:r w:rsidRPr="00C76E5B">
              <w:rPr>
                <w:rFonts w:ascii="Times New Roman" w:hAnsi="Times New Roman" w:cs="Times New Roman"/>
              </w:rPr>
              <w:t>Швартов</w:t>
            </w:r>
            <w:r w:rsidRPr="00C76E5B">
              <w:rPr>
                <w:rFonts w:ascii="Times New Roman" w:hAnsi="Times New Roman" w:cs="Times New Roman"/>
                <w:lang w:val="uk-UA"/>
              </w:rPr>
              <w:t>і</w:t>
            </w:r>
            <w:r w:rsidRPr="00C76E5B">
              <w:rPr>
                <w:rFonts w:ascii="Times New Roman" w:hAnsi="Times New Roman" w:cs="Times New Roman"/>
              </w:rPr>
              <w:t xml:space="preserve"> к</w:t>
            </w:r>
            <w:r w:rsidRPr="00C76E5B">
              <w:rPr>
                <w:rFonts w:ascii="Times New Roman" w:hAnsi="Times New Roman" w:cs="Times New Roman"/>
                <w:lang w:val="uk-UA"/>
              </w:rPr>
              <w:t>і</w:t>
            </w:r>
            <w:r w:rsidRPr="00C76E5B">
              <w:rPr>
                <w:rFonts w:ascii="Times New Roman" w:hAnsi="Times New Roman" w:cs="Times New Roman"/>
              </w:rPr>
              <w:t>нц</w:t>
            </w:r>
            <w:r w:rsidRPr="00C76E5B">
              <w:rPr>
                <w:rFonts w:ascii="Times New Roman" w:hAnsi="Times New Roman" w:cs="Times New Roman"/>
                <w:lang w:val="uk-UA"/>
              </w:rPr>
              <w:t>і</w:t>
            </w:r>
            <w:r w:rsidRPr="00C76E5B">
              <w:rPr>
                <w:rFonts w:ascii="Times New Roman" w:hAnsi="Times New Roman" w:cs="Times New Roman"/>
              </w:rPr>
              <w:t xml:space="preserve">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r w:rsidR="000334BD" w:rsidRPr="00C76E5B" w:rsidTr="00026756">
        <w:tc>
          <w:tcPr>
            <w:tcW w:w="450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uk-UA"/>
              </w:rPr>
            </w:pPr>
            <w:r w:rsidRPr="00C76E5B">
              <w:rPr>
                <w:rFonts w:ascii="Times New Roman" w:hAnsi="Times New Roman" w:cs="Times New Roman"/>
                <w:lang w:val="uk-UA"/>
              </w:rPr>
              <w:t xml:space="preserve">Огляд </w:t>
            </w:r>
          </w:p>
        </w:tc>
        <w:tc>
          <w:tcPr>
            <w:tcW w:w="4350" w:type="dxa"/>
          </w:tcPr>
          <w:p w:rsidR="000334BD" w:rsidRPr="00C76E5B" w:rsidRDefault="000334BD" w:rsidP="00026756">
            <w:pPr>
              <w:pStyle w:val="a3"/>
              <w:tabs>
                <w:tab w:val="left" w:pos="567"/>
                <w:tab w:val="left" w:pos="6510"/>
              </w:tabs>
              <w:spacing w:after="0" w:line="240" w:lineRule="auto"/>
              <w:ind w:left="0"/>
              <w:jc w:val="both"/>
              <w:rPr>
                <w:rFonts w:ascii="Times New Roman" w:hAnsi="Times New Roman" w:cs="Times New Roman"/>
                <w:lang w:val="en-US"/>
              </w:rPr>
            </w:pPr>
          </w:p>
        </w:tc>
      </w:tr>
    </w:tbl>
    <w:p w:rsidR="000334BD" w:rsidRPr="00C76E5B" w:rsidRDefault="000334BD" w:rsidP="000334BD">
      <w:pPr>
        <w:pStyle w:val="a3"/>
        <w:tabs>
          <w:tab w:val="left" w:pos="567"/>
          <w:tab w:val="left" w:pos="6510"/>
        </w:tabs>
        <w:spacing w:after="0" w:line="240" w:lineRule="auto"/>
        <w:ind w:left="0"/>
        <w:jc w:val="both"/>
        <w:rPr>
          <w:rFonts w:ascii="Times New Roman" w:hAnsi="Times New Roman" w:cs="Times New Roman"/>
          <w:lang w:val="en-US"/>
        </w:rPr>
      </w:pPr>
    </w:p>
    <w:p w:rsidR="000334BD" w:rsidRPr="00C76E5B" w:rsidRDefault="000334BD" w:rsidP="000334BD">
      <w:pPr>
        <w:pStyle w:val="a3"/>
        <w:tabs>
          <w:tab w:val="left" w:pos="567"/>
          <w:tab w:val="left" w:pos="6510"/>
        </w:tabs>
        <w:spacing w:after="0" w:line="240" w:lineRule="auto"/>
        <w:ind w:left="0"/>
        <w:jc w:val="both"/>
        <w:rPr>
          <w:rFonts w:ascii="Times New Roman" w:hAnsi="Times New Roman" w:cs="Times New Roman"/>
          <w:lang w:val="en-US"/>
        </w:rPr>
      </w:pPr>
      <w:r w:rsidRPr="00C76E5B">
        <w:rPr>
          <w:rFonts w:ascii="Times New Roman" w:hAnsi="Times New Roman" w:cs="Times New Roman"/>
          <w:lang w:val="uk-UA"/>
        </w:rPr>
        <w:tab/>
        <w:t xml:space="preserve">Завдання 8. </w:t>
      </w:r>
      <w:r w:rsidRPr="00C76E5B">
        <w:rPr>
          <w:rFonts w:ascii="Times New Roman" w:hAnsi="Times New Roman" w:cs="Times New Roman"/>
          <w:lang w:val="en-US"/>
        </w:rPr>
        <w:t xml:space="preserve">Watch the extract attentively and describe all actions what is happening step by step. Use all necessary words and word combinations from the table. [2:44-5:00] </w:t>
      </w:r>
    </w:p>
    <w:p w:rsidR="000334BD" w:rsidRPr="00C76E5B" w:rsidRDefault="000334BD" w:rsidP="000334BD">
      <w:pPr>
        <w:pStyle w:val="a3"/>
        <w:tabs>
          <w:tab w:val="left" w:pos="567"/>
          <w:tab w:val="left" w:pos="6510"/>
        </w:tabs>
        <w:spacing w:after="0" w:line="240" w:lineRule="auto"/>
        <w:ind w:left="0"/>
        <w:jc w:val="both"/>
        <w:rPr>
          <w:rFonts w:ascii="Times New Roman" w:hAnsi="Times New Roman" w:cs="Times New Roman"/>
          <w:lang w:val="en-US"/>
        </w:rPr>
      </w:pPr>
      <w:r w:rsidRPr="00C76E5B">
        <w:rPr>
          <w:rFonts w:ascii="Times New Roman" w:hAnsi="Times New Roman" w:cs="Times New Roman"/>
          <w:lang w:val="en-US"/>
        </w:rPr>
        <w:t>Example: There are three crew members on the main deck. They are looking at the gypsy and how the anchor chain is being lowering.</w:t>
      </w:r>
    </w:p>
    <w:p w:rsidR="000334BD" w:rsidRPr="00C76E5B" w:rsidRDefault="000334BD" w:rsidP="000334BD">
      <w:pPr>
        <w:pStyle w:val="a3"/>
        <w:tabs>
          <w:tab w:val="left" w:pos="567"/>
          <w:tab w:val="left" w:pos="6510"/>
        </w:tabs>
        <w:spacing w:after="0" w:line="240" w:lineRule="auto"/>
        <w:ind w:left="0"/>
        <w:jc w:val="both"/>
        <w:rPr>
          <w:rFonts w:ascii="Times New Roman" w:hAnsi="Times New Roman" w:cs="Times New Roman"/>
          <w:lang w:val="en-US"/>
        </w:rPr>
      </w:pPr>
      <w:r w:rsidRPr="00C76E5B">
        <w:rPr>
          <w:rFonts w:ascii="Times New Roman" w:hAnsi="Times New Roman" w:cs="Times New Roman"/>
          <w:lang w:val="uk-UA"/>
        </w:rPr>
        <w:tab/>
        <w:t xml:space="preserve">Завдання 9. </w:t>
      </w:r>
      <w:r w:rsidRPr="00C76E5B">
        <w:rPr>
          <w:rFonts w:ascii="Times New Roman" w:hAnsi="Times New Roman" w:cs="Times New Roman"/>
          <w:lang w:val="en-US"/>
        </w:rPr>
        <w:t xml:space="preserve">Fill in the English words instead of Ukrainian words [5:06-5:42] </w:t>
      </w:r>
    </w:p>
    <w:p w:rsidR="000334BD" w:rsidRPr="00C76E5B" w:rsidRDefault="000334BD" w:rsidP="000334BD">
      <w:pPr>
        <w:tabs>
          <w:tab w:val="left" w:pos="567"/>
          <w:tab w:val="left" w:pos="6510"/>
        </w:tabs>
        <w:spacing w:after="0" w:line="240" w:lineRule="auto"/>
        <w:jc w:val="both"/>
        <w:rPr>
          <w:rFonts w:ascii="Times New Roman" w:hAnsi="Times New Roman" w:cs="Times New Roman"/>
          <w:lang w:val="uk-UA"/>
        </w:rPr>
      </w:pPr>
      <w:r w:rsidRPr="00C76E5B">
        <w:rPr>
          <w:rFonts w:ascii="Times New Roman" w:hAnsi="Times New Roman" w:cs="Times New Roman"/>
          <w:lang w:val="en-US"/>
        </w:rPr>
        <w:tab/>
        <w:t>Well remember the keyword is horizontal force. Let me show you from the beginning: the ship should always be (</w:t>
      </w:r>
      <w:r w:rsidRPr="00C76E5B">
        <w:rPr>
          <w:rFonts w:ascii="Times New Roman" w:hAnsi="Times New Roman" w:cs="Times New Roman"/>
        </w:rPr>
        <w:t>по</w:t>
      </w:r>
      <w:r w:rsidRPr="00C76E5B">
        <w:rPr>
          <w:rFonts w:ascii="Times New Roman" w:hAnsi="Times New Roman" w:cs="Times New Roman"/>
          <w:lang w:val="en-US"/>
        </w:rPr>
        <w:t xml:space="preserve"> </w:t>
      </w:r>
      <w:r w:rsidRPr="00C76E5B">
        <w:rPr>
          <w:rFonts w:ascii="Times New Roman" w:hAnsi="Times New Roman" w:cs="Times New Roman"/>
        </w:rPr>
        <w:t>в</w:t>
      </w:r>
      <w:r w:rsidRPr="00C76E5B">
        <w:rPr>
          <w:rFonts w:ascii="Times New Roman" w:hAnsi="Times New Roman" w:cs="Times New Roman"/>
          <w:lang w:val="uk-UA"/>
        </w:rPr>
        <w:t>і</w:t>
      </w:r>
      <w:r w:rsidRPr="00C76E5B">
        <w:rPr>
          <w:rFonts w:ascii="Times New Roman" w:hAnsi="Times New Roman" w:cs="Times New Roman"/>
        </w:rPr>
        <w:t>тру</w:t>
      </w:r>
      <w:r w:rsidRPr="00C76E5B">
        <w:rPr>
          <w:rFonts w:ascii="Times New Roman" w:hAnsi="Times New Roman" w:cs="Times New Roman"/>
          <w:lang w:val="en-US"/>
        </w:rPr>
        <w:t>)_______________or________________ (</w:t>
      </w:r>
      <w:r w:rsidRPr="00C76E5B">
        <w:rPr>
          <w:rFonts w:ascii="Times New Roman" w:hAnsi="Times New Roman" w:cs="Times New Roman"/>
          <w:lang w:val="uk-UA"/>
        </w:rPr>
        <w:t>униз за течією</w:t>
      </w:r>
      <w:r w:rsidRPr="00C76E5B">
        <w:rPr>
          <w:rFonts w:ascii="Times New Roman" w:hAnsi="Times New Roman" w:cs="Times New Roman"/>
          <w:lang w:val="en-US"/>
        </w:rPr>
        <w:t>) whichever is stronger, (</w:t>
      </w:r>
      <w:r w:rsidRPr="00C76E5B">
        <w:rPr>
          <w:rFonts w:ascii="Times New Roman" w:hAnsi="Times New Roman" w:cs="Times New Roman"/>
          <w:lang w:val="uk-UA"/>
        </w:rPr>
        <w:t>злегка дрейфувати назад</w:t>
      </w:r>
      <w:r w:rsidRPr="00C76E5B">
        <w:rPr>
          <w:rFonts w:ascii="Times New Roman" w:hAnsi="Times New Roman" w:cs="Times New Roman"/>
          <w:lang w:val="en-US"/>
        </w:rPr>
        <w:t>)___________________________, so that when an anchor is (</w:t>
      </w:r>
      <w:r w:rsidRPr="00C76E5B">
        <w:rPr>
          <w:rFonts w:ascii="Times New Roman" w:hAnsi="Times New Roman" w:cs="Times New Roman"/>
          <w:lang w:val="uk-UA"/>
        </w:rPr>
        <w:t>у воді</w:t>
      </w:r>
      <w:r w:rsidRPr="00C76E5B">
        <w:rPr>
          <w:rFonts w:ascii="Times New Roman" w:hAnsi="Times New Roman" w:cs="Times New Roman"/>
          <w:lang w:val="en-US"/>
        </w:rPr>
        <w:t>)_________________________, the (</w:t>
      </w:r>
      <w:r w:rsidRPr="00C76E5B">
        <w:rPr>
          <w:rFonts w:ascii="Times New Roman" w:hAnsi="Times New Roman" w:cs="Times New Roman"/>
        </w:rPr>
        <w:t>скоб</w:t>
      </w:r>
      <w:r w:rsidRPr="00C76E5B">
        <w:rPr>
          <w:rFonts w:ascii="Times New Roman" w:hAnsi="Times New Roman" w:cs="Times New Roman"/>
          <w:lang w:val="uk-UA"/>
        </w:rPr>
        <w:t>и</w:t>
      </w:r>
      <w:r w:rsidRPr="00C76E5B">
        <w:rPr>
          <w:rFonts w:ascii="Times New Roman" w:hAnsi="Times New Roman" w:cs="Times New Roman"/>
          <w:lang w:val="en-US"/>
        </w:rPr>
        <w:t>) _____________________sail into the seabed; with the engine or the current, walking the ship back (</w:t>
      </w:r>
      <w:r w:rsidRPr="00C76E5B">
        <w:rPr>
          <w:rFonts w:ascii="Times New Roman" w:hAnsi="Times New Roman" w:cs="Times New Roman"/>
        </w:rPr>
        <w:t>травит</w:t>
      </w:r>
      <w:r w:rsidRPr="00C76E5B">
        <w:rPr>
          <w:rFonts w:ascii="Times New Roman" w:hAnsi="Times New Roman" w:cs="Times New Roman"/>
          <w:lang w:val="uk-UA"/>
        </w:rPr>
        <w:t>и</w:t>
      </w:r>
      <w:r w:rsidRPr="00C76E5B">
        <w:rPr>
          <w:rFonts w:ascii="Times New Roman" w:hAnsi="Times New Roman" w:cs="Times New Roman"/>
          <w:lang w:val="en-US"/>
        </w:rPr>
        <w:t>) ______________the chains.  A useful trick to figure out the current (</w:t>
      </w:r>
      <w:r w:rsidRPr="00C76E5B">
        <w:rPr>
          <w:rFonts w:ascii="Times New Roman" w:hAnsi="Times New Roman" w:cs="Times New Roman"/>
        </w:rPr>
        <w:t>приливн</w:t>
      </w:r>
      <w:r w:rsidRPr="00C76E5B">
        <w:rPr>
          <w:rFonts w:ascii="Times New Roman" w:hAnsi="Times New Roman" w:cs="Times New Roman"/>
          <w:lang w:val="uk-UA"/>
        </w:rPr>
        <w:t>е</w:t>
      </w:r>
      <w:r w:rsidRPr="00C76E5B">
        <w:rPr>
          <w:rFonts w:ascii="Times New Roman" w:hAnsi="Times New Roman" w:cs="Times New Roman"/>
          <w:lang w:val="en-US"/>
        </w:rPr>
        <w:t>-</w:t>
      </w:r>
      <w:r w:rsidRPr="00C76E5B">
        <w:rPr>
          <w:rFonts w:ascii="Times New Roman" w:hAnsi="Times New Roman" w:cs="Times New Roman"/>
        </w:rPr>
        <w:t>отливн</w:t>
      </w:r>
      <w:r w:rsidRPr="00C76E5B">
        <w:rPr>
          <w:rFonts w:ascii="Times New Roman" w:hAnsi="Times New Roman" w:cs="Times New Roman"/>
          <w:lang w:val="uk-UA"/>
        </w:rPr>
        <w:t>е</w:t>
      </w:r>
      <w:r w:rsidRPr="00C76E5B">
        <w:rPr>
          <w:rFonts w:ascii="Times New Roman" w:hAnsi="Times New Roman" w:cs="Times New Roman"/>
          <w:lang w:val="en-US"/>
        </w:rPr>
        <w:t xml:space="preserve"> </w:t>
      </w:r>
      <w:r w:rsidRPr="00C76E5B">
        <w:rPr>
          <w:rFonts w:ascii="Times New Roman" w:hAnsi="Times New Roman" w:cs="Times New Roman"/>
        </w:rPr>
        <w:t>направлен</w:t>
      </w:r>
      <w:r w:rsidRPr="00C76E5B">
        <w:rPr>
          <w:rFonts w:ascii="Times New Roman" w:hAnsi="Times New Roman" w:cs="Times New Roman"/>
          <w:lang w:val="uk-UA"/>
        </w:rPr>
        <w:t>ня</w:t>
      </w:r>
      <w:r w:rsidRPr="00C76E5B">
        <w:rPr>
          <w:rFonts w:ascii="Times New Roman" w:hAnsi="Times New Roman" w:cs="Times New Roman"/>
          <w:lang w:val="en-US"/>
        </w:rPr>
        <w:t>) _________________ is simply just look at the (</w:t>
      </w:r>
      <w:r w:rsidRPr="00C76E5B">
        <w:rPr>
          <w:rFonts w:ascii="Times New Roman" w:hAnsi="Times New Roman" w:cs="Times New Roman"/>
          <w:lang w:val="uk-UA"/>
        </w:rPr>
        <w:t>сусідні</w:t>
      </w:r>
      <w:r w:rsidRPr="00C76E5B">
        <w:rPr>
          <w:rFonts w:ascii="Times New Roman" w:hAnsi="Times New Roman" w:cs="Times New Roman"/>
          <w:lang w:val="en-US"/>
        </w:rPr>
        <w:t xml:space="preserve">) __________, anchored ships. </w:t>
      </w:r>
      <w:r w:rsidRPr="00C76E5B">
        <w:rPr>
          <w:rFonts w:ascii="Times New Roman" w:hAnsi="Times New Roman" w:cs="Times New Roman"/>
        </w:rPr>
        <w:t>Все</w:t>
      </w:r>
      <w:r w:rsidRPr="00C76E5B">
        <w:rPr>
          <w:rFonts w:ascii="Times New Roman" w:hAnsi="Times New Roman" w:cs="Times New Roman"/>
          <w:lang w:val="en-US"/>
        </w:rPr>
        <w:t xml:space="preserve"> </w:t>
      </w:r>
      <w:r w:rsidRPr="00C76E5B">
        <w:rPr>
          <w:rFonts w:ascii="Times New Roman" w:hAnsi="Times New Roman" w:cs="Times New Roman"/>
        </w:rPr>
        <w:t>суда</w:t>
      </w:r>
      <w:r w:rsidRPr="00C76E5B">
        <w:rPr>
          <w:rFonts w:ascii="Times New Roman" w:hAnsi="Times New Roman" w:cs="Times New Roman"/>
          <w:lang w:val="en-US"/>
        </w:rPr>
        <w:t xml:space="preserve"> </w:t>
      </w:r>
      <w:r w:rsidRPr="00C76E5B">
        <w:rPr>
          <w:rFonts w:ascii="Times New Roman" w:hAnsi="Times New Roman" w:cs="Times New Roman"/>
        </w:rPr>
        <w:t>на</w:t>
      </w:r>
      <w:r w:rsidRPr="00C76E5B">
        <w:rPr>
          <w:rFonts w:ascii="Times New Roman" w:hAnsi="Times New Roman" w:cs="Times New Roman"/>
          <w:lang w:val="en-US"/>
        </w:rPr>
        <w:t xml:space="preserve"> </w:t>
      </w:r>
      <w:r w:rsidRPr="00C76E5B">
        <w:rPr>
          <w:rFonts w:ascii="Times New Roman" w:hAnsi="Times New Roman" w:cs="Times New Roman"/>
        </w:rPr>
        <w:t>якоре</w:t>
      </w:r>
      <w:r w:rsidRPr="00C76E5B">
        <w:rPr>
          <w:rFonts w:ascii="Times New Roman" w:hAnsi="Times New Roman" w:cs="Times New Roman"/>
          <w:lang w:val="en-US"/>
        </w:rPr>
        <w:t>_______________ will follow (</w:t>
      </w:r>
      <w:r w:rsidRPr="00C76E5B">
        <w:rPr>
          <w:rFonts w:ascii="Times New Roman" w:hAnsi="Times New Roman" w:cs="Times New Roman"/>
        </w:rPr>
        <w:t>направлен</w:t>
      </w:r>
      <w:r w:rsidRPr="00C76E5B">
        <w:rPr>
          <w:rFonts w:ascii="Times New Roman" w:hAnsi="Times New Roman" w:cs="Times New Roman"/>
          <w:lang w:val="uk-UA"/>
        </w:rPr>
        <w:t>ня</w:t>
      </w:r>
      <w:r w:rsidRPr="00C76E5B">
        <w:rPr>
          <w:rFonts w:ascii="Times New Roman" w:hAnsi="Times New Roman" w:cs="Times New Roman"/>
          <w:lang w:val="en-US"/>
        </w:rPr>
        <w:t xml:space="preserve"> </w:t>
      </w:r>
      <w:r w:rsidRPr="00C76E5B">
        <w:rPr>
          <w:rFonts w:ascii="Times New Roman" w:hAnsi="Times New Roman" w:cs="Times New Roman"/>
        </w:rPr>
        <w:t>теч</w:t>
      </w:r>
      <w:r w:rsidRPr="00C76E5B">
        <w:rPr>
          <w:rFonts w:ascii="Times New Roman" w:hAnsi="Times New Roman" w:cs="Times New Roman"/>
          <w:lang w:val="uk-UA"/>
        </w:rPr>
        <w:t>ії</w:t>
      </w:r>
      <w:r w:rsidRPr="00C76E5B">
        <w:rPr>
          <w:rFonts w:ascii="Times New Roman" w:hAnsi="Times New Roman" w:cs="Times New Roman"/>
          <w:lang w:val="en-US"/>
        </w:rPr>
        <w:t>)______________________; (</w:t>
      </w:r>
      <w:r w:rsidRPr="00C76E5B">
        <w:rPr>
          <w:rFonts w:ascii="Times New Roman" w:hAnsi="Times New Roman" w:cs="Times New Roman"/>
        </w:rPr>
        <w:t>горизонтальнее</w:t>
      </w:r>
      <w:r w:rsidRPr="00C76E5B">
        <w:rPr>
          <w:rFonts w:ascii="Times New Roman" w:hAnsi="Times New Roman" w:cs="Times New Roman"/>
          <w:lang w:val="uk-UA"/>
        </w:rPr>
        <w:t xml:space="preserve"> витягування</w:t>
      </w:r>
      <w:r w:rsidRPr="00C76E5B">
        <w:rPr>
          <w:rFonts w:ascii="Times New Roman" w:hAnsi="Times New Roman" w:cs="Times New Roman"/>
          <w:lang w:val="en-US"/>
        </w:rPr>
        <w:t>) ________________________gives the anchor its (</w:t>
      </w:r>
      <w:r w:rsidRPr="00C76E5B">
        <w:rPr>
          <w:rFonts w:ascii="Times New Roman" w:hAnsi="Times New Roman" w:cs="Times New Roman"/>
          <w:lang w:val="uk-UA"/>
        </w:rPr>
        <w:t>сила, яка тримає</w:t>
      </w:r>
      <w:r w:rsidRPr="00C76E5B">
        <w:rPr>
          <w:rFonts w:ascii="Times New Roman" w:hAnsi="Times New Roman" w:cs="Times New Roman"/>
          <w:lang w:val="en-US"/>
        </w:rPr>
        <w:t>)____________________(</w:t>
      </w:r>
      <w:r w:rsidRPr="00C76E5B">
        <w:rPr>
          <w:rFonts w:ascii="Times New Roman" w:hAnsi="Times New Roman" w:cs="Times New Roman"/>
          <w:lang w:val="uk-UA"/>
        </w:rPr>
        <w:t>заглиблюватися в морське дно</w:t>
      </w:r>
      <w:r w:rsidRPr="00C76E5B">
        <w:rPr>
          <w:rFonts w:ascii="Times New Roman" w:hAnsi="Times New Roman" w:cs="Times New Roman"/>
          <w:lang w:val="en-US"/>
        </w:rPr>
        <w:t>)______________________.</w:t>
      </w:r>
    </w:p>
    <w:p w:rsidR="000334BD" w:rsidRPr="00C76E5B" w:rsidRDefault="000334BD" w:rsidP="000334BD">
      <w:pPr>
        <w:tabs>
          <w:tab w:val="left" w:pos="567"/>
          <w:tab w:val="left" w:pos="6510"/>
        </w:tabs>
        <w:spacing w:after="0" w:line="240" w:lineRule="auto"/>
        <w:jc w:val="both"/>
        <w:rPr>
          <w:rFonts w:ascii="Times New Roman" w:hAnsi="Times New Roman" w:cs="Times New Roman"/>
          <w:lang w:val="en-US"/>
        </w:rPr>
      </w:pPr>
      <w:r w:rsidRPr="00C76E5B">
        <w:rPr>
          <w:rFonts w:ascii="Times New Roman" w:hAnsi="Times New Roman" w:cs="Times New Roman"/>
          <w:lang w:val="uk-UA"/>
        </w:rPr>
        <w:tab/>
        <w:t xml:space="preserve">Завдання 10. </w:t>
      </w:r>
      <w:r w:rsidRPr="00C76E5B">
        <w:rPr>
          <w:rFonts w:ascii="Times New Roman" w:hAnsi="Times New Roman" w:cs="Times New Roman"/>
          <w:lang w:val="en-US"/>
        </w:rPr>
        <w:t>Listen and answer the following questions [5:43- 6:23]:</w:t>
      </w:r>
      <w:r w:rsidRPr="00C76E5B">
        <w:rPr>
          <w:rFonts w:ascii="Times New Roman" w:hAnsi="Times New Roman" w:cs="Times New Roman"/>
          <w:lang w:val="uk-UA"/>
        </w:rPr>
        <w:t xml:space="preserve"> </w:t>
      </w:r>
      <w:r w:rsidRPr="00C76E5B">
        <w:rPr>
          <w:rFonts w:ascii="Times New Roman" w:hAnsi="Times New Roman" w:cs="Times New Roman"/>
          <w:lang w:val="en-US"/>
        </w:rPr>
        <w:t>What is the catenary?</w:t>
      </w:r>
      <w:r w:rsidRPr="00C76E5B">
        <w:rPr>
          <w:rFonts w:ascii="Times New Roman" w:hAnsi="Times New Roman" w:cs="Times New Roman"/>
          <w:lang w:val="uk-UA"/>
        </w:rPr>
        <w:t xml:space="preserve"> </w:t>
      </w:r>
      <w:r w:rsidRPr="00C76E5B">
        <w:rPr>
          <w:rFonts w:ascii="Times New Roman" w:hAnsi="Times New Roman" w:cs="Times New Roman"/>
          <w:lang w:val="en-US"/>
        </w:rPr>
        <w:t>What does a general rule of thumb stand for?</w:t>
      </w:r>
      <w:r w:rsidRPr="00C76E5B">
        <w:rPr>
          <w:rFonts w:ascii="Times New Roman" w:hAnsi="Times New Roman" w:cs="Times New Roman"/>
          <w:lang w:val="uk-UA"/>
        </w:rPr>
        <w:t xml:space="preserve"> </w:t>
      </w:r>
      <w:r w:rsidRPr="00C76E5B">
        <w:rPr>
          <w:rFonts w:ascii="Times New Roman" w:hAnsi="Times New Roman" w:cs="Times New Roman"/>
          <w:lang w:val="en-US"/>
        </w:rPr>
        <w:t>What is an anchor circle?</w:t>
      </w:r>
      <w:r w:rsidRPr="00C76E5B">
        <w:rPr>
          <w:rFonts w:ascii="Times New Roman" w:hAnsi="Times New Roman" w:cs="Times New Roman"/>
          <w:lang w:val="uk-UA"/>
        </w:rPr>
        <w:t xml:space="preserve"> </w:t>
      </w:r>
      <w:r w:rsidRPr="00C76E5B">
        <w:rPr>
          <w:rFonts w:ascii="Times New Roman" w:hAnsi="Times New Roman" w:cs="Times New Roman"/>
          <w:lang w:val="en-US"/>
        </w:rPr>
        <w:t>Where can the deck officers monitor the ship while she is at anchor?</w:t>
      </w:r>
      <w:r w:rsidRPr="00C76E5B">
        <w:rPr>
          <w:rFonts w:ascii="Times New Roman" w:hAnsi="Times New Roman" w:cs="Times New Roman"/>
          <w:lang w:val="uk-UA"/>
        </w:rPr>
        <w:t xml:space="preserve"> </w:t>
      </w:r>
      <w:r w:rsidRPr="00C76E5B">
        <w:rPr>
          <w:rFonts w:ascii="Times New Roman" w:hAnsi="Times New Roman" w:cs="Times New Roman"/>
          <w:lang w:val="en-US"/>
        </w:rPr>
        <w:t xml:space="preserve">Describe the diagram. </w:t>
      </w:r>
    </w:p>
    <w:p w:rsidR="000334BD" w:rsidRPr="00C76E5B" w:rsidRDefault="000334BD" w:rsidP="000334BD">
      <w:pPr>
        <w:pStyle w:val="a3"/>
        <w:tabs>
          <w:tab w:val="left" w:pos="567"/>
          <w:tab w:val="left" w:pos="6510"/>
        </w:tabs>
        <w:spacing w:after="0" w:line="240" w:lineRule="auto"/>
        <w:ind w:left="0"/>
        <w:jc w:val="both"/>
        <w:rPr>
          <w:rFonts w:ascii="Times New Roman" w:hAnsi="Times New Roman" w:cs="Times New Roman"/>
          <w:lang w:val="uk-UA"/>
        </w:rPr>
      </w:pPr>
      <w:r w:rsidRPr="00C76E5B">
        <w:rPr>
          <w:rFonts w:ascii="Times New Roman" w:hAnsi="Times New Roman" w:cs="Times New Roman"/>
          <w:lang w:val="uk-UA"/>
        </w:rPr>
        <w:tab/>
        <w:t xml:space="preserve">Завдання 11. </w:t>
      </w:r>
      <w:r w:rsidRPr="00C76E5B">
        <w:rPr>
          <w:rFonts w:ascii="Times New Roman" w:hAnsi="Times New Roman" w:cs="Times New Roman"/>
          <w:lang w:val="en-US"/>
        </w:rPr>
        <w:t>Listen to the extract and write down all actions that should be taken during anchoring</w:t>
      </w:r>
      <w:r w:rsidRPr="00C76E5B">
        <w:rPr>
          <w:rFonts w:ascii="Times New Roman" w:hAnsi="Times New Roman" w:cs="Times New Roman"/>
          <w:lang w:val="uk-UA"/>
        </w:rPr>
        <w:t xml:space="preserve"> </w:t>
      </w:r>
      <w:r w:rsidRPr="00C76E5B">
        <w:rPr>
          <w:rFonts w:ascii="Times New Roman" w:hAnsi="Times New Roman" w:cs="Times New Roman"/>
          <w:lang w:val="en-US"/>
        </w:rPr>
        <w:t>[6:25-6:53]</w:t>
      </w:r>
      <w:r w:rsidRPr="00C76E5B">
        <w:rPr>
          <w:rFonts w:ascii="Times New Roman" w:hAnsi="Times New Roman" w:cs="Times New Roman"/>
          <w:lang w:val="uk-UA"/>
        </w:rPr>
        <w:t>.</w:t>
      </w:r>
    </w:p>
    <w:p w:rsidR="000334BD" w:rsidRPr="00C76E5B" w:rsidRDefault="000334BD" w:rsidP="000334BD">
      <w:pPr>
        <w:pStyle w:val="a3"/>
        <w:tabs>
          <w:tab w:val="left" w:pos="567"/>
          <w:tab w:val="left" w:pos="6510"/>
        </w:tabs>
        <w:spacing w:after="0" w:line="240" w:lineRule="auto"/>
        <w:ind w:left="0"/>
        <w:jc w:val="both"/>
        <w:rPr>
          <w:rFonts w:ascii="Times New Roman" w:hAnsi="Times New Roman" w:cs="Times New Roman"/>
          <w:lang w:val="uk-UA"/>
        </w:rPr>
      </w:pPr>
      <w:r w:rsidRPr="00C76E5B">
        <w:rPr>
          <w:rFonts w:ascii="Times New Roman" w:hAnsi="Times New Roman" w:cs="Times New Roman"/>
          <w:lang w:val="uk-UA"/>
        </w:rPr>
        <w:tab/>
        <w:t xml:space="preserve">Завдання 12. </w:t>
      </w:r>
      <w:r w:rsidRPr="00C76E5B">
        <w:rPr>
          <w:rFonts w:ascii="Times New Roman" w:hAnsi="Times New Roman" w:cs="Times New Roman"/>
          <w:lang w:val="en-US"/>
        </w:rPr>
        <w:t>Listen to the extract and write down the definitions to the following terms</w:t>
      </w:r>
      <w:r w:rsidRPr="00C76E5B">
        <w:rPr>
          <w:rFonts w:ascii="Times New Roman" w:hAnsi="Times New Roman" w:cs="Times New Roman"/>
          <w:lang w:val="uk-UA"/>
        </w:rPr>
        <w:t xml:space="preserve"> </w:t>
      </w:r>
      <w:r w:rsidRPr="00C76E5B">
        <w:rPr>
          <w:rFonts w:ascii="Times New Roman" w:hAnsi="Times New Roman" w:cs="Times New Roman"/>
          <w:lang w:val="en-US"/>
        </w:rPr>
        <w:t>[6:55-7:12]:</w:t>
      </w:r>
      <w:r w:rsidRPr="00C76E5B">
        <w:rPr>
          <w:rFonts w:ascii="Times New Roman" w:hAnsi="Times New Roman" w:cs="Times New Roman"/>
          <w:lang w:val="uk-UA"/>
        </w:rPr>
        <w:t xml:space="preserve"> </w:t>
      </w:r>
    </w:p>
    <w:p w:rsidR="000334BD" w:rsidRPr="00C76E5B" w:rsidRDefault="000334BD" w:rsidP="000334BD">
      <w:pPr>
        <w:pStyle w:val="a3"/>
        <w:tabs>
          <w:tab w:val="left" w:pos="2520"/>
          <w:tab w:val="left" w:pos="6510"/>
        </w:tabs>
        <w:spacing w:after="0" w:line="240" w:lineRule="auto"/>
        <w:ind w:left="0"/>
        <w:jc w:val="both"/>
        <w:rPr>
          <w:rFonts w:ascii="Times New Roman" w:hAnsi="Times New Roman" w:cs="Times New Roman"/>
          <w:lang w:val="uk-UA"/>
        </w:rPr>
      </w:pPr>
      <w:r w:rsidRPr="00C76E5B">
        <w:rPr>
          <w:rFonts w:ascii="Times New Roman" w:hAnsi="Times New Roman" w:cs="Times New Roman"/>
          <w:lang w:val="en-US"/>
        </w:rPr>
        <w:t>Short stay (medium stay, long stay) – __________________________________</w:t>
      </w:r>
      <w:r w:rsidRPr="00C76E5B">
        <w:rPr>
          <w:rFonts w:ascii="Times New Roman" w:hAnsi="Times New Roman" w:cs="Times New Roman"/>
          <w:lang w:val="uk-UA"/>
        </w:rPr>
        <w:t>;</w:t>
      </w:r>
    </w:p>
    <w:p w:rsidR="000334BD" w:rsidRPr="00C76E5B" w:rsidRDefault="000334BD" w:rsidP="000334BD">
      <w:pPr>
        <w:pStyle w:val="a3"/>
        <w:tabs>
          <w:tab w:val="left" w:pos="2520"/>
          <w:tab w:val="left" w:pos="6510"/>
        </w:tabs>
        <w:spacing w:after="0" w:line="240" w:lineRule="auto"/>
        <w:ind w:left="0"/>
        <w:jc w:val="both"/>
        <w:rPr>
          <w:rFonts w:ascii="Times New Roman" w:hAnsi="Times New Roman" w:cs="Times New Roman"/>
          <w:lang w:val="uk-UA"/>
        </w:rPr>
      </w:pPr>
      <w:r w:rsidRPr="00C76E5B">
        <w:rPr>
          <w:rFonts w:ascii="Times New Roman" w:hAnsi="Times New Roman" w:cs="Times New Roman"/>
          <w:lang w:val="en-US"/>
        </w:rPr>
        <w:t>To</w:t>
      </w:r>
      <w:r w:rsidRPr="00C76E5B">
        <w:rPr>
          <w:rFonts w:ascii="Times New Roman" w:hAnsi="Times New Roman" w:cs="Times New Roman"/>
          <w:lang w:val="uk-UA"/>
        </w:rPr>
        <w:t xml:space="preserve"> </w:t>
      </w:r>
      <w:r w:rsidRPr="00C76E5B">
        <w:rPr>
          <w:rFonts w:ascii="Times New Roman" w:hAnsi="Times New Roman" w:cs="Times New Roman"/>
          <w:lang w:val="en-US"/>
        </w:rPr>
        <w:t>heave</w:t>
      </w:r>
      <w:r w:rsidRPr="00C76E5B">
        <w:rPr>
          <w:rFonts w:ascii="Times New Roman" w:hAnsi="Times New Roman" w:cs="Times New Roman"/>
          <w:lang w:val="uk-UA"/>
        </w:rPr>
        <w:t xml:space="preserve"> </w:t>
      </w:r>
      <w:r w:rsidRPr="00C76E5B">
        <w:rPr>
          <w:rFonts w:ascii="Times New Roman" w:hAnsi="Times New Roman" w:cs="Times New Roman"/>
          <w:lang w:val="en-US"/>
        </w:rPr>
        <w:t>up</w:t>
      </w:r>
      <w:r w:rsidRPr="00C76E5B">
        <w:rPr>
          <w:rFonts w:ascii="Times New Roman" w:hAnsi="Times New Roman" w:cs="Times New Roman"/>
          <w:lang w:val="uk-UA"/>
        </w:rPr>
        <w:t xml:space="preserve"> – ____________________________________________________.</w:t>
      </w:r>
    </w:p>
    <w:p w:rsidR="000334BD" w:rsidRPr="00C76E5B" w:rsidRDefault="000334BD" w:rsidP="000334BD">
      <w:pPr>
        <w:spacing w:after="0" w:line="240" w:lineRule="auto"/>
        <w:ind w:firstLine="708"/>
        <w:jc w:val="center"/>
        <w:rPr>
          <w:rFonts w:ascii="Times New Roman" w:hAnsi="Times New Roman" w:cs="Times New Roman"/>
          <w:b/>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Ж</w:t>
      </w:r>
    </w:p>
    <w:p w:rsidR="000334BD" w:rsidRPr="00AE3850" w:rsidRDefault="000334BD" w:rsidP="000334BD">
      <w:pPr>
        <w:spacing w:after="0" w:line="240" w:lineRule="auto"/>
        <w:ind w:firstLine="708"/>
        <w:jc w:val="center"/>
        <w:rPr>
          <w:rFonts w:ascii="Times New Roman" w:hAnsi="Times New Roman" w:cs="Times New Roman"/>
          <w:b/>
          <w:bCs/>
          <w:sz w:val="28"/>
          <w:szCs w:val="28"/>
          <w:lang w:val="uk-UA"/>
        </w:rPr>
      </w:pPr>
      <w:r w:rsidRPr="00AE3850">
        <w:rPr>
          <w:rFonts w:ascii="Times New Roman" w:hAnsi="Times New Roman" w:cs="Times New Roman"/>
          <w:b/>
          <w:bCs/>
          <w:sz w:val="28"/>
          <w:szCs w:val="28"/>
          <w:lang w:val="uk-UA"/>
        </w:rPr>
        <w:t xml:space="preserve">Фрагменти олімпіади </w:t>
      </w:r>
    </w:p>
    <w:p w:rsidR="000334BD" w:rsidRDefault="000334BD" w:rsidP="000334BD">
      <w:pPr>
        <w:spacing w:after="0" w:line="240" w:lineRule="auto"/>
        <w:ind w:firstLine="708"/>
        <w:jc w:val="center"/>
        <w:rPr>
          <w:rFonts w:ascii="Times New Roman" w:hAnsi="Times New Roman" w:cs="Times New Roman"/>
          <w:bCs/>
          <w:sz w:val="28"/>
          <w:szCs w:val="28"/>
          <w:lang w:val="uk-UA"/>
        </w:rPr>
      </w:pPr>
    </w:p>
    <w:p w:rsidR="000334BD" w:rsidRPr="00AE3850" w:rsidRDefault="000334BD" w:rsidP="000334BD">
      <w:pPr>
        <w:spacing w:after="0" w:line="240" w:lineRule="auto"/>
        <w:ind w:firstLine="708"/>
        <w:jc w:val="center"/>
        <w:rPr>
          <w:rFonts w:ascii="Times New Roman" w:hAnsi="Times New Roman" w:cs="Times New Roman"/>
          <w:b/>
          <w:bCs/>
          <w:sz w:val="28"/>
          <w:szCs w:val="28"/>
          <w:lang w:val="uk-UA"/>
        </w:rPr>
      </w:pPr>
      <w:r w:rsidRPr="00AE3850">
        <w:rPr>
          <w:rFonts w:ascii="Times New Roman" w:hAnsi="Times New Roman" w:cs="Times New Roman"/>
          <w:b/>
          <w:bCs/>
          <w:sz w:val="28"/>
          <w:szCs w:val="28"/>
          <w:lang w:val="uk-UA"/>
        </w:rPr>
        <w:t>Додаток Ж.1</w:t>
      </w:r>
    </w:p>
    <w:p w:rsidR="000334BD" w:rsidRPr="00AE3850" w:rsidRDefault="000334BD" w:rsidP="000334BD">
      <w:pPr>
        <w:spacing w:after="0" w:line="240" w:lineRule="auto"/>
        <w:ind w:firstLine="708"/>
        <w:jc w:val="center"/>
        <w:rPr>
          <w:rFonts w:ascii="Times New Roman" w:hAnsi="Times New Roman" w:cs="Times New Roman"/>
          <w:b/>
          <w:bCs/>
          <w:sz w:val="28"/>
          <w:szCs w:val="28"/>
          <w:lang w:val="uk-UA"/>
        </w:rPr>
      </w:pPr>
      <w:r w:rsidRPr="00AE3850">
        <w:rPr>
          <w:rFonts w:ascii="Times New Roman" w:hAnsi="Times New Roman" w:cs="Times New Roman"/>
          <w:b/>
          <w:bCs/>
          <w:sz w:val="28"/>
          <w:szCs w:val="28"/>
          <w:lang w:val="uk-UA"/>
        </w:rPr>
        <w:t>Фрагменти олімпіади з навчальної дисципліни «Англійська мова за професійним спрямуванням»</w:t>
      </w:r>
    </w:p>
    <w:p w:rsidR="000334BD" w:rsidRDefault="000334BD" w:rsidP="000334BD">
      <w:pPr>
        <w:spacing w:after="0" w:line="240" w:lineRule="auto"/>
        <w:ind w:firstLine="708"/>
        <w:rPr>
          <w:rFonts w:ascii="Times New Roman" w:hAnsi="Times New Roman" w:cs="Times New Roman"/>
          <w:sz w:val="28"/>
          <w:szCs w:val="28"/>
          <w:lang w:val="uk-UA"/>
        </w:rPr>
      </w:pPr>
    </w:p>
    <w:p w:rsidR="000334BD" w:rsidRPr="00271907" w:rsidRDefault="000334BD" w:rsidP="000334BD">
      <w:pPr>
        <w:spacing w:after="0" w:line="240" w:lineRule="auto"/>
        <w:ind w:firstLine="708"/>
        <w:rPr>
          <w:rFonts w:ascii="Times New Roman" w:hAnsi="Times New Roman" w:cs="Times New Roman"/>
          <w:lang w:val="en-US"/>
        </w:rPr>
      </w:pPr>
      <w:r w:rsidRPr="00271907">
        <w:rPr>
          <w:rFonts w:ascii="Times New Roman" w:hAnsi="Times New Roman" w:cs="Times New Roman"/>
          <w:lang w:val="en-US"/>
        </w:rPr>
        <w:t>Ship’s Construction/ types of ship.</w:t>
      </w:r>
    </w:p>
    <w:p w:rsidR="000334BD" w:rsidRPr="00271907" w:rsidRDefault="000334BD" w:rsidP="000334BD">
      <w:pPr>
        <w:pStyle w:val="a3"/>
        <w:spacing w:after="0" w:line="240" w:lineRule="auto"/>
        <w:ind w:left="0" w:firstLine="708"/>
        <w:jc w:val="both"/>
        <w:rPr>
          <w:rFonts w:ascii="Times New Roman" w:hAnsi="Times New Roman" w:cs="Times New Roman"/>
          <w:lang w:val="en-US"/>
        </w:rPr>
      </w:pPr>
      <w:r w:rsidRPr="00271907">
        <w:rPr>
          <w:rFonts w:ascii="Times New Roman" w:hAnsi="Times New Roman" w:cs="Times New Roman"/>
          <w:lang w:val="uk-UA"/>
        </w:rPr>
        <w:t>1.</w:t>
      </w:r>
      <w:r w:rsidRPr="00271907">
        <w:rPr>
          <w:rFonts w:ascii="Times New Roman" w:hAnsi="Times New Roman" w:cs="Times New Roman"/>
          <w:lang w:val="en-US"/>
        </w:rPr>
        <w:t>Fill in the gaps with the words given below</w:t>
      </w:r>
      <w:r w:rsidRPr="00271907">
        <w:rPr>
          <w:rFonts w:ascii="Times New Roman" w:hAnsi="Times New Roman" w:cs="Times New Roman"/>
          <w:lang w:val="uk-UA"/>
        </w:rPr>
        <w:t xml:space="preserve">: </w:t>
      </w:r>
      <w:r w:rsidRPr="00271907">
        <w:rPr>
          <w:rFonts w:ascii="Times New Roman" w:hAnsi="Times New Roman" w:cs="Times New Roman"/>
          <w:lang w:val="en-US"/>
        </w:rPr>
        <w:t>bridge, to carry liquids, high –speed pumps, rudder,  funnels, enable, tramps, doo-to door, the superstructure, universal ships, profitable cargo merchant ships</w:t>
      </w:r>
      <w:r w:rsidRPr="00271907">
        <w:rPr>
          <w:rFonts w:ascii="Times New Roman" w:hAnsi="Times New Roman" w:cs="Times New Roman"/>
          <w:lang w:val="uk-UA"/>
        </w:rPr>
        <w:t xml:space="preserve">. </w:t>
      </w:r>
      <w:r w:rsidRPr="00271907">
        <w:rPr>
          <w:rFonts w:ascii="Times New Roman" w:hAnsi="Times New Roman" w:cs="Times New Roman"/>
          <w:lang w:val="en-US"/>
        </w:rPr>
        <w:t>1. Cargo ships may be divided into …….  designed to carry principal different types of cargo.</w:t>
      </w:r>
      <w:r w:rsidRPr="00271907">
        <w:rPr>
          <w:rFonts w:ascii="Times New Roman" w:hAnsi="Times New Roman" w:cs="Times New Roman"/>
          <w:lang w:val="uk-UA"/>
        </w:rPr>
        <w:t xml:space="preserve"> </w:t>
      </w:r>
      <w:r w:rsidRPr="00271907">
        <w:rPr>
          <w:rFonts w:ascii="Times New Roman" w:hAnsi="Times New Roman" w:cs="Times New Roman"/>
          <w:lang w:val="en-US"/>
        </w:rPr>
        <w:t>2. One of the advantages of Ro/Ro vessels is quick ……  service.</w:t>
      </w:r>
      <w:r w:rsidRPr="00271907">
        <w:rPr>
          <w:rFonts w:ascii="Times New Roman" w:hAnsi="Times New Roman" w:cs="Times New Roman"/>
          <w:lang w:val="uk-UA"/>
        </w:rPr>
        <w:t xml:space="preserve"> </w:t>
      </w:r>
      <w:r w:rsidRPr="00271907">
        <w:rPr>
          <w:rFonts w:ascii="Times New Roman" w:hAnsi="Times New Roman" w:cs="Times New Roman"/>
          <w:lang w:val="en-US"/>
        </w:rPr>
        <w:t>3. Modern ships also have …….  to pump out ballast water in case of fire. 4. All ships are divided into two categories men of war and …</w:t>
      </w:r>
      <w:r w:rsidRPr="00271907">
        <w:rPr>
          <w:rFonts w:ascii="Times New Roman" w:hAnsi="Times New Roman" w:cs="Times New Roman"/>
          <w:lang w:val="uk-UA"/>
        </w:rPr>
        <w:t xml:space="preserve"> . </w:t>
      </w:r>
      <w:r w:rsidRPr="00271907">
        <w:rPr>
          <w:rFonts w:ascii="Times New Roman" w:hAnsi="Times New Roman" w:cs="Times New Roman"/>
          <w:lang w:val="en-US"/>
        </w:rPr>
        <w:t>5. …… are situated near the ……  to discharge smoke and exhausted fumes.</w:t>
      </w:r>
      <w:r w:rsidRPr="00271907">
        <w:rPr>
          <w:rFonts w:ascii="Times New Roman" w:hAnsi="Times New Roman" w:cs="Times New Roman"/>
          <w:lang w:val="uk-UA"/>
        </w:rPr>
        <w:t xml:space="preserve"> </w:t>
      </w:r>
      <w:r w:rsidRPr="00271907">
        <w:rPr>
          <w:rFonts w:ascii="Times New Roman" w:hAnsi="Times New Roman" w:cs="Times New Roman"/>
          <w:lang w:val="en-US"/>
        </w:rPr>
        <w:t>6. Tankers are specially designed  …..  in bulk.</w:t>
      </w:r>
      <w:r w:rsidRPr="00271907">
        <w:rPr>
          <w:rFonts w:ascii="Times New Roman" w:hAnsi="Times New Roman" w:cs="Times New Roman"/>
          <w:lang w:val="uk-UA"/>
        </w:rPr>
        <w:t xml:space="preserve"> </w:t>
      </w:r>
      <w:r w:rsidRPr="00271907">
        <w:rPr>
          <w:rFonts w:ascii="Times New Roman" w:hAnsi="Times New Roman" w:cs="Times New Roman"/>
          <w:lang w:val="en-US"/>
        </w:rPr>
        <w:t>7. .......  must be of sufficient size to carry a ……  .</w:t>
      </w:r>
      <w:r w:rsidRPr="00271907">
        <w:rPr>
          <w:rFonts w:ascii="Times New Roman" w:hAnsi="Times New Roman" w:cs="Times New Roman"/>
          <w:lang w:val="uk-UA"/>
        </w:rPr>
        <w:t xml:space="preserve"> </w:t>
      </w:r>
      <w:r w:rsidRPr="00271907">
        <w:rPr>
          <w:rFonts w:ascii="Times New Roman" w:hAnsi="Times New Roman" w:cs="Times New Roman"/>
          <w:lang w:val="en-US"/>
        </w:rPr>
        <w:t>8. The ……  is a large flat piece of metal that steers the ship.</w:t>
      </w:r>
      <w:r w:rsidRPr="00271907">
        <w:rPr>
          <w:rFonts w:ascii="Times New Roman" w:hAnsi="Times New Roman" w:cs="Times New Roman"/>
          <w:lang w:val="uk-UA"/>
        </w:rPr>
        <w:t xml:space="preserve"> </w:t>
      </w:r>
      <w:r w:rsidRPr="00271907">
        <w:rPr>
          <w:rFonts w:ascii="Times New Roman" w:hAnsi="Times New Roman" w:cs="Times New Roman"/>
          <w:lang w:val="en-US"/>
        </w:rPr>
        <w:t>9. All structures above the main deck make up …… . 10. Watertight compartments …..  the ship to float even with a hole in her hull.</w:t>
      </w:r>
    </w:p>
    <w:p w:rsidR="000334BD" w:rsidRPr="00271907" w:rsidRDefault="000334BD" w:rsidP="000334BD">
      <w:pPr>
        <w:spacing w:after="0" w:line="240" w:lineRule="auto"/>
        <w:contextualSpacing/>
        <w:jc w:val="both"/>
        <w:rPr>
          <w:rFonts w:ascii="Times New Roman" w:hAnsi="Times New Roman" w:cs="Times New Roman"/>
          <w:lang w:val="en-US"/>
        </w:rPr>
      </w:pPr>
      <w:r w:rsidRPr="00271907">
        <w:rPr>
          <w:rFonts w:ascii="Times New Roman" w:hAnsi="Times New Roman" w:cs="Times New Roman"/>
          <w:lang w:val="uk-UA"/>
        </w:rPr>
        <w:tab/>
        <w:t xml:space="preserve">2. </w:t>
      </w:r>
      <w:r w:rsidRPr="00271907">
        <w:rPr>
          <w:rFonts w:ascii="Times New Roman" w:hAnsi="Times New Roman" w:cs="Times New Roman"/>
          <w:lang w:val="en-US"/>
        </w:rPr>
        <w:t>Match the words in the right column with their definition in the left</w:t>
      </w:r>
      <w:r w:rsidRPr="00271907">
        <w:rPr>
          <w:rFonts w:ascii="Times New Roman" w:hAnsi="Times New Roman" w:cs="Times New Roman"/>
          <w:lang w:val="uk-UA"/>
        </w:rPr>
        <w:t xml:space="preserve"> (див. табл. 2.13)</w:t>
      </w:r>
      <w:r w:rsidRPr="00271907">
        <w:rPr>
          <w:rFonts w:ascii="Times New Roman" w:hAnsi="Times New Roman" w:cs="Times New Roman"/>
          <w:lang w:val="en-US"/>
        </w:rPr>
        <w:t>.</w:t>
      </w:r>
    </w:p>
    <w:p w:rsidR="000334BD" w:rsidRPr="00271907" w:rsidRDefault="000334BD" w:rsidP="000334BD">
      <w:pPr>
        <w:pStyle w:val="a3"/>
        <w:spacing w:after="0" w:line="240" w:lineRule="auto"/>
        <w:ind w:left="0"/>
        <w:jc w:val="right"/>
        <w:rPr>
          <w:rFonts w:ascii="Times New Roman" w:hAnsi="Times New Roman" w:cs="Times New Roman"/>
          <w:i/>
          <w:lang w:val="uk-UA"/>
        </w:rPr>
      </w:pPr>
      <w:r w:rsidRPr="00271907">
        <w:rPr>
          <w:rFonts w:ascii="Times New Roman" w:hAnsi="Times New Roman" w:cs="Times New Roman"/>
          <w:i/>
          <w:lang w:val="uk-UA"/>
        </w:rPr>
        <w:t>Таблиця Ж.1.1</w:t>
      </w:r>
    </w:p>
    <w:p w:rsidR="000334BD" w:rsidRPr="00271907" w:rsidRDefault="000334BD" w:rsidP="000334BD">
      <w:pPr>
        <w:pStyle w:val="a3"/>
        <w:spacing w:after="0" w:line="240" w:lineRule="auto"/>
        <w:ind w:left="0"/>
        <w:jc w:val="center"/>
        <w:rPr>
          <w:rFonts w:ascii="Times New Roman" w:hAnsi="Times New Roman" w:cs="Times New Roman"/>
          <w:b/>
          <w:lang w:val="uk-UA"/>
        </w:rPr>
      </w:pPr>
      <w:r w:rsidRPr="00271907">
        <w:rPr>
          <w:rFonts w:ascii="Times New Roman" w:hAnsi="Times New Roman" w:cs="Times New Roman"/>
          <w:b/>
          <w:lang w:val="en-US"/>
        </w:rPr>
        <w:t xml:space="preserve">The words and their definition </w:t>
      </w:r>
    </w:p>
    <w:tbl>
      <w:tblPr>
        <w:tblStyle w:val="a5"/>
        <w:tblW w:w="0" w:type="auto"/>
        <w:tblInd w:w="720" w:type="dxa"/>
        <w:tblLook w:val="04A0" w:firstRow="1" w:lastRow="0" w:firstColumn="1" w:lastColumn="0" w:noHBand="0" w:noVBand="1"/>
      </w:tblPr>
      <w:tblGrid>
        <w:gridCol w:w="4418"/>
        <w:gridCol w:w="4432"/>
      </w:tblGrid>
      <w:tr w:rsidR="000334BD" w:rsidRPr="00271907" w:rsidTr="00026756">
        <w:trPr>
          <w:trHeight w:val="139"/>
        </w:trPr>
        <w:tc>
          <w:tcPr>
            <w:tcW w:w="4418" w:type="dxa"/>
          </w:tcPr>
          <w:p w:rsidR="000334BD" w:rsidRPr="00271907" w:rsidRDefault="000334BD" w:rsidP="00026756">
            <w:pPr>
              <w:spacing w:after="0" w:line="240" w:lineRule="auto"/>
              <w:jc w:val="center"/>
              <w:rPr>
                <w:rFonts w:ascii="Times New Roman" w:hAnsi="Times New Roman" w:cs="Times New Roman"/>
                <w:lang w:val="en-US"/>
              </w:rPr>
            </w:pPr>
            <w:r w:rsidRPr="00271907">
              <w:rPr>
                <w:rFonts w:ascii="Times New Roman" w:hAnsi="Times New Roman" w:cs="Times New Roman"/>
                <w:lang w:val="en-US"/>
              </w:rPr>
              <w:t>The words</w:t>
            </w:r>
          </w:p>
        </w:tc>
        <w:tc>
          <w:tcPr>
            <w:tcW w:w="4432" w:type="dxa"/>
          </w:tcPr>
          <w:p w:rsidR="000334BD" w:rsidRPr="00271907" w:rsidRDefault="000334BD" w:rsidP="00026756">
            <w:pPr>
              <w:spacing w:after="0" w:line="240" w:lineRule="auto"/>
              <w:jc w:val="center"/>
              <w:rPr>
                <w:rFonts w:ascii="Times New Roman" w:hAnsi="Times New Roman" w:cs="Times New Roman"/>
                <w:lang w:val="en-US"/>
              </w:rPr>
            </w:pPr>
            <w:r w:rsidRPr="00271907">
              <w:rPr>
                <w:rFonts w:ascii="Times New Roman" w:hAnsi="Times New Roman" w:cs="Times New Roman"/>
                <w:lang w:val="en-US"/>
              </w:rPr>
              <w:t>Their definition</w:t>
            </w:r>
          </w:p>
        </w:tc>
      </w:tr>
      <w:tr w:rsidR="000334BD" w:rsidRPr="00010E11" w:rsidTr="00026756">
        <w:tc>
          <w:tcPr>
            <w:tcW w:w="4418" w:type="dxa"/>
          </w:tcPr>
          <w:p w:rsidR="000334BD" w:rsidRPr="00271907" w:rsidRDefault="000334BD" w:rsidP="00026756">
            <w:pPr>
              <w:spacing w:after="0" w:line="240" w:lineRule="auto"/>
              <w:jc w:val="both"/>
              <w:rPr>
                <w:rFonts w:ascii="Times New Roman" w:hAnsi="Times New Roman" w:cs="Times New Roman"/>
                <w:lang w:val="en-US"/>
              </w:rPr>
            </w:pPr>
            <w:r w:rsidRPr="00271907">
              <w:rPr>
                <w:rFonts w:ascii="Times New Roman" w:hAnsi="Times New Roman" w:cs="Times New Roman"/>
                <w:lang w:val="en-US"/>
              </w:rPr>
              <w:t>OBO</w:t>
            </w:r>
          </w:p>
        </w:tc>
        <w:tc>
          <w:tcPr>
            <w:tcW w:w="4432" w:type="dxa"/>
          </w:tcPr>
          <w:p w:rsidR="000334BD" w:rsidRPr="00271907" w:rsidRDefault="000334BD" w:rsidP="00026756">
            <w:pPr>
              <w:spacing w:after="0" w:line="240" w:lineRule="auto"/>
              <w:jc w:val="both"/>
              <w:rPr>
                <w:rFonts w:ascii="Times New Roman" w:hAnsi="Times New Roman" w:cs="Times New Roman"/>
                <w:lang w:val="en-US"/>
              </w:rPr>
            </w:pPr>
            <w:r w:rsidRPr="00271907">
              <w:rPr>
                <w:rFonts w:ascii="Times New Roman" w:hAnsi="Times New Roman" w:cs="Times New Roman"/>
                <w:lang w:val="en-US"/>
              </w:rPr>
              <w:t>a) is a flat bottomed boat , built mainly for river and canal transport of heavy goods.</w:t>
            </w:r>
          </w:p>
        </w:tc>
      </w:tr>
      <w:tr w:rsidR="000334BD" w:rsidRPr="00010E11" w:rsidTr="00026756">
        <w:tc>
          <w:tcPr>
            <w:tcW w:w="4418"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displacement</w:t>
            </w:r>
          </w:p>
        </w:tc>
        <w:tc>
          <w:tcPr>
            <w:tcW w:w="4432"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b) is the ability to float.</w:t>
            </w:r>
          </w:p>
        </w:tc>
      </w:tr>
      <w:tr w:rsidR="000334BD" w:rsidRPr="00010E11" w:rsidTr="00026756">
        <w:tc>
          <w:tcPr>
            <w:tcW w:w="4418"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a reefer ship</w:t>
            </w:r>
          </w:p>
        </w:tc>
        <w:tc>
          <w:tcPr>
            <w:tcW w:w="4432"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c) is a type of ship which carries the cargo in bulk.</w:t>
            </w:r>
          </w:p>
        </w:tc>
      </w:tr>
      <w:tr w:rsidR="000334BD" w:rsidRPr="00010E11" w:rsidTr="00026756">
        <w:tc>
          <w:tcPr>
            <w:tcW w:w="4418"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waterline</w:t>
            </w:r>
          </w:p>
        </w:tc>
        <w:tc>
          <w:tcPr>
            <w:tcW w:w="4432"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d) is the maximum breadth of the a ship</w:t>
            </w:r>
          </w:p>
        </w:tc>
      </w:tr>
      <w:tr w:rsidR="000334BD" w:rsidRPr="00010E11" w:rsidTr="00026756">
        <w:tc>
          <w:tcPr>
            <w:tcW w:w="4418"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bulkers</w:t>
            </w:r>
          </w:p>
        </w:tc>
        <w:tc>
          <w:tcPr>
            <w:tcW w:w="4432"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e) is a type of ship typically used to carry perishable commodities.</w:t>
            </w:r>
          </w:p>
        </w:tc>
      </w:tr>
      <w:tr w:rsidR="000334BD" w:rsidRPr="00010E11" w:rsidTr="00026756">
        <w:tc>
          <w:tcPr>
            <w:tcW w:w="4418"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draught</w:t>
            </w:r>
          </w:p>
        </w:tc>
        <w:tc>
          <w:tcPr>
            <w:tcW w:w="4432"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f) is a wall built between the decks.</w:t>
            </w:r>
          </w:p>
        </w:tc>
      </w:tr>
      <w:tr w:rsidR="000334BD" w:rsidRPr="00010E11" w:rsidTr="00026756">
        <w:tc>
          <w:tcPr>
            <w:tcW w:w="4418"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 xml:space="preserve"> buoyancy</w:t>
            </w:r>
          </w:p>
        </w:tc>
        <w:tc>
          <w:tcPr>
            <w:tcW w:w="4432"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 xml:space="preserve">g)is the weight of the water which the ship displaces. </w:t>
            </w:r>
          </w:p>
        </w:tc>
      </w:tr>
      <w:tr w:rsidR="000334BD" w:rsidRPr="00010E11" w:rsidTr="00026756">
        <w:tc>
          <w:tcPr>
            <w:tcW w:w="4418"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a barge</w:t>
            </w:r>
          </w:p>
        </w:tc>
        <w:tc>
          <w:tcPr>
            <w:tcW w:w="4432"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h) is a type of ship which is designed to  carry both liquid and dry bulk cargoes.</w:t>
            </w:r>
          </w:p>
        </w:tc>
      </w:tr>
      <w:tr w:rsidR="000334BD" w:rsidRPr="00010E11" w:rsidTr="00026756">
        <w:tc>
          <w:tcPr>
            <w:tcW w:w="4418"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bulkhead</w:t>
            </w:r>
          </w:p>
        </w:tc>
        <w:tc>
          <w:tcPr>
            <w:tcW w:w="4432" w:type="dxa"/>
          </w:tcPr>
          <w:p w:rsidR="000334BD" w:rsidRPr="00271907" w:rsidRDefault="000334BD" w:rsidP="00026756">
            <w:pPr>
              <w:spacing w:after="0" w:line="240" w:lineRule="auto"/>
              <w:jc w:val="both"/>
              <w:rPr>
                <w:rFonts w:ascii="Times New Roman" w:hAnsi="Times New Roman" w:cs="Times New Roman"/>
                <w:lang w:val="en-US"/>
              </w:rPr>
            </w:pPr>
            <w:r w:rsidRPr="00271907">
              <w:rPr>
                <w:rFonts w:ascii="Times New Roman" w:hAnsi="Times New Roman" w:cs="Times New Roman"/>
                <w:lang w:val="en-US"/>
              </w:rPr>
              <w:t>i) is the depth of the ship’s bottom or keel below the water.</w:t>
            </w:r>
          </w:p>
        </w:tc>
      </w:tr>
      <w:tr w:rsidR="000334BD" w:rsidRPr="00010E11" w:rsidTr="00026756">
        <w:tc>
          <w:tcPr>
            <w:tcW w:w="4418"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beam</w:t>
            </w:r>
          </w:p>
        </w:tc>
        <w:tc>
          <w:tcPr>
            <w:tcW w:w="4432" w:type="dxa"/>
          </w:tcPr>
          <w:p w:rsidR="000334BD" w:rsidRPr="00271907" w:rsidRDefault="000334BD" w:rsidP="00026756">
            <w:pPr>
              <w:pStyle w:val="a3"/>
              <w:spacing w:after="0" w:line="240" w:lineRule="auto"/>
              <w:ind w:left="0"/>
              <w:jc w:val="both"/>
              <w:rPr>
                <w:rFonts w:ascii="Times New Roman" w:hAnsi="Times New Roman" w:cs="Times New Roman"/>
                <w:lang w:val="en-US"/>
              </w:rPr>
            </w:pPr>
            <w:r w:rsidRPr="00271907">
              <w:rPr>
                <w:rFonts w:ascii="Times New Roman" w:hAnsi="Times New Roman" w:cs="Times New Roman"/>
                <w:lang w:val="en-US"/>
              </w:rPr>
              <w:t xml:space="preserve">j) is an imaginary line circumscribing the hull that matches the surface of the water when the hull is not moving </w:t>
            </w:r>
          </w:p>
        </w:tc>
      </w:tr>
    </w:tbl>
    <w:p w:rsidR="000334BD" w:rsidRPr="00271907" w:rsidRDefault="000334BD" w:rsidP="000334BD">
      <w:pPr>
        <w:pStyle w:val="a3"/>
        <w:spacing w:after="0" w:line="240" w:lineRule="auto"/>
        <w:ind w:left="0"/>
        <w:rPr>
          <w:rFonts w:ascii="Times New Roman" w:hAnsi="Times New Roman" w:cs="Times New Roman"/>
          <w:lang w:val="en-US"/>
        </w:rPr>
      </w:pPr>
    </w:p>
    <w:p w:rsidR="000334BD" w:rsidRPr="00271907" w:rsidRDefault="000334BD" w:rsidP="000334BD">
      <w:pPr>
        <w:pStyle w:val="a3"/>
        <w:spacing w:after="0" w:line="240" w:lineRule="auto"/>
        <w:ind w:left="0" w:firstLine="708"/>
        <w:jc w:val="both"/>
        <w:rPr>
          <w:rFonts w:ascii="Times New Roman" w:hAnsi="Times New Roman" w:cs="Times New Roman"/>
          <w:lang w:val="uk-UA"/>
        </w:rPr>
      </w:pPr>
      <w:r w:rsidRPr="00271907">
        <w:rPr>
          <w:rFonts w:ascii="Times New Roman" w:hAnsi="Times New Roman" w:cs="Times New Roman"/>
          <w:lang w:val="uk-UA"/>
        </w:rPr>
        <w:t xml:space="preserve">3. </w:t>
      </w:r>
      <w:r w:rsidRPr="00271907">
        <w:rPr>
          <w:rFonts w:ascii="Times New Roman" w:hAnsi="Times New Roman" w:cs="Times New Roman"/>
          <w:lang w:val="en-US"/>
        </w:rPr>
        <w:t>Answer the following questions</w:t>
      </w:r>
      <w:r w:rsidRPr="00271907">
        <w:rPr>
          <w:rFonts w:ascii="Times New Roman" w:hAnsi="Times New Roman" w:cs="Times New Roman"/>
          <w:lang w:val="uk-UA"/>
        </w:rPr>
        <w:t xml:space="preserve"> : </w:t>
      </w:r>
      <w:r w:rsidRPr="00271907">
        <w:rPr>
          <w:rFonts w:ascii="Times New Roman" w:hAnsi="Times New Roman" w:cs="Times New Roman"/>
          <w:lang w:val="en-US"/>
        </w:rPr>
        <w:t>What are tankers equipped with ?</w:t>
      </w:r>
      <w:r w:rsidRPr="00271907">
        <w:rPr>
          <w:rFonts w:ascii="Times New Roman" w:hAnsi="Times New Roman" w:cs="Times New Roman"/>
          <w:lang w:val="uk-UA"/>
        </w:rPr>
        <w:t xml:space="preserve"> </w:t>
      </w:r>
      <w:r w:rsidRPr="00271907">
        <w:rPr>
          <w:rFonts w:ascii="Times New Roman" w:hAnsi="Times New Roman" w:cs="Times New Roman"/>
          <w:lang w:val="en-US"/>
        </w:rPr>
        <w:t>What is the difference between the tramps and liners?</w:t>
      </w:r>
      <w:r w:rsidRPr="00271907">
        <w:rPr>
          <w:rFonts w:ascii="Times New Roman" w:hAnsi="Times New Roman" w:cs="Times New Roman"/>
          <w:lang w:val="uk-UA"/>
        </w:rPr>
        <w:t xml:space="preserve"> </w:t>
      </w:r>
      <w:r w:rsidRPr="00271907">
        <w:rPr>
          <w:rFonts w:ascii="Times New Roman" w:hAnsi="Times New Roman" w:cs="Times New Roman"/>
          <w:lang w:val="en-US"/>
        </w:rPr>
        <w:t>What are the advantages of a Ro/Ro ships?</w:t>
      </w:r>
      <w:r w:rsidRPr="00271907">
        <w:rPr>
          <w:rFonts w:ascii="Times New Roman" w:hAnsi="Times New Roman" w:cs="Times New Roman"/>
          <w:lang w:val="uk-UA"/>
        </w:rPr>
        <w:t xml:space="preserve"> </w:t>
      </w:r>
      <w:r w:rsidRPr="00271907">
        <w:rPr>
          <w:rFonts w:ascii="Times New Roman" w:hAnsi="Times New Roman" w:cs="Times New Roman"/>
          <w:lang w:val="en-US"/>
        </w:rPr>
        <w:t>What is the hull?</w:t>
      </w:r>
      <w:r w:rsidRPr="00271907">
        <w:rPr>
          <w:rFonts w:ascii="Times New Roman" w:hAnsi="Times New Roman" w:cs="Times New Roman"/>
          <w:lang w:val="uk-UA"/>
        </w:rPr>
        <w:t xml:space="preserve"> </w:t>
      </w:r>
      <w:r w:rsidRPr="00271907">
        <w:rPr>
          <w:rFonts w:ascii="Times New Roman" w:hAnsi="Times New Roman" w:cs="Times New Roman"/>
          <w:lang w:val="en-US"/>
        </w:rPr>
        <w:t>What are the main features of a container ship?</w:t>
      </w:r>
      <w:r w:rsidRPr="00271907">
        <w:rPr>
          <w:rFonts w:ascii="Times New Roman" w:hAnsi="Times New Roman" w:cs="Times New Roman"/>
          <w:lang w:val="uk-UA"/>
        </w:rPr>
        <w:t xml:space="preserve"> </w:t>
      </w:r>
      <w:r w:rsidRPr="00271907">
        <w:rPr>
          <w:rFonts w:ascii="Times New Roman" w:hAnsi="Times New Roman" w:cs="Times New Roman"/>
          <w:lang w:val="en-US"/>
        </w:rPr>
        <w:t>What is used to raise or lower the anchors?</w:t>
      </w:r>
      <w:r w:rsidRPr="00271907">
        <w:rPr>
          <w:rFonts w:ascii="Times New Roman" w:hAnsi="Times New Roman" w:cs="Times New Roman"/>
          <w:lang w:val="uk-UA"/>
        </w:rPr>
        <w:t xml:space="preserve"> </w:t>
      </w:r>
      <w:r w:rsidRPr="00271907">
        <w:rPr>
          <w:rFonts w:ascii="Times New Roman" w:hAnsi="Times New Roman" w:cs="Times New Roman"/>
          <w:lang w:val="en-US"/>
        </w:rPr>
        <w:t>Why do many hulls have rounded stern?</w:t>
      </w:r>
      <w:r w:rsidRPr="00271907">
        <w:rPr>
          <w:rFonts w:ascii="Times New Roman" w:hAnsi="Times New Roman" w:cs="Times New Roman"/>
          <w:lang w:val="uk-UA"/>
        </w:rPr>
        <w:t xml:space="preserve"> </w:t>
      </w:r>
      <w:r w:rsidRPr="00271907">
        <w:rPr>
          <w:rFonts w:ascii="Times New Roman" w:hAnsi="Times New Roman" w:cs="Times New Roman"/>
          <w:lang w:val="en-US"/>
        </w:rPr>
        <w:t>What disadvantages do supertankers have?</w:t>
      </w:r>
      <w:r w:rsidRPr="00271907">
        <w:rPr>
          <w:rFonts w:ascii="Times New Roman" w:hAnsi="Times New Roman" w:cs="Times New Roman"/>
          <w:lang w:val="uk-UA"/>
        </w:rPr>
        <w:t xml:space="preserve"> </w:t>
      </w:r>
      <w:r w:rsidRPr="00271907">
        <w:rPr>
          <w:rFonts w:ascii="Times New Roman" w:hAnsi="Times New Roman" w:cs="Times New Roman"/>
          <w:lang w:val="en-US"/>
        </w:rPr>
        <w:t>What are the main arts of a ship?</w:t>
      </w:r>
      <w:r w:rsidRPr="00271907">
        <w:rPr>
          <w:rFonts w:ascii="Times New Roman" w:hAnsi="Times New Roman" w:cs="Times New Roman"/>
          <w:lang w:val="uk-UA"/>
        </w:rPr>
        <w:t xml:space="preserve"> </w:t>
      </w:r>
      <w:r w:rsidRPr="00271907">
        <w:rPr>
          <w:rFonts w:ascii="Times New Roman" w:hAnsi="Times New Roman" w:cs="Times New Roman"/>
          <w:lang w:val="en-US"/>
        </w:rPr>
        <w:t xml:space="preserve"> Why do many ships have pointed bow?</w:t>
      </w:r>
    </w:p>
    <w:p w:rsidR="000334BD" w:rsidRPr="00271907" w:rsidRDefault="000334BD" w:rsidP="000334BD">
      <w:pPr>
        <w:spacing w:after="0" w:line="240" w:lineRule="auto"/>
        <w:ind w:firstLine="708"/>
        <w:jc w:val="center"/>
        <w:rPr>
          <w:rFonts w:ascii="Times New Roman" w:hAnsi="Times New Roman" w:cs="Times New Roman"/>
          <w:b/>
          <w:bCs/>
          <w:lang w:val="uk-UA"/>
        </w:rPr>
      </w:pPr>
      <w:r w:rsidRPr="00271907">
        <w:rPr>
          <w:rFonts w:ascii="Times New Roman" w:hAnsi="Times New Roman" w:cs="Times New Roman"/>
          <w:b/>
          <w:bCs/>
          <w:lang w:val="uk-UA"/>
        </w:rPr>
        <w:t>Додаток Ж.2</w:t>
      </w:r>
    </w:p>
    <w:p w:rsidR="000334BD" w:rsidRPr="00271907" w:rsidRDefault="000334BD" w:rsidP="000334BD">
      <w:pPr>
        <w:spacing w:after="0" w:line="240" w:lineRule="auto"/>
        <w:ind w:firstLine="708"/>
        <w:jc w:val="center"/>
        <w:rPr>
          <w:rFonts w:ascii="Times New Roman" w:hAnsi="Times New Roman" w:cs="Times New Roman"/>
          <w:b/>
          <w:lang w:val="uk-UA"/>
        </w:rPr>
      </w:pPr>
      <w:r w:rsidRPr="00271907">
        <w:rPr>
          <w:rFonts w:ascii="Times New Roman" w:hAnsi="Times New Roman" w:cs="Times New Roman"/>
          <w:b/>
          <w:bCs/>
          <w:lang w:val="uk-UA"/>
        </w:rPr>
        <w:t xml:space="preserve">Фрагменти олімпіади з навчальної дисципліни </w:t>
      </w:r>
      <w:r w:rsidRPr="00271907">
        <w:rPr>
          <w:rFonts w:ascii="Times New Roman" w:hAnsi="Times New Roman" w:cs="Times New Roman"/>
          <w:b/>
          <w:lang w:val="uk-UA"/>
        </w:rPr>
        <w:t>«Ділова українська мова»</w:t>
      </w:r>
    </w:p>
    <w:p w:rsidR="000334BD" w:rsidRPr="00271907" w:rsidRDefault="000334BD" w:rsidP="000334BD">
      <w:pPr>
        <w:pStyle w:val="a3"/>
        <w:spacing w:after="0" w:line="240" w:lineRule="auto"/>
        <w:ind w:left="0" w:firstLine="708"/>
        <w:jc w:val="both"/>
        <w:rPr>
          <w:rFonts w:ascii="Times New Roman" w:hAnsi="Times New Roman" w:cs="Times New Roman"/>
          <w:lang w:val="uk-UA"/>
        </w:rPr>
      </w:pPr>
      <w:r w:rsidRPr="00271907">
        <w:rPr>
          <w:rFonts w:ascii="Times New Roman" w:hAnsi="Times New Roman" w:cs="Times New Roman"/>
          <w:lang w:val="uk-UA"/>
        </w:rPr>
        <w:t>1. Назвіть основні складові резюме. Напишіть резюме про Ваш професійний досвід та освіту.</w:t>
      </w:r>
    </w:p>
    <w:p w:rsidR="000334BD" w:rsidRPr="00271907" w:rsidRDefault="000334BD" w:rsidP="000334BD">
      <w:pPr>
        <w:pStyle w:val="a3"/>
        <w:spacing w:after="0" w:line="240" w:lineRule="auto"/>
        <w:ind w:left="0" w:firstLine="708"/>
        <w:jc w:val="both"/>
        <w:rPr>
          <w:rFonts w:ascii="Times New Roman" w:hAnsi="Times New Roman" w:cs="Times New Roman"/>
          <w:lang w:val="uk-UA"/>
        </w:rPr>
      </w:pPr>
      <w:r w:rsidRPr="00271907">
        <w:rPr>
          <w:rFonts w:ascii="Times New Roman" w:hAnsi="Times New Roman" w:cs="Times New Roman"/>
          <w:lang w:val="uk-UA"/>
        </w:rPr>
        <w:t>2. Якими є правила оформлення характеристики. Дайте характеристику на одного з Ваших товаришів відповідно до вимог оформлення цього документа.</w:t>
      </w:r>
    </w:p>
    <w:p w:rsidR="000334BD" w:rsidRPr="00271907" w:rsidRDefault="000334BD" w:rsidP="000334BD">
      <w:pPr>
        <w:pStyle w:val="a3"/>
        <w:spacing w:after="0" w:line="240" w:lineRule="auto"/>
        <w:ind w:left="0" w:firstLine="708"/>
        <w:jc w:val="both"/>
        <w:rPr>
          <w:rFonts w:ascii="Times New Roman" w:hAnsi="Times New Roman" w:cs="Times New Roman"/>
          <w:lang w:val="uk-UA"/>
        </w:rPr>
      </w:pPr>
      <w:r w:rsidRPr="00271907">
        <w:rPr>
          <w:rFonts w:ascii="Times New Roman" w:hAnsi="Times New Roman" w:cs="Times New Roman"/>
          <w:lang w:val="uk-UA"/>
        </w:rPr>
        <w:t>3. Схарактеризуйте такі види офіційних документів, як службові доповідна та пояснювальна записки. Чим вони відрізняються. Дайте приклади, репрезентуючи певну ситуацію, що склалася на судні.</w:t>
      </w:r>
    </w:p>
    <w:p w:rsidR="000334BD" w:rsidRPr="00CB18C9" w:rsidRDefault="000334BD" w:rsidP="000334BD">
      <w:pPr>
        <w:spacing w:after="0" w:line="240" w:lineRule="auto"/>
        <w:ind w:firstLine="708"/>
        <w:jc w:val="center"/>
        <w:rPr>
          <w:rFonts w:ascii="Times New Roman" w:hAnsi="Times New Roman" w:cs="Times New Roman"/>
          <w:b/>
          <w:sz w:val="28"/>
          <w:szCs w:val="28"/>
          <w:lang w:val="uk-UA"/>
        </w:rPr>
      </w:pPr>
      <w:r w:rsidRPr="00CB18C9">
        <w:rPr>
          <w:rFonts w:ascii="Times New Roman" w:hAnsi="Times New Roman" w:cs="Times New Roman"/>
          <w:b/>
          <w:sz w:val="28"/>
          <w:szCs w:val="28"/>
          <w:lang w:val="uk-UA"/>
        </w:rPr>
        <w:lastRenderedPageBreak/>
        <w:t>Додаток З</w:t>
      </w:r>
    </w:p>
    <w:p w:rsidR="000334BD" w:rsidRPr="00CB18C9" w:rsidRDefault="000334BD" w:rsidP="000334BD">
      <w:pPr>
        <w:spacing w:after="0" w:line="240" w:lineRule="auto"/>
        <w:ind w:firstLine="708"/>
        <w:jc w:val="center"/>
        <w:rPr>
          <w:rFonts w:ascii="Times New Roman" w:hAnsi="Times New Roman" w:cs="Times New Roman"/>
          <w:b/>
          <w:sz w:val="28"/>
          <w:szCs w:val="28"/>
          <w:lang w:val="uk-UA"/>
        </w:rPr>
      </w:pPr>
      <w:r w:rsidRPr="00CB18C9">
        <w:rPr>
          <w:rFonts w:ascii="Times New Roman" w:hAnsi="Times New Roman" w:cs="Times New Roman"/>
          <w:b/>
          <w:sz w:val="28"/>
          <w:szCs w:val="28"/>
          <w:lang w:val="uk-UA"/>
        </w:rPr>
        <w:t xml:space="preserve">Характеристика впровадження інформаційної технології </w:t>
      </w:r>
      <w:r w:rsidRPr="00CB18C9">
        <w:rPr>
          <w:rFonts w:ascii="Times New Roman" w:hAnsi="Times New Roman" w:cs="Times New Roman"/>
          <w:b/>
          <w:sz w:val="28"/>
          <w:szCs w:val="28"/>
          <w:lang w:val="en-US"/>
        </w:rPr>
        <w:t>Marlins</w:t>
      </w:r>
    </w:p>
    <w:p w:rsidR="000334BD" w:rsidRDefault="000334BD" w:rsidP="000334BD">
      <w:pPr>
        <w:pStyle w:val="a3"/>
        <w:spacing w:after="0" w:line="240" w:lineRule="auto"/>
        <w:ind w:left="0" w:firstLine="708"/>
        <w:jc w:val="both"/>
        <w:rPr>
          <w:rFonts w:ascii="Times New Roman" w:hAnsi="Times New Roman" w:cs="Times New Roman"/>
          <w:sz w:val="28"/>
          <w:szCs w:val="28"/>
          <w:lang w:val="uk-UA"/>
        </w:rPr>
      </w:pPr>
    </w:p>
    <w:p w:rsidR="000334BD" w:rsidRPr="00271907" w:rsidRDefault="000334BD" w:rsidP="000334BD">
      <w:pPr>
        <w:pStyle w:val="a3"/>
        <w:spacing w:after="0" w:line="240" w:lineRule="auto"/>
        <w:ind w:left="0" w:firstLine="708"/>
        <w:jc w:val="both"/>
        <w:rPr>
          <w:rFonts w:ascii="Times New Roman" w:hAnsi="Times New Roman" w:cs="Times New Roman"/>
          <w:spacing w:val="-6"/>
        </w:rPr>
      </w:pPr>
      <w:r w:rsidRPr="00271907">
        <w:rPr>
          <w:rFonts w:ascii="Times New Roman" w:hAnsi="Times New Roman" w:cs="Times New Roman"/>
          <w:spacing w:val="-6"/>
          <w:lang w:val="uk-UA"/>
        </w:rPr>
        <w:t>Аудіювання (</w:t>
      </w:r>
      <w:r w:rsidRPr="00271907">
        <w:rPr>
          <w:rFonts w:ascii="Times New Roman" w:hAnsi="Times New Roman" w:cs="Times New Roman"/>
          <w:spacing w:val="-6"/>
          <w:lang w:val="en-US"/>
        </w:rPr>
        <w:t>listening</w:t>
      </w:r>
      <w:r w:rsidRPr="00271907">
        <w:rPr>
          <w:rFonts w:ascii="Times New Roman" w:hAnsi="Times New Roman" w:cs="Times New Roman"/>
          <w:spacing w:val="-6"/>
          <w:lang w:val="uk-UA"/>
        </w:rPr>
        <w:t>): цей тип завдання складається з двадцятип'яти  запитань. Курсанти мають вставити пропущені слова після прослуховування речень, або відповісти на запропоновані запитання після а</w:t>
      </w:r>
      <w:r>
        <w:rPr>
          <w:rFonts w:ascii="Times New Roman" w:hAnsi="Times New Roman" w:cs="Times New Roman"/>
          <w:spacing w:val="-6"/>
          <w:lang w:val="uk-UA"/>
        </w:rPr>
        <w:t xml:space="preserve">удіювання діалогічного мовлення. </w:t>
      </w:r>
      <w:r w:rsidRPr="00271907">
        <w:rPr>
          <w:rFonts w:ascii="Times New Roman" w:hAnsi="Times New Roman" w:cs="Times New Roman"/>
          <w:spacing w:val="-6"/>
          <w:lang w:val="uk-UA"/>
        </w:rPr>
        <w:t>Граматика (</w:t>
      </w:r>
      <w:r w:rsidRPr="00271907">
        <w:rPr>
          <w:rFonts w:ascii="Times New Roman" w:hAnsi="Times New Roman" w:cs="Times New Roman"/>
          <w:spacing w:val="-6"/>
          <w:lang w:val="en-US"/>
        </w:rPr>
        <w:t>grammar</w:t>
      </w:r>
      <w:r w:rsidRPr="00271907">
        <w:rPr>
          <w:rFonts w:ascii="Times New Roman" w:hAnsi="Times New Roman" w:cs="Times New Roman"/>
          <w:spacing w:val="-6"/>
          <w:lang w:val="uk-UA"/>
        </w:rPr>
        <w:t xml:space="preserve">): на цьому етапі курсантам необхідно було оволодіти базовими знаннями про систему часів у англійській мові та розширити знання про синтаксичні правила формування речень. Ця частина включає тридцять граматичні вправ, а саме: обрати правильний варіант прийменників, необхідне питальне слово або поставити дієслово у потрібний граматичний час, упорядкувати слова у реченні. </w:t>
      </w:r>
    </w:p>
    <w:p w:rsidR="000334BD" w:rsidRPr="00271907" w:rsidRDefault="000334BD" w:rsidP="000334BD">
      <w:pPr>
        <w:spacing w:after="0" w:line="240" w:lineRule="auto"/>
        <w:ind w:firstLine="708"/>
        <w:jc w:val="both"/>
        <w:rPr>
          <w:rFonts w:ascii="Times New Roman" w:hAnsi="Times New Roman" w:cs="Times New Roman"/>
          <w:spacing w:val="-6"/>
          <w:shd w:val="clear" w:color="auto" w:fill="FFFFFF"/>
        </w:rPr>
      </w:pPr>
      <w:r w:rsidRPr="00271907">
        <w:rPr>
          <w:rFonts w:ascii="Times New Roman" w:hAnsi="Times New Roman" w:cs="Times New Roman"/>
          <w:spacing w:val="-6"/>
          <w:lang w:val="uk-UA"/>
        </w:rPr>
        <w:t xml:space="preserve">Наприклад: </w:t>
      </w:r>
      <w:r w:rsidRPr="00271907">
        <w:rPr>
          <w:rFonts w:ascii="Times New Roman" w:hAnsi="Times New Roman" w:cs="Times New Roman"/>
          <w:spacing w:val="-6"/>
        </w:rPr>
        <w:t xml:space="preserve">обрати </w:t>
      </w:r>
      <w:r w:rsidRPr="00271907">
        <w:rPr>
          <w:rFonts w:ascii="Times New Roman" w:hAnsi="Times New Roman" w:cs="Times New Roman"/>
          <w:spacing w:val="-6"/>
          <w:lang w:val="uk-UA"/>
        </w:rPr>
        <w:t xml:space="preserve">правильний варіант прийменників: </w:t>
      </w:r>
      <w:r w:rsidRPr="00271907">
        <w:rPr>
          <w:rFonts w:ascii="Times New Roman" w:hAnsi="Times New Roman" w:cs="Times New Roman"/>
          <w:spacing w:val="-6"/>
        </w:rPr>
        <w:t xml:space="preserve">1. </w:t>
      </w:r>
      <w:r w:rsidRPr="00271907">
        <w:rPr>
          <w:rFonts w:ascii="Times New Roman" w:hAnsi="Times New Roman" w:cs="Times New Roman"/>
          <w:spacing w:val="-6"/>
          <w:shd w:val="clear" w:color="auto" w:fill="FFFFFF"/>
          <w:lang w:val="en-US"/>
        </w:rPr>
        <w:t>You are proceeding ____a dangerous speed; (at, in, on)</w:t>
      </w:r>
      <w:r w:rsidRPr="00271907">
        <w:rPr>
          <w:rFonts w:ascii="Times New Roman" w:hAnsi="Times New Roman" w:cs="Times New Roman"/>
          <w:spacing w:val="-6"/>
          <w:shd w:val="clear" w:color="auto" w:fill="FFFFFF"/>
          <w:lang w:val="uk-UA"/>
        </w:rPr>
        <w:t xml:space="preserve">. 2. </w:t>
      </w:r>
      <w:r w:rsidRPr="00271907">
        <w:rPr>
          <w:rFonts w:ascii="Times New Roman" w:hAnsi="Times New Roman" w:cs="Times New Roman"/>
          <w:spacing w:val="-6"/>
          <w:shd w:val="clear" w:color="auto" w:fill="FFFFFF"/>
          <w:lang w:val="en-US"/>
        </w:rPr>
        <w:t>It’s vital to consider the health and safety _____the crew. (of, off, from)</w:t>
      </w:r>
      <w:r w:rsidRPr="00271907">
        <w:rPr>
          <w:rFonts w:ascii="Times New Roman" w:hAnsi="Times New Roman" w:cs="Times New Roman"/>
          <w:spacing w:val="-6"/>
          <w:shd w:val="clear" w:color="auto" w:fill="FFFFFF"/>
          <w:lang w:val="uk-UA"/>
        </w:rPr>
        <w:t xml:space="preserve">. 3. </w:t>
      </w:r>
      <w:r w:rsidRPr="00271907">
        <w:rPr>
          <w:rFonts w:ascii="Times New Roman" w:hAnsi="Times New Roman" w:cs="Times New Roman"/>
          <w:spacing w:val="-6"/>
          <w:shd w:val="clear" w:color="auto" w:fill="FFFFFF"/>
          <w:lang w:val="en-US"/>
        </w:rPr>
        <w:t>The Panamax bulker sent out a distress message saying the holds were filling ___water. (in, by with)</w:t>
      </w:r>
      <w:r w:rsidRPr="00271907">
        <w:rPr>
          <w:rFonts w:ascii="Times New Roman" w:hAnsi="Times New Roman" w:cs="Times New Roman"/>
          <w:spacing w:val="-6"/>
          <w:shd w:val="clear" w:color="auto" w:fill="FFFFFF"/>
          <w:lang w:val="uk-UA"/>
        </w:rPr>
        <w:t xml:space="preserve">. 4. </w:t>
      </w:r>
      <w:r w:rsidRPr="00271907">
        <w:rPr>
          <w:rFonts w:ascii="Times New Roman" w:hAnsi="Times New Roman" w:cs="Times New Roman"/>
          <w:spacing w:val="-6"/>
          <w:shd w:val="clear" w:color="auto" w:fill="FFFFFF"/>
          <w:lang w:val="en-US"/>
        </w:rPr>
        <w:t>Are you familiar _____this type of equipment? (with, of, for)</w:t>
      </w:r>
      <w:r w:rsidRPr="00271907">
        <w:rPr>
          <w:rFonts w:ascii="Times New Roman" w:hAnsi="Times New Roman" w:cs="Times New Roman"/>
          <w:spacing w:val="-6"/>
          <w:shd w:val="clear" w:color="auto" w:fill="FFFFFF"/>
          <w:lang w:val="uk-UA"/>
        </w:rPr>
        <w:t xml:space="preserve">. 5. </w:t>
      </w:r>
      <w:r w:rsidRPr="00271907">
        <w:rPr>
          <w:rFonts w:ascii="Times New Roman" w:hAnsi="Times New Roman" w:cs="Times New Roman"/>
          <w:spacing w:val="-6"/>
          <w:shd w:val="clear" w:color="auto" w:fill="FFFFFF"/>
          <w:lang w:val="en-US"/>
        </w:rPr>
        <w:t xml:space="preserve">Who is responsible ___ the use of the communication equipment in an emergency? </w:t>
      </w:r>
      <w:r w:rsidRPr="00271907">
        <w:rPr>
          <w:rFonts w:ascii="Times New Roman" w:hAnsi="Times New Roman" w:cs="Times New Roman"/>
          <w:spacing w:val="-6"/>
          <w:shd w:val="clear" w:color="auto" w:fill="FFFFFF"/>
        </w:rPr>
        <w:t>(</w:t>
      </w:r>
      <w:r w:rsidRPr="00271907">
        <w:rPr>
          <w:rFonts w:ascii="Times New Roman" w:hAnsi="Times New Roman" w:cs="Times New Roman"/>
          <w:spacing w:val="-6"/>
          <w:shd w:val="clear" w:color="auto" w:fill="FFFFFF"/>
          <w:lang w:val="en-US"/>
        </w:rPr>
        <w:t>for</w:t>
      </w:r>
      <w:r w:rsidRPr="00271907">
        <w:rPr>
          <w:rFonts w:ascii="Times New Roman" w:hAnsi="Times New Roman" w:cs="Times New Roman"/>
          <w:spacing w:val="-6"/>
          <w:shd w:val="clear" w:color="auto" w:fill="FFFFFF"/>
        </w:rPr>
        <w:t xml:space="preserve">, </w:t>
      </w:r>
      <w:r w:rsidRPr="00271907">
        <w:rPr>
          <w:rFonts w:ascii="Times New Roman" w:hAnsi="Times New Roman" w:cs="Times New Roman"/>
          <w:spacing w:val="-6"/>
          <w:shd w:val="clear" w:color="auto" w:fill="FFFFFF"/>
          <w:lang w:val="en-US"/>
        </w:rPr>
        <w:t>from</w:t>
      </w:r>
      <w:r w:rsidRPr="00271907">
        <w:rPr>
          <w:rFonts w:ascii="Times New Roman" w:hAnsi="Times New Roman" w:cs="Times New Roman"/>
          <w:spacing w:val="-6"/>
          <w:shd w:val="clear" w:color="auto" w:fill="FFFFFF"/>
        </w:rPr>
        <w:t xml:space="preserve">, </w:t>
      </w:r>
      <w:r w:rsidRPr="00271907">
        <w:rPr>
          <w:rFonts w:ascii="Times New Roman" w:hAnsi="Times New Roman" w:cs="Times New Roman"/>
          <w:spacing w:val="-6"/>
          <w:shd w:val="clear" w:color="auto" w:fill="FFFFFF"/>
          <w:lang w:val="en-US"/>
        </w:rPr>
        <w:t>at</w:t>
      </w:r>
      <w:r w:rsidRPr="00271907">
        <w:rPr>
          <w:rFonts w:ascii="Times New Roman" w:hAnsi="Times New Roman" w:cs="Times New Roman"/>
          <w:spacing w:val="-6"/>
          <w:shd w:val="clear" w:color="auto" w:fill="FFFFFF"/>
        </w:rPr>
        <w:t>)</w:t>
      </w:r>
    </w:p>
    <w:p w:rsidR="000334BD" w:rsidRPr="00271907" w:rsidRDefault="000334BD" w:rsidP="000334BD">
      <w:pPr>
        <w:pStyle w:val="a8"/>
        <w:shd w:val="clear" w:color="auto" w:fill="FFFFFF"/>
        <w:spacing w:before="0" w:beforeAutospacing="0" w:after="0" w:afterAutospacing="0"/>
        <w:ind w:firstLine="708"/>
        <w:jc w:val="both"/>
        <w:rPr>
          <w:spacing w:val="-6"/>
          <w:sz w:val="22"/>
          <w:szCs w:val="22"/>
          <w:lang w:val="en-US"/>
        </w:rPr>
      </w:pPr>
      <w:r w:rsidRPr="00271907">
        <w:rPr>
          <w:spacing w:val="-6"/>
          <w:sz w:val="22"/>
          <w:szCs w:val="22"/>
          <w:shd w:val="clear" w:color="auto" w:fill="FFFFFF"/>
          <w:lang w:val="uk-UA"/>
        </w:rPr>
        <w:t xml:space="preserve">Наприклад: обрати </w:t>
      </w:r>
      <w:r w:rsidRPr="00271907">
        <w:rPr>
          <w:spacing w:val="-6"/>
          <w:sz w:val="22"/>
          <w:szCs w:val="22"/>
          <w:lang w:val="uk-UA"/>
        </w:rPr>
        <w:t xml:space="preserve">слушне питальне слово або поставити дієслово у потрібний граматичний час: 1. </w:t>
      </w:r>
      <w:r w:rsidRPr="00271907">
        <w:rPr>
          <w:spacing w:val="-6"/>
          <w:sz w:val="22"/>
          <w:szCs w:val="22"/>
          <w:shd w:val="clear" w:color="auto" w:fill="FFFFFF"/>
          <w:lang w:val="en-US"/>
        </w:rPr>
        <w:t>The investigators _____to find the cause of the accident since last night.</w:t>
      </w:r>
      <w:r w:rsidRPr="00271907">
        <w:rPr>
          <w:spacing w:val="-6"/>
          <w:sz w:val="22"/>
          <w:szCs w:val="22"/>
          <w:shd w:val="clear" w:color="auto" w:fill="FFFFFF"/>
          <w:lang w:val="uk-UA"/>
        </w:rPr>
        <w:t xml:space="preserve"> 2. </w:t>
      </w:r>
      <w:r w:rsidRPr="00271907">
        <w:rPr>
          <w:spacing w:val="-6"/>
          <w:sz w:val="22"/>
          <w:szCs w:val="22"/>
          <w:shd w:val="clear" w:color="auto" w:fill="FFFFFF"/>
          <w:lang w:val="en-US"/>
        </w:rPr>
        <w:t>_____was the cause of the crude oil spill?</w:t>
      </w:r>
      <w:r w:rsidRPr="00271907">
        <w:rPr>
          <w:spacing w:val="-6"/>
          <w:sz w:val="22"/>
          <w:szCs w:val="22"/>
          <w:shd w:val="clear" w:color="auto" w:fill="FFFFFF"/>
          <w:lang w:val="uk-UA"/>
        </w:rPr>
        <w:t xml:space="preserve"> (</w:t>
      </w:r>
      <w:r w:rsidRPr="00271907">
        <w:rPr>
          <w:spacing w:val="-6"/>
          <w:sz w:val="22"/>
          <w:szCs w:val="22"/>
          <w:shd w:val="clear" w:color="auto" w:fill="FFFFFF"/>
          <w:lang w:val="en-US"/>
        </w:rPr>
        <w:t>what</w:t>
      </w:r>
      <w:r w:rsidRPr="00271907">
        <w:rPr>
          <w:spacing w:val="-6"/>
          <w:sz w:val="22"/>
          <w:szCs w:val="22"/>
          <w:shd w:val="clear" w:color="auto" w:fill="FFFFFF"/>
          <w:lang w:val="uk-UA"/>
        </w:rPr>
        <w:t xml:space="preserve">, </w:t>
      </w:r>
      <w:r w:rsidRPr="00271907">
        <w:rPr>
          <w:spacing w:val="-6"/>
          <w:sz w:val="22"/>
          <w:szCs w:val="22"/>
          <w:shd w:val="clear" w:color="auto" w:fill="FFFFFF"/>
          <w:lang w:val="en-US"/>
        </w:rPr>
        <w:t>why</w:t>
      </w:r>
      <w:r w:rsidRPr="00271907">
        <w:rPr>
          <w:spacing w:val="-6"/>
          <w:sz w:val="22"/>
          <w:szCs w:val="22"/>
          <w:shd w:val="clear" w:color="auto" w:fill="FFFFFF"/>
          <w:lang w:val="uk-UA"/>
        </w:rPr>
        <w:t xml:space="preserve">, </w:t>
      </w:r>
      <w:r w:rsidRPr="00271907">
        <w:rPr>
          <w:spacing w:val="-6"/>
          <w:sz w:val="22"/>
          <w:szCs w:val="22"/>
          <w:shd w:val="clear" w:color="auto" w:fill="FFFFFF"/>
          <w:lang w:val="en-US"/>
        </w:rPr>
        <w:t>how</w:t>
      </w:r>
      <w:r w:rsidRPr="00271907">
        <w:rPr>
          <w:spacing w:val="-6"/>
          <w:sz w:val="22"/>
          <w:szCs w:val="22"/>
          <w:shd w:val="clear" w:color="auto" w:fill="FFFFFF"/>
          <w:lang w:val="uk-UA"/>
        </w:rPr>
        <w:t xml:space="preserve">, </w:t>
      </w:r>
      <w:r w:rsidRPr="00271907">
        <w:rPr>
          <w:spacing w:val="-6"/>
          <w:sz w:val="22"/>
          <w:szCs w:val="22"/>
          <w:shd w:val="clear" w:color="auto" w:fill="FFFFFF"/>
          <w:lang w:val="en-US"/>
        </w:rPr>
        <w:t>how</w:t>
      </w:r>
      <w:r w:rsidRPr="00271907">
        <w:rPr>
          <w:spacing w:val="-6"/>
          <w:sz w:val="22"/>
          <w:szCs w:val="22"/>
          <w:shd w:val="clear" w:color="auto" w:fill="FFFFFF"/>
          <w:lang w:val="uk-UA"/>
        </w:rPr>
        <w:t xml:space="preserve"> </w:t>
      </w:r>
      <w:r w:rsidRPr="00271907">
        <w:rPr>
          <w:spacing w:val="-6"/>
          <w:sz w:val="22"/>
          <w:szCs w:val="22"/>
          <w:shd w:val="clear" w:color="auto" w:fill="FFFFFF"/>
          <w:lang w:val="en-US"/>
        </w:rPr>
        <w:t>many</w:t>
      </w:r>
      <w:r w:rsidRPr="00271907">
        <w:rPr>
          <w:spacing w:val="-6"/>
          <w:sz w:val="22"/>
          <w:szCs w:val="22"/>
          <w:shd w:val="clear" w:color="auto" w:fill="FFFFFF"/>
          <w:lang w:val="uk-UA"/>
        </w:rPr>
        <w:t>). 3. ____</w:t>
      </w:r>
      <w:r w:rsidRPr="00271907">
        <w:rPr>
          <w:spacing w:val="-6"/>
          <w:sz w:val="22"/>
          <w:szCs w:val="22"/>
          <w:shd w:val="clear" w:color="auto" w:fill="FFFFFF"/>
          <w:lang w:val="en-US"/>
        </w:rPr>
        <w:t>spanner</w:t>
      </w:r>
      <w:r w:rsidRPr="00271907">
        <w:rPr>
          <w:spacing w:val="-6"/>
          <w:sz w:val="22"/>
          <w:szCs w:val="22"/>
          <w:shd w:val="clear" w:color="auto" w:fill="FFFFFF"/>
          <w:lang w:val="uk-UA"/>
        </w:rPr>
        <w:t xml:space="preserve"> </w:t>
      </w:r>
      <w:r w:rsidRPr="00271907">
        <w:rPr>
          <w:spacing w:val="-6"/>
          <w:sz w:val="22"/>
          <w:szCs w:val="22"/>
          <w:shd w:val="clear" w:color="auto" w:fill="FFFFFF"/>
          <w:lang w:val="en-US"/>
        </w:rPr>
        <w:t>should</w:t>
      </w:r>
      <w:r w:rsidRPr="00271907">
        <w:rPr>
          <w:spacing w:val="-6"/>
          <w:sz w:val="22"/>
          <w:szCs w:val="22"/>
          <w:shd w:val="clear" w:color="auto" w:fill="FFFFFF"/>
          <w:lang w:val="uk-UA"/>
        </w:rPr>
        <w:t xml:space="preserve"> </w:t>
      </w:r>
      <w:r w:rsidRPr="00271907">
        <w:rPr>
          <w:spacing w:val="-6"/>
          <w:sz w:val="22"/>
          <w:szCs w:val="22"/>
          <w:shd w:val="clear" w:color="auto" w:fill="FFFFFF"/>
          <w:lang w:val="en-US"/>
        </w:rPr>
        <w:t>I</w:t>
      </w:r>
      <w:r w:rsidRPr="00271907">
        <w:rPr>
          <w:spacing w:val="-6"/>
          <w:sz w:val="22"/>
          <w:szCs w:val="22"/>
          <w:shd w:val="clear" w:color="auto" w:fill="FFFFFF"/>
          <w:lang w:val="uk-UA"/>
        </w:rPr>
        <w:t xml:space="preserve"> </w:t>
      </w:r>
      <w:r w:rsidRPr="00271907">
        <w:rPr>
          <w:spacing w:val="-6"/>
          <w:sz w:val="22"/>
          <w:szCs w:val="22"/>
          <w:shd w:val="clear" w:color="auto" w:fill="FFFFFF"/>
          <w:lang w:val="en-US"/>
        </w:rPr>
        <w:t>use</w:t>
      </w:r>
      <w:r w:rsidRPr="00271907">
        <w:rPr>
          <w:spacing w:val="-6"/>
          <w:sz w:val="22"/>
          <w:szCs w:val="22"/>
          <w:shd w:val="clear" w:color="auto" w:fill="FFFFFF"/>
          <w:lang w:val="uk-UA"/>
        </w:rPr>
        <w:t xml:space="preserve"> </w:t>
      </w:r>
      <w:r w:rsidRPr="00271907">
        <w:rPr>
          <w:spacing w:val="-6"/>
          <w:sz w:val="22"/>
          <w:szCs w:val="22"/>
          <w:shd w:val="clear" w:color="auto" w:fill="FFFFFF"/>
          <w:lang w:val="en-US"/>
        </w:rPr>
        <w:t>for</w:t>
      </w:r>
      <w:r w:rsidRPr="00271907">
        <w:rPr>
          <w:spacing w:val="-6"/>
          <w:sz w:val="22"/>
          <w:szCs w:val="22"/>
          <w:shd w:val="clear" w:color="auto" w:fill="FFFFFF"/>
          <w:lang w:val="uk-UA"/>
        </w:rPr>
        <w:t xml:space="preserve"> </w:t>
      </w:r>
      <w:r w:rsidRPr="00271907">
        <w:rPr>
          <w:spacing w:val="-6"/>
          <w:sz w:val="22"/>
          <w:szCs w:val="22"/>
          <w:shd w:val="clear" w:color="auto" w:fill="FFFFFF"/>
          <w:lang w:val="en-US"/>
        </w:rPr>
        <w:t>this</w:t>
      </w:r>
      <w:r w:rsidRPr="00271907">
        <w:rPr>
          <w:spacing w:val="-6"/>
          <w:sz w:val="22"/>
          <w:szCs w:val="22"/>
          <w:shd w:val="clear" w:color="auto" w:fill="FFFFFF"/>
          <w:lang w:val="uk-UA"/>
        </w:rPr>
        <w:t xml:space="preserve"> </w:t>
      </w:r>
      <w:r w:rsidRPr="00271907">
        <w:rPr>
          <w:spacing w:val="-6"/>
          <w:sz w:val="22"/>
          <w:szCs w:val="22"/>
          <w:shd w:val="clear" w:color="auto" w:fill="FFFFFF"/>
          <w:lang w:val="en-US"/>
        </w:rPr>
        <w:t>repair</w:t>
      </w:r>
      <w:r w:rsidRPr="00271907">
        <w:rPr>
          <w:spacing w:val="-6"/>
          <w:sz w:val="22"/>
          <w:szCs w:val="22"/>
          <w:shd w:val="clear" w:color="auto" w:fill="FFFFFF"/>
          <w:lang w:val="uk-UA"/>
        </w:rPr>
        <w:t>? (</w:t>
      </w:r>
      <w:r w:rsidRPr="00271907">
        <w:rPr>
          <w:spacing w:val="-6"/>
          <w:sz w:val="22"/>
          <w:szCs w:val="22"/>
          <w:shd w:val="clear" w:color="auto" w:fill="FFFFFF"/>
          <w:lang w:val="en-US"/>
        </w:rPr>
        <w:t>which</w:t>
      </w:r>
      <w:r w:rsidRPr="00271907">
        <w:rPr>
          <w:spacing w:val="-6"/>
          <w:sz w:val="22"/>
          <w:szCs w:val="22"/>
          <w:shd w:val="clear" w:color="auto" w:fill="FFFFFF"/>
          <w:lang w:val="uk-UA"/>
        </w:rPr>
        <w:t xml:space="preserve">, </w:t>
      </w:r>
      <w:r w:rsidRPr="00271907">
        <w:rPr>
          <w:spacing w:val="-6"/>
          <w:sz w:val="22"/>
          <w:szCs w:val="22"/>
          <w:shd w:val="clear" w:color="auto" w:fill="FFFFFF"/>
          <w:lang w:val="en-US"/>
        </w:rPr>
        <w:t>who</w:t>
      </w:r>
      <w:r w:rsidRPr="00271907">
        <w:rPr>
          <w:spacing w:val="-6"/>
          <w:sz w:val="22"/>
          <w:szCs w:val="22"/>
          <w:shd w:val="clear" w:color="auto" w:fill="FFFFFF"/>
          <w:lang w:val="uk-UA"/>
        </w:rPr>
        <w:t xml:space="preserve">, </w:t>
      </w:r>
      <w:r w:rsidRPr="00271907">
        <w:rPr>
          <w:spacing w:val="-6"/>
          <w:sz w:val="22"/>
          <w:szCs w:val="22"/>
          <w:shd w:val="clear" w:color="auto" w:fill="FFFFFF"/>
          <w:lang w:val="en-US"/>
        </w:rPr>
        <w:t>why</w:t>
      </w:r>
      <w:r w:rsidRPr="00271907">
        <w:rPr>
          <w:spacing w:val="-6"/>
          <w:sz w:val="22"/>
          <w:szCs w:val="22"/>
          <w:shd w:val="clear" w:color="auto" w:fill="FFFFFF"/>
          <w:lang w:val="uk-UA"/>
        </w:rPr>
        <w:t>). 4. ______</w:t>
      </w:r>
      <w:r w:rsidRPr="00271907">
        <w:rPr>
          <w:spacing w:val="-6"/>
          <w:sz w:val="22"/>
          <w:szCs w:val="22"/>
          <w:shd w:val="clear" w:color="auto" w:fill="FFFFFF"/>
          <w:lang w:val="en-US"/>
        </w:rPr>
        <w:t>any</w:t>
      </w:r>
      <w:r w:rsidRPr="00271907">
        <w:rPr>
          <w:spacing w:val="-6"/>
          <w:sz w:val="22"/>
          <w:szCs w:val="22"/>
          <w:shd w:val="clear" w:color="auto" w:fill="FFFFFF"/>
          <w:lang w:val="uk-UA"/>
        </w:rPr>
        <w:t xml:space="preserve"> </w:t>
      </w:r>
      <w:r w:rsidRPr="00271907">
        <w:rPr>
          <w:spacing w:val="-6"/>
          <w:sz w:val="22"/>
          <w:szCs w:val="22"/>
          <w:shd w:val="clear" w:color="auto" w:fill="FFFFFF"/>
          <w:lang w:val="en-US"/>
        </w:rPr>
        <w:t>injured</w:t>
      </w:r>
      <w:r w:rsidRPr="00271907">
        <w:rPr>
          <w:spacing w:val="-6"/>
          <w:sz w:val="22"/>
          <w:szCs w:val="22"/>
          <w:shd w:val="clear" w:color="auto" w:fill="FFFFFF"/>
          <w:lang w:val="uk-UA"/>
        </w:rPr>
        <w:t xml:space="preserve"> </w:t>
      </w:r>
      <w:r w:rsidRPr="00271907">
        <w:rPr>
          <w:spacing w:val="-6"/>
          <w:sz w:val="22"/>
          <w:szCs w:val="22"/>
          <w:shd w:val="clear" w:color="auto" w:fill="FFFFFF"/>
          <w:lang w:val="en-US"/>
        </w:rPr>
        <w:t>crew</w:t>
      </w:r>
      <w:r w:rsidRPr="00271907">
        <w:rPr>
          <w:spacing w:val="-6"/>
          <w:sz w:val="22"/>
          <w:szCs w:val="22"/>
          <w:shd w:val="clear" w:color="auto" w:fill="FFFFFF"/>
          <w:lang w:val="uk-UA"/>
        </w:rPr>
        <w:t xml:space="preserve"> </w:t>
      </w:r>
      <w:r w:rsidRPr="00271907">
        <w:rPr>
          <w:spacing w:val="-6"/>
          <w:sz w:val="22"/>
          <w:szCs w:val="22"/>
          <w:shd w:val="clear" w:color="auto" w:fill="FFFFFF"/>
          <w:lang w:val="en-US"/>
        </w:rPr>
        <w:t>members</w:t>
      </w:r>
      <w:r w:rsidRPr="00271907">
        <w:rPr>
          <w:spacing w:val="-6"/>
          <w:sz w:val="22"/>
          <w:szCs w:val="22"/>
          <w:shd w:val="clear" w:color="auto" w:fill="FFFFFF"/>
          <w:lang w:val="uk-UA"/>
        </w:rPr>
        <w:t xml:space="preserve"> </w:t>
      </w:r>
      <w:r w:rsidRPr="00271907">
        <w:rPr>
          <w:spacing w:val="-6"/>
          <w:sz w:val="22"/>
          <w:szCs w:val="22"/>
          <w:shd w:val="clear" w:color="auto" w:fill="FFFFFF"/>
          <w:lang w:val="en-US"/>
        </w:rPr>
        <w:t>on</w:t>
      </w:r>
      <w:r w:rsidRPr="00271907">
        <w:rPr>
          <w:spacing w:val="-6"/>
          <w:sz w:val="22"/>
          <w:szCs w:val="22"/>
          <w:shd w:val="clear" w:color="auto" w:fill="FFFFFF"/>
          <w:lang w:val="uk-UA"/>
        </w:rPr>
        <w:t xml:space="preserve"> </w:t>
      </w:r>
      <w:r w:rsidRPr="00271907">
        <w:rPr>
          <w:spacing w:val="-6"/>
          <w:sz w:val="22"/>
          <w:szCs w:val="22"/>
          <w:shd w:val="clear" w:color="auto" w:fill="FFFFFF"/>
          <w:lang w:val="en-US"/>
        </w:rPr>
        <w:t>board</w:t>
      </w:r>
      <w:r w:rsidRPr="00271907">
        <w:rPr>
          <w:spacing w:val="-6"/>
          <w:sz w:val="22"/>
          <w:szCs w:val="22"/>
          <w:shd w:val="clear" w:color="auto" w:fill="FFFFFF"/>
          <w:lang w:val="uk-UA"/>
        </w:rPr>
        <w:t>? (</w:t>
      </w:r>
      <w:r w:rsidRPr="00271907">
        <w:rPr>
          <w:spacing w:val="-6"/>
          <w:sz w:val="22"/>
          <w:szCs w:val="22"/>
          <w:shd w:val="clear" w:color="auto" w:fill="FFFFFF"/>
          <w:lang w:val="en-US"/>
        </w:rPr>
        <w:t xml:space="preserve">are there, is there, there was, there are). 5.  </w:t>
      </w:r>
      <w:r w:rsidRPr="00271907">
        <w:rPr>
          <w:spacing w:val="-6"/>
          <w:sz w:val="22"/>
          <w:szCs w:val="22"/>
          <w:lang w:val="en-US"/>
        </w:rPr>
        <w:t>______did you last check the lifeboat inventory? (when, what, who).</w:t>
      </w:r>
      <w:r w:rsidRPr="00271907">
        <w:rPr>
          <w:vanish/>
          <w:spacing w:val="-6"/>
          <w:sz w:val="22"/>
          <w:szCs w:val="22"/>
        </w:rPr>
        <w:t>Начало</w:t>
      </w:r>
      <w:r w:rsidRPr="00271907">
        <w:rPr>
          <w:vanish/>
          <w:spacing w:val="-6"/>
          <w:sz w:val="22"/>
          <w:szCs w:val="22"/>
          <w:lang w:val="en-US"/>
        </w:rPr>
        <w:t xml:space="preserve"> </w:t>
      </w:r>
      <w:r w:rsidRPr="00271907">
        <w:rPr>
          <w:vanish/>
          <w:spacing w:val="-6"/>
          <w:sz w:val="22"/>
          <w:szCs w:val="22"/>
        </w:rPr>
        <w:t>формыКонец</w:t>
      </w:r>
      <w:r w:rsidRPr="00271907">
        <w:rPr>
          <w:vanish/>
          <w:spacing w:val="-6"/>
          <w:sz w:val="22"/>
          <w:szCs w:val="22"/>
          <w:lang w:val="en-US"/>
        </w:rPr>
        <w:t xml:space="preserve"> </w:t>
      </w:r>
      <w:r w:rsidRPr="00271907">
        <w:rPr>
          <w:vanish/>
          <w:spacing w:val="-6"/>
          <w:sz w:val="22"/>
          <w:szCs w:val="22"/>
        </w:rPr>
        <w:t>формы</w:t>
      </w:r>
    </w:p>
    <w:p w:rsidR="000334BD" w:rsidRPr="00271907" w:rsidRDefault="000334BD" w:rsidP="000334BD">
      <w:pPr>
        <w:pStyle w:val="a3"/>
        <w:tabs>
          <w:tab w:val="left" w:pos="945"/>
        </w:tabs>
        <w:spacing w:after="0" w:line="240" w:lineRule="auto"/>
        <w:ind w:left="0"/>
        <w:jc w:val="both"/>
        <w:rPr>
          <w:rFonts w:ascii="Times New Roman" w:hAnsi="Times New Roman" w:cs="Times New Roman"/>
          <w:spacing w:val="-6"/>
          <w:lang w:val="uk-UA"/>
        </w:rPr>
      </w:pPr>
      <w:r w:rsidRPr="00271907">
        <w:rPr>
          <w:rFonts w:ascii="Times New Roman" w:hAnsi="Times New Roman" w:cs="Times New Roman"/>
          <w:spacing w:val="-6"/>
          <w:lang w:val="en-US"/>
        </w:rPr>
        <w:tab/>
      </w:r>
      <w:r w:rsidRPr="00271907">
        <w:rPr>
          <w:rFonts w:ascii="Times New Roman" w:hAnsi="Times New Roman" w:cs="Times New Roman"/>
          <w:spacing w:val="-6"/>
          <w:lang w:val="uk-UA"/>
        </w:rPr>
        <w:t>Словниковий запас (</w:t>
      </w:r>
      <w:r w:rsidRPr="00271907">
        <w:rPr>
          <w:rFonts w:ascii="Times New Roman" w:hAnsi="Times New Roman" w:cs="Times New Roman"/>
          <w:spacing w:val="-6"/>
          <w:lang w:val="en-US"/>
        </w:rPr>
        <w:t>vocabulary</w:t>
      </w:r>
      <w:r w:rsidRPr="00271907">
        <w:rPr>
          <w:rFonts w:ascii="Times New Roman" w:hAnsi="Times New Roman" w:cs="Times New Roman"/>
          <w:spacing w:val="-6"/>
          <w:lang w:val="uk-UA"/>
        </w:rPr>
        <w:t xml:space="preserve">): головна мета цього завдання  ̶ </w:t>
      </w:r>
      <w:r>
        <w:rPr>
          <w:rFonts w:ascii="Times New Roman" w:hAnsi="Times New Roman" w:cs="Times New Roman"/>
          <w:spacing w:val="-6"/>
          <w:lang w:val="uk-UA"/>
        </w:rPr>
        <w:t xml:space="preserve"> </w:t>
      </w:r>
      <w:r w:rsidRPr="00271907">
        <w:rPr>
          <w:rFonts w:ascii="Times New Roman" w:hAnsi="Times New Roman" w:cs="Times New Roman"/>
          <w:spacing w:val="-6"/>
          <w:lang w:val="uk-UA"/>
        </w:rPr>
        <w:t>перевірити, наскільки курсанти володіють лексичними одиницями.</w:t>
      </w:r>
      <w:r>
        <w:rPr>
          <w:rFonts w:ascii="Times New Roman" w:hAnsi="Times New Roman" w:cs="Times New Roman"/>
          <w:spacing w:val="-6"/>
          <w:lang w:val="uk-UA"/>
        </w:rPr>
        <w:t xml:space="preserve"> </w:t>
      </w:r>
      <w:r w:rsidRPr="00271907">
        <w:rPr>
          <w:rFonts w:ascii="Times New Roman" w:hAnsi="Times New Roman" w:cs="Times New Roman"/>
          <w:spacing w:val="-6"/>
          <w:lang w:val="uk-UA"/>
        </w:rPr>
        <w:t xml:space="preserve">Завдання складаються з двадцятип'яти  питань, які мають на меті не лише перевірку професійно-орієнтованої термінології, а й контроль володіння повсякденною лексикою. Курсанти повинні обрати одне слово, яке не підходить за смислом, наприклад: 1. </w:t>
      </w:r>
      <w:r w:rsidRPr="00271907">
        <w:rPr>
          <w:rFonts w:ascii="Times New Roman" w:hAnsi="Times New Roman" w:cs="Times New Roman"/>
          <w:spacing w:val="-6"/>
          <w:lang w:val="en-US"/>
        </w:rPr>
        <w:t>Lift, Drop, Hoist, Raise. 2. Buy, Hire, Rent, Charter. 3. Beside, Close to, Next to, Far. 4. Pier, Bollard, Berth, Quay. 5. Black Sea, Red Sea, Mediterranean Sea, Atlantic Ocean.</w:t>
      </w:r>
      <w:r w:rsidRPr="00271907">
        <w:rPr>
          <w:rFonts w:ascii="Times New Roman" w:hAnsi="Times New Roman" w:cs="Times New Roman"/>
          <w:spacing w:val="-6"/>
          <w:lang w:val="uk-UA"/>
        </w:rPr>
        <w:t xml:space="preserve"> </w:t>
      </w:r>
    </w:p>
    <w:p w:rsidR="000334BD" w:rsidRPr="00271907" w:rsidRDefault="000334BD" w:rsidP="000334BD">
      <w:pPr>
        <w:pStyle w:val="a3"/>
        <w:spacing w:after="0" w:line="240" w:lineRule="auto"/>
        <w:ind w:left="0" w:firstLine="708"/>
        <w:jc w:val="both"/>
        <w:rPr>
          <w:rFonts w:ascii="Times New Roman" w:hAnsi="Times New Roman" w:cs="Times New Roman"/>
          <w:spacing w:val="-6"/>
          <w:lang w:val="uk-UA"/>
        </w:rPr>
      </w:pPr>
      <w:r w:rsidRPr="00271907">
        <w:rPr>
          <w:rFonts w:ascii="Times New Roman" w:hAnsi="Times New Roman" w:cs="Times New Roman"/>
          <w:spacing w:val="-6"/>
          <w:lang w:val="uk-UA"/>
        </w:rPr>
        <w:t>Числівники (</w:t>
      </w:r>
      <w:r w:rsidRPr="00271907">
        <w:rPr>
          <w:rFonts w:ascii="Times New Roman" w:hAnsi="Times New Roman" w:cs="Times New Roman"/>
          <w:spacing w:val="-6"/>
          <w:lang w:val="en-US"/>
        </w:rPr>
        <w:t>time</w:t>
      </w:r>
      <w:r w:rsidRPr="00271907">
        <w:rPr>
          <w:rFonts w:ascii="Times New Roman" w:hAnsi="Times New Roman" w:cs="Times New Roman"/>
          <w:spacing w:val="-6"/>
          <w:lang w:val="uk-UA"/>
        </w:rPr>
        <w:t xml:space="preserve"> </w:t>
      </w:r>
      <w:r w:rsidRPr="00271907">
        <w:rPr>
          <w:rFonts w:ascii="Times New Roman" w:hAnsi="Times New Roman" w:cs="Times New Roman"/>
          <w:spacing w:val="-6"/>
          <w:lang w:val="en-US"/>
        </w:rPr>
        <w:t>and</w:t>
      </w:r>
      <w:r w:rsidRPr="00271907">
        <w:rPr>
          <w:rFonts w:ascii="Times New Roman" w:hAnsi="Times New Roman" w:cs="Times New Roman"/>
          <w:spacing w:val="-6"/>
          <w:lang w:val="uk-UA"/>
        </w:rPr>
        <w:t xml:space="preserve"> </w:t>
      </w:r>
      <w:r w:rsidRPr="00271907">
        <w:rPr>
          <w:rFonts w:ascii="Times New Roman" w:hAnsi="Times New Roman" w:cs="Times New Roman"/>
          <w:spacing w:val="-6"/>
          <w:lang w:val="en-US"/>
        </w:rPr>
        <w:t>numbers</w:t>
      </w:r>
      <w:r w:rsidRPr="00271907">
        <w:rPr>
          <w:rFonts w:ascii="Times New Roman" w:hAnsi="Times New Roman" w:cs="Times New Roman"/>
          <w:spacing w:val="-6"/>
          <w:lang w:val="uk-UA"/>
        </w:rPr>
        <w:t>): курсантам потрібно було обрати п'ять правильних відповідей.</w:t>
      </w:r>
    </w:p>
    <w:p w:rsidR="000334BD" w:rsidRPr="00271907" w:rsidRDefault="000334BD" w:rsidP="000334BD">
      <w:pPr>
        <w:spacing w:after="0" w:line="240" w:lineRule="auto"/>
        <w:ind w:firstLine="708"/>
        <w:jc w:val="both"/>
        <w:rPr>
          <w:rFonts w:ascii="Times New Roman" w:hAnsi="Times New Roman" w:cs="Times New Roman"/>
          <w:spacing w:val="-6"/>
          <w:lang w:val="uk-UA"/>
        </w:rPr>
      </w:pPr>
      <w:r w:rsidRPr="00271907">
        <w:rPr>
          <w:rFonts w:ascii="Times New Roman" w:hAnsi="Times New Roman" w:cs="Times New Roman"/>
          <w:spacing w:val="-6"/>
          <w:lang w:val="uk-UA"/>
        </w:rPr>
        <w:t>У морський практиці такі числівники, як дата, час, одиниці вимірювання та ін., вимовляються інакше, кожний числівник окремо, щоб можна було зрозуміти текс в ситуації, коли офіцери зв’язуються з іншими судами та портами за допомогою радіо УКВ (ультра коротких хвиль);</w:t>
      </w:r>
    </w:p>
    <w:p w:rsidR="000334BD" w:rsidRPr="00271907" w:rsidRDefault="000334BD" w:rsidP="000334BD">
      <w:pPr>
        <w:spacing w:after="0" w:line="240" w:lineRule="auto"/>
        <w:ind w:firstLine="708"/>
        <w:jc w:val="both"/>
        <w:rPr>
          <w:rFonts w:ascii="Times New Roman" w:hAnsi="Times New Roman" w:cs="Times New Roman"/>
          <w:spacing w:val="-6"/>
          <w:lang w:val="uk-UA"/>
        </w:rPr>
      </w:pPr>
      <w:r w:rsidRPr="00271907">
        <w:rPr>
          <w:rFonts w:ascii="Times New Roman" w:hAnsi="Times New Roman" w:cs="Times New Roman"/>
          <w:spacing w:val="-6"/>
          <w:lang w:val="uk-UA"/>
        </w:rPr>
        <w:t xml:space="preserve">Наприклад: </w:t>
      </w:r>
      <w:r w:rsidRPr="00271907">
        <w:rPr>
          <w:rFonts w:ascii="Times New Roman" w:hAnsi="Times New Roman" w:cs="Times New Roman"/>
          <w:spacing w:val="-6"/>
          <w:lang w:val="en-US"/>
        </w:rPr>
        <w:t xml:space="preserve">1. </w:t>
      </w:r>
      <w:r w:rsidRPr="00271907">
        <w:rPr>
          <w:rStyle w:val="a9"/>
          <w:rFonts w:ascii="Times New Roman" w:hAnsi="Times New Roman" w:cs="Times New Roman"/>
          <w:spacing w:val="-6"/>
          <w:shd w:val="clear" w:color="auto" w:fill="FFFFFF"/>
          <w:lang w:val="en-US"/>
        </w:rPr>
        <w:t>1/4</w:t>
      </w:r>
      <w:r w:rsidRPr="00271907">
        <w:rPr>
          <w:rFonts w:ascii="Times New Roman" w:hAnsi="Times New Roman" w:cs="Times New Roman"/>
          <w:spacing w:val="-6"/>
          <w:shd w:val="clear" w:color="auto" w:fill="FFFFFF"/>
          <w:lang w:val="en-US"/>
        </w:rPr>
        <w:t>  of the seafarers in my company come from Ukraine. (one quarter, one point four, for percent). 2. It takes </w:t>
      </w:r>
      <w:r w:rsidRPr="00271907">
        <w:rPr>
          <w:rStyle w:val="a9"/>
          <w:rFonts w:ascii="Times New Roman" w:hAnsi="Times New Roman" w:cs="Times New Roman"/>
          <w:spacing w:val="-6"/>
          <w:shd w:val="clear" w:color="auto" w:fill="FFFFFF"/>
          <w:lang w:val="en-US"/>
        </w:rPr>
        <w:t>45</w:t>
      </w:r>
      <w:r w:rsidRPr="00271907">
        <w:rPr>
          <w:rFonts w:ascii="Times New Roman" w:hAnsi="Times New Roman" w:cs="Times New Roman"/>
          <w:spacing w:val="-6"/>
          <w:shd w:val="clear" w:color="auto" w:fill="FFFFFF"/>
          <w:lang w:val="en-US"/>
        </w:rPr>
        <w:t> minutes to get to the airport from here by bus. (half an hour, three quarters of an hour, quarter of an hour). 3. The maximum water temperature for tank washing is </w:t>
      </w:r>
      <w:r w:rsidRPr="00271907">
        <w:rPr>
          <w:rStyle w:val="a9"/>
          <w:rFonts w:ascii="Times New Roman" w:hAnsi="Times New Roman" w:cs="Times New Roman"/>
          <w:spacing w:val="-6"/>
          <w:shd w:val="clear" w:color="auto" w:fill="FFFFFF"/>
          <w:lang w:val="en-US"/>
        </w:rPr>
        <w:t>60ºC</w:t>
      </w:r>
      <w:r w:rsidRPr="00271907">
        <w:rPr>
          <w:rFonts w:ascii="Times New Roman" w:hAnsi="Times New Roman" w:cs="Times New Roman"/>
          <w:spacing w:val="-6"/>
          <w:shd w:val="clear" w:color="auto" w:fill="FFFFFF"/>
          <w:lang w:val="en-US"/>
        </w:rPr>
        <w:t>. (sixty degrees, six point zero degrees, sixty percent). 4. The Master finishes his contract on November the</w:t>
      </w:r>
      <w:r w:rsidRPr="00271907">
        <w:rPr>
          <w:rStyle w:val="a9"/>
          <w:rFonts w:ascii="Times New Roman" w:hAnsi="Times New Roman" w:cs="Times New Roman"/>
          <w:spacing w:val="-6"/>
          <w:shd w:val="clear" w:color="auto" w:fill="FFFFFF"/>
          <w:lang w:val="en-US"/>
        </w:rPr>
        <w:t xml:space="preserve"> 21st. (twenty-first, twenty- one, twelfth). 5. </w:t>
      </w:r>
      <w:r w:rsidRPr="00271907">
        <w:rPr>
          <w:rFonts w:ascii="Times New Roman" w:hAnsi="Times New Roman" w:cs="Times New Roman"/>
          <w:spacing w:val="-6"/>
          <w:shd w:val="clear" w:color="auto" w:fill="FFFFFF"/>
          <w:lang w:val="en-US"/>
        </w:rPr>
        <w:t>The cargo was loaded on Tuesday </w:t>
      </w:r>
      <w:r w:rsidRPr="00271907">
        <w:rPr>
          <w:rStyle w:val="a9"/>
          <w:rFonts w:ascii="Times New Roman" w:hAnsi="Times New Roman" w:cs="Times New Roman"/>
          <w:spacing w:val="-6"/>
          <w:shd w:val="clear" w:color="auto" w:fill="FFFFFF"/>
          <w:lang w:val="en-US"/>
        </w:rPr>
        <w:t>21st</w:t>
      </w:r>
      <w:r w:rsidRPr="00271907">
        <w:rPr>
          <w:rFonts w:ascii="Times New Roman" w:hAnsi="Times New Roman" w:cs="Times New Roman"/>
          <w:spacing w:val="-6"/>
          <w:shd w:val="clear" w:color="auto" w:fill="FFFFFF"/>
          <w:lang w:val="en-US"/>
        </w:rPr>
        <w:t xml:space="preserve"> April. (twenty-one, twenty first, twenty and one). </w:t>
      </w:r>
    </w:p>
    <w:p w:rsidR="000334BD" w:rsidRPr="00271907" w:rsidRDefault="000334BD" w:rsidP="000334BD">
      <w:pPr>
        <w:pStyle w:val="a3"/>
        <w:spacing w:after="0" w:line="240" w:lineRule="auto"/>
        <w:ind w:left="0" w:firstLine="708"/>
        <w:jc w:val="both"/>
        <w:rPr>
          <w:rFonts w:ascii="Times New Roman" w:hAnsi="Times New Roman" w:cs="Times New Roman"/>
          <w:spacing w:val="-6"/>
        </w:rPr>
      </w:pPr>
      <w:r w:rsidRPr="00271907">
        <w:rPr>
          <w:rFonts w:ascii="Times New Roman" w:hAnsi="Times New Roman" w:cs="Times New Roman"/>
          <w:spacing w:val="-6"/>
          <w:lang w:val="uk-UA"/>
        </w:rPr>
        <w:t>Артикуляція (</w:t>
      </w:r>
      <w:r w:rsidRPr="00271907">
        <w:rPr>
          <w:rFonts w:ascii="Times New Roman" w:hAnsi="Times New Roman" w:cs="Times New Roman"/>
          <w:spacing w:val="-6"/>
          <w:lang w:val="en-US"/>
        </w:rPr>
        <w:t>pronunciation</w:t>
      </w:r>
      <w:r w:rsidRPr="00271907">
        <w:rPr>
          <w:rFonts w:ascii="Times New Roman" w:hAnsi="Times New Roman" w:cs="Times New Roman"/>
          <w:spacing w:val="-6"/>
          <w:lang w:val="uk-UA"/>
        </w:rPr>
        <w:t>): у цій частині доцільно було перевірити фонетичні знання курсантів. Курсантам пропонувалося дев'ять запитань, котрі містили чотири слова,</w:t>
      </w:r>
      <w:r w:rsidRPr="00271907">
        <w:rPr>
          <w:rFonts w:ascii="Times New Roman" w:hAnsi="Times New Roman" w:cs="Times New Roman"/>
          <w:spacing w:val="-6"/>
        </w:rPr>
        <w:t xml:space="preserve"> </w:t>
      </w:r>
      <w:r w:rsidRPr="00271907">
        <w:rPr>
          <w:rFonts w:ascii="Times New Roman" w:hAnsi="Times New Roman" w:cs="Times New Roman"/>
          <w:spacing w:val="-6"/>
          <w:lang w:val="uk-UA"/>
        </w:rPr>
        <w:t xml:space="preserve">з яких вони повинні були обрати тільки одне (наприклад, у якому голосний звук вимовляється інакше від інших). Наприклад: 1. </w:t>
      </w:r>
      <w:r w:rsidRPr="00271907">
        <w:rPr>
          <w:rFonts w:ascii="Times New Roman" w:hAnsi="Times New Roman" w:cs="Times New Roman"/>
          <w:spacing w:val="-6"/>
          <w:lang w:val="en-US"/>
        </w:rPr>
        <w:t>Boat</w:t>
      </w:r>
      <w:r w:rsidRPr="00271907">
        <w:rPr>
          <w:rFonts w:ascii="Times New Roman" w:hAnsi="Times New Roman" w:cs="Times New Roman"/>
          <w:spacing w:val="-6"/>
          <w:lang w:val="uk-UA"/>
        </w:rPr>
        <w:t xml:space="preserve">, </w:t>
      </w:r>
      <w:r w:rsidRPr="00271907">
        <w:rPr>
          <w:rFonts w:ascii="Times New Roman" w:hAnsi="Times New Roman" w:cs="Times New Roman"/>
          <w:spacing w:val="-6"/>
          <w:lang w:val="en-US"/>
        </w:rPr>
        <w:t>Coast</w:t>
      </w:r>
      <w:r w:rsidRPr="00271907">
        <w:rPr>
          <w:rFonts w:ascii="Times New Roman" w:hAnsi="Times New Roman" w:cs="Times New Roman"/>
          <w:spacing w:val="-6"/>
          <w:lang w:val="uk-UA"/>
        </w:rPr>
        <w:t xml:space="preserve">, </w:t>
      </w:r>
      <w:r w:rsidRPr="00271907">
        <w:rPr>
          <w:rFonts w:ascii="Times New Roman" w:hAnsi="Times New Roman" w:cs="Times New Roman"/>
          <w:spacing w:val="-6"/>
          <w:lang w:val="en-US"/>
        </w:rPr>
        <w:t>Long</w:t>
      </w:r>
      <w:r w:rsidRPr="00271907">
        <w:rPr>
          <w:rFonts w:ascii="Times New Roman" w:hAnsi="Times New Roman" w:cs="Times New Roman"/>
          <w:spacing w:val="-6"/>
          <w:lang w:val="uk-UA"/>
        </w:rPr>
        <w:t xml:space="preserve">, </w:t>
      </w:r>
      <w:r w:rsidRPr="00271907">
        <w:rPr>
          <w:rFonts w:ascii="Times New Roman" w:hAnsi="Times New Roman" w:cs="Times New Roman"/>
          <w:spacing w:val="-6"/>
          <w:lang w:val="en-US"/>
        </w:rPr>
        <w:t>Role</w:t>
      </w:r>
      <w:r w:rsidRPr="00271907">
        <w:rPr>
          <w:rFonts w:ascii="Times New Roman" w:hAnsi="Times New Roman" w:cs="Times New Roman"/>
          <w:spacing w:val="-6"/>
          <w:lang w:val="uk-UA"/>
        </w:rPr>
        <w:t xml:space="preserve">. </w:t>
      </w:r>
      <w:r w:rsidRPr="00271907">
        <w:rPr>
          <w:rFonts w:ascii="Times New Roman" w:hAnsi="Times New Roman" w:cs="Times New Roman"/>
          <w:spacing w:val="-6"/>
          <w:lang w:val="en-US"/>
        </w:rPr>
        <w:t xml:space="preserve">2. Spirit, Size, Midship, Figure. 3. Bacon, Flame, Frame, Camshaft. 4. Steer, Sea, Beach, Break. 5. Cheap, Meat, Shine, Deep. </w:t>
      </w:r>
      <w:r w:rsidRPr="00271907">
        <w:rPr>
          <w:rFonts w:ascii="Times New Roman" w:hAnsi="Times New Roman" w:cs="Times New Roman"/>
          <w:spacing w:val="-6"/>
          <w:lang w:val="en-US"/>
        </w:rPr>
        <w:tab/>
      </w:r>
      <w:r w:rsidRPr="00271907">
        <w:rPr>
          <w:rFonts w:ascii="Times New Roman" w:hAnsi="Times New Roman" w:cs="Times New Roman"/>
          <w:spacing w:val="-6"/>
          <w:lang w:val="uk-UA"/>
        </w:rPr>
        <w:t>Читання (</w:t>
      </w:r>
      <w:r w:rsidRPr="00271907">
        <w:rPr>
          <w:rFonts w:ascii="Times New Roman" w:hAnsi="Times New Roman" w:cs="Times New Roman"/>
          <w:spacing w:val="-6"/>
          <w:lang w:val="en-US"/>
        </w:rPr>
        <w:t>reading</w:t>
      </w:r>
      <w:r w:rsidRPr="00271907">
        <w:rPr>
          <w:rFonts w:ascii="Times New Roman" w:hAnsi="Times New Roman" w:cs="Times New Roman"/>
          <w:spacing w:val="-6"/>
          <w:lang w:val="uk-UA"/>
        </w:rPr>
        <w:t>): це був останній етап тесту. Курсантам пропонувався один текст за професійним спрямуванням, що містить шість пропусків, де не достає потрібного слова чи словосполучення.</w:t>
      </w:r>
    </w:p>
    <w:p w:rsidR="000334BD" w:rsidRPr="00271907" w:rsidRDefault="000334BD" w:rsidP="000334BD">
      <w:pPr>
        <w:spacing w:after="0" w:line="240" w:lineRule="auto"/>
        <w:ind w:firstLine="708"/>
        <w:jc w:val="both"/>
        <w:rPr>
          <w:rFonts w:ascii="Times New Roman" w:hAnsi="Times New Roman" w:cs="Times New Roman"/>
          <w:spacing w:val="-6"/>
          <w:lang w:val="uk-UA"/>
        </w:rPr>
      </w:pPr>
      <w:r w:rsidRPr="00271907">
        <w:rPr>
          <w:rFonts w:ascii="Times New Roman" w:hAnsi="Times New Roman" w:cs="Times New Roman"/>
          <w:spacing w:val="-6"/>
          <w:lang w:val="uk-UA"/>
        </w:rPr>
        <w:t xml:space="preserve">У цьому завданні курсантам необхідно обрати правильний варіант відповіді із запропонованих варіантів. Наприклад: </w:t>
      </w:r>
    </w:p>
    <w:p w:rsidR="000334BD" w:rsidRPr="00271907" w:rsidRDefault="000334BD" w:rsidP="000334BD">
      <w:pPr>
        <w:pStyle w:val="a8"/>
        <w:shd w:val="clear" w:color="auto" w:fill="FFFFFF"/>
        <w:spacing w:before="0" w:beforeAutospacing="0" w:after="0" w:afterAutospacing="0"/>
        <w:jc w:val="both"/>
        <w:rPr>
          <w:spacing w:val="-6"/>
          <w:sz w:val="22"/>
          <w:szCs w:val="22"/>
          <w:lang w:val="en-US"/>
        </w:rPr>
      </w:pPr>
      <w:r w:rsidRPr="00271907">
        <w:rPr>
          <w:spacing w:val="-6"/>
          <w:sz w:val="22"/>
          <w:szCs w:val="22"/>
          <w:lang w:val="uk-UA"/>
        </w:rPr>
        <w:t xml:space="preserve">                                                      </w:t>
      </w:r>
      <w:r w:rsidRPr="00271907">
        <w:rPr>
          <w:spacing w:val="-6"/>
          <w:sz w:val="22"/>
          <w:szCs w:val="22"/>
          <w:lang w:val="en-US"/>
        </w:rPr>
        <w:t>Risk assessment</w:t>
      </w:r>
    </w:p>
    <w:p w:rsidR="000334BD" w:rsidRPr="00271907" w:rsidRDefault="000334BD" w:rsidP="000334BD">
      <w:pPr>
        <w:shd w:val="clear" w:color="auto" w:fill="FFFFFF"/>
        <w:spacing w:after="0" w:line="240" w:lineRule="auto"/>
        <w:ind w:firstLine="708"/>
        <w:jc w:val="both"/>
        <w:rPr>
          <w:rFonts w:ascii="Times New Roman" w:eastAsia="Times New Roman" w:hAnsi="Times New Roman" w:cs="Times New Roman"/>
          <w:spacing w:val="-6"/>
          <w:lang w:val="en-US" w:eastAsia="ru-RU"/>
        </w:rPr>
      </w:pPr>
      <w:r w:rsidRPr="00271907">
        <w:rPr>
          <w:rFonts w:ascii="Times New Roman" w:eastAsia="Times New Roman" w:hAnsi="Times New Roman" w:cs="Times New Roman"/>
          <w:spacing w:val="-6"/>
          <w:lang w:val="en-US" w:eastAsia="ru-RU"/>
        </w:rPr>
        <w:t>Rick assessment is a relatively simple task and is a careful of (essential, irrelevant, potential)  hazards during on board activities. During this examination precautions already in place can be identified and decisions made as to whether additional precautions may be (hired, required, raised).</w:t>
      </w:r>
      <w:r w:rsidRPr="00271907">
        <w:rPr>
          <w:rFonts w:ascii="Times New Roman" w:eastAsia="Times New Roman" w:hAnsi="Times New Roman" w:cs="Times New Roman"/>
          <w:spacing w:val="-6"/>
          <w:lang w:val="uk-UA" w:eastAsia="ru-RU"/>
        </w:rPr>
        <w:t xml:space="preserve"> </w:t>
      </w:r>
      <w:r w:rsidRPr="00271907">
        <w:rPr>
          <w:rFonts w:ascii="Times New Roman" w:eastAsia="Times New Roman" w:hAnsi="Times New Roman" w:cs="Times New Roman"/>
          <w:spacing w:val="-6"/>
          <w:lang w:val="en-US" w:eastAsia="ru-RU"/>
        </w:rPr>
        <w:t>The aim is to prevent or at least (downsize, minimize, maximize) the chances of accidents or incidents on board. Assessments are required for (all, everyone, every) critical operations on board.</w:t>
      </w:r>
      <w:r w:rsidRPr="00271907">
        <w:rPr>
          <w:rFonts w:ascii="Times New Roman" w:eastAsia="Times New Roman" w:hAnsi="Times New Roman" w:cs="Times New Roman"/>
          <w:spacing w:val="-6"/>
          <w:lang w:val="uk-UA" w:eastAsia="ru-RU"/>
        </w:rPr>
        <w:t xml:space="preserve"> </w:t>
      </w:r>
      <w:r w:rsidRPr="00271907">
        <w:rPr>
          <w:rFonts w:ascii="Times New Roman" w:eastAsia="Times New Roman" w:hAnsi="Times New Roman" w:cs="Times New Roman"/>
          <w:spacing w:val="-6"/>
          <w:lang w:val="en-US" w:eastAsia="ru-RU"/>
        </w:rPr>
        <w:t>An operation which may be (compared, considered, contrasted) as “routine” with minimal rick in normal conditions may present a higher rick where conditions change, for example bad weather or machinery failure.</w:t>
      </w:r>
      <w:r w:rsidRPr="00271907">
        <w:rPr>
          <w:rFonts w:ascii="Times New Roman" w:eastAsia="Times New Roman" w:hAnsi="Times New Roman" w:cs="Times New Roman"/>
          <w:spacing w:val="-6"/>
          <w:lang w:val="en-US" w:eastAsia="ru-RU"/>
        </w:rPr>
        <w:br/>
        <w:t>Day to day operations are to be (excluded, included, prohibited) as well as all other critical operations including unusual or infrequent tasks.</w:t>
      </w: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И</w:t>
      </w:r>
    </w:p>
    <w:p w:rsidR="000334BD" w:rsidRPr="00840F0F" w:rsidRDefault="000334BD" w:rsidP="000334BD">
      <w:pPr>
        <w:spacing w:after="0" w:line="240" w:lineRule="auto"/>
        <w:ind w:firstLine="708"/>
        <w:jc w:val="center"/>
        <w:rPr>
          <w:rFonts w:ascii="Times New Roman" w:hAnsi="Times New Roman" w:cs="Times New Roman"/>
          <w:b/>
          <w:sz w:val="28"/>
          <w:szCs w:val="28"/>
          <w:lang w:val="uk-UA" w:eastAsia="ru-RU"/>
        </w:rPr>
      </w:pPr>
      <w:r w:rsidRPr="00840F0F">
        <w:rPr>
          <w:rFonts w:ascii="Times New Roman" w:hAnsi="Times New Roman" w:cs="Times New Roman"/>
          <w:b/>
          <w:sz w:val="28"/>
          <w:szCs w:val="28"/>
          <w:lang w:val="uk-UA" w:eastAsia="ru-RU"/>
        </w:rPr>
        <w:t>Варіанти тестів англійською мовою на самооцінювання лінгвістичних, соціолінгвістичних та фахових знань курсантів</w:t>
      </w: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Pr="00271907" w:rsidRDefault="000334BD" w:rsidP="000334BD">
      <w:pPr>
        <w:spacing w:after="0" w:line="240" w:lineRule="auto"/>
        <w:ind w:firstLine="708"/>
        <w:jc w:val="both"/>
        <w:rPr>
          <w:rFonts w:ascii="Times New Roman" w:hAnsi="Times New Roman" w:cs="Times New Roman"/>
          <w:b/>
          <w:i/>
          <w:sz w:val="24"/>
          <w:szCs w:val="24"/>
          <w:lang w:val="uk-UA" w:eastAsia="ru-RU"/>
        </w:rPr>
      </w:pPr>
      <w:r w:rsidRPr="00271907">
        <w:rPr>
          <w:rFonts w:ascii="Times New Roman" w:hAnsi="Times New Roman" w:cs="Times New Roman"/>
          <w:b/>
          <w:i/>
          <w:sz w:val="24"/>
          <w:szCs w:val="24"/>
          <w:lang w:val="uk-UA" w:eastAsia="ru-RU"/>
        </w:rPr>
        <w:t xml:space="preserve">Тест 2 </w:t>
      </w:r>
      <w:r w:rsidRPr="00271907">
        <w:rPr>
          <w:rFonts w:ascii="Times New Roman" w:hAnsi="Times New Roman" w:cs="Times New Roman"/>
          <w:sz w:val="24"/>
          <w:szCs w:val="24"/>
          <w:lang w:val="uk-UA" w:eastAsia="ru-RU"/>
        </w:rPr>
        <w:t>(мав на меті оцінювання рівня сформованості курсантом лексичних одиниць та граматичних форм, котрі вживаються в тексті):</w:t>
      </w:r>
    </w:p>
    <w:p w:rsidR="000334BD" w:rsidRPr="00271907" w:rsidRDefault="000334BD" w:rsidP="000334BD">
      <w:pPr>
        <w:spacing w:after="0" w:line="240" w:lineRule="auto"/>
        <w:ind w:firstLine="708"/>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Fill in the gaps with the correct variant: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 Louise was at home alone _____ night for the first time.</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this     B) last     C) next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2. He stood at the window looking _____ the playing children.</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in     B) on      C) at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3. While studying a foreign language students _____ learn new words.</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should      B) may      C) can</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4. Don’t make so much noise. We _____ wake the baby.</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don’t      B) don’t have to      C) mustn’t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5.There were no taxis, so we walked _____ home.</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to      B) -      C) at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6. Your hair looks nice.  _____ a haircut?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Did you do      B) Have you had     C) Had you had</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7. She _____ all the books in her library.</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reads      B) read      C) has read</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8. Samuel Johnson _____ his famous dictionary in 1755.</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published      B) has published      C) publish</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9. Bart noticed a great change in Jan since he _____ her on Sunday.</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looked      B)watched     C) saw</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10. The performance _____ be over as there are many people leaving the theatre.</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can      B) ought     C) must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11. Where were you going when I _____ you in the street yesterday?</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meet      B) was meeting      C) met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12. Laying the telephone down on the desk, I _____ to the door and called Alex.</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was going      B) went      C) go</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13. Last night Jack became ill suddenly We _____ call a doctor.</w:t>
      </w:r>
    </w:p>
    <w:p w:rsidR="000334BD" w:rsidRPr="00271907" w:rsidRDefault="000334BD" w:rsidP="000334BD">
      <w:pPr>
        <w:spacing w:after="0" w:line="240" w:lineRule="auto"/>
        <w:jc w:val="both"/>
        <w:rPr>
          <w:rFonts w:ascii="Times New Roman" w:eastAsia="Calibri" w:hAnsi="Times New Roman" w:cs="Times New Roman"/>
          <w:sz w:val="24"/>
          <w:szCs w:val="24"/>
          <w:lang w:val="uk-UA"/>
        </w:rPr>
      </w:pPr>
      <w:r w:rsidRPr="00271907">
        <w:rPr>
          <w:rFonts w:ascii="Times New Roman" w:eastAsia="Calibri" w:hAnsi="Times New Roman" w:cs="Times New Roman"/>
          <w:sz w:val="24"/>
          <w:szCs w:val="24"/>
          <w:lang w:val="en-US"/>
        </w:rPr>
        <w:t>A) must      B) have to      C) had to</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uk-UA"/>
        </w:rPr>
        <w:t xml:space="preserve">14. </w:t>
      </w:r>
      <w:r w:rsidRPr="00271907">
        <w:rPr>
          <w:rFonts w:ascii="Times New Roman" w:eastAsia="Calibri" w:hAnsi="Times New Roman" w:cs="Times New Roman"/>
          <w:sz w:val="24"/>
          <w:szCs w:val="24"/>
          <w:lang w:val="en-US"/>
        </w:rPr>
        <w:t>That man on the motorbike isn’t wearing a helmet. That’s dangerous. He _____ be wearing a helmet.</w:t>
      </w:r>
    </w:p>
    <w:p w:rsidR="000334BD" w:rsidRPr="00271907" w:rsidRDefault="000334BD" w:rsidP="000334BD">
      <w:pPr>
        <w:spacing w:after="0" w:line="240" w:lineRule="auto"/>
        <w:jc w:val="both"/>
        <w:rPr>
          <w:rFonts w:ascii="Times New Roman" w:eastAsia="Calibri" w:hAnsi="Times New Roman" w:cs="Times New Roman"/>
          <w:sz w:val="24"/>
          <w:szCs w:val="24"/>
          <w:lang w:val="uk-UA"/>
        </w:rPr>
      </w:pPr>
      <w:r w:rsidRPr="00271907">
        <w:rPr>
          <w:rFonts w:ascii="Times New Roman" w:eastAsia="Calibri" w:hAnsi="Times New Roman" w:cs="Times New Roman"/>
          <w:sz w:val="24"/>
          <w:szCs w:val="24"/>
          <w:lang w:val="en-US"/>
        </w:rPr>
        <w:t>A) must      B) should      C) need</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15. The Chinese  _____ printing.</w:t>
      </w:r>
    </w:p>
    <w:p w:rsidR="000334BD" w:rsidRPr="00271907" w:rsidRDefault="000334BD" w:rsidP="000334BD">
      <w:pPr>
        <w:spacing w:after="0" w:line="240" w:lineRule="auto"/>
        <w:jc w:val="both"/>
        <w:rPr>
          <w:rFonts w:ascii="Times New Roman" w:eastAsia="Calibri" w:hAnsi="Times New Roman" w:cs="Times New Roman"/>
          <w:sz w:val="24"/>
          <w:szCs w:val="24"/>
          <w:lang w:val="uk-UA"/>
        </w:rPr>
      </w:pPr>
      <w:r w:rsidRPr="00271907">
        <w:rPr>
          <w:rFonts w:ascii="Times New Roman" w:eastAsia="Calibri" w:hAnsi="Times New Roman" w:cs="Times New Roman"/>
          <w:sz w:val="24"/>
          <w:szCs w:val="24"/>
          <w:lang w:val="en-US"/>
        </w:rPr>
        <w:t>A) have invented      B) invented      C) were invented</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16. “Where is your wallet?” – “I don’t know. I_____ it”.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lost     B) lose     C) have lost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17. I considered _____ for the job but in the end I decided against it.</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applying     B) apply      C) to apply</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18. Lucy gave up _____ to find a job in this country and decided to go abroad.</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to try      B) try      C) trying</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19. I wonder where Mary is. She promised not _____ late.</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be      B) being      C) to be</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20. You missed a great party last night. You _____ have come.</w:t>
      </w:r>
    </w:p>
    <w:p w:rsidR="000334BD" w:rsidRPr="00271907" w:rsidRDefault="000334BD" w:rsidP="000334BD">
      <w:pPr>
        <w:spacing w:after="0" w:line="240" w:lineRule="auto"/>
        <w:jc w:val="both"/>
        <w:rPr>
          <w:rFonts w:ascii="Times New Roman" w:eastAsia="Calibri" w:hAnsi="Times New Roman" w:cs="Times New Roman"/>
          <w:sz w:val="24"/>
          <w:szCs w:val="24"/>
          <w:lang w:val="en-US"/>
        </w:rPr>
      </w:pPr>
      <w:r w:rsidRPr="00271907">
        <w:rPr>
          <w:rFonts w:ascii="Times New Roman" w:eastAsia="Calibri" w:hAnsi="Times New Roman" w:cs="Times New Roman"/>
          <w:sz w:val="24"/>
          <w:szCs w:val="24"/>
          <w:lang w:val="en-US"/>
        </w:rPr>
        <w:t>A) should      B) must      C) have to</w:t>
      </w:r>
    </w:p>
    <w:p w:rsidR="000334BD" w:rsidRPr="00840F0F" w:rsidRDefault="000334BD" w:rsidP="000334BD">
      <w:pPr>
        <w:spacing w:after="0" w:line="240" w:lineRule="auto"/>
        <w:ind w:firstLine="708"/>
        <w:jc w:val="center"/>
        <w:rPr>
          <w:rFonts w:ascii="Times New Roman" w:hAnsi="Times New Roman" w:cs="Times New Roman"/>
          <w:b/>
          <w:sz w:val="28"/>
          <w:szCs w:val="28"/>
          <w:lang w:val="en-US"/>
        </w:rPr>
      </w:pPr>
    </w:p>
    <w:p w:rsidR="000334BD" w:rsidRDefault="000334BD" w:rsidP="000334BD">
      <w:pPr>
        <w:spacing w:after="0" w:line="240" w:lineRule="auto"/>
        <w:ind w:firstLine="708"/>
        <w:jc w:val="center"/>
        <w:rPr>
          <w:rFonts w:ascii="Times New Roman" w:hAnsi="Times New Roman" w:cs="Times New Roman"/>
          <w:b/>
          <w:sz w:val="28"/>
          <w:szCs w:val="28"/>
          <w:lang w:val="uk-UA"/>
        </w:rPr>
      </w:pPr>
    </w:p>
    <w:p w:rsidR="000334BD" w:rsidRDefault="000334BD" w:rsidP="000334BD">
      <w:pPr>
        <w:pStyle w:val="ac"/>
        <w:spacing w:after="0"/>
        <w:jc w:val="center"/>
        <w:rPr>
          <w:b/>
          <w:sz w:val="28"/>
          <w:szCs w:val="28"/>
          <w:lang w:val="uk-UA"/>
        </w:rPr>
      </w:pPr>
    </w:p>
    <w:p w:rsidR="000334BD" w:rsidRPr="00310034" w:rsidRDefault="000334BD" w:rsidP="000334BD">
      <w:pPr>
        <w:pStyle w:val="ac"/>
        <w:spacing w:after="0"/>
        <w:jc w:val="center"/>
        <w:rPr>
          <w:b/>
          <w:sz w:val="28"/>
          <w:szCs w:val="28"/>
          <w:lang w:val="uk-UA"/>
        </w:rPr>
      </w:pPr>
      <w:r>
        <w:rPr>
          <w:b/>
          <w:sz w:val="28"/>
          <w:szCs w:val="28"/>
          <w:lang w:val="uk-UA"/>
        </w:rPr>
        <w:lastRenderedPageBreak/>
        <w:t>Додаток К</w:t>
      </w:r>
    </w:p>
    <w:p w:rsidR="000334BD" w:rsidRDefault="000334BD" w:rsidP="000334BD">
      <w:pPr>
        <w:pStyle w:val="ac"/>
        <w:spacing w:after="0"/>
        <w:jc w:val="center"/>
        <w:rPr>
          <w:sz w:val="28"/>
          <w:szCs w:val="28"/>
          <w:lang w:val="uk-UA"/>
        </w:rPr>
      </w:pPr>
    </w:p>
    <w:p w:rsidR="000334BD" w:rsidRPr="00C925E6" w:rsidRDefault="000334BD" w:rsidP="000334BD">
      <w:pPr>
        <w:pStyle w:val="ac"/>
        <w:spacing w:after="0"/>
        <w:jc w:val="center"/>
        <w:rPr>
          <w:sz w:val="28"/>
          <w:szCs w:val="28"/>
          <w:lang w:val="uk-UA"/>
        </w:rPr>
      </w:pPr>
      <w:r w:rsidRPr="009262D2">
        <w:rPr>
          <w:sz w:val="28"/>
          <w:szCs w:val="28"/>
        </w:rPr>
        <w:t>А</w:t>
      </w:r>
      <w:r>
        <w:rPr>
          <w:sz w:val="28"/>
          <w:szCs w:val="28"/>
        </w:rPr>
        <w:t xml:space="preserve">нкета </w:t>
      </w:r>
    </w:p>
    <w:p w:rsidR="000334BD" w:rsidRPr="009262D2" w:rsidRDefault="000334BD" w:rsidP="000334BD">
      <w:pPr>
        <w:pStyle w:val="af8"/>
        <w:rPr>
          <w:szCs w:val="28"/>
          <w:lang w:val="uk-UA"/>
        </w:rPr>
      </w:pPr>
      <w:r w:rsidRPr="009262D2">
        <w:rPr>
          <w:szCs w:val="28"/>
          <w:lang w:val="ru-RU"/>
        </w:rPr>
        <w:t xml:space="preserve">для діагностики </w:t>
      </w:r>
      <w:r>
        <w:rPr>
          <w:szCs w:val="28"/>
          <w:lang w:val="ru-RU"/>
        </w:rPr>
        <w:t>рівня сформованості вмінь рефлексії</w:t>
      </w:r>
    </w:p>
    <w:p w:rsidR="000334BD" w:rsidRDefault="000334BD" w:rsidP="000334BD">
      <w:pPr>
        <w:pStyle w:val="ac"/>
        <w:spacing w:after="0"/>
        <w:ind w:firstLine="708"/>
        <w:jc w:val="both"/>
        <w:rPr>
          <w:sz w:val="28"/>
          <w:szCs w:val="28"/>
          <w:lang w:val="uk-UA"/>
        </w:rPr>
      </w:pPr>
    </w:p>
    <w:p w:rsidR="000334BD" w:rsidRDefault="000334BD" w:rsidP="000334BD">
      <w:pPr>
        <w:pStyle w:val="ac"/>
        <w:spacing w:after="0"/>
        <w:ind w:firstLine="708"/>
        <w:jc w:val="both"/>
        <w:rPr>
          <w:sz w:val="28"/>
          <w:szCs w:val="28"/>
          <w:lang w:val="uk-UA"/>
        </w:rPr>
      </w:pPr>
      <w:r w:rsidRPr="00C925E6">
        <w:rPr>
          <w:sz w:val="28"/>
          <w:szCs w:val="28"/>
          <w:lang w:val="uk-UA"/>
        </w:rPr>
        <w:t>Шановний</w:t>
      </w:r>
      <w:r>
        <w:rPr>
          <w:sz w:val="28"/>
          <w:szCs w:val="28"/>
          <w:lang w:val="uk-UA"/>
        </w:rPr>
        <w:t xml:space="preserve"> курсанте</w:t>
      </w:r>
      <w:r w:rsidRPr="00C925E6">
        <w:rPr>
          <w:sz w:val="28"/>
          <w:szCs w:val="28"/>
          <w:lang w:val="uk-UA"/>
        </w:rPr>
        <w:t>! Подане анкетування здійснюється з метою виявлення Вашої здатності до рефлексії.</w:t>
      </w:r>
    </w:p>
    <w:p w:rsidR="000334BD" w:rsidRPr="00D6107B" w:rsidRDefault="000334BD" w:rsidP="000334BD">
      <w:pPr>
        <w:spacing w:after="0" w:line="240" w:lineRule="auto"/>
        <w:ind w:firstLine="708"/>
        <w:jc w:val="both"/>
        <w:rPr>
          <w:rFonts w:ascii="Times New Roman" w:hAnsi="Times New Roman" w:cs="Times New Roman"/>
          <w:sz w:val="28"/>
          <w:szCs w:val="28"/>
          <w:lang w:val="uk-UA"/>
        </w:rPr>
      </w:pPr>
      <w:r w:rsidRPr="00D6107B">
        <w:rPr>
          <w:rFonts w:ascii="Times New Roman" w:hAnsi="Times New Roman" w:cs="Times New Roman"/>
          <w:sz w:val="28"/>
          <w:szCs w:val="28"/>
          <w:lang w:val="uk-UA"/>
        </w:rPr>
        <w:t xml:space="preserve">Просимо Вас оцінити за десятибальною шкалою рівень сформованості таких умінь: </w:t>
      </w:r>
    </w:p>
    <w:p w:rsidR="000334BD" w:rsidRPr="00D6107B" w:rsidRDefault="000334BD" w:rsidP="000334BD">
      <w:pPr>
        <w:spacing w:after="0" w:line="240" w:lineRule="auto"/>
        <w:jc w:val="both"/>
        <w:rPr>
          <w:rFonts w:ascii="Times New Roman" w:hAnsi="Times New Roman" w:cs="Times New Roman"/>
          <w:sz w:val="28"/>
          <w:szCs w:val="28"/>
          <w:lang w:val="uk-UA"/>
        </w:rPr>
      </w:pPr>
      <w:r w:rsidRPr="00D6107B">
        <w:rPr>
          <w:rFonts w:ascii="Times New Roman" w:hAnsi="Times New Roman" w:cs="Times New Roman"/>
          <w:sz w:val="28"/>
          <w:szCs w:val="28"/>
          <w:lang w:val="uk-UA"/>
        </w:rPr>
        <w:t xml:space="preserve">- самоаналіз; </w:t>
      </w:r>
    </w:p>
    <w:p w:rsidR="000334BD" w:rsidRPr="00D6107B" w:rsidRDefault="000334BD" w:rsidP="000334BD">
      <w:pPr>
        <w:spacing w:after="0" w:line="240" w:lineRule="auto"/>
        <w:jc w:val="both"/>
        <w:rPr>
          <w:rFonts w:ascii="Times New Roman" w:hAnsi="Times New Roman" w:cs="Times New Roman"/>
          <w:sz w:val="28"/>
          <w:szCs w:val="28"/>
          <w:lang w:val="uk-UA"/>
        </w:rPr>
      </w:pPr>
      <w:r w:rsidRPr="00D6107B">
        <w:rPr>
          <w:rFonts w:ascii="Times New Roman" w:hAnsi="Times New Roman" w:cs="Times New Roman"/>
          <w:sz w:val="28"/>
          <w:szCs w:val="28"/>
          <w:lang w:val="uk-UA"/>
        </w:rPr>
        <w:t xml:space="preserve">- самооцінка; </w:t>
      </w:r>
    </w:p>
    <w:p w:rsidR="000334BD" w:rsidRPr="00D6107B" w:rsidRDefault="000334BD" w:rsidP="000334BD">
      <w:pPr>
        <w:spacing w:after="0" w:line="240" w:lineRule="auto"/>
        <w:jc w:val="both"/>
        <w:rPr>
          <w:rFonts w:ascii="Times New Roman" w:hAnsi="Times New Roman" w:cs="Times New Roman"/>
          <w:sz w:val="28"/>
          <w:szCs w:val="28"/>
          <w:lang w:val="uk-UA"/>
        </w:rPr>
      </w:pPr>
      <w:r w:rsidRPr="00D6107B">
        <w:rPr>
          <w:rFonts w:ascii="Times New Roman" w:hAnsi="Times New Roman" w:cs="Times New Roman"/>
          <w:sz w:val="28"/>
          <w:szCs w:val="28"/>
          <w:lang w:val="uk-UA"/>
        </w:rPr>
        <w:t xml:space="preserve">- розроблення програми свого зростання як </w:t>
      </w:r>
      <w:r>
        <w:rPr>
          <w:rFonts w:ascii="Times New Roman" w:hAnsi="Times New Roman" w:cs="Times New Roman"/>
          <w:sz w:val="28"/>
          <w:szCs w:val="28"/>
          <w:lang w:val="uk-UA"/>
        </w:rPr>
        <w:t>професіонала</w:t>
      </w:r>
      <w:r w:rsidRPr="00D6107B">
        <w:rPr>
          <w:rFonts w:ascii="Times New Roman" w:hAnsi="Times New Roman" w:cs="Times New Roman"/>
          <w:sz w:val="28"/>
          <w:szCs w:val="28"/>
          <w:lang w:val="uk-UA"/>
        </w:rPr>
        <w:t xml:space="preserve">; </w:t>
      </w:r>
    </w:p>
    <w:p w:rsidR="000334BD" w:rsidRPr="00D6107B" w:rsidRDefault="000334BD" w:rsidP="000334BD">
      <w:pPr>
        <w:spacing w:after="0" w:line="240" w:lineRule="auto"/>
        <w:jc w:val="both"/>
        <w:rPr>
          <w:rFonts w:ascii="Times New Roman" w:hAnsi="Times New Roman" w:cs="Times New Roman"/>
          <w:sz w:val="28"/>
          <w:szCs w:val="28"/>
          <w:lang w:val="uk-UA"/>
        </w:rPr>
      </w:pPr>
      <w:r w:rsidRPr="00D6107B">
        <w:rPr>
          <w:rFonts w:ascii="Times New Roman" w:hAnsi="Times New Roman" w:cs="Times New Roman"/>
          <w:sz w:val="28"/>
          <w:szCs w:val="28"/>
          <w:lang w:val="uk-UA"/>
        </w:rPr>
        <w:t xml:space="preserve">- відбір засобів </w:t>
      </w:r>
      <w:r>
        <w:rPr>
          <w:rFonts w:ascii="Times New Roman" w:hAnsi="Times New Roman" w:cs="Times New Roman"/>
          <w:sz w:val="28"/>
          <w:szCs w:val="28"/>
          <w:lang w:val="uk-UA"/>
        </w:rPr>
        <w:t xml:space="preserve">професійної </w:t>
      </w:r>
      <w:r w:rsidRPr="00D6107B">
        <w:rPr>
          <w:rFonts w:ascii="Times New Roman" w:hAnsi="Times New Roman" w:cs="Times New Roman"/>
          <w:sz w:val="28"/>
          <w:szCs w:val="28"/>
          <w:lang w:val="uk-UA"/>
        </w:rPr>
        <w:t>само</w:t>
      </w:r>
      <w:r>
        <w:rPr>
          <w:rFonts w:ascii="Times New Roman" w:hAnsi="Times New Roman" w:cs="Times New Roman"/>
          <w:sz w:val="28"/>
          <w:szCs w:val="28"/>
          <w:lang w:val="uk-UA"/>
        </w:rPr>
        <w:t>реалізації</w:t>
      </w:r>
      <w:r w:rsidRPr="00D6107B">
        <w:rPr>
          <w:rFonts w:ascii="Times New Roman" w:hAnsi="Times New Roman" w:cs="Times New Roman"/>
          <w:sz w:val="28"/>
          <w:szCs w:val="28"/>
          <w:lang w:val="uk-UA"/>
        </w:rPr>
        <w:t xml:space="preserve">; </w:t>
      </w:r>
    </w:p>
    <w:p w:rsidR="000334BD" w:rsidRPr="00D6107B" w:rsidRDefault="000334BD" w:rsidP="000334BD">
      <w:pPr>
        <w:spacing w:after="0" w:line="240" w:lineRule="auto"/>
        <w:jc w:val="both"/>
        <w:rPr>
          <w:rFonts w:ascii="Times New Roman" w:hAnsi="Times New Roman" w:cs="Times New Roman"/>
          <w:sz w:val="28"/>
          <w:szCs w:val="28"/>
          <w:lang w:val="uk-UA"/>
        </w:rPr>
      </w:pPr>
      <w:r w:rsidRPr="00D6107B">
        <w:rPr>
          <w:rFonts w:ascii="Times New Roman" w:hAnsi="Times New Roman" w:cs="Times New Roman"/>
          <w:sz w:val="28"/>
          <w:szCs w:val="28"/>
          <w:lang w:val="uk-UA"/>
        </w:rPr>
        <w:t xml:space="preserve">- самоконтроль; </w:t>
      </w:r>
    </w:p>
    <w:p w:rsidR="000334BD" w:rsidRPr="00D6107B" w:rsidRDefault="000334BD" w:rsidP="000334BD">
      <w:pPr>
        <w:spacing w:after="0" w:line="240" w:lineRule="auto"/>
        <w:jc w:val="both"/>
        <w:rPr>
          <w:rFonts w:ascii="Times New Roman" w:hAnsi="Times New Roman" w:cs="Times New Roman"/>
          <w:lang w:val="uk-UA"/>
        </w:rPr>
      </w:pPr>
      <w:r w:rsidRPr="00D6107B">
        <w:rPr>
          <w:rFonts w:ascii="Times New Roman" w:hAnsi="Times New Roman" w:cs="Times New Roman"/>
          <w:sz w:val="28"/>
          <w:szCs w:val="28"/>
          <w:lang w:val="uk-UA"/>
        </w:rPr>
        <w:t>- самокорекція.</w:t>
      </w:r>
    </w:p>
    <w:p w:rsidR="000334BD" w:rsidRPr="00D6107B" w:rsidRDefault="000334BD" w:rsidP="000334BD">
      <w:pPr>
        <w:spacing w:after="0" w:line="240" w:lineRule="auto"/>
        <w:jc w:val="both"/>
        <w:rPr>
          <w:rFonts w:ascii="Times New Roman" w:hAnsi="Times New Roman" w:cs="Times New Roman"/>
          <w:sz w:val="28"/>
          <w:szCs w:val="28"/>
          <w:lang w:val="uk-UA"/>
        </w:rPr>
      </w:pPr>
    </w:p>
    <w:p w:rsidR="000334BD" w:rsidRPr="00D6107B" w:rsidRDefault="000334BD" w:rsidP="000334BD">
      <w:pPr>
        <w:spacing w:after="0" w:line="240" w:lineRule="auto"/>
        <w:jc w:val="center"/>
        <w:rPr>
          <w:rFonts w:ascii="Times New Roman" w:hAnsi="Times New Roman" w:cs="Times New Roman"/>
          <w:sz w:val="28"/>
          <w:szCs w:val="28"/>
          <w:lang w:val="uk-UA"/>
        </w:rPr>
      </w:pPr>
      <w:r w:rsidRPr="00D6107B">
        <w:rPr>
          <w:rFonts w:ascii="Times New Roman" w:hAnsi="Times New Roman" w:cs="Times New Roman"/>
          <w:sz w:val="28"/>
          <w:szCs w:val="28"/>
          <w:lang w:val="uk-UA"/>
        </w:rPr>
        <w:t>Дякуємо за співпрацю!</w:t>
      </w:r>
    </w:p>
    <w:p w:rsidR="000334BD" w:rsidRDefault="000334BD" w:rsidP="000334BD">
      <w:pPr>
        <w:pStyle w:val="ac"/>
        <w:spacing w:after="0"/>
        <w:ind w:firstLine="708"/>
        <w:jc w:val="both"/>
        <w:rPr>
          <w:sz w:val="28"/>
          <w:szCs w:val="28"/>
          <w:lang w:val="uk-UA"/>
        </w:rPr>
      </w:pPr>
    </w:p>
    <w:p w:rsidR="000334BD" w:rsidRPr="00C925E6" w:rsidRDefault="000334BD" w:rsidP="000334BD">
      <w:pPr>
        <w:pStyle w:val="ac"/>
        <w:spacing w:after="0"/>
        <w:ind w:firstLine="708"/>
        <w:jc w:val="both"/>
        <w:rPr>
          <w:sz w:val="28"/>
          <w:szCs w:val="28"/>
          <w:lang w:val="uk-UA"/>
        </w:rPr>
      </w:pPr>
    </w:p>
    <w:p w:rsidR="000334BD" w:rsidRPr="002B77E0" w:rsidRDefault="000334BD" w:rsidP="000334BD">
      <w:pPr>
        <w:spacing w:after="0" w:line="240" w:lineRule="auto"/>
        <w:ind w:firstLine="708"/>
        <w:jc w:val="both"/>
        <w:rPr>
          <w:rFonts w:ascii="Times New Roman" w:hAnsi="Times New Roman" w:cs="Times New Roman"/>
          <w:sz w:val="28"/>
          <w:szCs w:val="28"/>
          <w:lang w:val="uk-UA"/>
        </w:rPr>
      </w:pPr>
    </w:p>
    <w:p w:rsidR="000334BD" w:rsidRPr="002B77E0" w:rsidRDefault="000334BD" w:rsidP="000334BD">
      <w:pPr>
        <w:spacing w:after="0" w:line="240" w:lineRule="auto"/>
        <w:jc w:val="both"/>
        <w:rPr>
          <w:rFonts w:ascii="Times New Roman" w:hAnsi="Times New Roman" w:cs="Times New Roman"/>
          <w:sz w:val="28"/>
          <w:szCs w:val="28"/>
          <w:lang w:val="uk-UA"/>
        </w:rPr>
      </w:pPr>
    </w:p>
    <w:p w:rsidR="000334BD" w:rsidRPr="002B77E0" w:rsidRDefault="000334BD" w:rsidP="000334BD">
      <w:pPr>
        <w:spacing w:after="0" w:line="240" w:lineRule="auto"/>
        <w:rPr>
          <w:rFonts w:ascii="Times New Roman" w:hAnsi="Times New Roman" w:cs="Times New Roman"/>
          <w:lang w:val="uk-UA"/>
        </w:rPr>
      </w:pPr>
    </w:p>
    <w:p w:rsidR="000334BD" w:rsidRPr="002B77E0" w:rsidRDefault="000334BD" w:rsidP="000334BD">
      <w:pPr>
        <w:pStyle w:val="ac"/>
        <w:spacing w:after="0"/>
        <w:ind w:firstLine="720"/>
        <w:jc w:val="both"/>
        <w:rPr>
          <w:sz w:val="28"/>
          <w:szCs w:val="28"/>
          <w:lang w:val="uk-UA"/>
        </w:rPr>
      </w:pPr>
    </w:p>
    <w:p w:rsidR="000334BD" w:rsidRPr="002B77E0" w:rsidRDefault="000334BD" w:rsidP="000334BD">
      <w:pPr>
        <w:spacing w:line="240" w:lineRule="auto"/>
        <w:rPr>
          <w:rFonts w:ascii="Times New Roman" w:hAnsi="Times New Roman" w:cs="Times New Roman"/>
        </w:rPr>
      </w:pPr>
    </w:p>
    <w:p w:rsidR="000334BD" w:rsidRDefault="000334BD" w:rsidP="000334BD">
      <w:pPr>
        <w:spacing w:line="240" w:lineRule="auto"/>
        <w:rPr>
          <w:lang w:val="uk-UA"/>
        </w:rPr>
      </w:pPr>
    </w:p>
    <w:p w:rsidR="000334BD" w:rsidRDefault="000334BD" w:rsidP="000334BD">
      <w:pPr>
        <w:spacing w:line="240" w:lineRule="auto"/>
        <w:rPr>
          <w:lang w:val="uk-UA"/>
        </w:rPr>
      </w:pPr>
    </w:p>
    <w:p w:rsidR="000334BD" w:rsidRDefault="000334BD" w:rsidP="000334BD">
      <w:pPr>
        <w:spacing w:line="240" w:lineRule="auto"/>
        <w:rPr>
          <w:lang w:val="uk-UA"/>
        </w:rPr>
      </w:pPr>
    </w:p>
    <w:p w:rsidR="000334BD" w:rsidRDefault="000334BD" w:rsidP="000334BD">
      <w:pPr>
        <w:spacing w:line="240" w:lineRule="auto"/>
        <w:rPr>
          <w:lang w:val="uk-UA"/>
        </w:rPr>
      </w:pPr>
    </w:p>
    <w:p w:rsidR="000334BD" w:rsidRDefault="000334BD" w:rsidP="000334BD">
      <w:pPr>
        <w:spacing w:line="240" w:lineRule="auto"/>
        <w:rPr>
          <w:lang w:val="uk-UA"/>
        </w:rPr>
      </w:pPr>
    </w:p>
    <w:p w:rsidR="000334BD" w:rsidRDefault="000334BD" w:rsidP="000334BD">
      <w:pPr>
        <w:spacing w:line="240" w:lineRule="auto"/>
        <w:rPr>
          <w:lang w:val="uk-UA"/>
        </w:rPr>
      </w:pPr>
    </w:p>
    <w:p w:rsidR="000334BD" w:rsidRDefault="000334BD" w:rsidP="000334BD">
      <w:pPr>
        <w:spacing w:line="240" w:lineRule="auto"/>
        <w:rPr>
          <w:lang w:val="uk-UA"/>
        </w:rPr>
      </w:pPr>
    </w:p>
    <w:p w:rsidR="000334BD" w:rsidRDefault="000334BD" w:rsidP="000334BD">
      <w:pPr>
        <w:spacing w:line="240" w:lineRule="auto"/>
        <w:rPr>
          <w:lang w:val="uk-UA"/>
        </w:rPr>
      </w:pPr>
    </w:p>
    <w:p w:rsidR="000334BD" w:rsidRDefault="000334BD" w:rsidP="000334BD">
      <w:pPr>
        <w:rPr>
          <w:rFonts w:ascii="Times New Roman" w:hAnsi="Times New Roman" w:cs="Times New Roman"/>
          <w:sz w:val="28"/>
          <w:szCs w:val="28"/>
        </w:rPr>
      </w:pPr>
    </w:p>
    <w:p w:rsidR="000334BD" w:rsidRDefault="000334BD" w:rsidP="000334BD">
      <w:pPr>
        <w:rPr>
          <w:rFonts w:ascii="Times New Roman" w:hAnsi="Times New Roman" w:cs="Times New Roman"/>
          <w:sz w:val="28"/>
          <w:szCs w:val="28"/>
        </w:rPr>
      </w:pPr>
    </w:p>
    <w:p w:rsidR="000334BD" w:rsidRDefault="000334BD" w:rsidP="000334BD">
      <w:pPr>
        <w:rPr>
          <w:rFonts w:ascii="Times New Roman" w:hAnsi="Times New Roman" w:cs="Times New Roman"/>
          <w:sz w:val="28"/>
          <w:szCs w:val="28"/>
        </w:rPr>
      </w:pPr>
    </w:p>
    <w:p w:rsidR="000334BD" w:rsidRDefault="000334BD" w:rsidP="000334BD">
      <w:pPr>
        <w:rPr>
          <w:rFonts w:ascii="Times New Roman" w:hAnsi="Times New Roman" w:cs="Times New Roman"/>
          <w:sz w:val="28"/>
          <w:szCs w:val="28"/>
        </w:rPr>
      </w:pPr>
    </w:p>
    <w:p w:rsidR="00371740" w:rsidRDefault="000334BD" w:rsidP="000334B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p>
    <w:p w:rsidR="000334BD" w:rsidRDefault="000334BD" w:rsidP="000334B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
    <w:p w:rsidR="000334BD" w:rsidRPr="000334BD" w:rsidRDefault="000334BD" w:rsidP="000334BD">
      <w:pPr>
        <w:spacing w:after="0" w:line="240" w:lineRule="auto"/>
        <w:jc w:val="center"/>
        <w:rPr>
          <w:rFonts w:ascii="Times New Roman" w:hAnsi="Times New Roman" w:cs="Times New Roman"/>
          <w:b/>
          <w:sz w:val="28"/>
          <w:szCs w:val="28"/>
          <w:lang w:val="uk-UA"/>
        </w:rPr>
      </w:pPr>
      <w:r w:rsidRPr="000334BD">
        <w:rPr>
          <w:rFonts w:ascii="Times New Roman" w:hAnsi="Times New Roman" w:cs="Times New Roman"/>
          <w:b/>
          <w:sz w:val="28"/>
          <w:szCs w:val="28"/>
          <w:lang w:val="uk-UA"/>
        </w:rPr>
        <w:lastRenderedPageBreak/>
        <w:t>Додаток Л</w:t>
      </w:r>
    </w:p>
    <w:p w:rsidR="000334BD" w:rsidRPr="000334BD" w:rsidRDefault="000334BD" w:rsidP="000334BD">
      <w:pPr>
        <w:spacing w:after="0" w:line="240" w:lineRule="auto"/>
        <w:jc w:val="center"/>
        <w:rPr>
          <w:rFonts w:ascii="Times New Roman" w:hAnsi="Times New Roman" w:cs="Times New Roman"/>
          <w:b/>
          <w:sz w:val="28"/>
          <w:szCs w:val="28"/>
          <w:lang w:val="uk-UA"/>
        </w:rPr>
      </w:pPr>
      <w:r w:rsidRPr="000334BD">
        <w:rPr>
          <w:rFonts w:ascii="Times New Roman" w:hAnsi="Times New Roman" w:cs="Times New Roman"/>
          <w:b/>
          <w:sz w:val="28"/>
          <w:szCs w:val="28"/>
          <w:lang w:val="uk-UA"/>
        </w:rPr>
        <w:t>Довідки про впровадження</w:t>
      </w:r>
    </w:p>
    <w:p w:rsidR="000334BD" w:rsidRDefault="000334BD" w:rsidP="000334BD">
      <w:pPr>
        <w:spacing w:after="0" w:line="240" w:lineRule="auto"/>
        <w:jc w:val="both"/>
        <w:rPr>
          <w:rFonts w:ascii="Times New Roman" w:hAnsi="Times New Roman" w:cs="Times New Roman"/>
          <w:sz w:val="28"/>
          <w:szCs w:val="28"/>
          <w:lang w:val="uk-UA"/>
        </w:rPr>
      </w:pPr>
    </w:p>
    <w:p w:rsidR="000334BD" w:rsidRDefault="00371740" w:rsidP="000334BD">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4C92187" wp14:editId="13181BDA">
            <wp:extent cx="5939790" cy="7644993"/>
            <wp:effectExtent l="0" t="0" r="0" b="0"/>
            <wp:docPr id="21" name="Рисунок 21" descr="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1(4).jpg"/>
                    <pic:cNvPicPr>
                      <a:picLocks noChangeAspect="1" noChangeArrowheads="1"/>
                    </pic:cNvPicPr>
                  </pic:nvPicPr>
                  <pic:blipFill>
                    <a:blip r:embed="rId107" cstate="print"/>
                    <a:srcRect/>
                    <a:stretch>
                      <a:fillRect/>
                    </a:stretch>
                  </pic:blipFill>
                  <pic:spPr bwMode="auto">
                    <a:xfrm>
                      <a:off x="0" y="0"/>
                      <a:ext cx="5939790" cy="7644993"/>
                    </a:xfrm>
                    <a:prstGeom prst="rect">
                      <a:avLst/>
                    </a:prstGeom>
                    <a:noFill/>
                    <a:ln w="9525">
                      <a:noFill/>
                      <a:miter lim="800000"/>
                      <a:headEnd/>
                      <a:tailEnd/>
                    </a:ln>
                  </pic:spPr>
                </pic:pic>
              </a:graphicData>
            </a:graphic>
          </wp:inline>
        </w:drawing>
      </w:r>
    </w:p>
    <w:p w:rsidR="000334BD" w:rsidRDefault="000334BD" w:rsidP="000334BD">
      <w:pPr>
        <w:spacing w:after="0" w:line="240" w:lineRule="auto"/>
        <w:jc w:val="both"/>
        <w:rPr>
          <w:rFonts w:ascii="Times New Roman" w:hAnsi="Times New Roman" w:cs="Times New Roman"/>
          <w:sz w:val="28"/>
          <w:szCs w:val="28"/>
          <w:lang w:val="uk-UA"/>
        </w:rPr>
      </w:pPr>
    </w:p>
    <w:p w:rsidR="000334BD" w:rsidRDefault="000334BD" w:rsidP="000334BD">
      <w:pPr>
        <w:spacing w:after="0" w:line="240" w:lineRule="auto"/>
        <w:ind w:left="4956" w:firstLine="708"/>
        <w:jc w:val="both"/>
        <w:rPr>
          <w:rFonts w:ascii="Times New Roman" w:hAnsi="Times New Roman" w:cs="Times New Roman"/>
          <w:sz w:val="28"/>
          <w:szCs w:val="28"/>
          <w:lang w:val="uk-UA"/>
        </w:rPr>
      </w:pPr>
    </w:p>
    <w:p w:rsidR="000334BD" w:rsidRDefault="000334BD" w:rsidP="000334BD">
      <w:pPr>
        <w:spacing w:after="0" w:line="240" w:lineRule="auto"/>
        <w:ind w:left="4956" w:firstLine="708"/>
        <w:jc w:val="both"/>
        <w:rPr>
          <w:rFonts w:ascii="Times New Roman" w:hAnsi="Times New Roman" w:cs="Times New Roman"/>
          <w:sz w:val="28"/>
          <w:szCs w:val="28"/>
          <w:lang w:val="uk-UA"/>
        </w:rPr>
      </w:pPr>
    </w:p>
    <w:p w:rsidR="000334BD" w:rsidRDefault="000334BD" w:rsidP="000334BD">
      <w:pPr>
        <w:spacing w:after="0" w:line="240" w:lineRule="auto"/>
        <w:ind w:left="4956" w:firstLine="708"/>
        <w:jc w:val="both"/>
        <w:rPr>
          <w:rFonts w:ascii="Times New Roman" w:hAnsi="Times New Roman" w:cs="Times New Roman"/>
          <w:sz w:val="28"/>
          <w:szCs w:val="28"/>
          <w:lang w:val="uk-UA"/>
        </w:rPr>
      </w:pPr>
    </w:p>
    <w:p w:rsidR="000334BD" w:rsidRDefault="000334BD" w:rsidP="000334BD">
      <w:pPr>
        <w:spacing w:after="0" w:line="240" w:lineRule="auto"/>
        <w:ind w:left="4956" w:firstLine="708"/>
        <w:jc w:val="both"/>
        <w:rPr>
          <w:rFonts w:ascii="Times New Roman" w:hAnsi="Times New Roman" w:cs="Times New Roman"/>
          <w:sz w:val="28"/>
          <w:szCs w:val="28"/>
          <w:lang w:val="uk-UA"/>
        </w:rPr>
      </w:pPr>
    </w:p>
    <w:p w:rsidR="000334BD" w:rsidRDefault="000334BD" w:rsidP="000334BD">
      <w:pPr>
        <w:spacing w:after="0" w:line="240" w:lineRule="auto"/>
        <w:ind w:left="4956" w:firstLine="708"/>
        <w:jc w:val="both"/>
        <w:rPr>
          <w:rFonts w:ascii="Times New Roman" w:hAnsi="Times New Roman" w:cs="Times New Roman"/>
          <w:sz w:val="28"/>
          <w:szCs w:val="28"/>
          <w:lang w:val="uk-UA"/>
        </w:rPr>
      </w:pPr>
    </w:p>
    <w:p w:rsidR="000334BD" w:rsidRPr="008E718B" w:rsidRDefault="00371740" w:rsidP="000334BD">
      <w:pPr>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64DB598" wp14:editId="7E3C75E9">
            <wp:extent cx="5286375" cy="7274750"/>
            <wp:effectExtent l="0" t="0" r="0" b="0"/>
            <wp:docPr id="22" name="Рисунок 22" descr="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1(5).jpg"/>
                    <pic:cNvPicPr>
                      <a:picLocks noChangeAspect="1" noChangeArrowheads="1"/>
                    </pic:cNvPicPr>
                  </pic:nvPicPr>
                  <pic:blipFill>
                    <a:blip r:embed="rId108" cstate="print"/>
                    <a:srcRect/>
                    <a:stretch>
                      <a:fillRect/>
                    </a:stretch>
                  </pic:blipFill>
                  <pic:spPr bwMode="auto">
                    <a:xfrm>
                      <a:off x="0" y="0"/>
                      <a:ext cx="5288038" cy="7277038"/>
                    </a:xfrm>
                    <a:prstGeom prst="rect">
                      <a:avLst/>
                    </a:prstGeom>
                    <a:noFill/>
                    <a:ln w="9525">
                      <a:noFill/>
                      <a:miter lim="800000"/>
                      <a:headEnd/>
                      <a:tailEnd/>
                    </a:ln>
                  </pic:spPr>
                </pic:pic>
              </a:graphicData>
            </a:graphic>
          </wp:inline>
        </w:drawing>
      </w:r>
    </w:p>
    <w:p w:rsidR="000334BD" w:rsidRDefault="000334BD" w:rsidP="000334BD">
      <w:pPr>
        <w:rPr>
          <w:rFonts w:ascii="Times New Roman" w:hAnsi="Times New Roman" w:cs="Times New Roman"/>
          <w:sz w:val="28"/>
          <w:szCs w:val="28"/>
          <w:lang w:val="uk-UA"/>
        </w:rPr>
      </w:pPr>
    </w:p>
    <w:p w:rsidR="000334BD" w:rsidRDefault="000334BD" w:rsidP="000334BD">
      <w:pPr>
        <w:rPr>
          <w:rFonts w:ascii="Times New Roman" w:hAnsi="Times New Roman" w:cs="Times New Roman"/>
          <w:sz w:val="28"/>
          <w:szCs w:val="28"/>
          <w:lang w:val="uk-UA"/>
        </w:rPr>
      </w:pPr>
    </w:p>
    <w:p w:rsidR="000334BD" w:rsidRDefault="000334BD" w:rsidP="000334BD">
      <w:pPr>
        <w:spacing w:after="0" w:line="240" w:lineRule="auto"/>
        <w:jc w:val="both"/>
        <w:rPr>
          <w:rFonts w:ascii="Times New Roman" w:hAnsi="Times New Roman" w:cs="Times New Roman"/>
          <w:sz w:val="28"/>
          <w:szCs w:val="28"/>
          <w:lang w:val="uk-UA"/>
        </w:rPr>
      </w:pPr>
      <w:r w:rsidRPr="000334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334BD">
        <w:rPr>
          <w:rFonts w:ascii="Times New Roman" w:hAnsi="Times New Roman" w:cs="Times New Roman"/>
          <w:sz w:val="28"/>
          <w:szCs w:val="28"/>
          <w:lang w:val="uk-UA"/>
        </w:rPr>
        <w:t xml:space="preserve">  </w:t>
      </w:r>
    </w:p>
    <w:p w:rsidR="000334BD" w:rsidRDefault="000334BD" w:rsidP="000334BD">
      <w:pPr>
        <w:spacing w:after="0" w:line="240" w:lineRule="auto"/>
        <w:jc w:val="both"/>
        <w:rPr>
          <w:rFonts w:ascii="Times New Roman" w:hAnsi="Times New Roman" w:cs="Times New Roman"/>
          <w:sz w:val="28"/>
          <w:szCs w:val="28"/>
          <w:lang w:val="uk-UA"/>
        </w:rPr>
      </w:pPr>
    </w:p>
    <w:p w:rsidR="000334BD" w:rsidRDefault="000334BD" w:rsidP="000334BD">
      <w:pPr>
        <w:spacing w:after="0" w:line="240" w:lineRule="auto"/>
        <w:jc w:val="both"/>
        <w:rPr>
          <w:rFonts w:ascii="Times New Roman" w:hAnsi="Times New Roman" w:cs="Times New Roman"/>
          <w:sz w:val="28"/>
          <w:szCs w:val="28"/>
          <w:lang w:val="uk-UA"/>
        </w:rPr>
      </w:pPr>
    </w:p>
    <w:p w:rsidR="000334BD" w:rsidRDefault="000334BD" w:rsidP="000334BD">
      <w:pPr>
        <w:spacing w:after="0" w:line="240" w:lineRule="auto"/>
        <w:ind w:left="4956" w:firstLine="708"/>
        <w:jc w:val="both"/>
        <w:rPr>
          <w:rFonts w:ascii="Times New Roman" w:hAnsi="Times New Roman" w:cs="Times New Roman"/>
          <w:sz w:val="28"/>
          <w:szCs w:val="28"/>
          <w:lang w:val="uk-UA"/>
        </w:rPr>
      </w:pPr>
    </w:p>
    <w:p w:rsidR="000334BD" w:rsidRDefault="000334BD" w:rsidP="000334BD">
      <w:pPr>
        <w:spacing w:after="0" w:line="240" w:lineRule="auto"/>
        <w:ind w:left="4956" w:firstLine="708"/>
        <w:jc w:val="both"/>
        <w:rPr>
          <w:rFonts w:ascii="Times New Roman" w:hAnsi="Times New Roman" w:cs="Times New Roman"/>
          <w:sz w:val="28"/>
          <w:szCs w:val="28"/>
          <w:lang w:val="uk-UA"/>
        </w:rPr>
      </w:pPr>
    </w:p>
    <w:p w:rsidR="000334BD" w:rsidRDefault="000334BD" w:rsidP="000334BD">
      <w:pPr>
        <w:spacing w:after="0" w:line="240" w:lineRule="auto"/>
        <w:ind w:left="4956" w:firstLine="708"/>
        <w:jc w:val="both"/>
        <w:rPr>
          <w:rFonts w:ascii="Times New Roman" w:hAnsi="Times New Roman" w:cs="Times New Roman"/>
          <w:sz w:val="28"/>
          <w:szCs w:val="28"/>
          <w:lang w:val="uk-UA"/>
        </w:rPr>
      </w:pPr>
    </w:p>
    <w:p w:rsidR="000334BD" w:rsidRPr="000334BD" w:rsidRDefault="00371740" w:rsidP="000334BD">
      <w:pP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DA7635F" wp14:editId="499C2A33">
            <wp:extent cx="5939790" cy="8134350"/>
            <wp:effectExtent l="0" t="0" r="0" b="0"/>
            <wp:docPr id="23" name="Рисунок 23" descr="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1(1).jpg"/>
                    <pic:cNvPicPr>
                      <a:picLocks noChangeAspect="1" noChangeArrowheads="1"/>
                    </pic:cNvPicPr>
                  </pic:nvPicPr>
                  <pic:blipFill>
                    <a:blip r:embed="rId109" cstate="print"/>
                    <a:srcRect/>
                    <a:stretch>
                      <a:fillRect/>
                    </a:stretch>
                  </pic:blipFill>
                  <pic:spPr bwMode="auto">
                    <a:xfrm>
                      <a:off x="0" y="0"/>
                      <a:ext cx="5939790" cy="8134350"/>
                    </a:xfrm>
                    <a:prstGeom prst="rect">
                      <a:avLst/>
                    </a:prstGeom>
                    <a:noFill/>
                    <a:ln w="9525">
                      <a:noFill/>
                      <a:miter lim="800000"/>
                      <a:headEnd/>
                      <a:tailEnd/>
                    </a:ln>
                  </pic:spPr>
                </pic:pic>
              </a:graphicData>
            </a:graphic>
          </wp:inline>
        </w:drawing>
      </w:r>
    </w:p>
    <w:p w:rsidR="000334BD" w:rsidRPr="000334BD" w:rsidRDefault="000334BD" w:rsidP="000334BD">
      <w:pPr>
        <w:rPr>
          <w:rFonts w:ascii="Times New Roman" w:hAnsi="Times New Roman" w:cs="Times New Roman"/>
          <w:sz w:val="28"/>
          <w:szCs w:val="28"/>
          <w:lang w:val="uk-UA"/>
        </w:rPr>
      </w:pPr>
    </w:p>
    <w:p w:rsidR="000334BD" w:rsidRPr="001A7F8F" w:rsidRDefault="000334BD" w:rsidP="00371740">
      <w:pPr>
        <w:spacing w:after="0" w:line="240" w:lineRule="auto"/>
        <w:jc w:val="both"/>
        <w:rPr>
          <w:rFonts w:ascii="Times New Roman" w:hAnsi="Times New Roman" w:cs="Times New Roman"/>
          <w:sz w:val="24"/>
          <w:szCs w:val="24"/>
          <w:lang w:val="uk-UA"/>
        </w:rPr>
      </w:pPr>
      <w:r w:rsidRPr="000334BD">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 xml:space="preserve">                 </w:t>
      </w:r>
      <w:r w:rsidRPr="000334BD">
        <w:rPr>
          <w:rFonts w:ascii="Times New Roman" w:hAnsi="Times New Roman" w:cs="Times New Roman"/>
          <w:sz w:val="28"/>
          <w:szCs w:val="28"/>
          <w:lang w:val="uk-UA"/>
        </w:rPr>
        <w:t xml:space="preserve">  </w:t>
      </w:r>
      <w:r w:rsidR="00371740">
        <w:rPr>
          <w:rFonts w:ascii="Times New Roman" w:hAnsi="Times New Roman" w:cs="Times New Roman"/>
          <w:noProof/>
          <w:sz w:val="28"/>
          <w:szCs w:val="28"/>
          <w:lang w:eastAsia="ru-RU"/>
        </w:rPr>
        <w:drawing>
          <wp:inline distT="0" distB="0" distL="0" distR="0" wp14:anchorId="2BE22C85" wp14:editId="1ED2B34D">
            <wp:extent cx="5939790" cy="8400415"/>
            <wp:effectExtent l="0" t="0" r="0" b="0"/>
            <wp:docPr id="24" name="Рисунок 24" descr="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1(3).jpg"/>
                    <pic:cNvPicPr>
                      <a:picLocks noChangeAspect="1" noChangeArrowheads="1"/>
                    </pic:cNvPicPr>
                  </pic:nvPicPr>
                  <pic:blipFill>
                    <a:blip r:embed="rId110" cstate="print"/>
                    <a:srcRect/>
                    <a:stretch>
                      <a:fillRect/>
                    </a:stretch>
                  </pic:blipFill>
                  <pic:spPr bwMode="auto">
                    <a:xfrm>
                      <a:off x="0" y="0"/>
                      <a:ext cx="5939790" cy="8400415"/>
                    </a:xfrm>
                    <a:prstGeom prst="rect">
                      <a:avLst/>
                    </a:prstGeom>
                    <a:noFill/>
                    <a:ln w="9525">
                      <a:noFill/>
                      <a:miter lim="800000"/>
                      <a:headEnd/>
                      <a:tailEnd/>
                    </a:ln>
                  </pic:spPr>
                </pic:pic>
              </a:graphicData>
            </a:graphic>
          </wp:inline>
        </w:drawing>
      </w:r>
    </w:p>
    <w:p w:rsidR="000334BD" w:rsidRPr="001A7F8F" w:rsidRDefault="000334BD" w:rsidP="000334BD">
      <w:pPr>
        <w:spacing w:after="0" w:line="240" w:lineRule="auto"/>
        <w:ind w:firstLine="708"/>
        <w:jc w:val="both"/>
        <w:rPr>
          <w:rFonts w:ascii="Times New Roman" w:hAnsi="Times New Roman" w:cs="Times New Roman"/>
          <w:sz w:val="24"/>
          <w:szCs w:val="24"/>
          <w:lang w:val="uk-UA"/>
        </w:rPr>
      </w:pPr>
    </w:p>
    <w:p w:rsidR="000334BD" w:rsidRDefault="000334BD" w:rsidP="000334BD">
      <w:pPr>
        <w:rPr>
          <w:rFonts w:ascii="Times New Roman" w:hAnsi="Times New Roman" w:cs="Times New Roman"/>
          <w:sz w:val="28"/>
          <w:szCs w:val="28"/>
          <w:lang w:val="uk-UA"/>
        </w:rPr>
      </w:pPr>
    </w:p>
    <w:p w:rsidR="000334BD" w:rsidRDefault="000334BD" w:rsidP="000334BD">
      <w:pPr>
        <w:rPr>
          <w:rFonts w:ascii="Times New Roman" w:hAnsi="Times New Roman" w:cs="Times New Roman"/>
          <w:sz w:val="28"/>
          <w:szCs w:val="28"/>
          <w:lang w:val="uk-UA"/>
        </w:rPr>
      </w:pPr>
    </w:p>
    <w:p w:rsidR="000334BD" w:rsidRDefault="006A0458" w:rsidP="000334BD">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6A0B07F" wp14:editId="3D9FE409">
            <wp:extent cx="5939790" cy="8400415"/>
            <wp:effectExtent l="0" t="0" r="0" b="0"/>
            <wp:docPr id="25" name="Рисунок 25" descr="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1(2).jpg"/>
                    <pic:cNvPicPr>
                      <a:picLocks noChangeAspect="1" noChangeArrowheads="1"/>
                    </pic:cNvPicPr>
                  </pic:nvPicPr>
                  <pic:blipFill>
                    <a:blip r:embed="rId111" cstate="print"/>
                    <a:srcRect/>
                    <a:stretch>
                      <a:fillRect/>
                    </a:stretch>
                  </pic:blipFill>
                  <pic:spPr bwMode="auto">
                    <a:xfrm>
                      <a:off x="0" y="0"/>
                      <a:ext cx="5939790" cy="8400415"/>
                    </a:xfrm>
                    <a:prstGeom prst="rect">
                      <a:avLst/>
                    </a:prstGeom>
                    <a:noFill/>
                    <a:ln w="9525">
                      <a:noFill/>
                      <a:miter lim="800000"/>
                      <a:headEnd/>
                      <a:tailEnd/>
                    </a:ln>
                  </pic:spPr>
                </pic:pic>
              </a:graphicData>
            </a:graphic>
          </wp:inline>
        </w:drawing>
      </w:r>
    </w:p>
    <w:p w:rsidR="000334BD" w:rsidRDefault="000334BD" w:rsidP="000334BD">
      <w:pPr>
        <w:spacing w:after="0" w:line="240" w:lineRule="auto"/>
        <w:jc w:val="both"/>
        <w:rPr>
          <w:rFonts w:ascii="Times New Roman" w:hAnsi="Times New Roman" w:cs="Times New Roman"/>
          <w:sz w:val="28"/>
          <w:szCs w:val="28"/>
          <w:lang w:val="uk-UA"/>
        </w:rPr>
      </w:pPr>
    </w:p>
    <w:p w:rsidR="000334BD" w:rsidRDefault="000334BD" w:rsidP="000334BD">
      <w:pPr>
        <w:spacing w:after="0" w:line="240" w:lineRule="auto"/>
        <w:jc w:val="both"/>
        <w:rPr>
          <w:rFonts w:ascii="Times New Roman" w:hAnsi="Times New Roman" w:cs="Times New Roman"/>
          <w:sz w:val="28"/>
          <w:szCs w:val="28"/>
          <w:lang w:val="uk-UA"/>
        </w:rPr>
      </w:pPr>
      <w:bookmarkStart w:id="0" w:name="_GoBack"/>
      <w:bookmarkEnd w:id="0"/>
    </w:p>
    <w:sectPr w:rsidR="000334BD" w:rsidSect="00156547">
      <w:headerReference w:type="default" r:id="rId1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A38" w:rsidRDefault="001E4A38" w:rsidP="00B03EE1">
      <w:pPr>
        <w:spacing w:after="0" w:line="240" w:lineRule="auto"/>
      </w:pPr>
      <w:r>
        <w:separator/>
      </w:r>
    </w:p>
  </w:endnote>
  <w:endnote w:type="continuationSeparator" w:id="0">
    <w:p w:rsidR="001E4A38" w:rsidRDefault="001E4A38" w:rsidP="00B03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Kudriashov">
    <w:altName w:val="Times New Roman"/>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A38" w:rsidRDefault="001E4A38" w:rsidP="00B03EE1">
      <w:pPr>
        <w:spacing w:after="0" w:line="240" w:lineRule="auto"/>
      </w:pPr>
      <w:r>
        <w:separator/>
      </w:r>
    </w:p>
  </w:footnote>
  <w:footnote w:type="continuationSeparator" w:id="0">
    <w:p w:rsidR="001E4A38" w:rsidRDefault="001E4A38" w:rsidP="00B03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9326"/>
      <w:docPartObj>
        <w:docPartGallery w:val="Page Numbers (Top of Page)"/>
        <w:docPartUnique/>
      </w:docPartObj>
    </w:sdtPr>
    <w:sdtEndPr>
      <w:rPr>
        <w:rFonts w:ascii="Times New Roman" w:hAnsi="Times New Roman" w:cs="Times New Roman"/>
      </w:rPr>
    </w:sdtEndPr>
    <w:sdtContent>
      <w:p w:rsidR="00D5417A" w:rsidRDefault="006F41A0">
        <w:pPr>
          <w:pStyle w:val="ae"/>
          <w:jc w:val="right"/>
        </w:pPr>
        <w:r w:rsidRPr="007A2FDA">
          <w:rPr>
            <w:rFonts w:ascii="Times New Roman" w:hAnsi="Times New Roman" w:cs="Times New Roman"/>
          </w:rPr>
          <w:fldChar w:fldCharType="begin"/>
        </w:r>
        <w:r w:rsidR="00D5417A" w:rsidRPr="007A2FDA">
          <w:rPr>
            <w:rFonts w:ascii="Times New Roman" w:hAnsi="Times New Roman" w:cs="Times New Roman"/>
          </w:rPr>
          <w:instrText xml:space="preserve"> PAGE   \* MERGEFORMAT </w:instrText>
        </w:r>
        <w:r w:rsidRPr="007A2FDA">
          <w:rPr>
            <w:rFonts w:ascii="Times New Roman" w:hAnsi="Times New Roman" w:cs="Times New Roman"/>
          </w:rPr>
          <w:fldChar w:fldCharType="separate"/>
        </w:r>
        <w:r w:rsidR="006A0458">
          <w:rPr>
            <w:rFonts w:ascii="Times New Roman" w:hAnsi="Times New Roman" w:cs="Times New Roman"/>
            <w:noProof/>
          </w:rPr>
          <w:t>227</w:t>
        </w:r>
        <w:r w:rsidRPr="007A2FDA">
          <w:rPr>
            <w:rFonts w:ascii="Times New Roman" w:hAnsi="Times New Roman" w:cs="Times New Roman"/>
          </w:rPr>
          <w:fldChar w:fldCharType="end"/>
        </w:r>
      </w:p>
    </w:sdtContent>
  </w:sdt>
  <w:p w:rsidR="00D5417A" w:rsidRDefault="00D5417A">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5A36C3C"/>
    <w:multiLevelType w:val="multilevel"/>
    <w:tmpl w:val="0A329078"/>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B8E66E1"/>
    <w:multiLevelType w:val="hybridMultilevel"/>
    <w:tmpl w:val="011AB1FE"/>
    <w:lvl w:ilvl="0" w:tplc="7ED642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8F77CF6"/>
    <w:multiLevelType w:val="hybridMultilevel"/>
    <w:tmpl w:val="E5BE3D56"/>
    <w:lvl w:ilvl="0" w:tplc="6018FCB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2FCE258F"/>
    <w:multiLevelType w:val="hybridMultilevel"/>
    <w:tmpl w:val="9304A82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E272C4B"/>
    <w:multiLevelType w:val="hybridMultilevel"/>
    <w:tmpl w:val="2F844C14"/>
    <w:lvl w:ilvl="0" w:tplc="A67EAA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01E5637"/>
    <w:multiLevelType w:val="hybridMultilevel"/>
    <w:tmpl w:val="A9A46F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C7E05A8"/>
    <w:multiLevelType w:val="hybridMultilevel"/>
    <w:tmpl w:val="E2348B4C"/>
    <w:lvl w:ilvl="0" w:tplc="1C24DAAE">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A8967AD"/>
    <w:multiLevelType w:val="hybridMultilevel"/>
    <w:tmpl w:val="BA90C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464455"/>
    <w:multiLevelType w:val="multilevel"/>
    <w:tmpl w:val="4EBE5638"/>
    <w:styleLink w:val="WW8Num3"/>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735E3E14"/>
    <w:multiLevelType w:val="hybridMultilevel"/>
    <w:tmpl w:val="D27EB3E6"/>
    <w:lvl w:ilvl="0" w:tplc="C660F788">
      <w:start w:val="1"/>
      <w:numFmt w:val="decimal"/>
      <w:lvlText w:val="%1."/>
      <w:lvlJc w:val="left"/>
      <w:pPr>
        <w:ind w:left="709" w:hanging="709"/>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6333D6"/>
    <w:multiLevelType w:val="multilevel"/>
    <w:tmpl w:val="8C3C734C"/>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4"/>
  </w:num>
  <w:num w:numId="3">
    <w:abstractNumId w:val="6"/>
  </w:num>
  <w:num w:numId="4">
    <w:abstractNumId w:val="8"/>
  </w:num>
  <w:num w:numId="5">
    <w:abstractNumId w:val="7"/>
  </w:num>
  <w:num w:numId="6">
    <w:abstractNumId w:val="5"/>
  </w:num>
  <w:num w:numId="7">
    <w:abstractNumId w:val="1"/>
  </w:num>
  <w:num w:numId="8">
    <w:abstractNumId w:val="9"/>
  </w:num>
  <w:num w:numId="9">
    <w:abstractNumId w:val="11"/>
  </w:num>
  <w:num w:numId="10">
    <w:abstractNumId w:val="1"/>
    <w:lvlOverride w:ilvl="0">
      <w:startOverride w:val="1"/>
    </w:lvlOverride>
  </w:num>
  <w:num w:numId="11">
    <w:abstractNumId w:val="11"/>
    <w:lvlOverride w:ilvl="0">
      <w:startOverride w:val="1"/>
    </w:lvlOverride>
  </w:num>
  <w:num w:numId="12">
    <w:abstractNumId w:val="10"/>
  </w:num>
  <w:num w:numId="1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B7F1D"/>
    <w:rsid w:val="00000AFB"/>
    <w:rsid w:val="000020B4"/>
    <w:rsid w:val="00002138"/>
    <w:rsid w:val="00002644"/>
    <w:rsid w:val="000035D1"/>
    <w:rsid w:val="0000657C"/>
    <w:rsid w:val="00006714"/>
    <w:rsid w:val="00007263"/>
    <w:rsid w:val="00007681"/>
    <w:rsid w:val="00010A18"/>
    <w:rsid w:val="00010E11"/>
    <w:rsid w:val="00011E85"/>
    <w:rsid w:val="00011F3A"/>
    <w:rsid w:val="00012331"/>
    <w:rsid w:val="000134B8"/>
    <w:rsid w:val="000139AD"/>
    <w:rsid w:val="00013C7C"/>
    <w:rsid w:val="00014404"/>
    <w:rsid w:val="00014564"/>
    <w:rsid w:val="00015030"/>
    <w:rsid w:val="00016232"/>
    <w:rsid w:val="000165F5"/>
    <w:rsid w:val="0001685C"/>
    <w:rsid w:val="000168B9"/>
    <w:rsid w:val="00016C63"/>
    <w:rsid w:val="00016D66"/>
    <w:rsid w:val="00020052"/>
    <w:rsid w:val="00020DEF"/>
    <w:rsid w:val="00020FB2"/>
    <w:rsid w:val="00021386"/>
    <w:rsid w:val="00021530"/>
    <w:rsid w:val="00021B2F"/>
    <w:rsid w:val="00021FD8"/>
    <w:rsid w:val="000221D2"/>
    <w:rsid w:val="00022315"/>
    <w:rsid w:val="000231C6"/>
    <w:rsid w:val="00023787"/>
    <w:rsid w:val="00023AE0"/>
    <w:rsid w:val="00023B86"/>
    <w:rsid w:val="00023D3B"/>
    <w:rsid w:val="00024119"/>
    <w:rsid w:val="00024A7F"/>
    <w:rsid w:val="0002568F"/>
    <w:rsid w:val="00026119"/>
    <w:rsid w:val="00026731"/>
    <w:rsid w:val="00026756"/>
    <w:rsid w:val="000267C3"/>
    <w:rsid w:val="0002694F"/>
    <w:rsid w:val="00026F8B"/>
    <w:rsid w:val="0002765E"/>
    <w:rsid w:val="0003028A"/>
    <w:rsid w:val="00030FA2"/>
    <w:rsid w:val="0003253D"/>
    <w:rsid w:val="000327EF"/>
    <w:rsid w:val="000327FD"/>
    <w:rsid w:val="000328DF"/>
    <w:rsid w:val="000334BD"/>
    <w:rsid w:val="000334ED"/>
    <w:rsid w:val="00033D42"/>
    <w:rsid w:val="0003508A"/>
    <w:rsid w:val="00036301"/>
    <w:rsid w:val="0003647C"/>
    <w:rsid w:val="00036584"/>
    <w:rsid w:val="000367DE"/>
    <w:rsid w:val="000405C3"/>
    <w:rsid w:val="00040F71"/>
    <w:rsid w:val="00041134"/>
    <w:rsid w:val="00041817"/>
    <w:rsid w:val="0004181C"/>
    <w:rsid w:val="0004184D"/>
    <w:rsid w:val="0004241B"/>
    <w:rsid w:val="0004264D"/>
    <w:rsid w:val="00042A69"/>
    <w:rsid w:val="00043163"/>
    <w:rsid w:val="0004471A"/>
    <w:rsid w:val="00044C5C"/>
    <w:rsid w:val="000453EF"/>
    <w:rsid w:val="00045A90"/>
    <w:rsid w:val="00045CDA"/>
    <w:rsid w:val="000462F8"/>
    <w:rsid w:val="0004693B"/>
    <w:rsid w:val="00047135"/>
    <w:rsid w:val="00047CB6"/>
    <w:rsid w:val="00050ACB"/>
    <w:rsid w:val="000519DF"/>
    <w:rsid w:val="00052126"/>
    <w:rsid w:val="000525B6"/>
    <w:rsid w:val="00052A61"/>
    <w:rsid w:val="00053058"/>
    <w:rsid w:val="00053A27"/>
    <w:rsid w:val="000540F8"/>
    <w:rsid w:val="00054555"/>
    <w:rsid w:val="00054E27"/>
    <w:rsid w:val="00054F25"/>
    <w:rsid w:val="00055369"/>
    <w:rsid w:val="0005564B"/>
    <w:rsid w:val="00055D5B"/>
    <w:rsid w:val="00055E07"/>
    <w:rsid w:val="0005601E"/>
    <w:rsid w:val="000562BD"/>
    <w:rsid w:val="00056705"/>
    <w:rsid w:val="000569FF"/>
    <w:rsid w:val="00057328"/>
    <w:rsid w:val="000576C1"/>
    <w:rsid w:val="00057729"/>
    <w:rsid w:val="000578D0"/>
    <w:rsid w:val="00057C36"/>
    <w:rsid w:val="0006042B"/>
    <w:rsid w:val="00060B9D"/>
    <w:rsid w:val="00061638"/>
    <w:rsid w:val="000623B5"/>
    <w:rsid w:val="00062AC0"/>
    <w:rsid w:val="000631C5"/>
    <w:rsid w:val="000638E2"/>
    <w:rsid w:val="00063DC3"/>
    <w:rsid w:val="00064661"/>
    <w:rsid w:val="000649C0"/>
    <w:rsid w:val="000651DC"/>
    <w:rsid w:val="00065333"/>
    <w:rsid w:val="00065494"/>
    <w:rsid w:val="00065806"/>
    <w:rsid w:val="00065C6E"/>
    <w:rsid w:val="0006635F"/>
    <w:rsid w:val="00066681"/>
    <w:rsid w:val="00066DF1"/>
    <w:rsid w:val="000670E3"/>
    <w:rsid w:val="00067DCE"/>
    <w:rsid w:val="00070967"/>
    <w:rsid w:val="00070B2C"/>
    <w:rsid w:val="0007102F"/>
    <w:rsid w:val="00071324"/>
    <w:rsid w:val="000713EA"/>
    <w:rsid w:val="00071D9D"/>
    <w:rsid w:val="0007212D"/>
    <w:rsid w:val="00072E4B"/>
    <w:rsid w:val="000737CC"/>
    <w:rsid w:val="00074AA7"/>
    <w:rsid w:val="00076259"/>
    <w:rsid w:val="00076AA4"/>
    <w:rsid w:val="00076FBF"/>
    <w:rsid w:val="00080006"/>
    <w:rsid w:val="000809D7"/>
    <w:rsid w:val="00080DC3"/>
    <w:rsid w:val="00081097"/>
    <w:rsid w:val="00082742"/>
    <w:rsid w:val="00082D75"/>
    <w:rsid w:val="0008336F"/>
    <w:rsid w:val="00083DAB"/>
    <w:rsid w:val="00084703"/>
    <w:rsid w:val="000847E9"/>
    <w:rsid w:val="0008490E"/>
    <w:rsid w:val="00084D51"/>
    <w:rsid w:val="00085732"/>
    <w:rsid w:val="00085780"/>
    <w:rsid w:val="00085FC1"/>
    <w:rsid w:val="00086AC1"/>
    <w:rsid w:val="00086E77"/>
    <w:rsid w:val="00086F82"/>
    <w:rsid w:val="0008753A"/>
    <w:rsid w:val="000877FD"/>
    <w:rsid w:val="00090AB9"/>
    <w:rsid w:val="0009247B"/>
    <w:rsid w:val="00092764"/>
    <w:rsid w:val="00092CF8"/>
    <w:rsid w:val="000935F2"/>
    <w:rsid w:val="000943A7"/>
    <w:rsid w:val="0009491A"/>
    <w:rsid w:val="00096577"/>
    <w:rsid w:val="000967D3"/>
    <w:rsid w:val="00097201"/>
    <w:rsid w:val="00097FFA"/>
    <w:rsid w:val="000A0E60"/>
    <w:rsid w:val="000A1004"/>
    <w:rsid w:val="000A1567"/>
    <w:rsid w:val="000A1B96"/>
    <w:rsid w:val="000A2260"/>
    <w:rsid w:val="000A36E0"/>
    <w:rsid w:val="000A40C9"/>
    <w:rsid w:val="000A4497"/>
    <w:rsid w:val="000A46E9"/>
    <w:rsid w:val="000A6ADA"/>
    <w:rsid w:val="000A6AE1"/>
    <w:rsid w:val="000A6BB6"/>
    <w:rsid w:val="000A72D0"/>
    <w:rsid w:val="000A753E"/>
    <w:rsid w:val="000A7C32"/>
    <w:rsid w:val="000B050D"/>
    <w:rsid w:val="000B148C"/>
    <w:rsid w:val="000B1496"/>
    <w:rsid w:val="000B167F"/>
    <w:rsid w:val="000B24AA"/>
    <w:rsid w:val="000B3257"/>
    <w:rsid w:val="000B3328"/>
    <w:rsid w:val="000B446B"/>
    <w:rsid w:val="000B49A3"/>
    <w:rsid w:val="000B4E89"/>
    <w:rsid w:val="000B551F"/>
    <w:rsid w:val="000B5849"/>
    <w:rsid w:val="000B5BC5"/>
    <w:rsid w:val="000B5DE5"/>
    <w:rsid w:val="000B6060"/>
    <w:rsid w:val="000B6919"/>
    <w:rsid w:val="000B7799"/>
    <w:rsid w:val="000B7E8F"/>
    <w:rsid w:val="000C0046"/>
    <w:rsid w:val="000C0289"/>
    <w:rsid w:val="000C0872"/>
    <w:rsid w:val="000C0C6E"/>
    <w:rsid w:val="000C21B1"/>
    <w:rsid w:val="000C22B8"/>
    <w:rsid w:val="000C27AF"/>
    <w:rsid w:val="000C39B2"/>
    <w:rsid w:val="000C5D05"/>
    <w:rsid w:val="000C68DE"/>
    <w:rsid w:val="000C6F55"/>
    <w:rsid w:val="000C6FA5"/>
    <w:rsid w:val="000C7E73"/>
    <w:rsid w:val="000C7ED0"/>
    <w:rsid w:val="000D070A"/>
    <w:rsid w:val="000D12C3"/>
    <w:rsid w:val="000D1636"/>
    <w:rsid w:val="000D1C2F"/>
    <w:rsid w:val="000D1D47"/>
    <w:rsid w:val="000D1EAA"/>
    <w:rsid w:val="000D2228"/>
    <w:rsid w:val="000D2A00"/>
    <w:rsid w:val="000D2FFD"/>
    <w:rsid w:val="000D33D3"/>
    <w:rsid w:val="000D3EFB"/>
    <w:rsid w:val="000D5805"/>
    <w:rsid w:val="000D5D41"/>
    <w:rsid w:val="000D60A1"/>
    <w:rsid w:val="000D7034"/>
    <w:rsid w:val="000D7783"/>
    <w:rsid w:val="000D7A34"/>
    <w:rsid w:val="000D7B9B"/>
    <w:rsid w:val="000E006B"/>
    <w:rsid w:val="000E068A"/>
    <w:rsid w:val="000E088C"/>
    <w:rsid w:val="000E176C"/>
    <w:rsid w:val="000E1A39"/>
    <w:rsid w:val="000E2376"/>
    <w:rsid w:val="000E2408"/>
    <w:rsid w:val="000E271F"/>
    <w:rsid w:val="000E3331"/>
    <w:rsid w:val="000E430C"/>
    <w:rsid w:val="000E4AFD"/>
    <w:rsid w:val="000E6989"/>
    <w:rsid w:val="000E6A99"/>
    <w:rsid w:val="000E6ED9"/>
    <w:rsid w:val="000E71D9"/>
    <w:rsid w:val="000E7D90"/>
    <w:rsid w:val="000F00DA"/>
    <w:rsid w:val="000F18F6"/>
    <w:rsid w:val="000F2919"/>
    <w:rsid w:val="000F295C"/>
    <w:rsid w:val="000F38B1"/>
    <w:rsid w:val="000F3C77"/>
    <w:rsid w:val="000F430F"/>
    <w:rsid w:val="000F4936"/>
    <w:rsid w:val="000F4D6C"/>
    <w:rsid w:val="000F5D7D"/>
    <w:rsid w:val="000F60E9"/>
    <w:rsid w:val="000F610D"/>
    <w:rsid w:val="000F6E08"/>
    <w:rsid w:val="000F7115"/>
    <w:rsid w:val="000F7A76"/>
    <w:rsid w:val="000F7B75"/>
    <w:rsid w:val="000F7D38"/>
    <w:rsid w:val="0010014C"/>
    <w:rsid w:val="00100BCA"/>
    <w:rsid w:val="00102936"/>
    <w:rsid w:val="00102999"/>
    <w:rsid w:val="00105254"/>
    <w:rsid w:val="00105590"/>
    <w:rsid w:val="00106574"/>
    <w:rsid w:val="00106EA2"/>
    <w:rsid w:val="00107755"/>
    <w:rsid w:val="001101FD"/>
    <w:rsid w:val="00110D41"/>
    <w:rsid w:val="00110F3E"/>
    <w:rsid w:val="00110FCF"/>
    <w:rsid w:val="0011141C"/>
    <w:rsid w:val="001119FA"/>
    <w:rsid w:val="00112B8E"/>
    <w:rsid w:val="00112FC9"/>
    <w:rsid w:val="0011323B"/>
    <w:rsid w:val="0011358B"/>
    <w:rsid w:val="0011375D"/>
    <w:rsid w:val="0011399E"/>
    <w:rsid w:val="00114691"/>
    <w:rsid w:val="001147C2"/>
    <w:rsid w:val="001149AA"/>
    <w:rsid w:val="0011525C"/>
    <w:rsid w:val="0011629E"/>
    <w:rsid w:val="00116A02"/>
    <w:rsid w:val="00116A1B"/>
    <w:rsid w:val="00116CB8"/>
    <w:rsid w:val="0011755E"/>
    <w:rsid w:val="001179B8"/>
    <w:rsid w:val="0012042E"/>
    <w:rsid w:val="001204EF"/>
    <w:rsid w:val="00120755"/>
    <w:rsid w:val="00120835"/>
    <w:rsid w:val="00120CC8"/>
    <w:rsid w:val="001214DF"/>
    <w:rsid w:val="0012182A"/>
    <w:rsid w:val="00121845"/>
    <w:rsid w:val="001218B2"/>
    <w:rsid w:val="001218D9"/>
    <w:rsid w:val="00121C46"/>
    <w:rsid w:val="001230B3"/>
    <w:rsid w:val="00123CD7"/>
    <w:rsid w:val="001267AD"/>
    <w:rsid w:val="001275A2"/>
    <w:rsid w:val="001311D7"/>
    <w:rsid w:val="001317C5"/>
    <w:rsid w:val="00131A3E"/>
    <w:rsid w:val="001325C0"/>
    <w:rsid w:val="00133354"/>
    <w:rsid w:val="0013370D"/>
    <w:rsid w:val="00134445"/>
    <w:rsid w:val="00134BF0"/>
    <w:rsid w:val="001353C0"/>
    <w:rsid w:val="0013554F"/>
    <w:rsid w:val="00135975"/>
    <w:rsid w:val="001369CF"/>
    <w:rsid w:val="00136BD0"/>
    <w:rsid w:val="00136C51"/>
    <w:rsid w:val="001374D5"/>
    <w:rsid w:val="001377AE"/>
    <w:rsid w:val="00137C49"/>
    <w:rsid w:val="00140F75"/>
    <w:rsid w:val="00141482"/>
    <w:rsid w:val="0014268E"/>
    <w:rsid w:val="001433D6"/>
    <w:rsid w:val="001437C3"/>
    <w:rsid w:val="001437E7"/>
    <w:rsid w:val="00143C3B"/>
    <w:rsid w:val="00143E1A"/>
    <w:rsid w:val="00145348"/>
    <w:rsid w:val="00145548"/>
    <w:rsid w:val="0014560C"/>
    <w:rsid w:val="001458B5"/>
    <w:rsid w:val="00145A8B"/>
    <w:rsid w:val="00146A70"/>
    <w:rsid w:val="00146C6F"/>
    <w:rsid w:val="0014763C"/>
    <w:rsid w:val="00147760"/>
    <w:rsid w:val="00147986"/>
    <w:rsid w:val="001479A3"/>
    <w:rsid w:val="0015113E"/>
    <w:rsid w:val="001516C0"/>
    <w:rsid w:val="00151F21"/>
    <w:rsid w:val="00152F7B"/>
    <w:rsid w:val="001531FD"/>
    <w:rsid w:val="001532B7"/>
    <w:rsid w:val="00153D70"/>
    <w:rsid w:val="00154432"/>
    <w:rsid w:val="001548CC"/>
    <w:rsid w:val="00155F2F"/>
    <w:rsid w:val="00156547"/>
    <w:rsid w:val="00156956"/>
    <w:rsid w:val="00156C15"/>
    <w:rsid w:val="0016078B"/>
    <w:rsid w:val="001607DD"/>
    <w:rsid w:val="0016163C"/>
    <w:rsid w:val="001616F3"/>
    <w:rsid w:val="00161EA3"/>
    <w:rsid w:val="00162313"/>
    <w:rsid w:val="00162993"/>
    <w:rsid w:val="00163CA6"/>
    <w:rsid w:val="00163CF2"/>
    <w:rsid w:val="00163D4A"/>
    <w:rsid w:val="00164119"/>
    <w:rsid w:val="001646BD"/>
    <w:rsid w:val="00164D40"/>
    <w:rsid w:val="001651FE"/>
    <w:rsid w:val="00165B10"/>
    <w:rsid w:val="00165DBB"/>
    <w:rsid w:val="00166446"/>
    <w:rsid w:val="00166B5E"/>
    <w:rsid w:val="001675FD"/>
    <w:rsid w:val="0016763C"/>
    <w:rsid w:val="001679CE"/>
    <w:rsid w:val="001710A0"/>
    <w:rsid w:val="00172E53"/>
    <w:rsid w:val="00173562"/>
    <w:rsid w:val="001739D1"/>
    <w:rsid w:val="00174A3B"/>
    <w:rsid w:val="00174DAF"/>
    <w:rsid w:val="001753D0"/>
    <w:rsid w:val="001754E2"/>
    <w:rsid w:val="001757C4"/>
    <w:rsid w:val="001758DD"/>
    <w:rsid w:val="0017640A"/>
    <w:rsid w:val="00176736"/>
    <w:rsid w:val="001768C8"/>
    <w:rsid w:val="00176921"/>
    <w:rsid w:val="00176F06"/>
    <w:rsid w:val="00177D21"/>
    <w:rsid w:val="0018039B"/>
    <w:rsid w:val="00180DBE"/>
    <w:rsid w:val="001811FB"/>
    <w:rsid w:val="00181746"/>
    <w:rsid w:val="00181A6D"/>
    <w:rsid w:val="00181B48"/>
    <w:rsid w:val="00181F96"/>
    <w:rsid w:val="001830F8"/>
    <w:rsid w:val="0018341D"/>
    <w:rsid w:val="00183488"/>
    <w:rsid w:val="001840C2"/>
    <w:rsid w:val="001848BC"/>
    <w:rsid w:val="00185319"/>
    <w:rsid w:val="001861BF"/>
    <w:rsid w:val="001865BC"/>
    <w:rsid w:val="00186EE4"/>
    <w:rsid w:val="00187267"/>
    <w:rsid w:val="0018739C"/>
    <w:rsid w:val="0018792E"/>
    <w:rsid w:val="0019000A"/>
    <w:rsid w:val="00190898"/>
    <w:rsid w:val="00190C00"/>
    <w:rsid w:val="00191357"/>
    <w:rsid w:val="0019147C"/>
    <w:rsid w:val="001920AF"/>
    <w:rsid w:val="0019234C"/>
    <w:rsid w:val="00192451"/>
    <w:rsid w:val="00192569"/>
    <w:rsid w:val="001929E0"/>
    <w:rsid w:val="00192BAF"/>
    <w:rsid w:val="00193E45"/>
    <w:rsid w:val="0019538E"/>
    <w:rsid w:val="0019571F"/>
    <w:rsid w:val="001963C6"/>
    <w:rsid w:val="00197115"/>
    <w:rsid w:val="00197797"/>
    <w:rsid w:val="001977DB"/>
    <w:rsid w:val="00197BCE"/>
    <w:rsid w:val="001A00DD"/>
    <w:rsid w:val="001A01F3"/>
    <w:rsid w:val="001A033B"/>
    <w:rsid w:val="001A05BF"/>
    <w:rsid w:val="001A1065"/>
    <w:rsid w:val="001A1676"/>
    <w:rsid w:val="001A23B9"/>
    <w:rsid w:val="001A2592"/>
    <w:rsid w:val="001A2A67"/>
    <w:rsid w:val="001A2E47"/>
    <w:rsid w:val="001A3960"/>
    <w:rsid w:val="001A420C"/>
    <w:rsid w:val="001A4235"/>
    <w:rsid w:val="001A4F69"/>
    <w:rsid w:val="001A5611"/>
    <w:rsid w:val="001A5C41"/>
    <w:rsid w:val="001A5E74"/>
    <w:rsid w:val="001A5E9C"/>
    <w:rsid w:val="001A6254"/>
    <w:rsid w:val="001A75F4"/>
    <w:rsid w:val="001B0031"/>
    <w:rsid w:val="001B0540"/>
    <w:rsid w:val="001B0CED"/>
    <w:rsid w:val="001B0FCB"/>
    <w:rsid w:val="001B135F"/>
    <w:rsid w:val="001B24A7"/>
    <w:rsid w:val="001B2D3E"/>
    <w:rsid w:val="001B3037"/>
    <w:rsid w:val="001B3828"/>
    <w:rsid w:val="001B42A6"/>
    <w:rsid w:val="001B480B"/>
    <w:rsid w:val="001B4BCB"/>
    <w:rsid w:val="001B5ED1"/>
    <w:rsid w:val="001B5FE4"/>
    <w:rsid w:val="001B688C"/>
    <w:rsid w:val="001B69F0"/>
    <w:rsid w:val="001B6E3C"/>
    <w:rsid w:val="001B6F50"/>
    <w:rsid w:val="001B7E96"/>
    <w:rsid w:val="001C00D3"/>
    <w:rsid w:val="001C0D3D"/>
    <w:rsid w:val="001C111D"/>
    <w:rsid w:val="001C1C6A"/>
    <w:rsid w:val="001C2332"/>
    <w:rsid w:val="001C3A13"/>
    <w:rsid w:val="001C3D74"/>
    <w:rsid w:val="001C4625"/>
    <w:rsid w:val="001C4740"/>
    <w:rsid w:val="001C4AEB"/>
    <w:rsid w:val="001C4BF3"/>
    <w:rsid w:val="001C4F47"/>
    <w:rsid w:val="001C53A3"/>
    <w:rsid w:val="001C5710"/>
    <w:rsid w:val="001C5893"/>
    <w:rsid w:val="001C6719"/>
    <w:rsid w:val="001C6E23"/>
    <w:rsid w:val="001C7642"/>
    <w:rsid w:val="001D07CC"/>
    <w:rsid w:val="001D0C74"/>
    <w:rsid w:val="001D153D"/>
    <w:rsid w:val="001D255C"/>
    <w:rsid w:val="001D28D1"/>
    <w:rsid w:val="001D2B99"/>
    <w:rsid w:val="001D305E"/>
    <w:rsid w:val="001D3263"/>
    <w:rsid w:val="001D40B8"/>
    <w:rsid w:val="001D4484"/>
    <w:rsid w:val="001D489D"/>
    <w:rsid w:val="001D4D5E"/>
    <w:rsid w:val="001D4E3F"/>
    <w:rsid w:val="001D549D"/>
    <w:rsid w:val="001D5CA0"/>
    <w:rsid w:val="001D623B"/>
    <w:rsid w:val="001D6310"/>
    <w:rsid w:val="001D724E"/>
    <w:rsid w:val="001D7A27"/>
    <w:rsid w:val="001D7DD2"/>
    <w:rsid w:val="001D7F7D"/>
    <w:rsid w:val="001E06E3"/>
    <w:rsid w:val="001E0A35"/>
    <w:rsid w:val="001E2D18"/>
    <w:rsid w:val="001E2E0F"/>
    <w:rsid w:val="001E3316"/>
    <w:rsid w:val="001E3366"/>
    <w:rsid w:val="001E394A"/>
    <w:rsid w:val="001E4A38"/>
    <w:rsid w:val="001E4B96"/>
    <w:rsid w:val="001E4BC3"/>
    <w:rsid w:val="001E53A6"/>
    <w:rsid w:val="001E65C6"/>
    <w:rsid w:val="001E6B87"/>
    <w:rsid w:val="001E789D"/>
    <w:rsid w:val="001F1244"/>
    <w:rsid w:val="001F1CD6"/>
    <w:rsid w:val="001F29FB"/>
    <w:rsid w:val="001F2D8D"/>
    <w:rsid w:val="001F3A73"/>
    <w:rsid w:val="001F3D1F"/>
    <w:rsid w:val="001F46DA"/>
    <w:rsid w:val="001F4D36"/>
    <w:rsid w:val="001F4ECA"/>
    <w:rsid w:val="001F4FA4"/>
    <w:rsid w:val="001F54C6"/>
    <w:rsid w:val="001F5AB4"/>
    <w:rsid w:val="001F6089"/>
    <w:rsid w:val="001F63DE"/>
    <w:rsid w:val="001F64B4"/>
    <w:rsid w:val="001F6AE7"/>
    <w:rsid w:val="001F6FAB"/>
    <w:rsid w:val="001F73C7"/>
    <w:rsid w:val="0020003A"/>
    <w:rsid w:val="0020096D"/>
    <w:rsid w:val="002009EF"/>
    <w:rsid w:val="00201988"/>
    <w:rsid w:val="00202170"/>
    <w:rsid w:val="00202682"/>
    <w:rsid w:val="00202CB5"/>
    <w:rsid w:val="00202F6E"/>
    <w:rsid w:val="00203A2F"/>
    <w:rsid w:val="00205FCF"/>
    <w:rsid w:val="002061D3"/>
    <w:rsid w:val="0020640A"/>
    <w:rsid w:val="002065DF"/>
    <w:rsid w:val="00206AF6"/>
    <w:rsid w:val="00206E68"/>
    <w:rsid w:val="00207AA1"/>
    <w:rsid w:val="0021068B"/>
    <w:rsid w:val="00210715"/>
    <w:rsid w:val="00210D75"/>
    <w:rsid w:val="00210E2E"/>
    <w:rsid w:val="002111DF"/>
    <w:rsid w:val="0021121E"/>
    <w:rsid w:val="002112DA"/>
    <w:rsid w:val="00211872"/>
    <w:rsid w:val="00211E0B"/>
    <w:rsid w:val="002126B8"/>
    <w:rsid w:val="00212B53"/>
    <w:rsid w:val="0021393A"/>
    <w:rsid w:val="0021497E"/>
    <w:rsid w:val="00214BED"/>
    <w:rsid w:val="0021581B"/>
    <w:rsid w:val="00215C20"/>
    <w:rsid w:val="00215C33"/>
    <w:rsid w:val="00215F7B"/>
    <w:rsid w:val="00216034"/>
    <w:rsid w:val="0021665E"/>
    <w:rsid w:val="0021682A"/>
    <w:rsid w:val="00216C99"/>
    <w:rsid w:val="0021786B"/>
    <w:rsid w:val="00221A13"/>
    <w:rsid w:val="0022215A"/>
    <w:rsid w:val="00222D7E"/>
    <w:rsid w:val="00222E1B"/>
    <w:rsid w:val="002234A2"/>
    <w:rsid w:val="002243EA"/>
    <w:rsid w:val="002246F4"/>
    <w:rsid w:val="00224890"/>
    <w:rsid w:val="00224A99"/>
    <w:rsid w:val="00224CD0"/>
    <w:rsid w:val="00224F08"/>
    <w:rsid w:val="0022633F"/>
    <w:rsid w:val="002265B4"/>
    <w:rsid w:val="00227F32"/>
    <w:rsid w:val="00231069"/>
    <w:rsid w:val="00231316"/>
    <w:rsid w:val="00231704"/>
    <w:rsid w:val="00231A46"/>
    <w:rsid w:val="00231B2B"/>
    <w:rsid w:val="00232745"/>
    <w:rsid w:val="00233350"/>
    <w:rsid w:val="002336EB"/>
    <w:rsid w:val="002340AE"/>
    <w:rsid w:val="0023476A"/>
    <w:rsid w:val="00234C5B"/>
    <w:rsid w:val="00234F0D"/>
    <w:rsid w:val="002351C7"/>
    <w:rsid w:val="002352D0"/>
    <w:rsid w:val="00236094"/>
    <w:rsid w:val="00241004"/>
    <w:rsid w:val="0024111E"/>
    <w:rsid w:val="00241EE2"/>
    <w:rsid w:val="002436C5"/>
    <w:rsid w:val="00243888"/>
    <w:rsid w:val="0024424C"/>
    <w:rsid w:val="002444D4"/>
    <w:rsid w:val="00244870"/>
    <w:rsid w:val="0024492B"/>
    <w:rsid w:val="00245BD5"/>
    <w:rsid w:val="002467A1"/>
    <w:rsid w:val="00246C9B"/>
    <w:rsid w:val="002520DE"/>
    <w:rsid w:val="002521EE"/>
    <w:rsid w:val="00252B11"/>
    <w:rsid w:val="00252CD8"/>
    <w:rsid w:val="00252E04"/>
    <w:rsid w:val="0025380D"/>
    <w:rsid w:val="002538BF"/>
    <w:rsid w:val="0025422E"/>
    <w:rsid w:val="00254277"/>
    <w:rsid w:val="0025430C"/>
    <w:rsid w:val="00255125"/>
    <w:rsid w:val="0025596E"/>
    <w:rsid w:val="00256189"/>
    <w:rsid w:val="002569C1"/>
    <w:rsid w:val="00256A2A"/>
    <w:rsid w:val="00256AE7"/>
    <w:rsid w:val="00256D1A"/>
    <w:rsid w:val="002575D3"/>
    <w:rsid w:val="00257C96"/>
    <w:rsid w:val="00260199"/>
    <w:rsid w:val="002607EC"/>
    <w:rsid w:val="00261654"/>
    <w:rsid w:val="00261779"/>
    <w:rsid w:val="00262DAB"/>
    <w:rsid w:val="00263719"/>
    <w:rsid w:val="00263DEE"/>
    <w:rsid w:val="00264371"/>
    <w:rsid w:val="002644F0"/>
    <w:rsid w:val="00265485"/>
    <w:rsid w:val="00265A27"/>
    <w:rsid w:val="00266032"/>
    <w:rsid w:val="00266512"/>
    <w:rsid w:val="002670B4"/>
    <w:rsid w:val="002671C9"/>
    <w:rsid w:val="0026724A"/>
    <w:rsid w:val="0027024F"/>
    <w:rsid w:val="002709D8"/>
    <w:rsid w:val="00270D5A"/>
    <w:rsid w:val="002712D8"/>
    <w:rsid w:val="00272C7C"/>
    <w:rsid w:val="00274F2C"/>
    <w:rsid w:val="002759FD"/>
    <w:rsid w:val="00275ADF"/>
    <w:rsid w:val="002766AD"/>
    <w:rsid w:val="002768CE"/>
    <w:rsid w:val="00276FF8"/>
    <w:rsid w:val="00277696"/>
    <w:rsid w:val="0027790C"/>
    <w:rsid w:val="00277D27"/>
    <w:rsid w:val="00277D55"/>
    <w:rsid w:val="00280618"/>
    <w:rsid w:val="0028099A"/>
    <w:rsid w:val="00281AB8"/>
    <w:rsid w:val="00282276"/>
    <w:rsid w:val="00282458"/>
    <w:rsid w:val="00282C52"/>
    <w:rsid w:val="00283C1E"/>
    <w:rsid w:val="00283E3E"/>
    <w:rsid w:val="00284159"/>
    <w:rsid w:val="002844D9"/>
    <w:rsid w:val="002850D4"/>
    <w:rsid w:val="002853E6"/>
    <w:rsid w:val="002854D4"/>
    <w:rsid w:val="002872CA"/>
    <w:rsid w:val="00287BAD"/>
    <w:rsid w:val="00291D6C"/>
    <w:rsid w:val="00292245"/>
    <w:rsid w:val="00292987"/>
    <w:rsid w:val="00292E14"/>
    <w:rsid w:val="00292FE3"/>
    <w:rsid w:val="002946CE"/>
    <w:rsid w:val="00294E0C"/>
    <w:rsid w:val="0029502F"/>
    <w:rsid w:val="002954FF"/>
    <w:rsid w:val="00295A19"/>
    <w:rsid w:val="00295C1E"/>
    <w:rsid w:val="00295FB4"/>
    <w:rsid w:val="002963E0"/>
    <w:rsid w:val="002965AC"/>
    <w:rsid w:val="002967FD"/>
    <w:rsid w:val="002968F3"/>
    <w:rsid w:val="0029706D"/>
    <w:rsid w:val="00297FBC"/>
    <w:rsid w:val="002A0202"/>
    <w:rsid w:val="002A0632"/>
    <w:rsid w:val="002A14F0"/>
    <w:rsid w:val="002A172C"/>
    <w:rsid w:val="002A1F9E"/>
    <w:rsid w:val="002A27BC"/>
    <w:rsid w:val="002A2EBB"/>
    <w:rsid w:val="002A3051"/>
    <w:rsid w:val="002A3B67"/>
    <w:rsid w:val="002A4264"/>
    <w:rsid w:val="002A4C6B"/>
    <w:rsid w:val="002A5191"/>
    <w:rsid w:val="002A5626"/>
    <w:rsid w:val="002A6262"/>
    <w:rsid w:val="002A6567"/>
    <w:rsid w:val="002A6753"/>
    <w:rsid w:val="002A6AEB"/>
    <w:rsid w:val="002A6BD5"/>
    <w:rsid w:val="002A734A"/>
    <w:rsid w:val="002A7556"/>
    <w:rsid w:val="002B0C91"/>
    <w:rsid w:val="002B142E"/>
    <w:rsid w:val="002B1653"/>
    <w:rsid w:val="002B1816"/>
    <w:rsid w:val="002B290B"/>
    <w:rsid w:val="002B37DD"/>
    <w:rsid w:val="002B4067"/>
    <w:rsid w:val="002B6D61"/>
    <w:rsid w:val="002B73FE"/>
    <w:rsid w:val="002B777D"/>
    <w:rsid w:val="002B7A05"/>
    <w:rsid w:val="002B7C8F"/>
    <w:rsid w:val="002C07F5"/>
    <w:rsid w:val="002C0F46"/>
    <w:rsid w:val="002C1F66"/>
    <w:rsid w:val="002C22E4"/>
    <w:rsid w:val="002C2E59"/>
    <w:rsid w:val="002C343A"/>
    <w:rsid w:val="002C4F66"/>
    <w:rsid w:val="002C5B51"/>
    <w:rsid w:val="002C6515"/>
    <w:rsid w:val="002C660F"/>
    <w:rsid w:val="002C6B8B"/>
    <w:rsid w:val="002C7051"/>
    <w:rsid w:val="002D0226"/>
    <w:rsid w:val="002D0B65"/>
    <w:rsid w:val="002D12C3"/>
    <w:rsid w:val="002D14AA"/>
    <w:rsid w:val="002D1F0B"/>
    <w:rsid w:val="002D21EA"/>
    <w:rsid w:val="002D3CD0"/>
    <w:rsid w:val="002D4BE6"/>
    <w:rsid w:val="002D4CC7"/>
    <w:rsid w:val="002D4FFD"/>
    <w:rsid w:val="002D511B"/>
    <w:rsid w:val="002D61A1"/>
    <w:rsid w:val="002D648D"/>
    <w:rsid w:val="002D661C"/>
    <w:rsid w:val="002E09F6"/>
    <w:rsid w:val="002E306F"/>
    <w:rsid w:val="002E3374"/>
    <w:rsid w:val="002E341C"/>
    <w:rsid w:val="002E3964"/>
    <w:rsid w:val="002E39AA"/>
    <w:rsid w:val="002E4185"/>
    <w:rsid w:val="002E457D"/>
    <w:rsid w:val="002E4684"/>
    <w:rsid w:val="002E4855"/>
    <w:rsid w:val="002E4B54"/>
    <w:rsid w:val="002E5945"/>
    <w:rsid w:val="002E5B58"/>
    <w:rsid w:val="002E612E"/>
    <w:rsid w:val="002E6248"/>
    <w:rsid w:val="002E7DC7"/>
    <w:rsid w:val="002F08DC"/>
    <w:rsid w:val="002F09D5"/>
    <w:rsid w:val="002F0CC0"/>
    <w:rsid w:val="002F18F9"/>
    <w:rsid w:val="002F21A8"/>
    <w:rsid w:val="002F2438"/>
    <w:rsid w:val="002F24CD"/>
    <w:rsid w:val="002F2C41"/>
    <w:rsid w:val="002F33B2"/>
    <w:rsid w:val="002F442C"/>
    <w:rsid w:val="002F4D3C"/>
    <w:rsid w:val="002F61E1"/>
    <w:rsid w:val="002F755A"/>
    <w:rsid w:val="002F7B81"/>
    <w:rsid w:val="002F7F39"/>
    <w:rsid w:val="002F7F9B"/>
    <w:rsid w:val="00300074"/>
    <w:rsid w:val="00300F52"/>
    <w:rsid w:val="00301666"/>
    <w:rsid w:val="00302019"/>
    <w:rsid w:val="00302037"/>
    <w:rsid w:val="00302548"/>
    <w:rsid w:val="00302DDF"/>
    <w:rsid w:val="0030420B"/>
    <w:rsid w:val="003043C4"/>
    <w:rsid w:val="00304C06"/>
    <w:rsid w:val="00304C97"/>
    <w:rsid w:val="00305B79"/>
    <w:rsid w:val="00306309"/>
    <w:rsid w:val="00310034"/>
    <w:rsid w:val="003103C7"/>
    <w:rsid w:val="003106CA"/>
    <w:rsid w:val="003107D5"/>
    <w:rsid w:val="003112C3"/>
    <w:rsid w:val="00312D03"/>
    <w:rsid w:val="003133D8"/>
    <w:rsid w:val="00313FB5"/>
    <w:rsid w:val="003143BC"/>
    <w:rsid w:val="00314BE6"/>
    <w:rsid w:val="00314C49"/>
    <w:rsid w:val="00314E5C"/>
    <w:rsid w:val="00315874"/>
    <w:rsid w:val="00315A3B"/>
    <w:rsid w:val="00315C44"/>
    <w:rsid w:val="00315EF9"/>
    <w:rsid w:val="003160B7"/>
    <w:rsid w:val="003167FD"/>
    <w:rsid w:val="00316E41"/>
    <w:rsid w:val="00317129"/>
    <w:rsid w:val="00317529"/>
    <w:rsid w:val="00317A58"/>
    <w:rsid w:val="003205A2"/>
    <w:rsid w:val="003206A3"/>
    <w:rsid w:val="00320A55"/>
    <w:rsid w:val="003226AD"/>
    <w:rsid w:val="003229E1"/>
    <w:rsid w:val="00322BA8"/>
    <w:rsid w:val="00324F3A"/>
    <w:rsid w:val="00324F46"/>
    <w:rsid w:val="003257E6"/>
    <w:rsid w:val="00325F8D"/>
    <w:rsid w:val="00326830"/>
    <w:rsid w:val="003268F3"/>
    <w:rsid w:val="00326AE7"/>
    <w:rsid w:val="00326D95"/>
    <w:rsid w:val="00327D7C"/>
    <w:rsid w:val="00330266"/>
    <w:rsid w:val="003308AE"/>
    <w:rsid w:val="00330D2D"/>
    <w:rsid w:val="00330EC4"/>
    <w:rsid w:val="00330F76"/>
    <w:rsid w:val="00332472"/>
    <w:rsid w:val="0033268B"/>
    <w:rsid w:val="00332C59"/>
    <w:rsid w:val="00332E24"/>
    <w:rsid w:val="00333008"/>
    <w:rsid w:val="00333271"/>
    <w:rsid w:val="00333688"/>
    <w:rsid w:val="00333DEC"/>
    <w:rsid w:val="00333F04"/>
    <w:rsid w:val="003342CA"/>
    <w:rsid w:val="00334558"/>
    <w:rsid w:val="00334B28"/>
    <w:rsid w:val="00334C87"/>
    <w:rsid w:val="0033679B"/>
    <w:rsid w:val="00336C2D"/>
    <w:rsid w:val="003371A2"/>
    <w:rsid w:val="00337451"/>
    <w:rsid w:val="00337BA1"/>
    <w:rsid w:val="00340E64"/>
    <w:rsid w:val="00340F2A"/>
    <w:rsid w:val="003410DC"/>
    <w:rsid w:val="003418E5"/>
    <w:rsid w:val="00341CBA"/>
    <w:rsid w:val="00341FC1"/>
    <w:rsid w:val="0034211D"/>
    <w:rsid w:val="00343812"/>
    <w:rsid w:val="00343EB4"/>
    <w:rsid w:val="00344514"/>
    <w:rsid w:val="0034473D"/>
    <w:rsid w:val="0034495F"/>
    <w:rsid w:val="003452D5"/>
    <w:rsid w:val="0034539F"/>
    <w:rsid w:val="00345B0A"/>
    <w:rsid w:val="00345C4E"/>
    <w:rsid w:val="003467DC"/>
    <w:rsid w:val="00346F2D"/>
    <w:rsid w:val="00346F3E"/>
    <w:rsid w:val="00350CCA"/>
    <w:rsid w:val="00350E84"/>
    <w:rsid w:val="00351057"/>
    <w:rsid w:val="00351B77"/>
    <w:rsid w:val="00352B8B"/>
    <w:rsid w:val="0035317A"/>
    <w:rsid w:val="003533FE"/>
    <w:rsid w:val="003534EC"/>
    <w:rsid w:val="00353C26"/>
    <w:rsid w:val="003543EC"/>
    <w:rsid w:val="00354B50"/>
    <w:rsid w:val="00354BC9"/>
    <w:rsid w:val="00354C29"/>
    <w:rsid w:val="00354D2C"/>
    <w:rsid w:val="003561B4"/>
    <w:rsid w:val="003562A4"/>
    <w:rsid w:val="003568F8"/>
    <w:rsid w:val="00357BE3"/>
    <w:rsid w:val="003600F2"/>
    <w:rsid w:val="00360C04"/>
    <w:rsid w:val="003613BE"/>
    <w:rsid w:val="0036179A"/>
    <w:rsid w:val="00361991"/>
    <w:rsid w:val="00361C8F"/>
    <w:rsid w:val="00361CCC"/>
    <w:rsid w:val="00361FFE"/>
    <w:rsid w:val="00363350"/>
    <w:rsid w:val="00363B43"/>
    <w:rsid w:val="00363CFD"/>
    <w:rsid w:val="003645A5"/>
    <w:rsid w:val="00365E0B"/>
    <w:rsid w:val="003665A2"/>
    <w:rsid w:val="00366BC6"/>
    <w:rsid w:val="0036709E"/>
    <w:rsid w:val="003676DA"/>
    <w:rsid w:val="0037033E"/>
    <w:rsid w:val="003704D3"/>
    <w:rsid w:val="00370524"/>
    <w:rsid w:val="0037069E"/>
    <w:rsid w:val="00371402"/>
    <w:rsid w:val="00371740"/>
    <w:rsid w:val="00371B8C"/>
    <w:rsid w:val="00371D49"/>
    <w:rsid w:val="003722AB"/>
    <w:rsid w:val="0037289D"/>
    <w:rsid w:val="00373340"/>
    <w:rsid w:val="0037370A"/>
    <w:rsid w:val="003738D7"/>
    <w:rsid w:val="00374479"/>
    <w:rsid w:val="00374CF1"/>
    <w:rsid w:val="00374DB4"/>
    <w:rsid w:val="00376590"/>
    <w:rsid w:val="0037685F"/>
    <w:rsid w:val="003770D0"/>
    <w:rsid w:val="00377328"/>
    <w:rsid w:val="00377806"/>
    <w:rsid w:val="00377D3F"/>
    <w:rsid w:val="00380234"/>
    <w:rsid w:val="00380DAC"/>
    <w:rsid w:val="00381522"/>
    <w:rsid w:val="00381A90"/>
    <w:rsid w:val="00381AFA"/>
    <w:rsid w:val="00381B13"/>
    <w:rsid w:val="00381F65"/>
    <w:rsid w:val="00382AFF"/>
    <w:rsid w:val="0038330F"/>
    <w:rsid w:val="003841F5"/>
    <w:rsid w:val="00384500"/>
    <w:rsid w:val="00384D17"/>
    <w:rsid w:val="00384E20"/>
    <w:rsid w:val="00385039"/>
    <w:rsid w:val="00385A0F"/>
    <w:rsid w:val="00386031"/>
    <w:rsid w:val="0038613C"/>
    <w:rsid w:val="00386193"/>
    <w:rsid w:val="003863F9"/>
    <w:rsid w:val="0038665B"/>
    <w:rsid w:val="00386EBA"/>
    <w:rsid w:val="0038784C"/>
    <w:rsid w:val="00387B33"/>
    <w:rsid w:val="0039097C"/>
    <w:rsid w:val="00390E1C"/>
    <w:rsid w:val="0039117D"/>
    <w:rsid w:val="0039193B"/>
    <w:rsid w:val="00392C05"/>
    <w:rsid w:val="00393B31"/>
    <w:rsid w:val="003942DF"/>
    <w:rsid w:val="0039511A"/>
    <w:rsid w:val="00397840"/>
    <w:rsid w:val="00397EDF"/>
    <w:rsid w:val="003A07E7"/>
    <w:rsid w:val="003A0BFD"/>
    <w:rsid w:val="003A12AA"/>
    <w:rsid w:val="003A21D2"/>
    <w:rsid w:val="003A3C2C"/>
    <w:rsid w:val="003A3CC0"/>
    <w:rsid w:val="003A41C4"/>
    <w:rsid w:val="003A5747"/>
    <w:rsid w:val="003A5C58"/>
    <w:rsid w:val="003A5EBB"/>
    <w:rsid w:val="003A6063"/>
    <w:rsid w:val="003A6D4C"/>
    <w:rsid w:val="003A7E6C"/>
    <w:rsid w:val="003B0E6E"/>
    <w:rsid w:val="003B209A"/>
    <w:rsid w:val="003B22AC"/>
    <w:rsid w:val="003B29EB"/>
    <w:rsid w:val="003B2AD9"/>
    <w:rsid w:val="003B32C3"/>
    <w:rsid w:val="003B38D9"/>
    <w:rsid w:val="003B4034"/>
    <w:rsid w:val="003B4931"/>
    <w:rsid w:val="003B58A3"/>
    <w:rsid w:val="003B5E95"/>
    <w:rsid w:val="003B6084"/>
    <w:rsid w:val="003B64E2"/>
    <w:rsid w:val="003B6A45"/>
    <w:rsid w:val="003B6E8B"/>
    <w:rsid w:val="003B7631"/>
    <w:rsid w:val="003B7BD1"/>
    <w:rsid w:val="003B7EDC"/>
    <w:rsid w:val="003C03D2"/>
    <w:rsid w:val="003C0413"/>
    <w:rsid w:val="003C07A7"/>
    <w:rsid w:val="003C0866"/>
    <w:rsid w:val="003C09CD"/>
    <w:rsid w:val="003C1004"/>
    <w:rsid w:val="003C1008"/>
    <w:rsid w:val="003C1137"/>
    <w:rsid w:val="003C13AD"/>
    <w:rsid w:val="003C14FA"/>
    <w:rsid w:val="003C1E50"/>
    <w:rsid w:val="003C2431"/>
    <w:rsid w:val="003C2529"/>
    <w:rsid w:val="003C2642"/>
    <w:rsid w:val="003C2E96"/>
    <w:rsid w:val="003C3055"/>
    <w:rsid w:val="003C34E9"/>
    <w:rsid w:val="003C3729"/>
    <w:rsid w:val="003C444E"/>
    <w:rsid w:val="003C4820"/>
    <w:rsid w:val="003C4AEC"/>
    <w:rsid w:val="003C4C83"/>
    <w:rsid w:val="003C5ADF"/>
    <w:rsid w:val="003C5D88"/>
    <w:rsid w:val="003C5ED5"/>
    <w:rsid w:val="003C6031"/>
    <w:rsid w:val="003C6097"/>
    <w:rsid w:val="003C60C5"/>
    <w:rsid w:val="003C65E6"/>
    <w:rsid w:val="003C6BDE"/>
    <w:rsid w:val="003C78A1"/>
    <w:rsid w:val="003C7A46"/>
    <w:rsid w:val="003C7F3F"/>
    <w:rsid w:val="003D0157"/>
    <w:rsid w:val="003D19BD"/>
    <w:rsid w:val="003D1D31"/>
    <w:rsid w:val="003D1F14"/>
    <w:rsid w:val="003D2E13"/>
    <w:rsid w:val="003D3122"/>
    <w:rsid w:val="003D33B6"/>
    <w:rsid w:val="003D396D"/>
    <w:rsid w:val="003D3A34"/>
    <w:rsid w:val="003D3B35"/>
    <w:rsid w:val="003D3B46"/>
    <w:rsid w:val="003D3E42"/>
    <w:rsid w:val="003D43CC"/>
    <w:rsid w:val="003D4A10"/>
    <w:rsid w:val="003D61FE"/>
    <w:rsid w:val="003D64A8"/>
    <w:rsid w:val="003D657E"/>
    <w:rsid w:val="003D66F7"/>
    <w:rsid w:val="003D6724"/>
    <w:rsid w:val="003E03A2"/>
    <w:rsid w:val="003E0664"/>
    <w:rsid w:val="003E0F17"/>
    <w:rsid w:val="003E166B"/>
    <w:rsid w:val="003E17E0"/>
    <w:rsid w:val="003E20FC"/>
    <w:rsid w:val="003E39A4"/>
    <w:rsid w:val="003E457A"/>
    <w:rsid w:val="003E5CA6"/>
    <w:rsid w:val="003E612A"/>
    <w:rsid w:val="003E6610"/>
    <w:rsid w:val="003E6A9B"/>
    <w:rsid w:val="003E7029"/>
    <w:rsid w:val="003E710A"/>
    <w:rsid w:val="003E7409"/>
    <w:rsid w:val="003E759E"/>
    <w:rsid w:val="003E78A4"/>
    <w:rsid w:val="003F0332"/>
    <w:rsid w:val="003F36CB"/>
    <w:rsid w:val="003F36CE"/>
    <w:rsid w:val="003F3BF8"/>
    <w:rsid w:val="003F419A"/>
    <w:rsid w:val="003F42B7"/>
    <w:rsid w:val="003F470A"/>
    <w:rsid w:val="003F48F6"/>
    <w:rsid w:val="003F4A78"/>
    <w:rsid w:val="003F4AB4"/>
    <w:rsid w:val="003F4BB8"/>
    <w:rsid w:val="003F4C99"/>
    <w:rsid w:val="003F60FE"/>
    <w:rsid w:val="003F7B58"/>
    <w:rsid w:val="003F7F1A"/>
    <w:rsid w:val="0040042A"/>
    <w:rsid w:val="004005A3"/>
    <w:rsid w:val="00401875"/>
    <w:rsid w:val="004020BF"/>
    <w:rsid w:val="00402FA5"/>
    <w:rsid w:val="004030A5"/>
    <w:rsid w:val="004031A9"/>
    <w:rsid w:val="00403B1B"/>
    <w:rsid w:val="00403C98"/>
    <w:rsid w:val="004040C2"/>
    <w:rsid w:val="00404833"/>
    <w:rsid w:val="004048A4"/>
    <w:rsid w:val="00404CB9"/>
    <w:rsid w:val="004053D8"/>
    <w:rsid w:val="00405434"/>
    <w:rsid w:val="0040551F"/>
    <w:rsid w:val="00405BAA"/>
    <w:rsid w:val="00405E6F"/>
    <w:rsid w:val="00406924"/>
    <w:rsid w:val="004072F6"/>
    <w:rsid w:val="00407B7A"/>
    <w:rsid w:val="004102E9"/>
    <w:rsid w:val="0041030E"/>
    <w:rsid w:val="004108C7"/>
    <w:rsid w:val="00410AA0"/>
    <w:rsid w:val="00411179"/>
    <w:rsid w:val="0041176B"/>
    <w:rsid w:val="00411C70"/>
    <w:rsid w:val="0041221D"/>
    <w:rsid w:val="0041229D"/>
    <w:rsid w:val="00412934"/>
    <w:rsid w:val="004130D6"/>
    <w:rsid w:val="0041323F"/>
    <w:rsid w:val="004144B5"/>
    <w:rsid w:val="00414C74"/>
    <w:rsid w:val="004158C3"/>
    <w:rsid w:val="00415BCF"/>
    <w:rsid w:val="00415F2C"/>
    <w:rsid w:val="004160B1"/>
    <w:rsid w:val="004167C2"/>
    <w:rsid w:val="00417933"/>
    <w:rsid w:val="00417FA1"/>
    <w:rsid w:val="0042076D"/>
    <w:rsid w:val="00420B0F"/>
    <w:rsid w:val="00421CF8"/>
    <w:rsid w:val="00422982"/>
    <w:rsid w:val="0042323C"/>
    <w:rsid w:val="0042356A"/>
    <w:rsid w:val="00423A1F"/>
    <w:rsid w:val="004252AC"/>
    <w:rsid w:val="00425310"/>
    <w:rsid w:val="00425526"/>
    <w:rsid w:val="00425631"/>
    <w:rsid w:val="00425D4C"/>
    <w:rsid w:val="00426493"/>
    <w:rsid w:val="00426B07"/>
    <w:rsid w:val="00426EC5"/>
    <w:rsid w:val="00427142"/>
    <w:rsid w:val="00427F51"/>
    <w:rsid w:val="004309AF"/>
    <w:rsid w:val="0043196A"/>
    <w:rsid w:val="00431C0C"/>
    <w:rsid w:val="00432FEA"/>
    <w:rsid w:val="00433859"/>
    <w:rsid w:val="00433B07"/>
    <w:rsid w:val="00433D5E"/>
    <w:rsid w:val="00434095"/>
    <w:rsid w:val="004343EC"/>
    <w:rsid w:val="00434432"/>
    <w:rsid w:val="00434828"/>
    <w:rsid w:val="004348A8"/>
    <w:rsid w:val="004358D3"/>
    <w:rsid w:val="00435914"/>
    <w:rsid w:val="004363D4"/>
    <w:rsid w:val="004366A8"/>
    <w:rsid w:val="00436CAE"/>
    <w:rsid w:val="0043724E"/>
    <w:rsid w:val="004375D0"/>
    <w:rsid w:val="00437678"/>
    <w:rsid w:val="00437D5F"/>
    <w:rsid w:val="0044023C"/>
    <w:rsid w:val="004409CC"/>
    <w:rsid w:val="0044107E"/>
    <w:rsid w:val="00441B51"/>
    <w:rsid w:val="00441B85"/>
    <w:rsid w:val="00441E90"/>
    <w:rsid w:val="00442055"/>
    <w:rsid w:val="00443261"/>
    <w:rsid w:val="00443B1D"/>
    <w:rsid w:val="00443BEB"/>
    <w:rsid w:val="0044411C"/>
    <w:rsid w:val="004504B5"/>
    <w:rsid w:val="00453A4C"/>
    <w:rsid w:val="00453E4D"/>
    <w:rsid w:val="00453FA9"/>
    <w:rsid w:val="004542D6"/>
    <w:rsid w:val="004543B0"/>
    <w:rsid w:val="0045449A"/>
    <w:rsid w:val="00454E78"/>
    <w:rsid w:val="00455B12"/>
    <w:rsid w:val="0045651F"/>
    <w:rsid w:val="00456ED4"/>
    <w:rsid w:val="004603AF"/>
    <w:rsid w:val="004619EE"/>
    <w:rsid w:val="00461A5D"/>
    <w:rsid w:val="00461D69"/>
    <w:rsid w:val="00462252"/>
    <w:rsid w:val="00462302"/>
    <w:rsid w:val="004623E8"/>
    <w:rsid w:val="00462435"/>
    <w:rsid w:val="004631D2"/>
    <w:rsid w:val="004638AB"/>
    <w:rsid w:val="004649D2"/>
    <w:rsid w:val="00464BB0"/>
    <w:rsid w:val="00464DE3"/>
    <w:rsid w:val="00465181"/>
    <w:rsid w:val="00465229"/>
    <w:rsid w:val="00465390"/>
    <w:rsid w:val="00466ABA"/>
    <w:rsid w:val="004674A8"/>
    <w:rsid w:val="0046750C"/>
    <w:rsid w:val="00467CBB"/>
    <w:rsid w:val="004700B5"/>
    <w:rsid w:val="00470E98"/>
    <w:rsid w:val="004715E6"/>
    <w:rsid w:val="00471ED8"/>
    <w:rsid w:val="004724D1"/>
    <w:rsid w:val="00473292"/>
    <w:rsid w:val="00473CBE"/>
    <w:rsid w:val="00474035"/>
    <w:rsid w:val="004740D9"/>
    <w:rsid w:val="004741CB"/>
    <w:rsid w:val="004743EC"/>
    <w:rsid w:val="00474853"/>
    <w:rsid w:val="004749CF"/>
    <w:rsid w:val="00474A85"/>
    <w:rsid w:val="00474DB9"/>
    <w:rsid w:val="0047525A"/>
    <w:rsid w:val="004765E0"/>
    <w:rsid w:val="00477540"/>
    <w:rsid w:val="004775E5"/>
    <w:rsid w:val="004804A3"/>
    <w:rsid w:val="00480E73"/>
    <w:rsid w:val="00481D34"/>
    <w:rsid w:val="00481F22"/>
    <w:rsid w:val="0048237A"/>
    <w:rsid w:val="0048241D"/>
    <w:rsid w:val="004827DE"/>
    <w:rsid w:val="00483728"/>
    <w:rsid w:val="00483D11"/>
    <w:rsid w:val="0048444F"/>
    <w:rsid w:val="00484636"/>
    <w:rsid w:val="00484FDE"/>
    <w:rsid w:val="004857BE"/>
    <w:rsid w:val="004869CC"/>
    <w:rsid w:val="004869F5"/>
    <w:rsid w:val="00487017"/>
    <w:rsid w:val="0048747A"/>
    <w:rsid w:val="0048767B"/>
    <w:rsid w:val="004876FB"/>
    <w:rsid w:val="0049002F"/>
    <w:rsid w:val="00490EA9"/>
    <w:rsid w:val="004920A6"/>
    <w:rsid w:val="00492B79"/>
    <w:rsid w:val="00492F9E"/>
    <w:rsid w:val="00493CA1"/>
    <w:rsid w:val="0049414A"/>
    <w:rsid w:val="0049607E"/>
    <w:rsid w:val="004962F7"/>
    <w:rsid w:val="00496592"/>
    <w:rsid w:val="004966EF"/>
    <w:rsid w:val="00496A83"/>
    <w:rsid w:val="00496AF2"/>
    <w:rsid w:val="004975F9"/>
    <w:rsid w:val="004979BB"/>
    <w:rsid w:val="00497F55"/>
    <w:rsid w:val="004A0BD4"/>
    <w:rsid w:val="004A101E"/>
    <w:rsid w:val="004A1659"/>
    <w:rsid w:val="004A2393"/>
    <w:rsid w:val="004A2BED"/>
    <w:rsid w:val="004A2BFF"/>
    <w:rsid w:val="004A3291"/>
    <w:rsid w:val="004A39D7"/>
    <w:rsid w:val="004A3BBE"/>
    <w:rsid w:val="004A3DC4"/>
    <w:rsid w:val="004A3E33"/>
    <w:rsid w:val="004A4214"/>
    <w:rsid w:val="004A451B"/>
    <w:rsid w:val="004A47F2"/>
    <w:rsid w:val="004A4B7E"/>
    <w:rsid w:val="004A4D1D"/>
    <w:rsid w:val="004A5122"/>
    <w:rsid w:val="004A5DF5"/>
    <w:rsid w:val="004A5EB8"/>
    <w:rsid w:val="004A61EC"/>
    <w:rsid w:val="004A65F7"/>
    <w:rsid w:val="004A6620"/>
    <w:rsid w:val="004A75C3"/>
    <w:rsid w:val="004A7AD9"/>
    <w:rsid w:val="004A7BEC"/>
    <w:rsid w:val="004B042A"/>
    <w:rsid w:val="004B1468"/>
    <w:rsid w:val="004B16DB"/>
    <w:rsid w:val="004B3159"/>
    <w:rsid w:val="004B315D"/>
    <w:rsid w:val="004B39C3"/>
    <w:rsid w:val="004B433B"/>
    <w:rsid w:val="004B49C9"/>
    <w:rsid w:val="004B4AA9"/>
    <w:rsid w:val="004B5EBD"/>
    <w:rsid w:val="004B736C"/>
    <w:rsid w:val="004B7680"/>
    <w:rsid w:val="004B7B5D"/>
    <w:rsid w:val="004C0C10"/>
    <w:rsid w:val="004C1514"/>
    <w:rsid w:val="004C190A"/>
    <w:rsid w:val="004C1D63"/>
    <w:rsid w:val="004C24CC"/>
    <w:rsid w:val="004C2A08"/>
    <w:rsid w:val="004C2ACB"/>
    <w:rsid w:val="004C2AE6"/>
    <w:rsid w:val="004C3421"/>
    <w:rsid w:val="004C38C7"/>
    <w:rsid w:val="004C407D"/>
    <w:rsid w:val="004C4B16"/>
    <w:rsid w:val="004C53D9"/>
    <w:rsid w:val="004C5671"/>
    <w:rsid w:val="004C5B93"/>
    <w:rsid w:val="004C5C5B"/>
    <w:rsid w:val="004C642A"/>
    <w:rsid w:val="004C73FE"/>
    <w:rsid w:val="004C76EC"/>
    <w:rsid w:val="004D048E"/>
    <w:rsid w:val="004D0785"/>
    <w:rsid w:val="004D08F3"/>
    <w:rsid w:val="004D0B8C"/>
    <w:rsid w:val="004D10DE"/>
    <w:rsid w:val="004D1CB8"/>
    <w:rsid w:val="004D1D48"/>
    <w:rsid w:val="004D28C3"/>
    <w:rsid w:val="004D2933"/>
    <w:rsid w:val="004D3828"/>
    <w:rsid w:val="004D4566"/>
    <w:rsid w:val="004D4889"/>
    <w:rsid w:val="004D498F"/>
    <w:rsid w:val="004D4A4F"/>
    <w:rsid w:val="004D6BBE"/>
    <w:rsid w:val="004D6E26"/>
    <w:rsid w:val="004D71A6"/>
    <w:rsid w:val="004D74C6"/>
    <w:rsid w:val="004D7D15"/>
    <w:rsid w:val="004E0B5F"/>
    <w:rsid w:val="004E0D58"/>
    <w:rsid w:val="004E0E2B"/>
    <w:rsid w:val="004E1945"/>
    <w:rsid w:val="004E2630"/>
    <w:rsid w:val="004E276B"/>
    <w:rsid w:val="004E2875"/>
    <w:rsid w:val="004E3891"/>
    <w:rsid w:val="004E399D"/>
    <w:rsid w:val="004E4032"/>
    <w:rsid w:val="004E4313"/>
    <w:rsid w:val="004E4620"/>
    <w:rsid w:val="004E4742"/>
    <w:rsid w:val="004E4C3B"/>
    <w:rsid w:val="004E4C46"/>
    <w:rsid w:val="004E4D09"/>
    <w:rsid w:val="004E569F"/>
    <w:rsid w:val="004E57F8"/>
    <w:rsid w:val="004E5E8D"/>
    <w:rsid w:val="004E6255"/>
    <w:rsid w:val="004E636B"/>
    <w:rsid w:val="004F0F08"/>
    <w:rsid w:val="004F1021"/>
    <w:rsid w:val="004F12DA"/>
    <w:rsid w:val="004F1F3B"/>
    <w:rsid w:val="004F47A5"/>
    <w:rsid w:val="004F4965"/>
    <w:rsid w:val="004F4D76"/>
    <w:rsid w:val="004F5D29"/>
    <w:rsid w:val="004F6485"/>
    <w:rsid w:val="004F6A07"/>
    <w:rsid w:val="004F6B4B"/>
    <w:rsid w:val="004F6EE9"/>
    <w:rsid w:val="005001D9"/>
    <w:rsid w:val="005002BA"/>
    <w:rsid w:val="005004EA"/>
    <w:rsid w:val="00501094"/>
    <w:rsid w:val="00501499"/>
    <w:rsid w:val="00502360"/>
    <w:rsid w:val="005025EE"/>
    <w:rsid w:val="005026C5"/>
    <w:rsid w:val="005028CF"/>
    <w:rsid w:val="00503686"/>
    <w:rsid w:val="0050371D"/>
    <w:rsid w:val="005039FF"/>
    <w:rsid w:val="00503E54"/>
    <w:rsid w:val="005040DD"/>
    <w:rsid w:val="00504B2E"/>
    <w:rsid w:val="00505A2F"/>
    <w:rsid w:val="00505E07"/>
    <w:rsid w:val="0050668D"/>
    <w:rsid w:val="00507100"/>
    <w:rsid w:val="00507234"/>
    <w:rsid w:val="0051098D"/>
    <w:rsid w:val="00510AC4"/>
    <w:rsid w:val="005116C8"/>
    <w:rsid w:val="00511BD2"/>
    <w:rsid w:val="00512BA1"/>
    <w:rsid w:val="00512DDC"/>
    <w:rsid w:val="00513EE6"/>
    <w:rsid w:val="005145A0"/>
    <w:rsid w:val="00514773"/>
    <w:rsid w:val="00515923"/>
    <w:rsid w:val="00515CBA"/>
    <w:rsid w:val="00515D57"/>
    <w:rsid w:val="00516306"/>
    <w:rsid w:val="0051655B"/>
    <w:rsid w:val="00516D4F"/>
    <w:rsid w:val="005175FA"/>
    <w:rsid w:val="00517D31"/>
    <w:rsid w:val="00517E36"/>
    <w:rsid w:val="00520047"/>
    <w:rsid w:val="00520B75"/>
    <w:rsid w:val="00521325"/>
    <w:rsid w:val="0052162B"/>
    <w:rsid w:val="005216E3"/>
    <w:rsid w:val="00521B5B"/>
    <w:rsid w:val="00521CA2"/>
    <w:rsid w:val="00522661"/>
    <w:rsid w:val="00522754"/>
    <w:rsid w:val="00522C33"/>
    <w:rsid w:val="00523FF6"/>
    <w:rsid w:val="005252B7"/>
    <w:rsid w:val="005253A2"/>
    <w:rsid w:val="0052542C"/>
    <w:rsid w:val="00525712"/>
    <w:rsid w:val="00525E25"/>
    <w:rsid w:val="005264CE"/>
    <w:rsid w:val="005267B4"/>
    <w:rsid w:val="00526A54"/>
    <w:rsid w:val="00527613"/>
    <w:rsid w:val="00527A4B"/>
    <w:rsid w:val="00527F13"/>
    <w:rsid w:val="00530257"/>
    <w:rsid w:val="005304C8"/>
    <w:rsid w:val="00530F61"/>
    <w:rsid w:val="0053111D"/>
    <w:rsid w:val="005316B6"/>
    <w:rsid w:val="00531C30"/>
    <w:rsid w:val="00532634"/>
    <w:rsid w:val="00533712"/>
    <w:rsid w:val="00533977"/>
    <w:rsid w:val="00534730"/>
    <w:rsid w:val="0053493A"/>
    <w:rsid w:val="005352F9"/>
    <w:rsid w:val="00535BC6"/>
    <w:rsid w:val="00536275"/>
    <w:rsid w:val="00536377"/>
    <w:rsid w:val="00536588"/>
    <w:rsid w:val="00536C33"/>
    <w:rsid w:val="00537075"/>
    <w:rsid w:val="0053709D"/>
    <w:rsid w:val="00540523"/>
    <w:rsid w:val="0054095F"/>
    <w:rsid w:val="00541480"/>
    <w:rsid w:val="005415A6"/>
    <w:rsid w:val="005447AB"/>
    <w:rsid w:val="00545012"/>
    <w:rsid w:val="00545E5E"/>
    <w:rsid w:val="00546344"/>
    <w:rsid w:val="00546618"/>
    <w:rsid w:val="00546676"/>
    <w:rsid w:val="00546825"/>
    <w:rsid w:val="0054697B"/>
    <w:rsid w:val="00546BAD"/>
    <w:rsid w:val="00547CA2"/>
    <w:rsid w:val="00550399"/>
    <w:rsid w:val="005509F4"/>
    <w:rsid w:val="00551418"/>
    <w:rsid w:val="005520B6"/>
    <w:rsid w:val="0055214F"/>
    <w:rsid w:val="0055318A"/>
    <w:rsid w:val="00553999"/>
    <w:rsid w:val="00555123"/>
    <w:rsid w:val="005551BC"/>
    <w:rsid w:val="00555683"/>
    <w:rsid w:val="00555786"/>
    <w:rsid w:val="00555A14"/>
    <w:rsid w:val="00555E29"/>
    <w:rsid w:val="00556136"/>
    <w:rsid w:val="00556487"/>
    <w:rsid w:val="00557664"/>
    <w:rsid w:val="005601ED"/>
    <w:rsid w:val="00560577"/>
    <w:rsid w:val="005612FB"/>
    <w:rsid w:val="0056182A"/>
    <w:rsid w:val="005619FA"/>
    <w:rsid w:val="0056240A"/>
    <w:rsid w:val="0056435B"/>
    <w:rsid w:val="00564D13"/>
    <w:rsid w:val="00564E6C"/>
    <w:rsid w:val="005654BA"/>
    <w:rsid w:val="005654D9"/>
    <w:rsid w:val="00565554"/>
    <w:rsid w:val="00565DE3"/>
    <w:rsid w:val="00565FFF"/>
    <w:rsid w:val="005666AD"/>
    <w:rsid w:val="00566A43"/>
    <w:rsid w:val="00566A5F"/>
    <w:rsid w:val="005701D6"/>
    <w:rsid w:val="005707B4"/>
    <w:rsid w:val="005709F7"/>
    <w:rsid w:val="00571D00"/>
    <w:rsid w:val="00571F72"/>
    <w:rsid w:val="005732E6"/>
    <w:rsid w:val="005749E9"/>
    <w:rsid w:val="005754FD"/>
    <w:rsid w:val="005757D6"/>
    <w:rsid w:val="00575BA5"/>
    <w:rsid w:val="00575FFA"/>
    <w:rsid w:val="00576159"/>
    <w:rsid w:val="00576880"/>
    <w:rsid w:val="00576B58"/>
    <w:rsid w:val="0057705D"/>
    <w:rsid w:val="005772F3"/>
    <w:rsid w:val="00580035"/>
    <w:rsid w:val="0058027B"/>
    <w:rsid w:val="005805E3"/>
    <w:rsid w:val="00580780"/>
    <w:rsid w:val="0058139A"/>
    <w:rsid w:val="00581DFD"/>
    <w:rsid w:val="005831D4"/>
    <w:rsid w:val="00583434"/>
    <w:rsid w:val="0058370E"/>
    <w:rsid w:val="00584321"/>
    <w:rsid w:val="005860B2"/>
    <w:rsid w:val="005866C5"/>
    <w:rsid w:val="00586A42"/>
    <w:rsid w:val="00586DDA"/>
    <w:rsid w:val="00587E89"/>
    <w:rsid w:val="00590BB8"/>
    <w:rsid w:val="00590CBE"/>
    <w:rsid w:val="00591064"/>
    <w:rsid w:val="005917BD"/>
    <w:rsid w:val="00591B11"/>
    <w:rsid w:val="00592024"/>
    <w:rsid w:val="0059295F"/>
    <w:rsid w:val="00592A4E"/>
    <w:rsid w:val="005953E2"/>
    <w:rsid w:val="0059563D"/>
    <w:rsid w:val="00595D88"/>
    <w:rsid w:val="00596053"/>
    <w:rsid w:val="00597A70"/>
    <w:rsid w:val="005A0157"/>
    <w:rsid w:val="005A10BC"/>
    <w:rsid w:val="005A1116"/>
    <w:rsid w:val="005A1BB0"/>
    <w:rsid w:val="005A1C62"/>
    <w:rsid w:val="005A1E66"/>
    <w:rsid w:val="005A2462"/>
    <w:rsid w:val="005A278A"/>
    <w:rsid w:val="005A2C34"/>
    <w:rsid w:val="005A3357"/>
    <w:rsid w:val="005A3385"/>
    <w:rsid w:val="005A3E61"/>
    <w:rsid w:val="005A401A"/>
    <w:rsid w:val="005A41A3"/>
    <w:rsid w:val="005A4A89"/>
    <w:rsid w:val="005A4EF6"/>
    <w:rsid w:val="005A544E"/>
    <w:rsid w:val="005A60D6"/>
    <w:rsid w:val="005A7006"/>
    <w:rsid w:val="005A714A"/>
    <w:rsid w:val="005A7A54"/>
    <w:rsid w:val="005B09A1"/>
    <w:rsid w:val="005B0C7B"/>
    <w:rsid w:val="005B12B2"/>
    <w:rsid w:val="005B1ADE"/>
    <w:rsid w:val="005B2155"/>
    <w:rsid w:val="005B2B96"/>
    <w:rsid w:val="005B38A6"/>
    <w:rsid w:val="005B428F"/>
    <w:rsid w:val="005B5E42"/>
    <w:rsid w:val="005B65BB"/>
    <w:rsid w:val="005B6FB9"/>
    <w:rsid w:val="005B70F0"/>
    <w:rsid w:val="005B7127"/>
    <w:rsid w:val="005B767B"/>
    <w:rsid w:val="005B7C88"/>
    <w:rsid w:val="005C0B95"/>
    <w:rsid w:val="005C1226"/>
    <w:rsid w:val="005C1BE9"/>
    <w:rsid w:val="005C2BF6"/>
    <w:rsid w:val="005C3433"/>
    <w:rsid w:val="005C46BE"/>
    <w:rsid w:val="005C49DB"/>
    <w:rsid w:val="005C4D14"/>
    <w:rsid w:val="005C4DF2"/>
    <w:rsid w:val="005C56AC"/>
    <w:rsid w:val="005C5845"/>
    <w:rsid w:val="005C65D8"/>
    <w:rsid w:val="005C6B9B"/>
    <w:rsid w:val="005C6DF2"/>
    <w:rsid w:val="005C6FAC"/>
    <w:rsid w:val="005C7571"/>
    <w:rsid w:val="005C770D"/>
    <w:rsid w:val="005C7973"/>
    <w:rsid w:val="005D006B"/>
    <w:rsid w:val="005D0A71"/>
    <w:rsid w:val="005D0B1E"/>
    <w:rsid w:val="005D0C53"/>
    <w:rsid w:val="005D0C62"/>
    <w:rsid w:val="005D0D15"/>
    <w:rsid w:val="005D1557"/>
    <w:rsid w:val="005D15C0"/>
    <w:rsid w:val="005D168C"/>
    <w:rsid w:val="005D2E44"/>
    <w:rsid w:val="005D323C"/>
    <w:rsid w:val="005D35DE"/>
    <w:rsid w:val="005D3683"/>
    <w:rsid w:val="005D4EB8"/>
    <w:rsid w:val="005D5217"/>
    <w:rsid w:val="005D5987"/>
    <w:rsid w:val="005D5DBD"/>
    <w:rsid w:val="005D6DE8"/>
    <w:rsid w:val="005D74BF"/>
    <w:rsid w:val="005E016C"/>
    <w:rsid w:val="005E046C"/>
    <w:rsid w:val="005E0757"/>
    <w:rsid w:val="005E0D14"/>
    <w:rsid w:val="005E0D26"/>
    <w:rsid w:val="005E16BF"/>
    <w:rsid w:val="005E1963"/>
    <w:rsid w:val="005E1CED"/>
    <w:rsid w:val="005E22D9"/>
    <w:rsid w:val="005E2978"/>
    <w:rsid w:val="005E419B"/>
    <w:rsid w:val="005E4F8F"/>
    <w:rsid w:val="005E5105"/>
    <w:rsid w:val="005E5233"/>
    <w:rsid w:val="005E5923"/>
    <w:rsid w:val="005E5A34"/>
    <w:rsid w:val="005E5C3F"/>
    <w:rsid w:val="005E5EFB"/>
    <w:rsid w:val="005E6C37"/>
    <w:rsid w:val="005E6ED3"/>
    <w:rsid w:val="005E6F1F"/>
    <w:rsid w:val="005E774A"/>
    <w:rsid w:val="005E79DA"/>
    <w:rsid w:val="005E7F58"/>
    <w:rsid w:val="005F0982"/>
    <w:rsid w:val="005F1132"/>
    <w:rsid w:val="005F1E2E"/>
    <w:rsid w:val="005F21E7"/>
    <w:rsid w:val="005F2500"/>
    <w:rsid w:val="005F2D58"/>
    <w:rsid w:val="005F34B5"/>
    <w:rsid w:val="005F3BC0"/>
    <w:rsid w:val="005F3E62"/>
    <w:rsid w:val="005F4A28"/>
    <w:rsid w:val="005F4B50"/>
    <w:rsid w:val="005F4B60"/>
    <w:rsid w:val="005F5B1A"/>
    <w:rsid w:val="005F5E68"/>
    <w:rsid w:val="005F671C"/>
    <w:rsid w:val="005F6C92"/>
    <w:rsid w:val="005F6D03"/>
    <w:rsid w:val="005F7139"/>
    <w:rsid w:val="005F7437"/>
    <w:rsid w:val="005F7624"/>
    <w:rsid w:val="005F76CE"/>
    <w:rsid w:val="005F7E20"/>
    <w:rsid w:val="0060004D"/>
    <w:rsid w:val="006007F0"/>
    <w:rsid w:val="006009C9"/>
    <w:rsid w:val="00600F81"/>
    <w:rsid w:val="00601EBD"/>
    <w:rsid w:val="00602901"/>
    <w:rsid w:val="00602C0F"/>
    <w:rsid w:val="0060362E"/>
    <w:rsid w:val="00604558"/>
    <w:rsid w:val="00604841"/>
    <w:rsid w:val="00605756"/>
    <w:rsid w:val="00605916"/>
    <w:rsid w:val="006059D2"/>
    <w:rsid w:val="006062F3"/>
    <w:rsid w:val="00606EDE"/>
    <w:rsid w:val="00607123"/>
    <w:rsid w:val="0060714E"/>
    <w:rsid w:val="006071F9"/>
    <w:rsid w:val="00610832"/>
    <w:rsid w:val="00611550"/>
    <w:rsid w:val="00611C22"/>
    <w:rsid w:val="00612236"/>
    <w:rsid w:val="00613B12"/>
    <w:rsid w:val="006145F9"/>
    <w:rsid w:val="006156A0"/>
    <w:rsid w:val="00615800"/>
    <w:rsid w:val="006164B1"/>
    <w:rsid w:val="00617AEE"/>
    <w:rsid w:val="00620F71"/>
    <w:rsid w:val="0062100A"/>
    <w:rsid w:val="006218D1"/>
    <w:rsid w:val="006219C2"/>
    <w:rsid w:val="00621B87"/>
    <w:rsid w:val="00621DF8"/>
    <w:rsid w:val="006220E1"/>
    <w:rsid w:val="00622233"/>
    <w:rsid w:val="00623C82"/>
    <w:rsid w:val="00623DA9"/>
    <w:rsid w:val="006256AF"/>
    <w:rsid w:val="00625D65"/>
    <w:rsid w:val="00625FF4"/>
    <w:rsid w:val="0062704B"/>
    <w:rsid w:val="00627057"/>
    <w:rsid w:val="00627206"/>
    <w:rsid w:val="0063186E"/>
    <w:rsid w:val="00631982"/>
    <w:rsid w:val="00631EB5"/>
    <w:rsid w:val="006320E4"/>
    <w:rsid w:val="00632121"/>
    <w:rsid w:val="00632462"/>
    <w:rsid w:val="006329DE"/>
    <w:rsid w:val="00632A30"/>
    <w:rsid w:val="00632CBA"/>
    <w:rsid w:val="00632EA4"/>
    <w:rsid w:val="00633250"/>
    <w:rsid w:val="006335DF"/>
    <w:rsid w:val="006347E3"/>
    <w:rsid w:val="00634863"/>
    <w:rsid w:val="00634DA3"/>
    <w:rsid w:val="00635604"/>
    <w:rsid w:val="00635A0E"/>
    <w:rsid w:val="00635C66"/>
    <w:rsid w:val="00636099"/>
    <w:rsid w:val="0063655C"/>
    <w:rsid w:val="006365D6"/>
    <w:rsid w:val="00637438"/>
    <w:rsid w:val="00637D9B"/>
    <w:rsid w:val="0064023B"/>
    <w:rsid w:val="006424AB"/>
    <w:rsid w:val="00642825"/>
    <w:rsid w:val="0064325D"/>
    <w:rsid w:val="00643D82"/>
    <w:rsid w:val="00643E21"/>
    <w:rsid w:val="00644C15"/>
    <w:rsid w:val="006458FA"/>
    <w:rsid w:val="00645D49"/>
    <w:rsid w:val="00645E1F"/>
    <w:rsid w:val="00646271"/>
    <w:rsid w:val="00646555"/>
    <w:rsid w:val="00646814"/>
    <w:rsid w:val="00646D89"/>
    <w:rsid w:val="006470C3"/>
    <w:rsid w:val="00647395"/>
    <w:rsid w:val="0064771E"/>
    <w:rsid w:val="006478D8"/>
    <w:rsid w:val="0064793B"/>
    <w:rsid w:val="00647BE4"/>
    <w:rsid w:val="00650157"/>
    <w:rsid w:val="006501B9"/>
    <w:rsid w:val="006504BB"/>
    <w:rsid w:val="00651196"/>
    <w:rsid w:val="00651A1F"/>
    <w:rsid w:val="00651B32"/>
    <w:rsid w:val="00651F60"/>
    <w:rsid w:val="006532DF"/>
    <w:rsid w:val="00653BE5"/>
    <w:rsid w:val="00654341"/>
    <w:rsid w:val="006547D1"/>
    <w:rsid w:val="00654965"/>
    <w:rsid w:val="00655039"/>
    <w:rsid w:val="006553FD"/>
    <w:rsid w:val="00655913"/>
    <w:rsid w:val="00655E7E"/>
    <w:rsid w:val="00657493"/>
    <w:rsid w:val="00661377"/>
    <w:rsid w:val="006613BE"/>
    <w:rsid w:val="00663979"/>
    <w:rsid w:val="00664067"/>
    <w:rsid w:val="006641AD"/>
    <w:rsid w:val="00664936"/>
    <w:rsid w:val="00664E5C"/>
    <w:rsid w:val="006651CA"/>
    <w:rsid w:val="00665C08"/>
    <w:rsid w:val="006660FE"/>
    <w:rsid w:val="00666E16"/>
    <w:rsid w:val="006673E3"/>
    <w:rsid w:val="00670AE0"/>
    <w:rsid w:val="00671370"/>
    <w:rsid w:val="00671C6E"/>
    <w:rsid w:val="00672148"/>
    <w:rsid w:val="0067230E"/>
    <w:rsid w:val="00672E5B"/>
    <w:rsid w:val="006730C3"/>
    <w:rsid w:val="006733E5"/>
    <w:rsid w:val="00673EA9"/>
    <w:rsid w:val="00673FB3"/>
    <w:rsid w:val="00674321"/>
    <w:rsid w:val="0067485C"/>
    <w:rsid w:val="00674998"/>
    <w:rsid w:val="00675566"/>
    <w:rsid w:val="0067634B"/>
    <w:rsid w:val="006771DD"/>
    <w:rsid w:val="006777F6"/>
    <w:rsid w:val="0068104E"/>
    <w:rsid w:val="006816B8"/>
    <w:rsid w:val="00681997"/>
    <w:rsid w:val="006825C8"/>
    <w:rsid w:val="0068355B"/>
    <w:rsid w:val="006840B2"/>
    <w:rsid w:val="00684CBB"/>
    <w:rsid w:val="00685A33"/>
    <w:rsid w:val="00685DC7"/>
    <w:rsid w:val="0068604F"/>
    <w:rsid w:val="006867D8"/>
    <w:rsid w:val="006869F3"/>
    <w:rsid w:val="006870B8"/>
    <w:rsid w:val="00687BE0"/>
    <w:rsid w:val="00687CB1"/>
    <w:rsid w:val="00687FA9"/>
    <w:rsid w:val="006908C6"/>
    <w:rsid w:val="00692CD2"/>
    <w:rsid w:val="00692D8F"/>
    <w:rsid w:val="0069300A"/>
    <w:rsid w:val="00694077"/>
    <w:rsid w:val="006942CB"/>
    <w:rsid w:val="00694422"/>
    <w:rsid w:val="0069467C"/>
    <w:rsid w:val="00695EA0"/>
    <w:rsid w:val="00695EBC"/>
    <w:rsid w:val="00696020"/>
    <w:rsid w:val="006A0193"/>
    <w:rsid w:val="006A023E"/>
    <w:rsid w:val="006A032B"/>
    <w:rsid w:val="006A0458"/>
    <w:rsid w:val="006A0D98"/>
    <w:rsid w:val="006A0E38"/>
    <w:rsid w:val="006A1B8D"/>
    <w:rsid w:val="006A2812"/>
    <w:rsid w:val="006A3389"/>
    <w:rsid w:val="006A379E"/>
    <w:rsid w:val="006A4100"/>
    <w:rsid w:val="006A4293"/>
    <w:rsid w:val="006A4619"/>
    <w:rsid w:val="006A5567"/>
    <w:rsid w:val="006A630B"/>
    <w:rsid w:val="006A68F5"/>
    <w:rsid w:val="006A6954"/>
    <w:rsid w:val="006A6FFE"/>
    <w:rsid w:val="006A77A6"/>
    <w:rsid w:val="006B1669"/>
    <w:rsid w:val="006B1717"/>
    <w:rsid w:val="006B18AF"/>
    <w:rsid w:val="006B1B96"/>
    <w:rsid w:val="006B1E67"/>
    <w:rsid w:val="006B3A5F"/>
    <w:rsid w:val="006B3DF1"/>
    <w:rsid w:val="006B3EC2"/>
    <w:rsid w:val="006B3EFF"/>
    <w:rsid w:val="006B44FC"/>
    <w:rsid w:val="006B472C"/>
    <w:rsid w:val="006B481D"/>
    <w:rsid w:val="006B52BC"/>
    <w:rsid w:val="006B5429"/>
    <w:rsid w:val="006B5B61"/>
    <w:rsid w:val="006B5EA6"/>
    <w:rsid w:val="006B63CD"/>
    <w:rsid w:val="006B6C6A"/>
    <w:rsid w:val="006B74A5"/>
    <w:rsid w:val="006C0660"/>
    <w:rsid w:val="006C0A82"/>
    <w:rsid w:val="006C0C3D"/>
    <w:rsid w:val="006C0F72"/>
    <w:rsid w:val="006C0FEB"/>
    <w:rsid w:val="006C1675"/>
    <w:rsid w:val="006C1C3D"/>
    <w:rsid w:val="006C1F34"/>
    <w:rsid w:val="006C1F83"/>
    <w:rsid w:val="006C26BB"/>
    <w:rsid w:val="006C312A"/>
    <w:rsid w:val="006C33FC"/>
    <w:rsid w:val="006C368C"/>
    <w:rsid w:val="006C38A2"/>
    <w:rsid w:val="006C3CA6"/>
    <w:rsid w:val="006C444D"/>
    <w:rsid w:val="006C479E"/>
    <w:rsid w:val="006C48EE"/>
    <w:rsid w:val="006C4A76"/>
    <w:rsid w:val="006C5594"/>
    <w:rsid w:val="006C55A3"/>
    <w:rsid w:val="006C5669"/>
    <w:rsid w:val="006C5B64"/>
    <w:rsid w:val="006C6882"/>
    <w:rsid w:val="006C7BF5"/>
    <w:rsid w:val="006C7F03"/>
    <w:rsid w:val="006C7FB4"/>
    <w:rsid w:val="006C7FE0"/>
    <w:rsid w:val="006D00E0"/>
    <w:rsid w:val="006D09E5"/>
    <w:rsid w:val="006D2514"/>
    <w:rsid w:val="006D2631"/>
    <w:rsid w:val="006D2B72"/>
    <w:rsid w:val="006D2E8D"/>
    <w:rsid w:val="006D306B"/>
    <w:rsid w:val="006D422C"/>
    <w:rsid w:val="006D46F9"/>
    <w:rsid w:val="006D4A03"/>
    <w:rsid w:val="006D4E05"/>
    <w:rsid w:val="006D4E34"/>
    <w:rsid w:val="006D54C9"/>
    <w:rsid w:val="006D6126"/>
    <w:rsid w:val="006D6B36"/>
    <w:rsid w:val="006D70A5"/>
    <w:rsid w:val="006D76FC"/>
    <w:rsid w:val="006D7F14"/>
    <w:rsid w:val="006E0416"/>
    <w:rsid w:val="006E049F"/>
    <w:rsid w:val="006E16E8"/>
    <w:rsid w:val="006E1CE2"/>
    <w:rsid w:val="006E2ECC"/>
    <w:rsid w:val="006E2F53"/>
    <w:rsid w:val="006E30C0"/>
    <w:rsid w:val="006E3828"/>
    <w:rsid w:val="006E4061"/>
    <w:rsid w:val="006E4566"/>
    <w:rsid w:val="006E4BDE"/>
    <w:rsid w:val="006E4EF9"/>
    <w:rsid w:val="006E7843"/>
    <w:rsid w:val="006E7D10"/>
    <w:rsid w:val="006F00AD"/>
    <w:rsid w:val="006F02E6"/>
    <w:rsid w:val="006F0AAF"/>
    <w:rsid w:val="006F0E8A"/>
    <w:rsid w:val="006F17DF"/>
    <w:rsid w:val="006F1D8A"/>
    <w:rsid w:val="006F1ECB"/>
    <w:rsid w:val="006F21E2"/>
    <w:rsid w:val="006F2274"/>
    <w:rsid w:val="006F31FE"/>
    <w:rsid w:val="006F3957"/>
    <w:rsid w:val="006F3A7C"/>
    <w:rsid w:val="006F3DBB"/>
    <w:rsid w:val="006F41A0"/>
    <w:rsid w:val="006F515A"/>
    <w:rsid w:val="006F694C"/>
    <w:rsid w:val="006F6F93"/>
    <w:rsid w:val="00700598"/>
    <w:rsid w:val="00700BF7"/>
    <w:rsid w:val="00700E76"/>
    <w:rsid w:val="00700E95"/>
    <w:rsid w:val="007010D4"/>
    <w:rsid w:val="007024EC"/>
    <w:rsid w:val="007025CC"/>
    <w:rsid w:val="0070265F"/>
    <w:rsid w:val="00702BE5"/>
    <w:rsid w:val="00703680"/>
    <w:rsid w:val="00703863"/>
    <w:rsid w:val="00703928"/>
    <w:rsid w:val="007039B0"/>
    <w:rsid w:val="00703B6D"/>
    <w:rsid w:val="00703DC3"/>
    <w:rsid w:val="0070415B"/>
    <w:rsid w:val="00704332"/>
    <w:rsid w:val="00705A05"/>
    <w:rsid w:val="00705B88"/>
    <w:rsid w:val="00705BDC"/>
    <w:rsid w:val="007063B4"/>
    <w:rsid w:val="00706D63"/>
    <w:rsid w:val="007070B4"/>
    <w:rsid w:val="00707682"/>
    <w:rsid w:val="0070768B"/>
    <w:rsid w:val="007078DB"/>
    <w:rsid w:val="00707944"/>
    <w:rsid w:val="00710BD8"/>
    <w:rsid w:val="007126A0"/>
    <w:rsid w:val="00712805"/>
    <w:rsid w:val="00712980"/>
    <w:rsid w:val="0071300A"/>
    <w:rsid w:val="00713160"/>
    <w:rsid w:val="007133F6"/>
    <w:rsid w:val="0071375F"/>
    <w:rsid w:val="0071376F"/>
    <w:rsid w:val="00713869"/>
    <w:rsid w:val="00713964"/>
    <w:rsid w:val="0071466E"/>
    <w:rsid w:val="00714732"/>
    <w:rsid w:val="00714ABF"/>
    <w:rsid w:val="00715067"/>
    <w:rsid w:val="007156E1"/>
    <w:rsid w:val="007163E9"/>
    <w:rsid w:val="007169F9"/>
    <w:rsid w:val="00716BBB"/>
    <w:rsid w:val="00717902"/>
    <w:rsid w:val="00717B82"/>
    <w:rsid w:val="00717C19"/>
    <w:rsid w:val="007202C1"/>
    <w:rsid w:val="007203C2"/>
    <w:rsid w:val="00720BBF"/>
    <w:rsid w:val="007227B1"/>
    <w:rsid w:val="00722CDA"/>
    <w:rsid w:val="00722F1C"/>
    <w:rsid w:val="00723649"/>
    <w:rsid w:val="0072380E"/>
    <w:rsid w:val="007245ED"/>
    <w:rsid w:val="00725720"/>
    <w:rsid w:val="00725878"/>
    <w:rsid w:val="007263C5"/>
    <w:rsid w:val="00726716"/>
    <w:rsid w:val="00726912"/>
    <w:rsid w:val="007269C5"/>
    <w:rsid w:val="00727273"/>
    <w:rsid w:val="007277F8"/>
    <w:rsid w:val="00730195"/>
    <w:rsid w:val="0073031C"/>
    <w:rsid w:val="0073109C"/>
    <w:rsid w:val="00731836"/>
    <w:rsid w:val="007326CE"/>
    <w:rsid w:val="00733DC7"/>
    <w:rsid w:val="0073466D"/>
    <w:rsid w:val="00734899"/>
    <w:rsid w:val="00735A35"/>
    <w:rsid w:val="00736956"/>
    <w:rsid w:val="00736965"/>
    <w:rsid w:val="00736F05"/>
    <w:rsid w:val="00736F56"/>
    <w:rsid w:val="0073765B"/>
    <w:rsid w:val="00740989"/>
    <w:rsid w:val="00740CA1"/>
    <w:rsid w:val="00741F43"/>
    <w:rsid w:val="00742480"/>
    <w:rsid w:val="0074281F"/>
    <w:rsid w:val="00742ABD"/>
    <w:rsid w:val="00743102"/>
    <w:rsid w:val="0074340B"/>
    <w:rsid w:val="00743AEB"/>
    <w:rsid w:val="00743B18"/>
    <w:rsid w:val="007445F4"/>
    <w:rsid w:val="00745074"/>
    <w:rsid w:val="007450E2"/>
    <w:rsid w:val="0074558C"/>
    <w:rsid w:val="00745D6C"/>
    <w:rsid w:val="0074603B"/>
    <w:rsid w:val="00746452"/>
    <w:rsid w:val="007467BD"/>
    <w:rsid w:val="00746A9C"/>
    <w:rsid w:val="00746E93"/>
    <w:rsid w:val="007470D3"/>
    <w:rsid w:val="00747242"/>
    <w:rsid w:val="00747692"/>
    <w:rsid w:val="00747FD1"/>
    <w:rsid w:val="0075025F"/>
    <w:rsid w:val="00750C66"/>
    <w:rsid w:val="00750D74"/>
    <w:rsid w:val="007512B4"/>
    <w:rsid w:val="007512F2"/>
    <w:rsid w:val="00751E44"/>
    <w:rsid w:val="007520A0"/>
    <w:rsid w:val="00752F5F"/>
    <w:rsid w:val="00752F9A"/>
    <w:rsid w:val="00753809"/>
    <w:rsid w:val="0075447D"/>
    <w:rsid w:val="007545AD"/>
    <w:rsid w:val="0075515C"/>
    <w:rsid w:val="007552A9"/>
    <w:rsid w:val="00755C76"/>
    <w:rsid w:val="00755DD4"/>
    <w:rsid w:val="00755FA4"/>
    <w:rsid w:val="00755FD2"/>
    <w:rsid w:val="007567E2"/>
    <w:rsid w:val="0075688D"/>
    <w:rsid w:val="00756B9B"/>
    <w:rsid w:val="00756D32"/>
    <w:rsid w:val="007578CF"/>
    <w:rsid w:val="007578E8"/>
    <w:rsid w:val="00757965"/>
    <w:rsid w:val="00757B03"/>
    <w:rsid w:val="00757FC8"/>
    <w:rsid w:val="00760A73"/>
    <w:rsid w:val="007614EF"/>
    <w:rsid w:val="007616AB"/>
    <w:rsid w:val="00761DDA"/>
    <w:rsid w:val="00761F2B"/>
    <w:rsid w:val="00762228"/>
    <w:rsid w:val="00762821"/>
    <w:rsid w:val="00763CF4"/>
    <w:rsid w:val="00764245"/>
    <w:rsid w:val="00765050"/>
    <w:rsid w:val="00766286"/>
    <w:rsid w:val="00766293"/>
    <w:rsid w:val="007667CF"/>
    <w:rsid w:val="00767847"/>
    <w:rsid w:val="00770D7D"/>
    <w:rsid w:val="00771B81"/>
    <w:rsid w:val="00771F96"/>
    <w:rsid w:val="007725E9"/>
    <w:rsid w:val="00772CDB"/>
    <w:rsid w:val="00773802"/>
    <w:rsid w:val="00773D91"/>
    <w:rsid w:val="00774F4B"/>
    <w:rsid w:val="00775A04"/>
    <w:rsid w:val="00775E12"/>
    <w:rsid w:val="00775EC2"/>
    <w:rsid w:val="00776196"/>
    <w:rsid w:val="00776203"/>
    <w:rsid w:val="00776500"/>
    <w:rsid w:val="00776C05"/>
    <w:rsid w:val="0078046B"/>
    <w:rsid w:val="007807E6"/>
    <w:rsid w:val="007808E3"/>
    <w:rsid w:val="00780D76"/>
    <w:rsid w:val="00781395"/>
    <w:rsid w:val="007816B5"/>
    <w:rsid w:val="00783119"/>
    <w:rsid w:val="007831F5"/>
    <w:rsid w:val="00783CAD"/>
    <w:rsid w:val="007845AD"/>
    <w:rsid w:val="00785A5A"/>
    <w:rsid w:val="00786123"/>
    <w:rsid w:val="0078630B"/>
    <w:rsid w:val="00787212"/>
    <w:rsid w:val="0078721E"/>
    <w:rsid w:val="007876D6"/>
    <w:rsid w:val="00790BC3"/>
    <w:rsid w:val="007925E6"/>
    <w:rsid w:val="00793425"/>
    <w:rsid w:val="00793477"/>
    <w:rsid w:val="0079406F"/>
    <w:rsid w:val="00794E2F"/>
    <w:rsid w:val="00794F2B"/>
    <w:rsid w:val="00795164"/>
    <w:rsid w:val="0079528C"/>
    <w:rsid w:val="007960B8"/>
    <w:rsid w:val="007967FD"/>
    <w:rsid w:val="00796F8C"/>
    <w:rsid w:val="007971AB"/>
    <w:rsid w:val="007A00D0"/>
    <w:rsid w:val="007A0184"/>
    <w:rsid w:val="007A0E8C"/>
    <w:rsid w:val="007A13EC"/>
    <w:rsid w:val="007A1596"/>
    <w:rsid w:val="007A1868"/>
    <w:rsid w:val="007A20CD"/>
    <w:rsid w:val="007A2865"/>
    <w:rsid w:val="007A2C7A"/>
    <w:rsid w:val="007A2FDA"/>
    <w:rsid w:val="007A3687"/>
    <w:rsid w:val="007A4F67"/>
    <w:rsid w:val="007A4F6E"/>
    <w:rsid w:val="007A6AE7"/>
    <w:rsid w:val="007A70FB"/>
    <w:rsid w:val="007A7219"/>
    <w:rsid w:val="007A745C"/>
    <w:rsid w:val="007A79B6"/>
    <w:rsid w:val="007B0F81"/>
    <w:rsid w:val="007B1691"/>
    <w:rsid w:val="007B1B89"/>
    <w:rsid w:val="007B2CF5"/>
    <w:rsid w:val="007B3013"/>
    <w:rsid w:val="007B30B7"/>
    <w:rsid w:val="007B35A6"/>
    <w:rsid w:val="007B38EC"/>
    <w:rsid w:val="007B3BB1"/>
    <w:rsid w:val="007B3D71"/>
    <w:rsid w:val="007B3DD0"/>
    <w:rsid w:val="007B4A9E"/>
    <w:rsid w:val="007B54CF"/>
    <w:rsid w:val="007B5F22"/>
    <w:rsid w:val="007B63E4"/>
    <w:rsid w:val="007B6A6A"/>
    <w:rsid w:val="007B70C1"/>
    <w:rsid w:val="007B768D"/>
    <w:rsid w:val="007C02FB"/>
    <w:rsid w:val="007C0310"/>
    <w:rsid w:val="007C0413"/>
    <w:rsid w:val="007C09D9"/>
    <w:rsid w:val="007C0D12"/>
    <w:rsid w:val="007C11AE"/>
    <w:rsid w:val="007C1218"/>
    <w:rsid w:val="007C1AEA"/>
    <w:rsid w:val="007C1EBA"/>
    <w:rsid w:val="007C4A42"/>
    <w:rsid w:val="007C515B"/>
    <w:rsid w:val="007C5259"/>
    <w:rsid w:val="007C5528"/>
    <w:rsid w:val="007C6173"/>
    <w:rsid w:val="007C645D"/>
    <w:rsid w:val="007C66E2"/>
    <w:rsid w:val="007C7A32"/>
    <w:rsid w:val="007C7AF9"/>
    <w:rsid w:val="007D029C"/>
    <w:rsid w:val="007D02BA"/>
    <w:rsid w:val="007D03D4"/>
    <w:rsid w:val="007D0DE2"/>
    <w:rsid w:val="007D0E60"/>
    <w:rsid w:val="007D288A"/>
    <w:rsid w:val="007D28D6"/>
    <w:rsid w:val="007D2D3E"/>
    <w:rsid w:val="007D2DDB"/>
    <w:rsid w:val="007D4348"/>
    <w:rsid w:val="007D49A2"/>
    <w:rsid w:val="007D652F"/>
    <w:rsid w:val="007D6A20"/>
    <w:rsid w:val="007D6E2B"/>
    <w:rsid w:val="007D7057"/>
    <w:rsid w:val="007E051E"/>
    <w:rsid w:val="007E0C97"/>
    <w:rsid w:val="007E0EFC"/>
    <w:rsid w:val="007E287B"/>
    <w:rsid w:val="007E2C75"/>
    <w:rsid w:val="007E31A7"/>
    <w:rsid w:val="007E33D2"/>
    <w:rsid w:val="007E349A"/>
    <w:rsid w:val="007E3BFA"/>
    <w:rsid w:val="007E4A58"/>
    <w:rsid w:val="007E4D4B"/>
    <w:rsid w:val="007E5EBC"/>
    <w:rsid w:val="007E5EF9"/>
    <w:rsid w:val="007E5F91"/>
    <w:rsid w:val="007E6000"/>
    <w:rsid w:val="007E6DD7"/>
    <w:rsid w:val="007E71FB"/>
    <w:rsid w:val="007E7356"/>
    <w:rsid w:val="007E7E84"/>
    <w:rsid w:val="007F18BB"/>
    <w:rsid w:val="007F279E"/>
    <w:rsid w:val="007F2AC8"/>
    <w:rsid w:val="007F2B39"/>
    <w:rsid w:val="007F3353"/>
    <w:rsid w:val="007F387D"/>
    <w:rsid w:val="007F3899"/>
    <w:rsid w:val="007F3AE0"/>
    <w:rsid w:val="007F503E"/>
    <w:rsid w:val="007F5BEC"/>
    <w:rsid w:val="007F64D0"/>
    <w:rsid w:val="007F65B6"/>
    <w:rsid w:val="007F68DC"/>
    <w:rsid w:val="007F6F12"/>
    <w:rsid w:val="007F6F78"/>
    <w:rsid w:val="00800758"/>
    <w:rsid w:val="00801075"/>
    <w:rsid w:val="00802678"/>
    <w:rsid w:val="00802869"/>
    <w:rsid w:val="00803EF9"/>
    <w:rsid w:val="008048D5"/>
    <w:rsid w:val="00805B19"/>
    <w:rsid w:val="00805E9E"/>
    <w:rsid w:val="00806052"/>
    <w:rsid w:val="0080626D"/>
    <w:rsid w:val="008068B8"/>
    <w:rsid w:val="008069F6"/>
    <w:rsid w:val="00806F8B"/>
    <w:rsid w:val="008070EF"/>
    <w:rsid w:val="00807492"/>
    <w:rsid w:val="00807E3B"/>
    <w:rsid w:val="008102DC"/>
    <w:rsid w:val="008104A6"/>
    <w:rsid w:val="00810A07"/>
    <w:rsid w:val="008110D0"/>
    <w:rsid w:val="0081139E"/>
    <w:rsid w:val="00811649"/>
    <w:rsid w:val="008116A0"/>
    <w:rsid w:val="00811C13"/>
    <w:rsid w:val="00811FD4"/>
    <w:rsid w:val="00813C21"/>
    <w:rsid w:val="0081437E"/>
    <w:rsid w:val="008152A9"/>
    <w:rsid w:val="00815594"/>
    <w:rsid w:val="00815B05"/>
    <w:rsid w:val="00816BDD"/>
    <w:rsid w:val="00816E0A"/>
    <w:rsid w:val="00816F35"/>
    <w:rsid w:val="008170FA"/>
    <w:rsid w:val="00817600"/>
    <w:rsid w:val="008203C3"/>
    <w:rsid w:val="008205DA"/>
    <w:rsid w:val="0082162D"/>
    <w:rsid w:val="00822B90"/>
    <w:rsid w:val="00822E15"/>
    <w:rsid w:val="00823015"/>
    <w:rsid w:val="00823B83"/>
    <w:rsid w:val="008255E5"/>
    <w:rsid w:val="00826283"/>
    <w:rsid w:val="008269C9"/>
    <w:rsid w:val="00826B10"/>
    <w:rsid w:val="00830ADC"/>
    <w:rsid w:val="00831BA6"/>
    <w:rsid w:val="00832488"/>
    <w:rsid w:val="00832730"/>
    <w:rsid w:val="00832EC1"/>
    <w:rsid w:val="00833220"/>
    <w:rsid w:val="008336BC"/>
    <w:rsid w:val="00833ED6"/>
    <w:rsid w:val="00834543"/>
    <w:rsid w:val="00834D2F"/>
    <w:rsid w:val="00834D84"/>
    <w:rsid w:val="008358DC"/>
    <w:rsid w:val="00835B91"/>
    <w:rsid w:val="00836B47"/>
    <w:rsid w:val="00836C87"/>
    <w:rsid w:val="00836D43"/>
    <w:rsid w:val="00837766"/>
    <w:rsid w:val="00840099"/>
    <w:rsid w:val="00840D17"/>
    <w:rsid w:val="00842BB9"/>
    <w:rsid w:val="0084304B"/>
    <w:rsid w:val="0084319C"/>
    <w:rsid w:val="008435DB"/>
    <w:rsid w:val="00843B4A"/>
    <w:rsid w:val="008443B1"/>
    <w:rsid w:val="008461B3"/>
    <w:rsid w:val="00846A22"/>
    <w:rsid w:val="0084757E"/>
    <w:rsid w:val="00847E6D"/>
    <w:rsid w:val="00850798"/>
    <w:rsid w:val="00850980"/>
    <w:rsid w:val="00850B14"/>
    <w:rsid w:val="00851C22"/>
    <w:rsid w:val="0085222F"/>
    <w:rsid w:val="00852325"/>
    <w:rsid w:val="00854F84"/>
    <w:rsid w:val="00855445"/>
    <w:rsid w:val="00856967"/>
    <w:rsid w:val="0085698E"/>
    <w:rsid w:val="00856C1E"/>
    <w:rsid w:val="00857059"/>
    <w:rsid w:val="00857E63"/>
    <w:rsid w:val="00857F90"/>
    <w:rsid w:val="00860671"/>
    <w:rsid w:val="00860698"/>
    <w:rsid w:val="008608D2"/>
    <w:rsid w:val="00860B2F"/>
    <w:rsid w:val="008624B5"/>
    <w:rsid w:val="00862ECF"/>
    <w:rsid w:val="00863D41"/>
    <w:rsid w:val="008650D3"/>
    <w:rsid w:val="00865A20"/>
    <w:rsid w:val="00866DB3"/>
    <w:rsid w:val="00866EC5"/>
    <w:rsid w:val="00866FF3"/>
    <w:rsid w:val="00867000"/>
    <w:rsid w:val="008672BC"/>
    <w:rsid w:val="00867D13"/>
    <w:rsid w:val="00867D34"/>
    <w:rsid w:val="008702D5"/>
    <w:rsid w:val="00870689"/>
    <w:rsid w:val="0087166C"/>
    <w:rsid w:val="00872AA1"/>
    <w:rsid w:val="00872BA7"/>
    <w:rsid w:val="00872D26"/>
    <w:rsid w:val="008737D8"/>
    <w:rsid w:val="00873CBE"/>
    <w:rsid w:val="00873D2B"/>
    <w:rsid w:val="0087460D"/>
    <w:rsid w:val="00875557"/>
    <w:rsid w:val="00875F5E"/>
    <w:rsid w:val="0087645B"/>
    <w:rsid w:val="0087716D"/>
    <w:rsid w:val="0087793A"/>
    <w:rsid w:val="00877AEF"/>
    <w:rsid w:val="00877C4F"/>
    <w:rsid w:val="00877C79"/>
    <w:rsid w:val="00877C9B"/>
    <w:rsid w:val="00877D16"/>
    <w:rsid w:val="008808DA"/>
    <w:rsid w:val="00880D9F"/>
    <w:rsid w:val="0088188D"/>
    <w:rsid w:val="0088254C"/>
    <w:rsid w:val="0088261F"/>
    <w:rsid w:val="008838C0"/>
    <w:rsid w:val="00883EE2"/>
    <w:rsid w:val="0088405B"/>
    <w:rsid w:val="008851C6"/>
    <w:rsid w:val="008856FA"/>
    <w:rsid w:val="00886085"/>
    <w:rsid w:val="00886114"/>
    <w:rsid w:val="00886E29"/>
    <w:rsid w:val="00887707"/>
    <w:rsid w:val="00887EC3"/>
    <w:rsid w:val="00890344"/>
    <w:rsid w:val="008904F0"/>
    <w:rsid w:val="0089106F"/>
    <w:rsid w:val="00891D2B"/>
    <w:rsid w:val="00891D4E"/>
    <w:rsid w:val="00891D59"/>
    <w:rsid w:val="00892184"/>
    <w:rsid w:val="00892B11"/>
    <w:rsid w:val="00893D54"/>
    <w:rsid w:val="00894097"/>
    <w:rsid w:val="00894CD7"/>
    <w:rsid w:val="0089699E"/>
    <w:rsid w:val="00896A54"/>
    <w:rsid w:val="00896BB3"/>
    <w:rsid w:val="00896BF5"/>
    <w:rsid w:val="00896C69"/>
    <w:rsid w:val="008976CD"/>
    <w:rsid w:val="00897769"/>
    <w:rsid w:val="008A0208"/>
    <w:rsid w:val="008A026C"/>
    <w:rsid w:val="008A0965"/>
    <w:rsid w:val="008A0AB9"/>
    <w:rsid w:val="008A14A2"/>
    <w:rsid w:val="008A14C3"/>
    <w:rsid w:val="008A15C1"/>
    <w:rsid w:val="008A1AE9"/>
    <w:rsid w:val="008A37A2"/>
    <w:rsid w:val="008A4184"/>
    <w:rsid w:val="008A41F2"/>
    <w:rsid w:val="008A4221"/>
    <w:rsid w:val="008A426B"/>
    <w:rsid w:val="008A4898"/>
    <w:rsid w:val="008A4D07"/>
    <w:rsid w:val="008A4D46"/>
    <w:rsid w:val="008A5187"/>
    <w:rsid w:val="008A6BD6"/>
    <w:rsid w:val="008A768E"/>
    <w:rsid w:val="008A76CB"/>
    <w:rsid w:val="008B0283"/>
    <w:rsid w:val="008B02E4"/>
    <w:rsid w:val="008B0485"/>
    <w:rsid w:val="008B07AC"/>
    <w:rsid w:val="008B1B4D"/>
    <w:rsid w:val="008B270C"/>
    <w:rsid w:val="008B2BF2"/>
    <w:rsid w:val="008B4591"/>
    <w:rsid w:val="008B4653"/>
    <w:rsid w:val="008B46E7"/>
    <w:rsid w:val="008B547C"/>
    <w:rsid w:val="008B55F8"/>
    <w:rsid w:val="008B5E4D"/>
    <w:rsid w:val="008B6D39"/>
    <w:rsid w:val="008B761E"/>
    <w:rsid w:val="008B7D66"/>
    <w:rsid w:val="008C012E"/>
    <w:rsid w:val="008C029D"/>
    <w:rsid w:val="008C0A69"/>
    <w:rsid w:val="008C1A84"/>
    <w:rsid w:val="008C1E88"/>
    <w:rsid w:val="008C22CC"/>
    <w:rsid w:val="008C27E3"/>
    <w:rsid w:val="008C2D48"/>
    <w:rsid w:val="008C3122"/>
    <w:rsid w:val="008C39D9"/>
    <w:rsid w:val="008C3F4C"/>
    <w:rsid w:val="008C5D22"/>
    <w:rsid w:val="008C60A6"/>
    <w:rsid w:val="008C618D"/>
    <w:rsid w:val="008C6826"/>
    <w:rsid w:val="008C6974"/>
    <w:rsid w:val="008C7DF5"/>
    <w:rsid w:val="008D17D9"/>
    <w:rsid w:val="008D1A58"/>
    <w:rsid w:val="008D1C1E"/>
    <w:rsid w:val="008D1C33"/>
    <w:rsid w:val="008D1F2A"/>
    <w:rsid w:val="008D2148"/>
    <w:rsid w:val="008D272E"/>
    <w:rsid w:val="008D302E"/>
    <w:rsid w:val="008D30F7"/>
    <w:rsid w:val="008D3499"/>
    <w:rsid w:val="008D36BC"/>
    <w:rsid w:val="008D381F"/>
    <w:rsid w:val="008D38D3"/>
    <w:rsid w:val="008D420D"/>
    <w:rsid w:val="008D4BCE"/>
    <w:rsid w:val="008D520B"/>
    <w:rsid w:val="008D54CE"/>
    <w:rsid w:val="008D5753"/>
    <w:rsid w:val="008D6AC4"/>
    <w:rsid w:val="008D7438"/>
    <w:rsid w:val="008D792D"/>
    <w:rsid w:val="008D7B10"/>
    <w:rsid w:val="008D7B41"/>
    <w:rsid w:val="008E01C8"/>
    <w:rsid w:val="008E0487"/>
    <w:rsid w:val="008E05B2"/>
    <w:rsid w:val="008E3822"/>
    <w:rsid w:val="008E4B85"/>
    <w:rsid w:val="008E4FFC"/>
    <w:rsid w:val="008E59C4"/>
    <w:rsid w:val="008E5DF7"/>
    <w:rsid w:val="008E6754"/>
    <w:rsid w:val="008E6C6A"/>
    <w:rsid w:val="008E6D0B"/>
    <w:rsid w:val="008E6F17"/>
    <w:rsid w:val="008E722A"/>
    <w:rsid w:val="008E7515"/>
    <w:rsid w:val="008E786D"/>
    <w:rsid w:val="008E7A80"/>
    <w:rsid w:val="008F00CC"/>
    <w:rsid w:val="008F059E"/>
    <w:rsid w:val="008F0A15"/>
    <w:rsid w:val="008F1198"/>
    <w:rsid w:val="008F12B8"/>
    <w:rsid w:val="008F14E0"/>
    <w:rsid w:val="008F2514"/>
    <w:rsid w:val="008F2D31"/>
    <w:rsid w:val="008F332C"/>
    <w:rsid w:val="008F34DC"/>
    <w:rsid w:val="008F3B0C"/>
    <w:rsid w:val="008F3C71"/>
    <w:rsid w:val="008F4003"/>
    <w:rsid w:val="008F4707"/>
    <w:rsid w:val="008F5413"/>
    <w:rsid w:val="008F55D9"/>
    <w:rsid w:val="008F627E"/>
    <w:rsid w:val="008F6835"/>
    <w:rsid w:val="008F68A5"/>
    <w:rsid w:val="008F6A00"/>
    <w:rsid w:val="008F6CF4"/>
    <w:rsid w:val="00900033"/>
    <w:rsid w:val="00900192"/>
    <w:rsid w:val="009008DB"/>
    <w:rsid w:val="00900F36"/>
    <w:rsid w:val="00901684"/>
    <w:rsid w:val="00901790"/>
    <w:rsid w:val="009017C6"/>
    <w:rsid w:val="009019F7"/>
    <w:rsid w:val="00901D4E"/>
    <w:rsid w:val="0090250E"/>
    <w:rsid w:val="0090281F"/>
    <w:rsid w:val="00902B06"/>
    <w:rsid w:val="00902D95"/>
    <w:rsid w:val="009036CF"/>
    <w:rsid w:val="00903CE6"/>
    <w:rsid w:val="00904049"/>
    <w:rsid w:val="0090458C"/>
    <w:rsid w:val="00905E5D"/>
    <w:rsid w:val="00905E7A"/>
    <w:rsid w:val="00906018"/>
    <w:rsid w:val="00906AA9"/>
    <w:rsid w:val="00906D9D"/>
    <w:rsid w:val="00910207"/>
    <w:rsid w:val="009107F4"/>
    <w:rsid w:val="009108B2"/>
    <w:rsid w:val="009108EE"/>
    <w:rsid w:val="009112F2"/>
    <w:rsid w:val="009115CE"/>
    <w:rsid w:val="00911990"/>
    <w:rsid w:val="009122E5"/>
    <w:rsid w:val="00914938"/>
    <w:rsid w:val="00914A8A"/>
    <w:rsid w:val="009156CB"/>
    <w:rsid w:val="00916959"/>
    <w:rsid w:val="00916E8B"/>
    <w:rsid w:val="009170B5"/>
    <w:rsid w:val="0091767D"/>
    <w:rsid w:val="00920D3B"/>
    <w:rsid w:val="009210DD"/>
    <w:rsid w:val="009215B8"/>
    <w:rsid w:val="009222FC"/>
    <w:rsid w:val="009227D4"/>
    <w:rsid w:val="00923141"/>
    <w:rsid w:val="009242EE"/>
    <w:rsid w:val="00924D35"/>
    <w:rsid w:val="0092500C"/>
    <w:rsid w:val="00925166"/>
    <w:rsid w:val="00925AFA"/>
    <w:rsid w:val="00925C29"/>
    <w:rsid w:val="00926883"/>
    <w:rsid w:val="00926B5C"/>
    <w:rsid w:val="00926DBD"/>
    <w:rsid w:val="00927145"/>
    <w:rsid w:val="00927901"/>
    <w:rsid w:val="00931280"/>
    <w:rsid w:val="0093283D"/>
    <w:rsid w:val="00932CA2"/>
    <w:rsid w:val="00933D7E"/>
    <w:rsid w:val="009351E7"/>
    <w:rsid w:val="009357E2"/>
    <w:rsid w:val="009358D0"/>
    <w:rsid w:val="00936365"/>
    <w:rsid w:val="00936BCF"/>
    <w:rsid w:val="00936E9D"/>
    <w:rsid w:val="0093727E"/>
    <w:rsid w:val="00937BA2"/>
    <w:rsid w:val="00941327"/>
    <w:rsid w:val="009433F6"/>
    <w:rsid w:val="009435D8"/>
    <w:rsid w:val="0094381C"/>
    <w:rsid w:val="00944048"/>
    <w:rsid w:val="0094479A"/>
    <w:rsid w:val="00944BB5"/>
    <w:rsid w:val="00944D69"/>
    <w:rsid w:val="00944F1A"/>
    <w:rsid w:val="00945908"/>
    <w:rsid w:val="00945B72"/>
    <w:rsid w:val="009464EE"/>
    <w:rsid w:val="009467B7"/>
    <w:rsid w:val="00946A36"/>
    <w:rsid w:val="00947445"/>
    <w:rsid w:val="00947946"/>
    <w:rsid w:val="00947C96"/>
    <w:rsid w:val="009505CE"/>
    <w:rsid w:val="00951201"/>
    <w:rsid w:val="009517FD"/>
    <w:rsid w:val="00952C8B"/>
    <w:rsid w:val="00953054"/>
    <w:rsid w:val="0095333B"/>
    <w:rsid w:val="009533A4"/>
    <w:rsid w:val="0095356A"/>
    <w:rsid w:val="00955E85"/>
    <w:rsid w:val="00956889"/>
    <w:rsid w:val="00956980"/>
    <w:rsid w:val="00956D79"/>
    <w:rsid w:val="00957304"/>
    <w:rsid w:val="00957345"/>
    <w:rsid w:val="00957941"/>
    <w:rsid w:val="00957969"/>
    <w:rsid w:val="00960175"/>
    <w:rsid w:val="00960766"/>
    <w:rsid w:val="00960B15"/>
    <w:rsid w:val="00960D56"/>
    <w:rsid w:val="0096115D"/>
    <w:rsid w:val="009618B8"/>
    <w:rsid w:val="00962138"/>
    <w:rsid w:val="009628C5"/>
    <w:rsid w:val="009635EC"/>
    <w:rsid w:val="0096382E"/>
    <w:rsid w:val="00964C14"/>
    <w:rsid w:val="009657DE"/>
    <w:rsid w:val="0096583B"/>
    <w:rsid w:val="00966BD9"/>
    <w:rsid w:val="0096787F"/>
    <w:rsid w:val="00970595"/>
    <w:rsid w:val="00970ACA"/>
    <w:rsid w:val="00970AE4"/>
    <w:rsid w:val="00970CC7"/>
    <w:rsid w:val="00970F48"/>
    <w:rsid w:val="009718BA"/>
    <w:rsid w:val="0097226A"/>
    <w:rsid w:val="00972703"/>
    <w:rsid w:val="00972B58"/>
    <w:rsid w:val="009735E9"/>
    <w:rsid w:val="009737A5"/>
    <w:rsid w:val="00973C40"/>
    <w:rsid w:val="00974B4E"/>
    <w:rsid w:val="009750E8"/>
    <w:rsid w:val="00975113"/>
    <w:rsid w:val="009756C1"/>
    <w:rsid w:val="0097578B"/>
    <w:rsid w:val="00975993"/>
    <w:rsid w:val="00975DF4"/>
    <w:rsid w:val="0097600B"/>
    <w:rsid w:val="009763B8"/>
    <w:rsid w:val="009766AA"/>
    <w:rsid w:val="009766F7"/>
    <w:rsid w:val="0097744D"/>
    <w:rsid w:val="0097794A"/>
    <w:rsid w:val="0097794D"/>
    <w:rsid w:val="00977F10"/>
    <w:rsid w:val="00980A4A"/>
    <w:rsid w:val="00980CE0"/>
    <w:rsid w:val="00980FFA"/>
    <w:rsid w:val="009811A1"/>
    <w:rsid w:val="0098184A"/>
    <w:rsid w:val="0098210A"/>
    <w:rsid w:val="00982C34"/>
    <w:rsid w:val="00983C03"/>
    <w:rsid w:val="00983F00"/>
    <w:rsid w:val="00986842"/>
    <w:rsid w:val="00987008"/>
    <w:rsid w:val="009872AF"/>
    <w:rsid w:val="0098742F"/>
    <w:rsid w:val="009919EE"/>
    <w:rsid w:val="009920FC"/>
    <w:rsid w:val="00992742"/>
    <w:rsid w:val="00992F7F"/>
    <w:rsid w:val="009931C4"/>
    <w:rsid w:val="00994599"/>
    <w:rsid w:val="009946BE"/>
    <w:rsid w:val="00994AE6"/>
    <w:rsid w:val="0099549F"/>
    <w:rsid w:val="0099632D"/>
    <w:rsid w:val="00996B16"/>
    <w:rsid w:val="00996C8F"/>
    <w:rsid w:val="009970C4"/>
    <w:rsid w:val="009977B5"/>
    <w:rsid w:val="00997B6E"/>
    <w:rsid w:val="009A02F1"/>
    <w:rsid w:val="009A0806"/>
    <w:rsid w:val="009A1796"/>
    <w:rsid w:val="009A38C8"/>
    <w:rsid w:val="009A39CF"/>
    <w:rsid w:val="009A422E"/>
    <w:rsid w:val="009A4F9D"/>
    <w:rsid w:val="009A5005"/>
    <w:rsid w:val="009A7CBD"/>
    <w:rsid w:val="009A7D05"/>
    <w:rsid w:val="009B0B67"/>
    <w:rsid w:val="009B0BB3"/>
    <w:rsid w:val="009B0E87"/>
    <w:rsid w:val="009B1395"/>
    <w:rsid w:val="009B232D"/>
    <w:rsid w:val="009B246D"/>
    <w:rsid w:val="009B2C46"/>
    <w:rsid w:val="009B3C95"/>
    <w:rsid w:val="009B424E"/>
    <w:rsid w:val="009B440A"/>
    <w:rsid w:val="009B4610"/>
    <w:rsid w:val="009B4787"/>
    <w:rsid w:val="009B58E2"/>
    <w:rsid w:val="009B5E2A"/>
    <w:rsid w:val="009B6936"/>
    <w:rsid w:val="009B73FE"/>
    <w:rsid w:val="009B7B85"/>
    <w:rsid w:val="009B7C0B"/>
    <w:rsid w:val="009C07AE"/>
    <w:rsid w:val="009C16C5"/>
    <w:rsid w:val="009C21FD"/>
    <w:rsid w:val="009C227D"/>
    <w:rsid w:val="009C2C31"/>
    <w:rsid w:val="009C342D"/>
    <w:rsid w:val="009C3C81"/>
    <w:rsid w:val="009C530B"/>
    <w:rsid w:val="009C5405"/>
    <w:rsid w:val="009C5477"/>
    <w:rsid w:val="009C588F"/>
    <w:rsid w:val="009C5AC7"/>
    <w:rsid w:val="009C6559"/>
    <w:rsid w:val="009C7DA2"/>
    <w:rsid w:val="009D0465"/>
    <w:rsid w:val="009D06C3"/>
    <w:rsid w:val="009D0F65"/>
    <w:rsid w:val="009D0FA6"/>
    <w:rsid w:val="009D104A"/>
    <w:rsid w:val="009D1598"/>
    <w:rsid w:val="009D15A0"/>
    <w:rsid w:val="009D1947"/>
    <w:rsid w:val="009D1992"/>
    <w:rsid w:val="009D19D5"/>
    <w:rsid w:val="009D19DC"/>
    <w:rsid w:val="009D2227"/>
    <w:rsid w:val="009D253B"/>
    <w:rsid w:val="009D291E"/>
    <w:rsid w:val="009D3661"/>
    <w:rsid w:val="009D3B3B"/>
    <w:rsid w:val="009D4225"/>
    <w:rsid w:val="009D44B6"/>
    <w:rsid w:val="009D477A"/>
    <w:rsid w:val="009D482E"/>
    <w:rsid w:val="009D5CCE"/>
    <w:rsid w:val="009D5CD1"/>
    <w:rsid w:val="009D5EC7"/>
    <w:rsid w:val="009D6616"/>
    <w:rsid w:val="009D6BD8"/>
    <w:rsid w:val="009D7114"/>
    <w:rsid w:val="009D7F96"/>
    <w:rsid w:val="009E00A3"/>
    <w:rsid w:val="009E0532"/>
    <w:rsid w:val="009E0658"/>
    <w:rsid w:val="009E182F"/>
    <w:rsid w:val="009E21A3"/>
    <w:rsid w:val="009E23B1"/>
    <w:rsid w:val="009E33A3"/>
    <w:rsid w:val="009E4A86"/>
    <w:rsid w:val="009E4FAF"/>
    <w:rsid w:val="009E57B6"/>
    <w:rsid w:val="009E58AE"/>
    <w:rsid w:val="009E62BC"/>
    <w:rsid w:val="009E66CE"/>
    <w:rsid w:val="009E7825"/>
    <w:rsid w:val="009E7B70"/>
    <w:rsid w:val="009E7E49"/>
    <w:rsid w:val="009F1833"/>
    <w:rsid w:val="009F24CC"/>
    <w:rsid w:val="009F37EF"/>
    <w:rsid w:val="009F3D43"/>
    <w:rsid w:val="009F40D6"/>
    <w:rsid w:val="009F5241"/>
    <w:rsid w:val="009F5CDE"/>
    <w:rsid w:val="009F6331"/>
    <w:rsid w:val="009F68E8"/>
    <w:rsid w:val="009F750F"/>
    <w:rsid w:val="009F78EF"/>
    <w:rsid w:val="00A00DD3"/>
    <w:rsid w:val="00A01B9F"/>
    <w:rsid w:val="00A01CD4"/>
    <w:rsid w:val="00A02461"/>
    <w:rsid w:val="00A02F12"/>
    <w:rsid w:val="00A02F20"/>
    <w:rsid w:val="00A0393B"/>
    <w:rsid w:val="00A03A22"/>
    <w:rsid w:val="00A03A98"/>
    <w:rsid w:val="00A03B0C"/>
    <w:rsid w:val="00A04382"/>
    <w:rsid w:val="00A0438E"/>
    <w:rsid w:val="00A04623"/>
    <w:rsid w:val="00A057FC"/>
    <w:rsid w:val="00A0617C"/>
    <w:rsid w:val="00A078B7"/>
    <w:rsid w:val="00A10791"/>
    <w:rsid w:val="00A10967"/>
    <w:rsid w:val="00A10D1F"/>
    <w:rsid w:val="00A12037"/>
    <w:rsid w:val="00A125D4"/>
    <w:rsid w:val="00A1260F"/>
    <w:rsid w:val="00A1263A"/>
    <w:rsid w:val="00A1288A"/>
    <w:rsid w:val="00A129FF"/>
    <w:rsid w:val="00A12B1A"/>
    <w:rsid w:val="00A134B1"/>
    <w:rsid w:val="00A14B72"/>
    <w:rsid w:val="00A15C9D"/>
    <w:rsid w:val="00A16C46"/>
    <w:rsid w:val="00A1720B"/>
    <w:rsid w:val="00A1756D"/>
    <w:rsid w:val="00A20597"/>
    <w:rsid w:val="00A20CB2"/>
    <w:rsid w:val="00A220B7"/>
    <w:rsid w:val="00A226B5"/>
    <w:rsid w:val="00A23120"/>
    <w:rsid w:val="00A23D6C"/>
    <w:rsid w:val="00A24433"/>
    <w:rsid w:val="00A24EAC"/>
    <w:rsid w:val="00A2516F"/>
    <w:rsid w:val="00A254D9"/>
    <w:rsid w:val="00A257F3"/>
    <w:rsid w:val="00A257FF"/>
    <w:rsid w:val="00A25F93"/>
    <w:rsid w:val="00A26C24"/>
    <w:rsid w:val="00A26C94"/>
    <w:rsid w:val="00A27195"/>
    <w:rsid w:val="00A274F5"/>
    <w:rsid w:val="00A2793D"/>
    <w:rsid w:val="00A30331"/>
    <w:rsid w:val="00A316DF"/>
    <w:rsid w:val="00A31B4F"/>
    <w:rsid w:val="00A322F2"/>
    <w:rsid w:val="00A32E06"/>
    <w:rsid w:val="00A34EA9"/>
    <w:rsid w:val="00A34FAC"/>
    <w:rsid w:val="00A358E2"/>
    <w:rsid w:val="00A37031"/>
    <w:rsid w:val="00A401C6"/>
    <w:rsid w:val="00A401EF"/>
    <w:rsid w:val="00A411B3"/>
    <w:rsid w:val="00A412A1"/>
    <w:rsid w:val="00A413D1"/>
    <w:rsid w:val="00A413F3"/>
    <w:rsid w:val="00A41AE9"/>
    <w:rsid w:val="00A422D6"/>
    <w:rsid w:val="00A4293B"/>
    <w:rsid w:val="00A42F35"/>
    <w:rsid w:val="00A431E8"/>
    <w:rsid w:val="00A44945"/>
    <w:rsid w:val="00A45499"/>
    <w:rsid w:val="00A4589D"/>
    <w:rsid w:val="00A4688A"/>
    <w:rsid w:val="00A46C54"/>
    <w:rsid w:val="00A476DD"/>
    <w:rsid w:val="00A501B8"/>
    <w:rsid w:val="00A508D4"/>
    <w:rsid w:val="00A508F3"/>
    <w:rsid w:val="00A50B0E"/>
    <w:rsid w:val="00A50B11"/>
    <w:rsid w:val="00A50F89"/>
    <w:rsid w:val="00A51471"/>
    <w:rsid w:val="00A5308C"/>
    <w:rsid w:val="00A542A2"/>
    <w:rsid w:val="00A54A0C"/>
    <w:rsid w:val="00A54CD5"/>
    <w:rsid w:val="00A566BD"/>
    <w:rsid w:val="00A56A36"/>
    <w:rsid w:val="00A56AFC"/>
    <w:rsid w:val="00A56E5D"/>
    <w:rsid w:val="00A57A88"/>
    <w:rsid w:val="00A605E8"/>
    <w:rsid w:val="00A6065E"/>
    <w:rsid w:val="00A61053"/>
    <w:rsid w:val="00A615ED"/>
    <w:rsid w:val="00A619B6"/>
    <w:rsid w:val="00A6264B"/>
    <w:rsid w:val="00A628C8"/>
    <w:rsid w:val="00A628D1"/>
    <w:rsid w:val="00A62E77"/>
    <w:rsid w:val="00A63228"/>
    <w:rsid w:val="00A6327D"/>
    <w:rsid w:val="00A6342F"/>
    <w:rsid w:val="00A63520"/>
    <w:rsid w:val="00A65023"/>
    <w:rsid w:val="00A655A4"/>
    <w:rsid w:val="00A65AFB"/>
    <w:rsid w:val="00A65BAA"/>
    <w:rsid w:val="00A65BC8"/>
    <w:rsid w:val="00A65BF3"/>
    <w:rsid w:val="00A65D1A"/>
    <w:rsid w:val="00A65D25"/>
    <w:rsid w:val="00A66172"/>
    <w:rsid w:val="00A671D2"/>
    <w:rsid w:val="00A67889"/>
    <w:rsid w:val="00A67C30"/>
    <w:rsid w:val="00A67DC4"/>
    <w:rsid w:val="00A70AD1"/>
    <w:rsid w:val="00A71082"/>
    <w:rsid w:val="00A712AF"/>
    <w:rsid w:val="00A712EF"/>
    <w:rsid w:val="00A717F8"/>
    <w:rsid w:val="00A71E70"/>
    <w:rsid w:val="00A727AF"/>
    <w:rsid w:val="00A72C53"/>
    <w:rsid w:val="00A73BBC"/>
    <w:rsid w:val="00A74683"/>
    <w:rsid w:val="00A74F21"/>
    <w:rsid w:val="00A7538C"/>
    <w:rsid w:val="00A76359"/>
    <w:rsid w:val="00A77080"/>
    <w:rsid w:val="00A773E8"/>
    <w:rsid w:val="00A808FD"/>
    <w:rsid w:val="00A8105C"/>
    <w:rsid w:val="00A813D4"/>
    <w:rsid w:val="00A815B0"/>
    <w:rsid w:val="00A815FE"/>
    <w:rsid w:val="00A81ADC"/>
    <w:rsid w:val="00A826BB"/>
    <w:rsid w:val="00A826E0"/>
    <w:rsid w:val="00A83D4C"/>
    <w:rsid w:val="00A84069"/>
    <w:rsid w:val="00A84128"/>
    <w:rsid w:val="00A849CB"/>
    <w:rsid w:val="00A84E28"/>
    <w:rsid w:val="00A856B9"/>
    <w:rsid w:val="00A8613C"/>
    <w:rsid w:val="00A86741"/>
    <w:rsid w:val="00A86B0A"/>
    <w:rsid w:val="00A8741F"/>
    <w:rsid w:val="00A908F1"/>
    <w:rsid w:val="00A90EDA"/>
    <w:rsid w:val="00A91B2B"/>
    <w:rsid w:val="00A925BE"/>
    <w:rsid w:val="00A92CAC"/>
    <w:rsid w:val="00A92E28"/>
    <w:rsid w:val="00A938A7"/>
    <w:rsid w:val="00A93A08"/>
    <w:rsid w:val="00A947EE"/>
    <w:rsid w:val="00A9484C"/>
    <w:rsid w:val="00A949E4"/>
    <w:rsid w:val="00A94ED4"/>
    <w:rsid w:val="00A95460"/>
    <w:rsid w:val="00A95A9A"/>
    <w:rsid w:val="00A964EC"/>
    <w:rsid w:val="00A96B90"/>
    <w:rsid w:val="00A96C4C"/>
    <w:rsid w:val="00A97921"/>
    <w:rsid w:val="00AA0078"/>
    <w:rsid w:val="00AA0786"/>
    <w:rsid w:val="00AA0B3A"/>
    <w:rsid w:val="00AA1F98"/>
    <w:rsid w:val="00AA28E3"/>
    <w:rsid w:val="00AA328D"/>
    <w:rsid w:val="00AA3691"/>
    <w:rsid w:val="00AA6721"/>
    <w:rsid w:val="00AA6C4B"/>
    <w:rsid w:val="00AA6E9D"/>
    <w:rsid w:val="00AB017E"/>
    <w:rsid w:val="00AB14A3"/>
    <w:rsid w:val="00AB1E97"/>
    <w:rsid w:val="00AB2781"/>
    <w:rsid w:val="00AB28BC"/>
    <w:rsid w:val="00AB32FC"/>
    <w:rsid w:val="00AB3AF9"/>
    <w:rsid w:val="00AB3F93"/>
    <w:rsid w:val="00AB4957"/>
    <w:rsid w:val="00AB4C96"/>
    <w:rsid w:val="00AB5325"/>
    <w:rsid w:val="00AB5CCD"/>
    <w:rsid w:val="00AB63DA"/>
    <w:rsid w:val="00AB6721"/>
    <w:rsid w:val="00AB6773"/>
    <w:rsid w:val="00AB7368"/>
    <w:rsid w:val="00AB7FB5"/>
    <w:rsid w:val="00AC1565"/>
    <w:rsid w:val="00AC1F4A"/>
    <w:rsid w:val="00AC22FE"/>
    <w:rsid w:val="00AC2741"/>
    <w:rsid w:val="00AC2D65"/>
    <w:rsid w:val="00AC2EE6"/>
    <w:rsid w:val="00AC3402"/>
    <w:rsid w:val="00AC4247"/>
    <w:rsid w:val="00AC42F0"/>
    <w:rsid w:val="00AC44F5"/>
    <w:rsid w:val="00AC504C"/>
    <w:rsid w:val="00AC531E"/>
    <w:rsid w:val="00AC538A"/>
    <w:rsid w:val="00AC720F"/>
    <w:rsid w:val="00AC756F"/>
    <w:rsid w:val="00AC777A"/>
    <w:rsid w:val="00AC7BA2"/>
    <w:rsid w:val="00AC7BF8"/>
    <w:rsid w:val="00AD0137"/>
    <w:rsid w:val="00AD14B4"/>
    <w:rsid w:val="00AD166D"/>
    <w:rsid w:val="00AD1FFA"/>
    <w:rsid w:val="00AD2293"/>
    <w:rsid w:val="00AD277C"/>
    <w:rsid w:val="00AD2A61"/>
    <w:rsid w:val="00AD2AC9"/>
    <w:rsid w:val="00AD2AD0"/>
    <w:rsid w:val="00AD2C7F"/>
    <w:rsid w:val="00AD2D56"/>
    <w:rsid w:val="00AD2D9B"/>
    <w:rsid w:val="00AD3B01"/>
    <w:rsid w:val="00AD3CF6"/>
    <w:rsid w:val="00AD420C"/>
    <w:rsid w:val="00AD480C"/>
    <w:rsid w:val="00AD58E4"/>
    <w:rsid w:val="00AD6085"/>
    <w:rsid w:val="00AD63BB"/>
    <w:rsid w:val="00AD6A5F"/>
    <w:rsid w:val="00AD6DF2"/>
    <w:rsid w:val="00AD6E7A"/>
    <w:rsid w:val="00AD7F62"/>
    <w:rsid w:val="00AE05C9"/>
    <w:rsid w:val="00AE1696"/>
    <w:rsid w:val="00AE227B"/>
    <w:rsid w:val="00AE24E1"/>
    <w:rsid w:val="00AE2ABE"/>
    <w:rsid w:val="00AE47D0"/>
    <w:rsid w:val="00AE4ACD"/>
    <w:rsid w:val="00AE4B46"/>
    <w:rsid w:val="00AE4F6A"/>
    <w:rsid w:val="00AE4F7E"/>
    <w:rsid w:val="00AE532F"/>
    <w:rsid w:val="00AE577F"/>
    <w:rsid w:val="00AE603F"/>
    <w:rsid w:val="00AE61F3"/>
    <w:rsid w:val="00AE6803"/>
    <w:rsid w:val="00AE6B4A"/>
    <w:rsid w:val="00AE6E9B"/>
    <w:rsid w:val="00AE6F05"/>
    <w:rsid w:val="00AE7805"/>
    <w:rsid w:val="00AE7DCD"/>
    <w:rsid w:val="00AF106A"/>
    <w:rsid w:val="00AF1945"/>
    <w:rsid w:val="00AF20B4"/>
    <w:rsid w:val="00AF2389"/>
    <w:rsid w:val="00AF2472"/>
    <w:rsid w:val="00AF26D0"/>
    <w:rsid w:val="00AF2711"/>
    <w:rsid w:val="00AF2803"/>
    <w:rsid w:val="00AF2CCF"/>
    <w:rsid w:val="00AF2DE0"/>
    <w:rsid w:val="00AF33D2"/>
    <w:rsid w:val="00AF47F8"/>
    <w:rsid w:val="00AF48A8"/>
    <w:rsid w:val="00AF5407"/>
    <w:rsid w:val="00AF5478"/>
    <w:rsid w:val="00AF6174"/>
    <w:rsid w:val="00AF7E15"/>
    <w:rsid w:val="00B00395"/>
    <w:rsid w:val="00B0167C"/>
    <w:rsid w:val="00B0221E"/>
    <w:rsid w:val="00B0260E"/>
    <w:rsid w:val="00B02A7E"/>
    <w:rsid w:val="00B02C51"/>
    <w:rsid w:val="00B03911"/>
    <w:rsid w:val="00B03EE1"/>
    <w:rsid w:val="00B04B1F"/>
    <w:rsid w:val="00B05132"/>
    <w:rsid w:val="00B05A30"/>
    <w:rsid w:val="00B05E1C"/>
    <w:rsid w:val="00B06C7F"/>
    <w:rsid w:val="00B07D25"/>
    <w:rsid w:val="00B07F57"/>
    <w:rsid w:val="00B11585"/>
    <w:rsid w:val="00B1183B"/>
    <w:rsid w:val="00B11AD5"/>
    <w:rsid w:val="00B12D4B"/>
    <w:rsid w:val="00B13252"/>
    <w:rsid w:val="00B13500"/>
    <w:rsid w:val="00B14206"/>
    <w:rsid w:val="00B1449D"/>
    <w:rsid w:val="00B14C10"/>
    <w:rsid w:val="00B15470"/>
    <w:rsid w:val="00B155E9"/>
    <w:rsid w:val="00B159A7"/>
    <w:rsid w:val="00B15B24"/>
    <w:rsid w:val="00B15DF0"/>
    <w:rsid w:val="00B16276"/>
    <w:rsid w:val="00B162E2"/>
    <w:rsid w:val="00B16EAA"/>
    <w:rsid w:val="00B177FF"/>
    <w:rsid w:val="00B17C39"/>
    <w:rsid w:val="00B202E7"/>
    <w:rsid w:val="00B206A8"/>
    <w:rsid w:val="00B20D2F"/>
    <w:rsid w:val="00B218E4"/>
    <w:rsid w:val="00B22231"/>
    <w:rsid w:val="00B22711"/>
    <w:rsid w:val="00B24552"/>
    <w:rsid w:val="00B250AF"/>
    <w:rsid w:val="00B25E90"/>
    <w:rsid w:val="00B25F9C"/>
    <w:rsid w:val="00B262BA"/>
    <w:rsid w:val="00B26729"/>
    <w:rsid w:val="00B274E2"/>
    <w:rsid w:val="00B27FA7"/>
    <w:rsid w:val="00B30A3C"/>
    <w:rsid w:val="00B30A4C"/>
    <w:rsid w:val="00B31173"/>
    <w:rsid w:val="00B3238F"/>
    <w:rsid w:val="00B32B98"/>
    <w:rsid w:val="00B33AD5"/>
    <w:rsid w:val="00B3466F"/>
    <w:rsid w:val="00B34CE2"/>
    <w:rsid w:val="00B357BE"/>
    <w:rsid w:val="00B35FF4"/>
    <w:rsid w:val="00B3605E"/>
    <w:rsid w:val="00B361E3"/>
    <w:rsid w:val="00B36E92"/>
    <w:rsid w:val="00B375A0"/>
    <w:rsid w:val="00B37DA6"/>
    <w:rsid w:val="00B40486"/>
    <w:rsid w:val="00B4071F"/>
    <w:rsid w:val="00B417D2"/>
    <w:rsid w:val="00B419CE"/>
    <w:rsid w:val="00B41BF6"/>
    <w:rsid w:val="00B41FF4"/>
    <w:rsid w:val="00B420D7"/>
    <w:rsid w:val="00B4239A"/>
    <w:rsid w:val="00B4246E"/>
    <w:rsid w:val="00B43584"/>
    <w:rsid w:val="00B43D6C"/>
    <w:rsid w:val="00B4401D"/>
    <w:rsid w:val="00B44A3D"/>
    <w:rsid w:val="00B45C04"/>
    <w:rsid w:val="00B46054"/>
    <w:rsid w:val="00B478FB"/>
    <w:rsid w:val="00B50E01"/>
    <w:rsid w:val="00B511B0"/>
    <w:rsid w:val="00B51322"/>
    <w:rsid w:val="00B52051"/>
    <w:rsid w:val="00B52AA9"/>
    <w:rsid w:val="00B52D5E"/>
    <w:rsid w:val="00B5301E"/>
    <w:rsid w:val="00B53632"/>
    <w:rsid w:val="00B537B5"/>
    <w:rsid w:val="00B53C32"/>
    <w:rsid w:val="00B542FD"/>
    <w:rsid w:val="00B54933"/>
    <w:rsid w:val="00B54CE8"/>
    <w:rsid w:val="00B54DBB"/>
    <w:rsid w:val="00B55377"/>
    <w:rsid w:val="00B55A97"/>
    <w:rsid w:val="00B56311"/>
    <w:rsid w:val="00B5638A"/>
    <w:rsid w:val="00B565B3"/>
    <w:rsid w:val="00B56D60"/>
    <w:rsid w:val="00B57248"/>
    <w:rsid w:val="00B57981"/>
    <w:rsid w:val="00B57F53"/>
    <w:rsid w:val="00B6014D"/>
    <w:rsid w:val="00B60200"/>
    <w:rsid w:val="00B60297"/>
    <w:rsid w:val="00B61DCD"/>
    <w:rsid w:val="00B62CB6"/>
    <w:rsid w:val="00B63780"/>
    <w:rsid w:val="00B63B1E"/>
    <w:rsid w:val="00B643A9"/>
    <w:rsid w:val="00B64ABB"/>
    <w:rsid w:val="00B6530A"/>
    <w:rsid w:val="00B65962"/>
    <w:rsid w:val="00B66139"/>
    <w:rsid w:val="00B663A7"/>
    <w:rsid w:val="00B66798"/>
    <w:rsid w:val="00B6775D"/>
    <w:rsid w:val="00B67CBF"/>
    <w:rsid w:val="00B705DC"/>
    <w:rsid w:val="00B70BCF"/>
    <w:rsid w:val="00B719D5"/>
    <w:rsid w:val="00B725D2"/>
    <w:rsid w:val="00B72E69"/>
    <w:rsid w:val="00B739EE"/>
    <w:rsid w:val="00B73A4D"/>
    <w:rsid w:val="00B73B0E"/>
    <w:rsid w:val="00B740C7"/>
    <w:rsid w:val="00B74448"/>
    <w:rsid w:val="00B74943"/>
    <w:rsid w:val="00B7544D"/>
    <w:rsid w:val="00B75A67"/>
    <w:rsid w:val="00B76BC0"/>
    <w:rsid w:val="00B7707A"/>
    <w:rsid w:val="00B7716C"/>
    <w:rsid w:val="00B80291"/>
    <w:rsid w:val="00B807B0"/>
    <w:rsid w:val="00B809F2"/>
    <w:rsid w:val="00B81520"/>
    <w:rsid w:val="00B81C44"/>
    <w:rsid w:val="00B824B1"/>
    <w:rsid w:val="00B829F6"/>
    <w:rsid w:val="00B84048"/>
    <w:rsid w:val="00B843E1"/>
    <w:rsid w:val="00B8502D"/>
    <w:rsid w:val="00B874BD"/>
    <w:rsid w:val="00B9048C"/>
    <w:rsid w:val="00B90982"/>
    <w:rsid w:val="00B90C00"/>
    <w:rsid w:val="00B90C84"/>
    <w:rsid w:val="00B913E8"/>
    <w:rsid w:val="00B91ADF"/>
    <w:rsid w:val="00B91CB3"/>
    <w:rsid w:val="00B9206C"/>
    <w:rsid w:val="00B924A3"/>
    <w:rsid w:val="00B92871"/>
    <w:rsid w:val="00B92EF5"/>
    <w:rsid w:val="00B9336B"/>
    <w:rsid w:val="00B936C0"/>
    <w:rsid w:val="00B93F0F"/>
    <w:rsid w:val="00B9476A"/>
    <w:rsid w:val="00B95516"/>
    <w:rsid w:val="00B9617E"/>
    <w:rsid w:val="00B964C8"/>
    <w:rsid w:val="00B96C66"/>
    <w:rsid w:val="00B970BA"/>
    <w:rsid w:val="00B97336"/>
    <w:rsid w:val="00BA0DA7"/>
    <w:rsid w:val="00BA125D"/>
    <w:rsid w:val="00BA12EE"/>
    <w:rsid w:val="00BA1CEB"/>
    <w:rsid w:val="00BA2C0E"/>
    <w:rsid w:val="00BA2F86"/>
    <w:rsid w:val="00BA335A"/>
    <w:rsid w:val="00BA3B2B"/>
    <w:rsid w:val="00BA461F"/>
    <w:rsid w:val="00BA4949"/>
    <w:rsid w:val="00BA4A80"/>
    <w:rsid w:val="00BA5069"/>
    <w:rsid w:val="00BA58A5"/>
    <w:rsid w:val="00BA65AA"/>
    <w:rsid w:val="00BA7271"/>
    <w:rsid w:val="00BB0333"/>
    <w:rsid w:val="00BB0439"/>
    <w:rsid w:val="00BB07C4"/>
    <w:rsid w:val="00BB155A"/>
    <w:rsid w:val="00BB1615"/>
    <w:rsid w:val="00BB1ABE"/>
    <w:rsid w:val="00BB1C82"/>
    <w:rsid w:val="00BB25B6"/>
    <w:rsid w:val="00BB28CF"/>
    <w:rsid w:val="00BB2EBF"/>
    <w:rsid w:val="00BB3133"/>
    <w:rsid w:val="00BB372F"/>
    <w:rsid w:val="00BB3BBF"/>
    <w:rsid w:val="00BB438B"/>
    <w:rsid w:val="00BB44DB"/>
    <w:rsid w:val="00BB54E0"/>
    <w:rsid w:val="00BB56E8"/>
    <w:rsid w:val="00BB5CAB"/>
    <w:rsid w:val="00BB5FEB"/>
    <w:rsid w:val="00BB6BF8"/>
    <w:rsid w:val="00BB7250"/>
    <w:rsid w:val="00BB75DA"/>
    <w:rsid w:val="00BB78C8"/>
    <w:rsid w:val="00BB7F1D"/>
    <w:rsid w:val="00BC0062"/>
    <w:rsid w:val="00BC03E0"/>
    <w:rsid w:val="00BC0BF1"/>
    <w:rsid w:val="00BC2D09"/>
    <w:rsid w:val="00BC3C8D"/>
    <w:rsid w:val="00BC40FF"/>
    <w:rsid w:val="00BC46A0"/>
    <w:rsid w:val="00BC4AA3"/>
    <w:rsid w:val="00BC4B63"/>
    <w:rsid w:val="00BC59F6"/>
    <w:rsid w:val="00BC5BAB"/>
    <w:rsid w:val="00BC667F"/>
    <w:rsid w:val="00BC6CA4"/>
    <w:rsid w:val="00BC7683"/>
    <w:rsid w:val="00BD03FF"/>
    <w:rsid w:val="00BD063A"/>
    <w:rsid w:val="00BD0F60"/>
    <w:rsid w:val="00BD2AD5"/>
    <w:rsid w:val="00BD331F"/>
    <w:rsid w:val="00BD3BCC"/>
    <w:rsid w:val="00BD5539"/>
    <w:rsid w:val="00BD6076"/>
    <w:rsid w:val="00BD7A43"/>
    <w:rsid w:val="00BD7E39"/>
    <w:rsid w:val="00BE0015"/>
    <w:rsid w:val="00BE0371"/>
    <w:rsid w:val="00BE0D50"/>
    <w:rsid w:val="00BE146D"/>
    <w:rsid w:val="00BE15EF"/>
    <w:rsid w:val="00BE2A1C"/>
    <w:rsid w:val="00BE2F49"/>
    <w:rsid w:val="00BE385E"/>
    <w:rsid w:val="00BE4FEE"/>
    <w:rsid w:val="00BE50E5"/>
    <w:rsid w:val="00BE5D15"/>
    <w:rsid w:val="00BE5E1E"/>
    <w:rsid w:val="00BE672E"/>
    <w:rsid w:val="00BE6893"/>
    <w:rsid w:val="00BE70BE"/>
    <w:rsid w:val="00BF02C5"/>
    <w:rsid w:val="00BF1195"/>
    <w:rsid w:val="00BF1A11"/>
    <w:rsid w:val="00BF21E5"/>
    <w:rsid w:val="00BF2210"/>
    <w:rsid w:val="00BF27CE"/>
    <w:rsid w:val="00BF2982"/>
    <w:rsid w:val="00BF2F76"/>
    <w:rsid w:val="00BF3006"/>
    <w:rsid w:val="00BF328E"/>
    <w:rsid w:val="00BF352B"/>
    <w:rsid w:val="00BF3847"/>
    <w:rsid w:val="00BF3EC0"/>
    <w:rsid w:val="00BF3F5A"/>
    <w:rsid w:val="00BF4E4B"/>
    <w:rsid w:val="00BF5231"/>
    <w:rsid w:val="00BF58A0"/>
    <w:rsid w:val="00BF5A35"/>
    <w:rsid w:val="00BF5D97"/>
    <w:rsid w:val="00BF6183"/>
    <w:rsid w:val="00BF6E3D"/>
    <w:rsid w:val="00BF7C6E"/>
    <w:rsid w:val="00BF7F69"/>
    <w:rsid w:val="00C00CCF"/>
    <w:rsid w:val="00C0289E"/>
    <w:rsid w:val="00C0330D"/>
    <w:rsid w:val="00C044C2"/>
    <w:rsid w:val="00C04793"/>
    <w:rsid w:val="00C056FD"/>
    <w:rsid w:val="00C060B9"/>
    <w:rsid w:val="00C065CD"/>
    <w:rsid w:val="00C068AF"/>
    <w:rsid w:val="00C072BF"/>
    <w:rsid w:val="00C07586"/>
    <w:rsid w:val="00C07D0A"/>
    <w:rsid w:val="00C120A5"/>
    <w:rsid w:val="00C12350"/>
    <w:rsid w:val="00C1262F"/>
    <w:rsid w:val="00C131B7"/>
    <w:rsid w:val="00C1326D"/>
    <w:rsid w:val="00C14CFC"/>
    <w:rsid w:val="00C15439"/>
    <w:rsid w:val="00C159A8"/>
    <w:rsid w:val="00C173F0"/>
    <w:rsid w:val="00C200B3"/>
    <w:rsid w:val="00C20296"/>
    <w:rsid w:val="00C20AED"/>
    <w:rsid w:val="00C20F91"/>
    <w:rsid w:val="00C212F6"/>
    <w:rsid w:val="00C21B55"/>
    <w:rsid w:val="00C21BFC"/>
    <w:rsid w:val="00C2202E"/>
    <w:rsid w:val="00C221A8"/>
    <w:rsid w:val="00C22DF2"/>
    <w:rsid w:val="00C22E69"/>
    <w:rsid w:val="00C23A6A"/>
    <w:rsid w:val="00C2424C"/>
    <w:rsid w:val="00C2430E"/>
    <w:rsid w:val="00C24EE0"/>
    <w:rsid w:val="00C25214"/>
    <w:rsid w:val="00C254E4"/>
    <w:rsid w:val="00C25FF4"/>
    <w:rsid w:val="00C26471"/>
    <w:rsid w:val="00C2677A"/>
    <w:rsid w:val="00C26F93"/>
    <w:rsid w:val="00C27260"/>
    <w:rsid w:val="00C2730B"/>
    <w:rsid w:val="00C302AA"/>
    <w:rsid w:val="00C306CA"/>
    <w:rsid w:val="00C308DE"/>
    <w:rsid w:val="00C30E33"/>
    <w:rsid w:val="00C31360"/>
    <w:rsid w:val="00C3168B"/>
    <w:rsid w:val="00C316FD"/>
    <w:rsid w:val="00C31D21"/>
    <w:rsid w:val="00C32E00"/>
    <w:rsid w:val="00C33F82"/>
    <w:rsid w:val="00C341C2"/>
    <w:rsid w:val="00C34273"/>
    <w:rsid w:val="00C34CDA"/>
    <w:rsid w:val="00C350F4"/>
    <w:rsid w:val="00C35530"/>
    <w:rsid w:val="00C355D8"/>
    <w:rsid w:val="00C3631B"/>
    <w:rsid w:val="00C3672F"/>
    <w:rsid w:val="00C36A9E"/>
    <w:rsid w:val="00C36AD7"/>
    <w:rsid w:val="00C36B9D"/>
    <w:rsid w:val="00C36BCB"/>
    <w:rsid w:val="00C36C83"/>
    <w:rsid w:val="00C37411"/>
    <w:rsid w:val="00C37B1D"/>
    <w:rsid w:val="00C401DE"/>
    <w:rsid w:val="00C40438"/>
    <w:rsid w:val="00C404B2"/>
    <w:rsid w:val="00C40B3D"/>
    <w:rsid w:val="00C41308"/>
    <w:rsid w:val="00C414EC"/>
    <w:rsid w:val="00C43157"/>
    <w:rsid w:val="00C4404A"/>
    <w:rsid w:val="00C4416A"/>
    <w:rsid w:val="00C4425C"/>
    <w:rsid w:val="00C444FB"/>
    <w:rsid w:val="00C44B55"/>
    <w:rsid w:val="00C4500D"/>
    <w:rsid w:val="00C452F2"/>
    <w:rsid w:val="00C45A80"/>
    <w:rsid w:val="00C45B6C"/>
    <w:rsid w:val="00C4680B"/>
    <w:rsid w:val="00C46B2B"/>
    <w:rsid w:val="00C46B46"/>
    <w:rsid w:val="00C46F40"/>
    <w:rsid w:val="00C472C0"/>
    <w:rsid w:val="00C47623"/>
    <w:rsid w:val="00C517B0"/>
    <w:rsid w:val="00C517B8"/>
    <w:rsid w:val="00C51A26"/>
    <w:rsid w:val="00C525A2"/>
    <w:rsid w:val="00C5263F"/>
    <w:rsid w:val="00C531FF"/>
    <w:rsid w:val="00C5335A"/>
    <w:rsid w:val="00C53912"/>
    <w:rsid w:val="00C53BB3"/>
    <w:rsid w:val="00C54766"/>
    <w:rsid w:val="00C55292"/>
    <w:rsid w:val="00C55422"/>
    <w:rsid w:val="00C55EC5"/>
    <w:rsid w:val="00C563E8"/>
    <w:rsid w:val="00C60340"/>
    <w:rsid w:val="00C61446"/>
    <w:rsid w:val="00C61F95"/>
    <w:rsid w:val="00C62511"/>
    <w:rsid w:val="00C62C34"/>
    <w:rsid w:val="00C62E00"/>
    <w:rsid w:val="00C6303D"/>
    <w:rsid w:val="00C63BEE"/>
    <w:rsid w:val="00C63CF7"/>
    <w:rsid w:val="00C67790"/>
    <w:rsid w:val="00C67E4C"/>
    <w:rsid w:val="00C709BF"/>
    <w:rsid w:val="00C70BD7"/>
    <w:rsid w:val="00C71225"/>
    <w:rsid w:val="00C712D2"/>
    <w:rsid w:val="00C71378"/>
    <w:rsid w:val="00C71513"/>
    <w:rsid w:val="00C72AE1"/>
    <w:rsid w:val="00C72BA1"/>
    <w:rsid w:val="00C72C0F"/>
    <w:rsid w:val="00C72D7D"/>
    <w:rsid w:val="00C7365B"/>
    <w:rsid w:val="00C74071"/>
    <w:rsid w:val="00C7432A"/>
    <w:rsid w:val="00C7433E"/>
    <w:rsid w:val="00C745B7"/>
    <w:rsid w:val="00C74640"/>
    <w:rsid w:val="00C75637"/>
    <w:rsid w:val="00C75748"/>
    <w:rsid w:val="00C75C74"/>
    <w:rsid w:val="00C75DD0"/>
    <w:rsid w:val="00C76313"/>
    <w:rsid w:val="00C767A0"/>
    <w:rsid w:val="00C77125"/>
    <w:rsid w:val="00C77603"/>
    <w:rsid w:val="00C805D3"/>
    <w:rsid w:val="00C80A73"/>
    <w:rsid w:val="00C80FBB"/>
    <w:rsid w:val="00C811F2"/>
    <w:rsid w:val="00C8121D"/>
    <w:rsid w:val="00C82253"/>
    <w:rsid w:val="00C83ABE"/>
    <w:rsid w:val="00C83C24"/>
    <w:rsid w:val="00C84AC5"/>
    <w:rsid w:val="00C85B20"/>
    <w:rsid w:val="00C85E76"/>
    <w:rsid w:val="00C85FF7"/>
    <w:rsid w:val="00C873C8"/>
    <w:rsid w:val="00C8796C"/>
    <w:rsid w:val="00C87EA6"/>
    <w:rsid w:val="00C90D81"/>
    <w:rsid w:val="00C912B7"/>
    <w:rsid w:val="00C92304"/>
    <w:rsid w:val="00C9252F"/>
    <w:rsid w:val="00C925E6"/>
    <w:rsid w:val="00C9261C"/>
    <w:rsid w:val="00C93612"/>
    <w:rsid w:val="00C93C81"/>
    <w:rsid w:val="00C9480C"/>
    <w:rsid w:val="00C95B0B"/>
    <w:rsid w:val="00C97E81"/>
    <w:rsid w:val="00CA06CD"/>
    <w:rsid w:val="00CA32E0"/>
    <w:rsid w:val="00CA41CC"/>
    <w:rsid w:val="00CA500F"/>
    <w:rsid w:val="00CA52D5"/>
    <w:rsid w:val="00CA5381"/>
    <w:rsid w:val="00CA5B52"/>
    <w:rsid w:val="00CA6D8E"/>
    <w:rsid w:val="00CA6E7B"/>
    <w:rsid w:val="00CA6F5E"/>
    <w:rsid w:val="00CA6FC1"/>
    <w:rsid w:val="00CA7690"/>
    <w:rsid w:val="00CA79D8"/>
    <w:rsid w:val="00CB09A3"/>
    <w:rsid w:val="00CB0F1E"/>
    <w:rsid w:val="00CB2C42"/>
    <w:rsid w:val="00CB30DE"/>
    <w:rsid w:val="00CB317F"/>
    <w:rsid w:val="00CB3B09"/>
    <w:rsid w:val="00CB3C07"/>
    <w:rsid w:val="00CB4210"/>
    <w:rsid w:val="00CB4705"/>
    <w:rsid w:val="00CB53A5"/>
    <w:rsid w:val="00CB6578"/>
    <w:rsid w:val="00CB6924"/>
    <w:rsid w:val="00CB69F6"/>
    <w:rsid w:val="00CB6EDA"/>
    <w:rsid w:val="00CB6FD3"/>
    <w:rsid w:val="00CC03E9"/>
    <w:rsid w:val="00CC0C87"/>
    <w:rsid w:val="00CC0E80"/>
    <w:rsid w:val="00CC1721"/>
    <w:rsid w:val="00CC283C"/>
    <w:rsid w:val="00CC2AB2"/>
    <w:rsid w:val="00CC350C"/>
    <w:rsid w:val="00CC3AEB"/>
    <w:rsid w:val="00CC3DE4"/>
    <w:rsid w:val="00CC4D3B"/>
    <w:rsid w:val="00CC62F9"/>
    <w:rsid w:val="00CC6863"/>
    <w:rsid w:val="00CC6DE9"/>
    <w:rsid w:val="00CC70E6"/>
    <w:rsid w:val="00CD0351"/>
    <w:rsid w:val="00CD06BD"/>
    <w:rsid w:val="00CD076D"/>
    <w:rsid w:val="00CD0B28"/>
    <w:rsid w:val="00CD0B6E"/>
    <w:rsid w:val="00CD190B"/>
    <w:rsid w:val="00CD1F8F"/>
    <w:rsid w:val="00CD2AD3"/>
    <w:rsid w:val="00CD32C7"/>
    <w:rsid w:val="00CD3C43"/>
    <w:rsid w:val="00CD54D4"/>
    <w:rsid w:val="00CD62D9"/>
    <w:rsid w:val="00CD6E42"/>
    <w:rsid w:val="00CE01D2"/>
    <w:rsid w:val="00CE05F4"/>
    <w:rsid w:val="00CE093B"/>
    <w:rsid w:val="00CE1223"/>
    <w:rsid w:val="00CE16B3"/>
    <w:rsid w:val="00CE1ED4"/>
    <w:rsid w:val="00CE2010"/>
    <w:rsid w:val="00CE2DBF"/>
    <w:rsid w:val="00CE3D98"/>
    <w:rsid w:val="00CE4B9D"/>
    <w:rsid w:val="00CE4C85"/>
    <w:rsid w:val="00CE51E6"/>
    <w:rsid w:val="00CE5DDC"/>
    <w:rsid w:val="00CE6252"/>
    <w:rsid w:val="00CE68E9"/>
    <w:rsid w:val="00CE7A15"/>
    <w:rsid w:val="00CE7ACF"/>
    <w:rsid w:val="00CE7F36"/>
    <w:rsid w:val="00CF00BB"/>
    <w:rsid w:val="00CF0BFA"/>
    <w:rsid w:val="00CF277A"/>
    <w:rsid w:val="00CF294C"/>
    <w:rsid w:val="00CF2E9C"/>
    <w:rsid w:val="00CF398D"/>
    <w:rsid w:val="00CF39DD"/>
    <w:rsid w:val="00CF3B27"/>
    <w:rsid w:val="00CF46DD"/>
    <w:rsid w:val="00CF48CC"/>
    <w:rsid w:val="00CF49D4"/>
    <w:rsid w:val="00CF4A08"/>
    <w:rsid w:val="00CF5BCA"/>
    <w:rsid w:val="00CF6A31"/>
    <w:rsid w:val="00CF6EB7"/>
    <w:rsid w:val="00CF74C1"/>
    <w:rsid w:val="00CF791E"/>
    <w:rsid w:val="00CF7E18"/>
    <w:rsid w:val="00CF7EA3"/>
    <w:rsid w:val="00CF7F40"/>
    <w:rsid w:val="00D006A2"/>
    <w:rsid w:val="00D00DE5"/>
    <w:rsid w:val="00D00F8F"/>
    <w:rsid w:val="00D030E0"/>
    <w:rsid w:val="00D04003"/>
    <w:rsid w:val="00D040EE"/>
    <w:rsid w:val="00D04347"/>
    <w:rsid w:val="00D05DDB"/>
    <w:rsid w:val="00D05E7D"/>
    <w:rsid w:val="00D062DB"/>
    <w:rsid w:val="00D06DCB"/>
    <w:rsid w:val="00D06DDA"/>
    <w:rsid w:val="00D10146"/>
    <w:rsid w:val="00D101E9"/>
    <w:rsid w:val="00D10F90"/>
    <w:rsid w:val="00D119AB"/>
    <w:rsid w:val="00D11A70"/>
    <w:rsid w:val="00D11CC3"/>
    <w:rsid w:val="00D11D14"/>
    <w:rsid w:val="00D122DB"/>
    <w:rsid w:val="00D12DB6"/>
    <w:rsid w:val="00D130CC"/>
    <w:rsid w:val="00D139FE"/>
    <w:rsid w:val="00D13FF1"/>
    <w:rsid w:val="00D14325"/>
    <w:rsid w:val="00D1462E"/>
    <w:rsid w:val="00D149AB"/>
    <w:rsid w:val="00D14D19"/>
    <w:rsid w:val="00D1569E"/>
    <w:rsid w:val="00D15B55"/>
    <w:rsid w:val="00D1636C"/>
    <w:rsid w:val="00D163B6"/>
    <w:rsid w:val="00D16E96"/>
    <w:rsid w:val="00D17867"/>
    <w:rsid w:val="00D1794C"/>
    <w:rsid w:val="00D201EE"/>
    <w:rsid w:val="00D20509"/>
    <w:rsid w:val="00D20F25"/>
    <w:rsid w:val="00D21681"/>
    <w:rsid w:val="00D21E94"/>
    <w:rsid w:val="00D21FF3"/>
    <w:rsid w:val="00D22D13"/>
    <w:rsid w:val="00D23138"/>
    <w:rsid w:val="00D23AF6"/>
    <w:rsid w:val="00D23C39"/>
    <w:rsid w:val="00D25431"/>
    <w:rsid w:val="00D25810"/>
    <w:rsid w:val="00D25EAE"/>
    <w:rsid w:val="00D26E6E"/>
    <w:rsid w:val="00D27345"/>
    <w:rsid w:val="00D27E7B"/>
    <w:rsid w:val="00D305A0"/>
    <w:rsid w:val="00D305AF"/>
    <w:rsid w:val="00D30B13"/>
    <w:rsid w:val="00D30C69"/>
    <w:rsid w:val="00D31059"/>
    <w:rsid w:val="00D313F5"/>
    <w:rsid w:val="00D31F18"/>
    <w:rsid w:val="00D320E5"/>
    <w:rsid w:val="00D3214B"/>
    <w:rsid w:val="00D3276F"/>
    <w:rsid w:val="00D34094"/>
    <w:rsid w:val="00D340D4"/>
    <w:rsid w:val="00D3427B"/>
    <w:rsid w:val="00D35AF0"/>
    <w:rsid w:val="00D35B43"/>
    <w:rsid w:val="00D35B6D"/>
    <w:rsid w:val="00D361D9"/>
    <w:rsid w:val="00D364FE"/>
    <w:rsid w:val="00D366AC"/>
    <w:rsid w:val="00D37760"/>
    <w:rsid w:val="00D37CE9"/>
    <w:rsid w:val="00D405A8"/>
    <w:rsid w:val="00D40A21"/>
    <w:rsid w:val="00D40A96"/>
    <w:rsid w:val="00D413D4"/>
    <w:rsid w:val="00D41C2F"/>
    <w:rsid w:val="00D42450"/>
    <w:rsid w:val="00D424F3"/>
    <w:rsid w:val="00D425A1"/>
    <w:rsid w:val="00D429BC"/>
    <w:rsid w:val="00D43039"/>
    <w:rsid w:val="00D43185"/>
    <w:rsid w:val="00D4402A"/>
    <w:rsid w:val="00D44903"/>
    <w:rsid w:val="00D44916"/>
    <w:rsid w:val="00D44BD8"/>
    <w:rsid w:val="00D456BE"/>
    <w:rsid w:val="00D46701"/>
    <w:rsid w:val="00D46B85"/>
    <w:rsid w:val="00D46FCA"/>
    <w:rsid w:val="00D47B39"/>
    <w:rsid w:val="00D509D3"/>
    <w:rsid w:val="00D51538"/>
    <w:rsid w:val="00D52250"/>
    <w:rsid w:val="00D52449"/>
    <w:rsid w:val="00D53705"/>
    <w:rsid w:val="00D53D7A"/>
    <w:rsid w:val="00D5417A"/>
    <w:rsid w:val="00D54D1D"/>
    <w:rsid w:val="00D55706"/>
    <w:rsid w:val="00D55891"/>
    <w:rsid w:val="00D55945"/>
    <w:rsid w:val="00D56799"/>
    <w:rsid w:val="00D56DAC"/>
    <w:rsid w:val="00D56F09"/>
    <w:rsid w:val="00D57BBA"/>
    <w:rsid w:val="00D60086"/>
    <w:rsid w:val="00D600E3"/>
    <w:rsid w:val="00D60262"/>
    <w:rsid w:val="00D608F3"/>
    <w:rsid w:val="00D60DCC"/>
    <w:rsid w:val="00D6107B"/>
    <w:rsid w:val="00D62079"/>
    <w:rsid w:val="00D62922"/>
    <w:rsid w:val="00D62F07"/>
    <w:rsid w:val="00D634B5"/>
    <w:rsid w:val="00D63971"/>
    <w:rsid w:val="00D63995"/>
    <w:rsid w:val="00D63F72"/>
    <w:rsid w:val="00D64733"/>
    <w:rsid w:val="00D6499B"/>
    <w:rsid w:val="00D64B78"/>
    <w:rsid w:val="00D64C7A"/>
    <w:rsid w:val="00D65084"/>
    <w:rsid w:val="00D65741"/>
    <w:rsid w:val="00D65FD4"/>
    <w:rsid w:val="00D6621F"/>
    <w:rsid w:val="00D66350"/>
    <w:rsid w:val="00D669A1"/>
    <w:rsid w:val="00D674DB"/>
    <w:rsid w:val="00D70F9A"/>
    <w:rsid w:val="00D710A2"/>
    <w:rsid w:val="00D7179A"/>
    <w:rsid w:val="00D72037"/>
    <w:rsid w:val="00D72811"/>
    <w:rsid w:val="00D7396C"/>
    <w:rsid w:val="00D739BE"/>
    <w:rsid w:val="00D75354"/>
    <w:rsid w:val="00D76A4C"/>
    <w:rsid w:val="00D76E36"/>
    <w:rsid w:val="00D77491"/>
    <w:rsid w:val="00D776DF"/>
    <w:rsid w:val="00D8093F"/>
    <w:rsid w:val="00D8135F"/>
    <w:rsid w:val="00D814BE"/>
    <w:rsid w:val="00D82201"/>
    <w:rsid w:val="00D82D4A"/>
    <w:rsid w:val="00D8345A"/>
    <w:rsid w:val="00D83E8B"/>
    <w:rsid w:val="00D84155"/>
    <w:rsid w:val="00D84478"/>
    <w:rsid w:val="00D844D2"/>
    <w:rsid w:val="00D84C22"/>
    <w:rsid w:val="00D85504"/>
    <w:rsid w:val="00D85782"/>
    <w:rsid w:val="00D858F8"/>
    <w:rsid w:val="00D90480"/>
    <w:rsid w:val="00D90E1F"/>
    <w:rsid w:val="00D9121C"/>
    <w:rsid w:val="00D91278"/>
    <w:rsid w:val="00D912B5"/>
    <w:rsid w:val="00D916B3"/>
    <w:rsid w:val="00D9192F"/>
    <w:rsid w:val="00D91AC7"/>
    <w:rsid w:val="00D91FE4"/>
    <w:rsid w:val="00D924FE"/>
    <w:rsid w:val="00D92B7C"/>
    <w:rsid w:val="00D93BD0"/>
    <w:rsid w:val="00D93D9A"/>
    <w:rsid w:val="00D97633"/>
    <w:rsid w:val="00DA194E"/>
    <w:rsid w:val="00DA19A7"/>
    <w:rsid w:val="00DA494B"/>
    <w:rsid w:val="00DA52B4"/>
    <w:rsid w:val="00DA56D0"/>
    <w:rsid w:val="00DA596A"/>
    <w:rsid w:val="00DA5A7E"/>
    <w:rsid w:val="00DA64FB"/>
    <w:rsid w:val="00DB02DA"/>
    <w:rsid w:val="00DB115A"/>
    <w:rsid w:val="00DB1294"/>
    <w:rsid w:val="00DB14F9"/>
    <w:rsid w:val="00DB2001"/>
    <w:rsid w:val="00DB27CA"/>
    <w:rsid w:val="00DB27D7"/>
    <w:rsid w:val="00DB31F2"/>
    <w:rsid w:val="00DB3456"/>
    <w:rsid w:val="00DB3596"/>
    <w:rsid w:val="00DB4686"/>
    <w:rsid w:val="00DB5A40"/>
    <w:rsid w:val="00DB6156"/>
    <w:rsid w:val="00DB64C2"/>
    <w:rsid w:val="00DB69B5"/>
    <w:rsid w:val="00DB6AC4"/>
    <w:rsid w:val="00DB6F6A"/>
    <w:rsid w:val="00DB72D9"/>
    <w:rsid w:val="00DB7690"/>
    <w:rsid w:val="00DC092B"/>
    <w:rsid w:val="00DC0C8D"/>
    <w:rsid w:val="00DC0FB7"/>
    <w:rsid w:val="00DC1B69"/>
    <w:rsid w:val="00DC21A7"/>
    <w:rsid w:val="00DC2C78"/>
    <w:rsid w:val="00DC495E"/>
    <w:rsid w:val="00DC576C"/>
    <w:rsid w:val="00DC5FAC"/>
    <w:rsid w:val="00DC5FE7"/>
    <w:rsid w:val="00DC6E53"/>
    <w:rsid w:val="00DC7597"/>
    <w:rsid w:val="00DC789C"/>
    <w:rsid w:val="00DC7BB8"/>
    <w:rsid w:val="00DD00F8"/>
    <w:rsid w:val="00DD00FA"/>
    <w:rsid w:val="00DD2C6F"/>
    <w:rsid w:val="00DD438C"/>
    <w:rsid w:val="00DD5747"/>
    <w:rsid w:val="00DD5748"/>
    <w:rsid w:val="00DD70B4"/>
    <w:rsid w:val="00DD740E"/>
    <w:rsid w:val="00DD78DE"/>
    <w:rsid w:val="00DE0586"/>
    <w:rsid w:val="00DE0F7B"/>
    <w:rsid w:val="00DE2829"/>
    <w:rsid w:val="00DE2C50"/>
    <w:rsid w:val="00DE457C"/>
    <w:rsid w:val="00DE4BAF"/>
    <w:rsid w:val="00DE6340"/>
    <w:rsid w:val="00DE66B7"/>
    <w:rsid w:val="00DE719E"/>
    <w:rsid w:val="00DE7358"/>
    <w:rsid w:val="00DE7DE7"/>
    <w:rsid w:val="00DF0F2B"/>
    <w:rsid w:val="00DF11D9"/>
    <w:rsid w:val="00DF174F"/>
    <w:rsid w:val="00DF2BE4"/>
    <w:rsid w:val="00DF320F"/>
    <w:rsid w:val="00DF3E3E"/>
    <w:rsid w:val="00DF3ED3"/>
    <w:rsid w:val="00DF5531"/>
    <w:rsid w:val="00DF5DF8"/>
    <w:rsid w:val="00DF5ED4"/>
    <w:rsid w:val="00DF6264"/>
    <w:rsid w:val="00DF7034"/>
    <w:rsid w:val="00DF754B"/>
    <w:rsid w:val="00DF7925"/>
    <w:rsid w:val="00E003D4"/>
    <w:rsid w:val="00E01A5A"/>
    <w:rsid w:val="00E038B6"/>
    <w:rsid w:val="00E04E88"/>
    <w:rsid w:val="00E04FA5"/>
    <w:rsid w:val="00E052C3"/>
    <w:rsid w:val="00E05898"/>
    <w:rsid w:val="00E058A5"/>
    <w:rsid w:val="00E060F6"/>
    <w:rsid w:val="00E072AB"/>
    <w:rsid w:val="00E073B1"/>
    <w:rsid w:val="00E07555"/>
    <w:rsid w:val="00E078E0"/>
    <w:rsid w:val="00E10498"/>
    <w:rsid w:val="00E106E2"/>
    <w:rsid w:val="00E1125D"/>
    <w:rsid w:val="00E11A80"/>
    <w:rsid w:val="00E12782"/>
    <w:rsid w:val="00E127A7"/>
    <w:rsid w:val="00E12972"/>
    <w:rsid w:val="00E12C41"/>
    <w:rsid w:val="00E13EC2"/>
    <w:rsid w:val="00E13FFE"/>
    <w:rsid w:val="00E14001"/>
    <w:rsid w:val="00E14662"/>
    <w:rsid w:val="00E14E82"/>
    <w:rsid w:val="00E15CC9"/>
    <w:rsid w:val="00E15F88"/>
    <w:rsid w:val="00E165C7"/>
    <w:rsid w:val="00E1791E"/>
    <w:rsid w:val="00E2017D"/>
    <w:rsid w:val="00E201E5"/>
    <w:rsid w:val="00E21421"/>
    <w:rsid w:val="00E2178B"/>
    <w:rsid w:val="00E218CF"/>
    <w:rsid w:val="00E21D0A"/>
    <w:rsid w:val="00E22029"/>
    <w:rsid w:val="00E22284"/>
    <w:rsid w:val="00E2329C"/>
    <w:rsid w:val="00E232EF"/>
    <w:rsid w:val="00E234C9"/>
    <w:rsid w:val="00E2489D"/>
    <w:rsid w:val="00E25584"/>
    <w:rsid w:val="00E26760"/>
    <w:rsid w:val="00E27466"/>
    <w:rsid w:val="00E30063"/>
    <w:rsid w:val="00E30E3E"/>
    <w:rsid w:val="00E3153F"/>
    <w:rsid w:val="00E3263D"/>
    <w:rsid w:val="00E32A96"/>
    <w:rsid w:val="00E32EC3"/>
    <w:rsid w:val="00E33799"/>
    <w:rsid w:val="00E337C5"/>
    <w:rsid w:val="00E33EFE"/>
    <w:rsid w:val="00E344F8"/>
    <w:rsid w:val="00E34832"/>
    <w:rsid w:val="00E350B3"/>
    <w:rsid w:val="00E351E9"/>
    <w:rsid w:val="00E3540C"/>
    <w:rsid w:val="00E35EB2"/>
    <w:rsid w:val="00E36E37"/>
    <w:rsid w:val="00E3713E"/>
    <w:rsid w:val="00E37C71"/>
    <w:rsid w:val="00E4013E"/>
    <w:rsid w:val="00E40155"/>
    <w:rsid w:val="00E40B5E"/>
    <w:rsid w:val="00E416C8"/>
    <w:rsid w:val="00E4290F"/>
    <w:rsid w:val="00E4304C"/>
    <w:rsid w:val="00E434C5"/>
    <w:rsid w:val="00E43A60"/>
    <w:rsid w:val="00E43DC0"/>
    <w:rsid w:val="00E44AFB"/>
    <w:rsid w:val="00E454A3"/>
    <w:rsid w:val="00E458C5"/>
    <w:rsid w:val="00E45DD2"/>
    <w:rsid w:val="00E465B7"/>
    <w:rsid w:val="00E50124"/>
    <w:rsid w:val="00E5095F"/>
    <w:rsid w:val="00E50B1F"/>
    <w:rsid w:val="00E50B8B"/>
    <w:rsid w:val="00E50F92"/>
    <w:rsid w:val="00E51436"/>
    <w:rsid w:val="00E51CB2"/>
    <w:rsid w:val="00E53186"/>
    <w:rsid w:val="00E53331"/>
    <w:rsid w:val="00E53621"/>
    <w:rsid w:val="00E54F38"/>
    <w:rsid w:val="00E55D2B"/>
    <w:rsid w:val="00E56056"/>
    <w:rsid w:val="00E566C2"/>
    <w:rsid w:val="00E56F34"/>
    <w:rsid w:val="00E57EED"/>
    <w:rsid w:val="00E613E1"/>
    <w:rsid w:val="00E6199D"/>
    <w:rsid w:val="00E62406"/>
    <w:rsid w:val="00E62744"/>
    <w:rsid w:val="00E62811"/>
    <w:rsid w:val="00E62823"/>
    <w:rsid w:val="00E630BE"/>
    <w:rsid w:val="00E63F79"/>
    <w:rsid w:val="00E64326"/>
    <w:rsid w:val="00E654E7"/>
    <w:rsid w:val="00E65A59"/>
    <w:rsid w:val="00E65B6B"/>
    <w:rsid w:val="00E667A8"/>
    <w:rsid w:val="00E676D2"/>
    <w:rsid w:val="00E67707"/>
    <w:rsid w:val="00E677CB"/>
    <w:rsid w:val="00E679A4"/>
    <w:rsid w:val="00E67AEE"/>
    <w:rsid w:val="00E67D4E"/>
    <w:rsid w:val="00E704C7"/>
    <w:rsid w:val="00E71835"/>
    <w:rsid w:val="00E724DC"/>
    <w:rsid w:val="00E728B9"/>
    <w:rsid w:val="00E73477"/>
    <w:rsid w:val="00E73DBB"/>
    <w:rsid w:val="00E74B8C"/>
    <w:rsid w:val="00E75585"/>
    <w:rsid w:val="00E76CCC"/>
    <w:rsid w:val="00E76D0F"/>
    <w:rsid w:val="00E76DD0"/>
    <w:rsid w:val="00E7725E"/>
    <w:rsid w:val="00E7734E"/>
    <w:rsid w:val="00E77D0E"/>
    <w:rsid w:val="00E80214"/>
    <w:rsid w:val="00E8045B"/>
    <w:rsid w:val="00E804E0"/>
    <w:rsid w:val="00E80903"/>
    <w:rsid w:val="00E835AE"/>
    <w:rsid w:val="00E836E0"/>
    <w:rsid w:val="00E842B0"/>
    <w:rsid w:val="00E84553"/>
    <w:rsid w:val="00E8536D"/>
    <w:rsid w:val="00E855FE"/>
    <w:rsid w:val="00E85A6D"/>
    <w:rsid w:val="00E867E2"/>
    <w:rsid w:val="00E86905"/>
    <w:rsid w:val="00E8707A"/>
    <w:rsid w:val="00E87E77"/>
    <w:rsid w:val="00E9186D"/>
    <w:rsid w:val="00E92127"/>
    <w:rsid w:val="00E92558"/>
    <w:rsid w:val="00E93688"/>
    <w:rsid w:val="00E93FF0"/>
    <w:rsid w:val="00E946D7"/>
    <w:rsid w:val="00E94A4B"/>
    <w:rsid w:val="00E94A7C"/>
    <w:rsid w:val="00E94E2C"/>
    <w:rsid w:val="00E95FB1"/>
    <w:rsid w:val="00E974AA"/>
    <w:rsid w:val="00EA04AA"/>
    <w:rsid w:val="00EA086F"/>
    <w:rsid w:val="00EA094E"/>
    <w:rsid w:val="00EA0DAD"/>
    <w:rsid w:val="00EA1E29"/>
    <w:rsid w:val="00EA1E65"/>
    <w:rsid w:val="00EA204B"/>
    <w:rsid w:val="00EA20DB"/>
    <w:rsid w:val="00EA211A"/>
    <w:rsid w:val="00EA2686"/>
    <w:rsid w:val="00EA2DAC"/>
    <w:rsid w:val="00EA392A"/>
    <w:rsid w:val="00EA4781"/>
    <w:rsid w:val="00EA488D"/>
    <w:rsid w:val="00EA5230"/>
    <w:rsid w:val="00EA5315"/>
    <w:rsid w:val="00EA5656"/>
    <w:rsid w:val="00EA5706"/>
    <w:rsid w:val="00EA6777"/>
    <w:rsid w:val="00EA692A"/>
    <w:rsid w:val="00EB0EB6"/>
    <w:rsid w:val="00EB10B3"/>
    <w:rsid w:val="00EB12FB"/>
    <w:rsid w:val="00EB2001"/>
    <w:rsid w:val="00EB240C"/>
    <w:rsid w:val="00EB2BA4"/>
    <w:rsid w:val="00EB3912"/>
    <w:rsid w:val="00EB480B"/>
    <w:rsid w:val="00EB5775"/>
    <w:rsid w:val="00EB6F75"/>
    <w:rsid w:val="00EB7511"/>
    <w:rsid w:val="00EB7B59"/>
    <w:rsid w:val="00EC102B"/>
    <w:rsid w:val="00EC17E7"/>
    <w:rsid w:val="00EC20D2"/>
    <w:rsid w:val="00EC22CD"/>
    <w:rsid w:val="00EC2308"/>
    <w:rsid w:val="00EC32A5"/>
    <w:rsid w:val="00EC33E3"/>
    <w:rsid w:val="00EC37EE"/>
    <w:rsid w:val="00EC37F2"/>
    <w:rsid w:val="00EC3EBC"/>
    <w:rsid w:val="00EC477E"/>
    <w:rsid w:val="00EC48AE"/>
    <w:rsid w:val="00EC4C01"/>
    <w:rsid w:val="00EC503F"/>
    <w:rsid w:val="00EC5C9C"/>
    <w:rsid w:val="00EC6482"/>
    <w:rsid w:val="00EC7DB7"/>
    <w:rsid w:val="00ED08F2"/>
    <w:rsid w:val="00ED0BE1"/>
    <w:rsid w:val="00ED10B5"/>
    <w:rsid w:val="00ED121C"/>
    <w:rsid w:val="00ED189A"/>
    <w:rsid w:val="00ED210C"/>
    <w:rsid w:val="00ED36A5"/>
    <w:rsid w:val="00ED399F"/>
    <w:rsid w:val="00ED3EF6"/>
    <w:rsid w:val="00ED511A"/>
    <w:rsid w:val="00ED5720"/>
    <w:rsid w:val="00ED57C0"/>
    <w:rsid w:val="00ED6E5D"/>
    <w:rsid w:val="00ED755B"/>
    <w:rsid w:val="00ED799A"/>
    <w:rsid w:val="00ED79F8"/>
    <w:rsid w:val="00ED7A06"/>
    <w:rsid w:val="00EE0146"/>
    <w:rsid w:val="00EE0A3A"/>
    <w:rsid w:val="00EE13FF"/>
    <w:rsid w:val="00EE1860"/>
    <w:rsid w:val="00EE19F1"/>
    <w:rsid w:val="00EE1D58"/>
    <w:rsid w:val="00EE1DD9"/>
    <w:rsid w:val="00EE2AD1"/>
    <w:rsid w:val="00EE2BB6"/>
    <w:rsid w:val="00EE3331"/>
    <w:rsid w:val="00EE3CBC"/>
    <w:rsid w:val="00EE3D80"/>
    <w:rsid w:val="00EE4414"/>
    <w:rsid w:val="00EE5B18"/>
    <w:rsid w:val="00EE6253"/>
    <w:rsid w:val="00EE6682"/>
    <w:rsid w:val="00EE6995"/>
    <w:rsid w:val="00EE6D30"/>
    <w:rsid w:val="00EE7ECF"/>
    <w:rsid w:val="00EF09A2"/>
    <w:rsid w:val="00EF0C66"/>
    <w:rsid w:val="00EF0FF1"/>
    <w:rsid w:val="00EF118A"/>
    <w:rsid w:val="00EF1697"/>
    <w:rsid w:val="00EF1B0F"/>
    <w:rsid w:val="00EF2542"/>
    <w:rsid w:val="00EF2BBD"/>
    <w:rsid w:val="00EF3BE7"/>
    <w:rsid w:val="00EF3E58"/>
    <w:rsid w:val="00EF41BD"/>
    <w:rsid w:val="00EF463D"/>
    <w:rsid w:val="00EF4757"/>
    <w:rsid w:val="00EF52D8"/>
    <w:rsid w:val="00EF5AB3"/>
    <w:rsid w:val="00EF5E7C"/>
    <w:rsid w:val="00EF6139"/>
    <w:rsid w:val="00EF6562"/>
    <w:rsid w:val="00EF6D38"/>
    <w:rsid w:val="00EF7292"/>
    <w:rsid w:val="00EF7442"/>
    <w:rsid w:val="00EF76BC"/>
    <w:rsid w:val="00EF78BE"/>
    <w:rsid w:val="00EF7B01"/>
    <w:rsid w:val="00EF7C43"/>
    <w:rsid w:val="00EF7CEC"/>
    <w:rsid w:val="00F007B7"/>
    <w:rsid w:val="00F00FFC"/>
    <w:rsid w:val="00F015F5"/>
    <w:rsid w:val="00F038ED"/>
    <w:rsid w:val="00F03E3B"/>
    <w:rsid w:val="00F04C52"/>
    <w:rsid w:val="00F04DA1"/>
    <w:rsid w:val="00F0599F"/>
    <w:rsid w:val="00F05C8C"/>
    <w:rsid w:val="00F0640F"/>
    <w:rsid w:val="00F069CF"/>
    <w:rsid w:val="00F06E13"/>
    <w:rsid w:val="00F07150"/>
    <w:rsid w:val="00F0743A"/>
    <w:rsid w:val="00F07AB8"/>
    <w:rsid w:val="00F07C7C"/>
    <w:rsid w:val="00F07E60"/>
    <w:rsid w:val="00F10CEF"/>
    <w:rsid w:val="00F113FC"/>
    <w:rsid w:val="00F11559"/>
    <w:rsid w:val="00F11B34"/>
    <w:rsid w:val="00F12555"/>
    <w:rsid w:val="00F1271D"/>
    <w:rsid w:val="00F146E7"/>
    <w:rsid w:val="00F15278"/>
    <w:rsid w:val="00F15F56"/>
    <w:rsid w:val="00F16D59"/>
    <w:rsid w:val="00F16FFC"/>
    <w:rsid w:val="00F17851"/>
    <w:rsid w:val="00F17A8F"/>
    <w:rsid w:val="00F20305"/>
    <w:rsid w:val="00F21B19"/>
    <w:rsid w:val="00F2224A"/>
    <w:rsid w:val="00F23066"/>
    <w:rsid w:val="00F2340A"/>
    <w:rsid w:val="00F24A9A"/>
    <w:rsid w:val="00F24F21"/>
    <w:rsid w:val="00F25A16"/>
    <w:rsid w:val="00F26529"/>
    <w:rsid w:val="00F2719E"/>
    <w:rsid w:val="00F273CB"/>
    <w:rsid w:val="00F2754F"/>
    <w:rsid w:val="00F275F1"/>
    <w:rsid w:val="00F27766"/>
    <w:rsid w:val="00F3026D"/>
    <w:rsid w:val="00F30340"/>
    <w:rsid w:val="00F31213"/>
    <w:rsid w:val="00F312B2"/>
    <w:rsid w:val="00F31F33"/>
    <w:rsid w:val="00F32462"/>
    <w:rsid w:val="00F328C2"/>
    <w:rsid w:val="00F32CD2"/>
    <w:rsid w:val="00F33176"/>
    <w:rsid w:val="00F340DA"/>
    <w:rsid w:val="00F3416D"/>
    <w:rsid w:val="00F34EE4"/>
    <w:rsid w:val="00F3519B"/>
    <w:rsid w:val="00F359EE"/>
    <w:rsid w:val="00F35CAF"/>
    <w:rsid w:val="00F36CB9"/>
    <w:rsid w:val="00F373B1"/>
    <w:rsid w:val="00F3775A"/>
    <w:rsid w:val="00F377C4"/>
    <w:rsid w:val="00F37B13"/>
    <w:rsid w:val="00F40917"/>
    <w:rsid w:val="00F412DD"/>
    <w:rsid w:val="00F41602"/>
    <w:rsid w:val="00F42966"/>
    <w:rsid w:val="00F42C43"/>
    <w:rsid w:val="00F4357D"/>
    <w:rsid w:val="00F4387B"/>
    <w:rsid w:val="00F447B9"/>
    <w:rsid w:val="00F45816"/>
    <w:rsid w:val="00F4590F"/>
    <w:rsid w:val="00F461BE"/>
    <w:rsid w:val="00F4623F"/>
    <w:rsid w:val="00F4637D"/>
    <w:rsid w:val="00F466A2"/>
    <w:rsid w:val="00F46B13"/>
    <w:rsid w:val="00F46F8C"/>
    <w:rsid w:val="00F47851"/>
    <w:rsid w:val="00F50014"/>
    <w:rsid w:val="00F50E0A"/>
    <w:rsid w:val="00F51492"/>
    <w:rsid w:val="00F51C20"/>
    <w:rsid w:val="00F53084"/>
    <w:rsid w:val="00F537F8"/>
    <w:rsid w:val="00F53A07"/>
    <w:rsid w:val="00F53A13"/>
    <w:rsid w:val="00F549EB"/>
    <w:rsid w:val="00F55DC0"/>
    <w:rsid w:val="00F563ED"/>
    <w:rsid w:val="00F57855"/>
    <w:rsid w:val="00F57B5A"/>
    <w:rsid w:val="00F60617"/>
    <w:rsid w:val="00F607AD"/>
    <w:rsid w:val="00F60C56"/>
    <w:rsid w:val="00F6101E"/>
    <w:rsid w:val="00F6107E"/>
    <w:rsid w:val="00F625EA"/>
    <w:rsid w:val="00F62607"/>
    <w:rsid w:val="00F62641"/>
    <w:rsid w:val="00F627A7"/>
    <w:rsid w:val="00F62D85"/>
    <w:rsid w:val="00F648D9"/>
    <w:rsid w:val="00F64CD5"/>
    <w:rsid w:val="00F64D17"/>
    <w:rsid w:val="00F65A69"/>
    <w:rsid w:val="00F65C56"/>
    <w:rsid w:val="00F65E8E"/>
    <w:rsid w:val="00F664AE"/>
    <w:rsid w:val="00F674FE"/>
    <w:rsid w:val="00F67CC0"/>
    <w:rsid w:val="00F7087B"/>
    <w:rsid w:val="00F70A87"/>
    <w:rsid w:val="00F70BF6"/>
    <w:rsid w:val="00F71B99"/>
    <w:rsid w:val="00F7212B"/>
    <w:rsid w:val="00F72165"/>
    <w:rsid w:val="00F72D8F"/>
    <w:rsid w:val="00F735C7"/>
    <w:rsid w:val="00F736F0"/>
    <w:rsid w:val="00F73AD1"/>
    <w:rsid w:val="00F73AEE"/>
    <w:rsid w:val="00F75454"/>
    <w:rsid w:val="00F7545C"/>
    <w:rsid w:val="00F75B23"/>
    <w:rsid w:val="00F75F7F"/>
    <w:rsid w:val="00F7726B"/>
    <w:rsid w:val="00F801EE"/>
    <w:rsid w:val="00F8070B"/>
    <w:rsid w:val="00F823E3"/>
    <w:rsid w:val="00F8291F"/>
    <w:rsid w:val="00F82B1C"/>
    <w:rsid w:val="00F82F24"/>
    <w:rsid w:val="00F83717"/>
    <w:rsid w:val="00F842CF"/>
    <w:rsid w:val="00F8432B"/>
    <w:rsid w:val="00F844AC"/>
    <w:rsid w:val="00F84B5A"/>
    <w:rsid w:val="00F84D51"/>
    <w:rsid w:val="00F85C9B"/>
    <w:rsid w:val="00F866CB"/>
    <w:rsid w:val="00F866E9"/>
    <w:rsid w:val="00F869DA"/>
    <w:rsid w:val="00F86DEB"/>
    <w:rsid w:val="00F87660"/>
    <w:rsid w:val="00F90475"/>
    <w:rsid w:val="00F9052B"/>
    <w:rsid w:val="00F916FB"/>
    <w:rsid w:val="00F91D22"/>
    <w:rsid w:val="00F91EED"/>
    <w:rsid w:val="00F927DE"/>
    <w:rsid w:val="00F92956"/>
    <w:rsid w:val="00F93294"/>
    <w:rsid w:val="00F932B5"/>
    <w:rsid w:val="00F934F2"/>
    <w:rsid w:val="00F938C3"/>
    <w:rsid w:val="00F94890"/>
    <w:rsid w:val="00F94A36"/>
    <w:rsid w:val="00F95A90"/>
    <w:rsid w:val="00F95EE4"/>
    <w:rsid w:val="00F97815"/>
    <w:rsid w:val="00F978DC"/>
    <w:rsid w:val="00FA0718"/>
    <w:rsid w:val="00FA257B"/>
    <w:rsid w:val="00FA3EC0"/>
    <w:rsid w:val="00FA3FF6"/>
    <w:rsid w:val="00FA43A9"/>
    <w:rsid w:val="00FA47B4"/>
    <w:rsid w:val="00FA49D4"/>
    <w:rsid w:val="00FA4A53"/>
    <w:rsid w:val="00FA607A"/>
    <w:rsid w:val="00FA6502"/>
    <w:rsid w:val="00FA772B"/>
    <w:rsid w:val="00FA7F05"/>
    <w:rsid w:val="00FB0AEC"/>
    <w:rsid w:val="00FB0B8E"/>
    <w:rsid w:val="00FB13C7"/>
    <w:rsid w:val="00FB16EF"/>
    <w:rsid w:val="00FB208E"/>
    <w:rsid w:val="00FB2B56"/>
    <w:rsid w:val="00FB374E"/>
    <w:rsid w:val="00FB3FD5"/>
    <w:rsid w:val="00FB42E3"/>
    <w:rsid w:val="00FB4805"/>
    <w:rsid w:val="00FB5A3A"/>
    <w:rsid w:val="00FB6550"/>
    <w:rsid w:val="00FB6BAF"/>
    <w:rsid w:val="00FB74EC"/>
    <w:rsid w:val="00FB7906"/>
    <w:rsid w:val="00FB7BF8"/>
    <w:rsid w:val="00FC0278"/>
    <w:rsid w:val="00FC0647"/>
    <w:rsid w:val="00FC08F6"/>
    <w:rsid w:val="00FC095A"/>
    <w:rsid w:val="00FC1445"/>
    <w:rsid w:val="00FC1E9F"/>
    <w:rsid w:val="00FC205B"/>
    <w:rsid w:val="00FC22FD"/>
    <w:rsid w:val="00FC2451"/>
    <w:rsid w:val="00FC2AE6"/>
    <w:rsid w:val="00FC3F82"/>
    <w:rsid w:val="00FC4900"/>
    <w:rsid w:val="00FC4FA7"/>
    <w:rsid w:val="00FC53B9"/>
    <w:rsid w:val="00FC5711"/>
    <w:rsid w:val="00FC609B"/>
    <w:rsid w:val="00FC6D02"/>
    <w:rsid w:val="00FD0980"/>
    <w:rsid w:val="00FD09B8"/>
    <w:rsid w:val="00FD0DAB"/>
    <w:rsid w:val="00FD0FA7"/>
    <w:rsid w:val="00FD1612"/>
    <w:rsid w:val="00FD1779"/>
    <w:rsid w:val="00FD1BC5"/>
    <w:rsid w:val="00FD2191"/>
    <w:rsid w:val="00FD2586"/>
    <w:rsid w:val="00FD264F"/>
    <w:rsid w:val="00FD2B35"/>
    <w:rsid w:val="00FD2B7D"/>
    <w:rsid w:val="00FD31F4"/>
    <w:rsid w:val="00FD3480"/>
    <w:rsid w:val="00FD4444"/>
    <w:rsid w:val="00FD4A6A"/>
    <w:rsid w:val="00FD4C33"/>
    <w:rsid w:val="00FD5067"/>
    <w:rsid w:val="00FD5147"/>
    <w:rsid w:val="00FD6D74"/>
    <w:rsid w:val="00FD784E"/>
    <w:rsid w:val="00FE0354"/>
    <w:rsid w:val="00FE05C2"/>
    <w:rsid w:val="00FE0BBF"/>
    <w:rsid w:val="00FE0C13"/>
    <w:rsid w:val="00FE0DC7"/>
    <w:rsid w:val="00FE160D"/>
    <w:rsid w:val="00FE1F4A"/>
    <w:rsid w:val="00FE261C"/>
    <w:rsid w:val="00FE3880"/>
    <w:rsid w:val="00FE3A29"/>
    <w:rsid w:val="00FE3EE4"/>
    <w:rsid w:val="00FE44EC"/>
    <w:rsid w:val="00FE4A8C"/>
    <w:rsid w:val="00FE503D"/>
    <w:rsid w:val="00FE54DA"/>
    <w:rsid w:val="00FE5648"/>
    <w:rsid w:val="00FE659A"/>
    <w:rsid w:val="00FE66CF"/>
    <w:rsid w:val="00FE6CFC"/>
    <w:rsid w:val="00FE6E6A"/>
    <w:rsid w:val="00FE758E"/>
    <w:rsid w:val="00FE7B6A"/>
    <w:rsid w:val="00FE7D52"/>
    <w:rsid w:val="00FF0876"/>
    <w:rsid w:val="00FF1F3E"/>
    <w:rsid w:val="00FF2622"/>
    <w:rsid w:val="00FF26CE"/>
    <w:rsid w:val="00FF27DC"/>
    <w:rsid w:val="00FF2A10"/>
    <w:rsid w:val="00FF3115"/>
    <w:rsid w:val="00FF3EB6"/>
    <w:rsid w:val="00FF3F8B"/>
    <w:rsid w:val="00FF4052"/>
    <w:rsid w:val="00FF4F42"/>
    <w:rsid w:val="00FF5552"/>
    <w:rsid w:val="00FF6A37"/>
    <w:rsid w:val="00FF6B16"/>
    <w:rsid w:val="00FF7076"/>
    <w:rsid w:val="00FF7413"/>
    <w:rsid w:val="00FF7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4"/>
    <o:shapelayout v:ext="edit">
      <o:idmap v:ext="edit" data="1"/>
      <o:rules v:ext="edit">
        <o:r id="V:Rule1" type="connector" idref="#Прямая со стрелкой 32"/>
        <o:r id="V:Rule2" type="connector" idref="#_x0000_s1077"/>
        <o:r id="V:Rule3" type="connector" idref="#Прямая со стрелкой 33"/>
        <o:r id="V:Rule4" type="connector" idref="#_x0000_s1083"/>
        <o:r id="V:Rule5" type="connector" idref="#_x0000_s1084"/>
        <o:r id="V:Rule6" type="connector" idref="#_x0000_s1074"/>
        <o:r id="V:Rule7" type="connector" idref="#_x0000_s1067"/>
        <o:r id="V:Rule8" type="connector" idref="#_x0000_s1068"/>
        <o:r id="V:Rule9" type="connector" idref="#_x0000_s1080"/>
        <o:r id="V:Rule10" type="connector" idref="#_x0000_s1071"/>
        <o:r id="V:Rule11" type="connector" idref="#_x0000_s1085"/>
        <o:r id="V:Rule12" type="connector" idref="#_x0000_s1086"/>
        <o:r id="V:Rule13" type="connector" idref="#Прямая со стрелкой 14"/>
        <o:r id="V:Rule14" type="connector" idref="#Прямая со стрелкой 29"/>
        <o:r id="V:Rule15" type="connector" idref="#Прямая со стрелкой 30"/>
        <o:r id="V:Rule16" type="connector" idref="#_x0000_s108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1D"/>
    <w:pPr>
      <w:spacing w:after="200" w:line="276" w:lineRule="auto"/>
    </w:pPr>
  </w:style>
  <w:style w:type="paragraph" w:styleId="1">
    <w:name w:val="heading 1"/>
    <w:basedOn w:val="a"/>
    <w:link w:val="10"/>
    <w:uiPriority w:val="9"/>
    <w:qFormat/>
    <w:rsid w:val="00BB7F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BB7F1D"/>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qFormat/>
    <w:rsid w:val="00BB7F1D"/>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uiPriority w:val="9"/>
    <w:semiHidden/>
    <w:unhideWhenUsed/>
    <w:qFormat/>
    <w:rsid w:val="00BB7F1D"/>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iPriority w:val="9"/>
    <w:unhideWhenUsed/>
    <w:qFormat/>
    <w:rsid w:val="00BB7F1D"/>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BB7F1D"/>
    <w:pPr>
      <w:spacing w:before="240" w:after="60"/>
      <w:outlineLvl w:val="5"/>
    </w:pPr>
    <w:rPr>
      <w:rFonts w:ascii="Calibri" w:eastAsia="Times New Roman" w:hAnsi="Calibri" w:cs="Times New Roman"/>
      <w:b/>
      <w:bCs/>
    </w:rPr>
  </w:style>
  <w:style w:type="paragraph" w:styleId="7">
    <w:name w:val="heading 7"/>
    <w:basedOn w:val="a"/>
    <w:next w:val="a"/>
    <w:link w:val="70"/>
    <w:uiPriority w:val="9"/>
    <w:semiHidden/>
    <w:unhideWhenUsed/>
    <w:qFormat/>
    <w:rsid w:val="00BB7F1D"/>
    <w:pPr>
      <w:spacing w:before="240" w:after="60"/>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7F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BB7F1D"/>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BB7F1D"/>
    <w:rPr>
      <w:rFonts w:ascii="Arial" w:eastAsia="Times New Roman" w:hAnsi="Arial" w:cs="Times New Roman"/>
      <w:b/>
      <w:bCs/>
      <w:sz w:val="26"/>
      <w:szCs w:val="26"/>
      <w:lang w:eastAsia="ru-RU"/>
    </w:rPr>
  </w:style>
  <w:style w:type="character" w:customStyle="1" w:styleId="40">
    <w:name w:val="Заголовок 4 Знак"/>
    <w:basedOn w:val="a0"/>
    <w:link w:val="4"/>
    <w:uiPriority w:val="9"/>
    <w:semiHidden/>
    <w:rsid w:val="00BB7F1D"/>
    <w:rPr>
      <w:rFonts w:ascii="Calibri" w:eastAsia="Times New Roman" w:hAnsi="Calibri" w:cs="Times New Roman"/>
      <w:b/>
      <w:bCs/>
      <w:sz w:val="28"/>
      <w:szCs w:val="28"/>
    </w:rPr>
  </w:style>
  <w:style w:type="character" w:customStyle="1" w:styleId="50">
    <w:name w:val="Заголовок 5 Знак"/>
    <w:basedOn w:val="a0"/>
    <w:link w:val="5"/>
    <w:uiPriority w:val="9"/>
    <w:rsid w:val="00BB7F1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BB7F1D"/>
    <w:rPr>
      <w:rFonts w:ascii="Calibri" w:eastAsia="Times New Roman" w:hAnsi="Calibri" w:cs="Times New Roman"/>
      <w:b/>
      <w:bCs/>
    </w:rPr>
  </w:style>
  <w:style w:type="character" w:customStyle="1" w:styleId="70">
    <w:name w:val="Заголовок 7 Знак"/>
    <w:basedOn w:val="a0"/>
    <w:link w:val="7"/>
    <w:uiPriority w:val="9"/>
    <w:semiHidden/>
    <w:rsid w:val="00BB7F1D"/>
    <w:rPr>
      <w:rFonts w:ascii="Calibri" w:eastAsia="Times New Roman" w:hAnsi="Calibri" w:cs="Times New Roman"/>
      <w:sz w:val="24"/>
      <w:szCs w:val="24"/>
    </w:rPr>
  </w:style>
  <w:style w:type="paragraph" w:styleId="a3">
    <w:name w:val="List Paragraph"/>
    <w:aliases w:val="14 роман,Список_абв"/>
    <w:basedOn w:val="a"/>
    <w:uiPriority w:val="34"/>
    <w:qFormat/>
    <w:rsid w:val="00BB7F1D"/>
    <w:pPr>
      <w:ind w:left="720"/>
      <w:contextualSpacing/>
    </w:pPr>
  </w:style>
  <w:style w:type="paragraph" w:customStyle="1" w:styleId="Default">
    <w:name w:val="Default"/>
    <w:rsid w:val="00BB7F1D"/>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uiPriority w:val="99"/>
    <w:unhideWhenUsed/>
    <w:rsid w:val="00BB7F1D"/>
    <w:rPr>
      <w:color w:val="0000FF"/>
      <w:u w:val="single"/>
    </w:rPr>
  </w:style>
  <w:style w:type="table" w:styleId="a5">
    <w:name w:val="Table Grid"/>
    <w:basedOn w:val="a1"/>
    <w:uiPriority w:val="39"/>
    <w:rsid w:val="00BB7F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B7F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7F1D"/>
    <w:rPr>
      <w:rFonts w:ascii="Tahoma" w:hAnsi="Tahoma" w:cs="Tahoma"/>
      <w:sz w:val="16"/>
      <w:szCs w:val="16"/>
    </w:rPr>
  </w:style>
  <w:style w:type="paragraph" w:styleId="a8">
    <w:name w:val="Normal (Web)"/>
    <w:basedOn w:val="a"/>
    <w:unhideWhenUsed/>
    <w:rsid w:val="00BB7F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BB7F1D"/>
    <w:rPr>
      <w:b/>
      <w:bCs/>
    </w:rPr>
  </w:style>
  <w:style w:type="character" w:styleId="aa">
    <w:name w:val="Emphasis"/>
    <w:basedOn w:val="a0"/>
    <w:uiPriority w:val="20"/>
    <w:qFormat/>
    <w:rsid w:val="00BB7F1D"/>
    <w:rPr>
      <w:i/>
      <w:iCs/>
    </w:rPr>
  </w:style>
  <w:style w:type="paragraph" w:styleId="z-">
    <w:name w:val="HTML Top of Form"/>
    <w:basedOn w:val="a"/>
    <w:next w:val="a"/>
    <w:link w:val="z-0"/>
    <w:hidden/>
    <w:uiPriority w:val="99"/>
    <w:semiHidden/>
    <w:unhideWhenUsed/>
    <w:rsid w:val="00BB7F1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B7F1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B7F1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B7F1D"/>
    <w:rPr>
      <w:rFonts w:ascii="Arial" w:eastAsia="Times New Roman" w:hAnsi="Arial" w:cs="Arial"/>
      <w:vanish/>
      <w:sz w:val="16"/>
      <w:szCs w:val="16"/>
      <w:lang w:eastAsia="ru-RU"/>
    </w:rPr>
  </w:style>
  <w:style w:type="character" w:styleId="ab">
    <w:name w:val="Placeholder Text"/>
    <w:basedOn w:val="a0"/>
    <w:uiPriority w:val="99"/>
    <w:semiHidden/>
    <w:rsid w:val="00BB7F1D"/>
    <w:rPr>
      <w:color w:val="808080"/>
    </w:rPr>
  </w:style>
  <w:style w:type="paragraph" w:styleId="ac">
    <w:name w:val="Body Text"/>
    <w:basedOn w:val="a"/>
    <w:link w:val="ad"/>
    <w:rsid w:val="00BB7F1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BB7F1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BB7F1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B7F1D"/>
  </w:style>
  <w:style w:type="paragraph" w:styleId="af0">
    <w:name w:val="footer"/>
    <w:basedOn w:val="a"/>
    <w:link w:val="af1"/>
    <w:uiPriority w:val="99"/>
    <w:semiHidden/>
    <w:unhideWhenUsed/>
    <w:rsid w:val="00BB7F1D"/>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B7F1D"/>
  </w:style>
  <w:style w:type="paragraph" w:styleId="af2">
    <w:name w:val="Body Text Indent"/>
    <w:basedOn w:val="a"/>
    <w:link w:val="af3"/>
    <w:unhideWhenUsed/>
    <w:rsid w:val="00BB7F1D"/>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rsid w:val="00BB7F1D"/>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BB7F1D"/>
    <w:pPr>
      <w:spacing w:after="120" w:line="480" w:lineRule="auto"/>
      <w:ind w:left="283"/>
    </w:pPr>
  </w:style>
  <w:style w:type="character" w:customStyle="1" w:styleId="22">
    <w:name w:val="Основной текст с отступом 2 Знак"/>
    <w:basedOn w:val="a0"/>
    <w:link w:val="21"/>
    <w:uiPriority w:val="99"/>
    <w:rsid w:val="00BB7F1D"/>
  </w:style>
  <w:style w:type="paragraph" w:styleId="31">
    <w:name w:val="Body Text 3"/>
    <w:basedOn w:val="a"/>
    <w:link w:val="32"/>
    <w:uiPriority w:val="99"/>
    <w:rsid w:val="00BB7F1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BB7F1D"/>
    <w:rPr>
      <w:rFonts w:ascii="Times New Roman" w:eastAsia="Times New Roman" w:hAnsi="Times New Roman" w:cs="Times New Roman"/>
      <w:sz w:val="16"/>
      <w:szCs w:val="16"/>
      <w:lang w:eastAsia="ru-RU"/>
    </w:rPr>
  </w:style>
  <w:style w:type="paragraph" w:styleId="23">
    <w:name w:val="Body Text 2"/>
    <w:basedOn w:val="a"/>
    <w:link w:val="24"/>
    <w:rsid w:val="00BB7F1D"/>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BB7F1D"/>
    <w:rPr>
      <w:rFonts w:ascii="Times New Roman" w:eastAsia="Times New Roman" w:hAnsi="Times New Roman" w:cs="Times New Roman"/>
      <w:sz w:val="24"/>
      <w:szCs w:val="24"/>
      <w:lang w:eastAsia="ru-RU"/>
    </w:rPr>
  </w:style>
  <w:style w:type="paragraph" w:customStyle="1" w:styleId="11">
    <w:name w:val="Обычный1"/>
    <w:rsid w:val="00BB7F1D"/>
    <w:pPr>
      <w:widowControl w:val="0"/>
      <w:spacing w:after="0" w:line="240" w:lineRule="auto"/>
      <w:ind w:firstLine="300"/>
      <w:jc w:val="both"/>
    </w:pPr>
    <w:rPr>
      <w:rFonts w:ascii="Times New Roman" w:eastAsia="Times New Roman" w:hAnsi="Times New Roman" w:cs="Times New Roman"/>
      <w:snapToGrid w:val="0"/>
      <w:sz w:val="20"/>
      <w:szCs w:val="20"/>
      <w:lang w:val="uk-UA" w:eastAsia="ru-RU"/>
    </w:rPr>
  </w:style>
  <w:style w:type="character" w:customStyle="1" w:styleId="apple-style-span">
    <w:name w:val="apple-style-span"/>
    <w:basedOn w:val="a0"/>
    <w:rsid w:val="00BB7F1D"/>
  </w:style>
  <w:style w:type="character" w:customStyle="1" w:styleId="apple-converted-space">
    <w:name w:val="apple-converted-space"/>
    <w:basedOn w:val="a0"/>
    <w:rsid w:val="00BB7F1D"/>
  </w:style>
  <w:style w:type="character" w:customStyle="1" w:styleId="af4">
    <w:name w:val="Основной текст_"/>
    <w:link w:val="12"/>
    <w:rsid w:val="00BB7F1D"/>
    <w:rPr>
      <w:rFonts w:ascii="Arial" w:eastAsia="Arial" w:hAnsi="Arial" w:cs="Arial"/>
      <w:sz w:val="26"/>
      <w:szCs w:val="26"/>
      <w:shd w:val="clear" w:color="auto" w:fill="FFFFFF"/>
    </w:rPr>
  </w:style>
  <w:style w:type="paragraph" w:customStyle="1" w:styleId="12">
    <w:name w:val="Основной текст1"/>
    <w:basedOn w:val="a"/>
    <w:link w:val="af4"/>
    <w:rsid w:val="00BB7F1D"/>
    <w:pPr>
      <w:widowControl w:val="0"/>
      <w:shd w:val="clear" w:color="auto" w:fill="FFFFFF"/>
      <w:spacing w:after="0" w:line="317" w:lineRule="exact"/>
      <w:jc w:val="both"/>
    </w:pPr>
    <w:rPr>
      <w:rFonts w:ascii="Arial" w:eastAsia="Arial" w:hAnsi="Arial" w:cs="Arial"/>
      <w:sz w:val="26"/>
      <w:szCs w:val="26"/>
    </w:rPr>
  </w:style>
  <w:style w:type="character" w:customStyle="1" w:styleId="110">
    <w:name w:val="Основной текст (11)_"/>
    <w:link w:val="111"/>
    <w:rsid w:val="00BB7F1D"/>
    <w:rPr>
      <w:rFonts w:ascii="David" w:eastAsia="David" w:hAnsi="David" w:cs="David"/>
      <w:sz w:val="18"/>
      <w:szCs w:val="18"/>
      <w:shd w:val="clear" w:color="auto" w:fill="FFFFFF"/>
    </w:rPr>
  </w:style>
  <w:style w:type="paragraph" w:customStyle="1" w:styleId="111">
    <w:name w:val="Основной текст (11)"/>
    <w:basedOn w:val="a"/>
    <w:link w:val="110"/>
    <w:rsid w:val="00BB7F1D"/>
    <w:pPr>
      <w:widowControl w:val="0"/>
      <w:shd w:val="clear" w:color="auto" w:fill="FFFFFF"/>
      <w:spacing w:after="6900" w:line="221" w:lineRule="exact"/>
      <w:ind w:firstLine="709"/>
      <w:jc w:val="both"/>
    </w:pPr>
    <w:rPr>
      <w:rFonts w:ascii="David" w:eastAsia="David" w:hAnsi="David" w:cs="David"/>
      <w:sz w:val="18"/>
      <w:szCs w:val="18"/>
    </w:rPr>
  </w:style>
  <w:style w:type="character" w:customStyle="1" w:styleId="st1">
    <w:name w:val="st1"/>
    <w:rsid w:val="00BB7F1D"/>
  </w:style>
  <w:style w:type="character" w:customStyle="1" w:styleId="hl">
    <w:name w:val="hl"/>
    <w:basedOn w:val="a0"/>
    <w:rsid w:val="00BB7F1D"/>
  </w:style>
  <w:style w:type="paragraph" w:customStyle="1" w:styleId="af5">
    <w:name w:val="Содержимое таблицы"/>
    <w:basedOn w:val="a"/>
    <w:rsid w:val="00BB7F1D"/>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Standard">
    <w:name w:val="Standard"/>
    <w:rsid w:val="00BB7F1D"/>
    <w:pPr>
      <w:widowControl w:val="0"/>
      <w:suppressAutoHyphens/>
      <w:autoSpaceDN w:val="0"/>
      <w:spacing w:after="0" w:line="240" w:lineRule="auto"/>
      <w:textAlignment w:val="baseline"/>
    </w:pPr>
    <w:rPr>
      <w:rFonts w:ascii="Arial" w:eastAsia="Lucida Sans Unicode" w:hAnsi="Arial" w:cs="Tahoma"/>
      <w:kern w:val="3"/>
      <w:sz w:val="21"/>
      <w:szCs w:val="24"/>
      <w:lang w:eastAsia="ru-RU"/>
    </w:rPr>
  </w:style>
  <w:style w:type="numbering" w:customStyle="1" w:styleId="WW8Num1">
    <w:name w:val="WW8Num1"/>
    <w:basedOn w:val="a2"/>
    <w:rsid w:val="00BB7F1D"/>
    <w:pPr>
      <w:numPr>
        <w:numId w:val="7"/>
      </w:numPr>
    </w:pPr>
  </w:style>
  <w:style w:type="numbering" w:customStyle="1" w:styleId="WW8Num3">
    <w:name w:val="WW8Num3"/>
    <w:basedOn w:val="a2"/>
    <w:rsid w:val="00BB7F1D"/>
    <w:pPr>
      <w:numPr>
        <w:numId w:val="8"/>
      </w:numPr>
    </w:pPr>
  </w:style>
  <w:style w:type="numbering" w:customStyle="1" w:styleId="WW8Num2">
    <w:name w:val="WW8Num2"/>
    <w:basedOn w:val="a2"/>
    <w:rsid w:val="00BB7F1D"/>
    <w:pPr>
      <w:numPr>
        <w:numId w:val="9"/>
      </w:numPr>
    </w:pPr>
  </w:style>
  <w:style w:type="paragraph" w:styleId="HTML">
    <w:name w:val="HTML Preformatted"/>
    <w:basedOn w:val="a"/>
    <w:link w:val="HTML0"/>
    <w:uiPriority w:val="99"/>
    <w:semiHidden/>
    <w:unhideWhenUsed/>
    <w:rsid w:val="00BB7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B7F1D"/>
    <w:rPr>
      <w:rFonts w:ascii="Courier New" w:eastAsia="Times New Roman" w:hAnsi="Courier New" w:cs="Courier New"/>
      <w:sz w:val="20"/>
      <w:szCs w:val="20"/>
      <w:lang w:eastAsia="ru-RU"/>
    </w:rPr>
  </w:style>
  <w:style w:type="character" w:styleId="HTML1">
    <w:name w:val="HTML Cite"/>
    <w:basedOn w:val="a0"/>
    <w:uiPriority w:val="99"/>
    <w:semiHidden/>
    <w:unhideWhenUsed/>
    <w:rsid w:val="00BB7F1D"/>
    <w:rPr>
      <w:i/>
      <w:iCs/>
    </w:rPr>
  </w:style>
  <w:style w:type="paragraph" w:styleId="af6">
    <w:name w:val="caption"/>
    <w:basedOn w:val="a"/>
    <w:qFormat/>
    <w:rsid w:val="00BB7F1D"/>
    <w:pPr>
      <w:spacing w:after="0" w:line="240" w:lineRule="auto"/>
      <w:jc w:val="center"/>
    </w:pPr>
    <w:rPr>
      <w:rFonts w:ascii="Times New Roman" w:eastAsia="Times New Roman" w:hAnsi="Times New Roman" w:cs="Times New Roman"/>
      <w:b/>
      <w:sz w:val="24"/>
      <w:szCs w:val="20"/>
      <w:lang w:val="uk-UA" w:eastAsia="ru-RU"/>
    </w:rPr>
  </w:style>
  <w:style w:type="paragraph" w:customStyle="1" w:styleId="af7">
    <w:name w:val="Îáû÷íûé"/>
    <w:rsid w:val="00BB7F1D"/>
    <w:pPr>
      <w:suppressAutoHyphens/>
      <w:spacing w:after="0" w:line="240" w:lineRule="auto"/>
    </w:pPr>
    <w:rPr>
      <w:rFonts w:ascii="Kudriashov" w:eastAsia="Times New Roman" w:hAnsi="Kudriashov" w:cs="Calibri"/>
      <w:sz w:val="32"/>
      <w:szCs w:val="20"/>
      <w:lang w:val="uk-UA" w:eastAsia="ar-SA"/>
    </w:rPr>
  </w:style>
  <w:style w:type="character" w:customStyle="1" w:styleId="13">
    <w:name w:val="Название1"/>
    <w:basedOn w:val="a0"/>
    <w:rsid w:val="00BB7F1D"/>
  </w:style>
  <w:style w:type="paragraph" w:styleId="af8">
    <w:name w:val="Title"/>
    <w:basedOn w:val="a"/>
    <w:link w:val="af9"/>
    <w:qFormat/>
    <w:rsid w:val="00C925E6"/>
    <w:pPr>
      <w:spacing w:after="0" w:line="240" w:lineRule="auto"/>
      <w:jc w:val="center"/>
    </w:pPr>
    <w:rPr>
      <w:rFonts w:ascii="Times New Roman" w:eastAsia="Times New Roman" w:hAnsi="Times New Roman" w:cs="Times New Roman"/>
      <w:sz w:val="28"/>
      <w:szCs w:val="20"/>
      <w:lang w:val="en-US" w:eastAsia="ru-RU"/>
    </w:rPr>
  </w:style>
  <w:style w:type="character" w:customStyle="1" w:styleId="af9">
    <w:name w:val="Название Знак"/>
    <w:basedOn w:val="a0"/>
    <w:link w:val="af8"/>
    <w:rsid w:val="00C925E6"/>
    <w:rPr>
      <w:rFonts w:ascii="Times New Roman" w:eastAsia="Times New Roman" w:hAnsi="Times New Roman" w:cs="Times New Roman"/>
      <w:sz w:val="28"/>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47" TargetMode="External"/><Relationship Id="rId21" Type="http://schemas.openxmlformats.org/officeDocument/2006/relationships/hyperlink" Target="http://ps.stateuniversity.ks.ua/file/issue_51/28.pdf" TargetMode="External"/><Relationship Id="rId42" Type="http://schemas.openxmlformats.org/officeDocument/2006/relationships/hyperlink" Target="http://dspace.nuft.edu.ua/jspui/bitstream/123456789/19785/1/12.pdf" TargetMode="External"/><Relationship Id="rId4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4%D1%80%D0%BE%D0%BB%D0%BE%D0%B2%D0%B0%20%D0%9E$" TargetMode="External"/><Relationship Id="rId63" Type="http://schemas.openxmlformats.org/officeDocument/2006/relationships/oleObject" Target="embeddings/oleObject5.bin"/><Relationship Id="rId68" Type="http://schemas.openxmlformats.org/officeDocument/2006/relationships/oleObject" Target="embeddings/oleObject10.bin"/><Relationship Id="rId84" Type="http://schemas.openxmlformats.org/officeDocument/2006/relationships/chart" Target="charts/chart3.xml"/><Relationship Id="rId89" Type="http://schemas.openxmlformats.org/officeDocument/2006/relationships/hyperlink" Target="http://www.irbis-nbuv.gov.ua/cgi-bin/irbis_nbuv/cgiirbis_64.exe?C21COM=2&amp;I21DBN=UJRN&amp;P21DBN=UJRN&amp;IMAGE_FILE_DOWNLOAD=1&amp;Image_file_name=PDF/NiO_2013_6_18.pdf" TargetMode="External"/><Relationship Id="rId112" Type="http://schemas.openxmlformats.org/officeDocument/2006/relationships/header" Target="header1.xml"/><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144" TargetMode="External"/><Relationship Id="rId107" Type="http://schemas.openxmlformats.org/officeDocument/2006/relationships/image" Target="media/image13.jpeg"/><Relationship Id="rId1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D%D0%B4%D1%80%D1%83%D1%89%D0%B5%D0%BD%D0%BA%D0%BE%20%D0%92$" TargetMode="External"/><Relationship Id="rId32" Type="http://schemas.openxmlformats.org/officeDocument/2006/relationships/hyperlink" Target="http://lib.co.nf/chelovek-kadre-fenomen-39042.html" TargetMode="External"/><Relationship Id="rId3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1%83%D1%81%D0%B0%D0%BB%D0%BA%D1%96%D0%BD%D0%B0%20%D0%9B$" TargetMode="External"/><Relationship Id="rId53" Type="http://schemas.openxmlformats.org/officeDocument/2006/relationships/hyperlink" Target="http://www.kscmt.maritime.kiev.ua/navtr.html" TargetMode="External"/><Relationship Id="rId58" Type="http://schemas.openxmlformats.org/officeDocument/2006/relationships/image" Target="media/image3.wmf"/><Relationship Id="rId74" Type="http://schemas.openxmlformats.org/officeDocument/2006/relationships/hyperlink" Target="http://www.kscmt.maritime.kiev.ua/navtr.html" TargetMode="External"/><Relationship Id="rId79" Type="http://schemas.openxmlformats.org/officeDocument/2006/relationships/oleObject" Target="embeddings/oleObject14.bin"/><Relationship Id="rId102" Type="http://schemas.openxmlformats.org/officeDocument/2006/relationships/chart" Target="charts/chart5.xml"/><Relationship Id="rId5" Type="http://schemas.openxmlformats.org/officeDocument/2006/relationships/settings" Target="settings.xml"/><Relationship Id="rId90" Type="http://schemas.openxmlformats.org/officeDocument/2006/relationships/hyperlink" Target="http://irbis-nbuv.gov.ua/cgi-bin/irbis_nbuv/cgiirbis_64.exe?Z21ID=&amp;I21DBN=UJRN&amp;P21DBN=UJRN&amp;S21STN=1&amp;S21REF=10&amp;S21FMT=fullwebr&amp;C21COM=S&amp;S21CNR=20&amp;S21P01=0&amp;S21P02=0&amp;S21P03=A=&amp;S21COLORTERMS=1&amp;S21STR=%D0%92%D0%BE%D0%BB%D0%BA%D0%BE%D0%B2%D0%B0%20%D0%9D$" TargetMode="External"/><Relationship Id="rId95" Type="http://schemas.openxmlformats.org/officeDocument/2006/relationships/hyperlink" Target="https://scholar.google.com.ua/scholar?oi=bibs&amp;cluster=8338494559484421895&amp;btnI=1&amp;hl=uk" TargetMode="External"/><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F%D0%B5%D0%B4.%20%D0%A1%D0%BE%D1%86." TargetMode="External"/><Relationship Id="rId2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B%D0%B5%D1%81%D0%BD%D0%B8%D1%87%D0%B5%D0%BD%D0%BA%D0%BE%20%D0%9D$" TargetMode="External"/><Relationship Id="rId4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E%D1%80%D0%BE%D0%BA%D0%B2%D0%B0%D1%88%D0%B8%D0%BD%20%D0%A1$" TargetMode="External"/><Relationship Id="rId4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7:%D0%A4%D1%96%D0%BB%D0%BE%D0%BB." TargetMode="External"/><Relationship Id="rId64" Type="http://schemas.openxmlformats.org/officeDocument/2006/relationships/oleObject" Target="embeddings/oleObject6.bin"/><Relationship Id="rId69" Type="http://schemas.openxmlformats.org/officeDocument/2006/relationships/oleObject" Target="embeddings/oleObject11.bin"/><Relationship Id="rId113" Type="http://schemas.openxmlformats.org/officeDocument/2006/relationships/fontTable" Target="fontTable.xml"/><Relationship Id="rId80" Type="http://schemas.openxmlformats.org/officeDocument/2006/relationships/image" Target="media/image9.wmf"/><Relationship Id="rId85" Type="http://schemas.openxmlformats.org/officeDocument/2006/relationships/oleObject" Target="embeddings/oleObject17.bin"/><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298" TargetMode="External"/><Relationship Id="rId1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5%D1%85%20%D0%86$" TargetMode="External"/><Relationship Id="rId33" Type="http://schemas.openxmlformats.org/officeDocument/2006/relationships/hyperlink" Target="http://www.imo.org/" TargetMode="External"/><Relationship Id="rId38"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54" TargetMode="External"/><Relationship Id="rId59" Type="http://schemas.openxmlformats.org/officeDocument/2006/relationships/oleObject" Target="embeddings/oleObject3.bin"/><Relationship Id="rId103" Type="http://schemas.openxmlformats.org/officeDocument/2006/relationships/chart" Target="charts/chart6.xml"/><Relationship Id="rId108" Type="http://schemas.openxmlformats.org/officeDocument/2006/relationships/image" Target="media/image14.jpeg"/><Relationship Id="rId54" Type="http://schemas.openxmlformats.org/officeDocument/2006/relationships/image" Target="media/image1.wmf"/><Relationship Id="rId70" Type="http://schemas.openxmlformats.org/officeDocument/2006/relationships/oleObject" Target="embeddings/oleObject12.bin"/><Relationship Id="rId75" Type="http://schemas.openxmlformats.org/officeDocument/2006/relationships/hyperlink" Target="http://www.kscmt.maritime.kiev.ua/rls.html" TargetMode="External"/><Relationship Id="rId91" Type="http://schemas.openxmlformats.org/officeDocument/2006/relationships/hyperlink" Target="http://irbis-nbuv.gov.ua/cgi-bin/irbis_nbuv/cgiirbis_64.exe?Z21ID=&amp;I21DBN=UJRN&amp;P21DBN=UJRN&amp;S21STN=1&amp;S21REF=10&amp;S21FMT=JUU_all&amp;C21COM=S&amp;S21CNR=20&amp;S21P01=0&amp;S21P02=0&amp;S21P03=IJ=&amp;S21COLORTERMS=1&amp;S21STR=%D0%96100627" TargetMode="External"/><Relationship Id="rId96" Type="http://schemas.openxmlformats.org/officeDocument/2006/relationships/hyperlink" Target="http://ekhsuir.kspu.edu/bitstream/92..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1%80%D0%BA%D0%B0%D1%81%D1%96%20%D0%92$" TargetMode="External"/><Relationship Id="rId23" Type="http://schemas.openxmlformats.org/officeDocument/2006/relationships/hyperlink" Target="http://library.univer.kharkov.ua/OpacUnicode/index.php?url=/auteurs/view/295565/source:default" TargetMode="External"/><Relationship Id="rId2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569" TargetMode="External"/><Relationship Id="rId36" Type="http://schemas.openxmlformats.org/officeDocument/2006/relationships/hyperlink" Target="https://scholar.google.com.ua/scholar?oi=bibs&amp;cluster=17217806624272888816&amp;btnI=1&amp;hl=ru" TargetMode="External"/><Relationship Id="rId4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5%D1%80%D0%BC%D0%B0%D0%BD%20%D0%9C$" TargetMode="External"/><Relationship Id="rId57" Type="http://schemas.openxmlformats.org/officeDocument/2006/relationships/oleObject" Target="embeddings/oleObject2.bin"/><Relationship Id="rId106" Type="http://schemas.openxmlformats.org/officeDocument/2006/relationships/image" Target="media/image12.png"/><Relationship Id="rId114" Type="http://schemas.openxmlformats.org/officeDocument/2006/relationships/theme" Target="theme/theme1.xm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43:%D0%9F%D0%B5%D0%B4." TargetMode="External"/><Relationship Id="rId3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184:%D0%9F%D0%B5%D0%B4.%D0%BF%D1%81%D0%B8%D1%85%D0%BE%D0%BB.%D0%BD." TargetMode="External"/><Relationship Id="rId4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627" TargetMode="External"/><Relationship Id="rId5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452" TargetMode="External"/><Relationship Id="rId60" Type="http://schemas.openxmlformats.org/officeDocument/2006/relationships/image" Target="media/image4.wmf"/><Relationship Id="rId65" Type="http://schemas.openxmlformats.org/officeDocument/2006/relationships/oleObject" Target="embeddings/oleObject7.bin"/><Relationship Id="rId73" Type="http://schemas.openxmlformats.org/officeDocument/2006/relationships/image" Target="media/image7.gif"/><Relationship Id="rId78" Type="http://schemas.openxmlformats.org/officeDocument/2006/relationships/image" Target="media/image8.wmf"/><Relationship Id="rId81" Type="http://schemas.openxmlformats.org/officeDocument/2006/relationships/oleObject" Target="embeddings/oleObject15.bin"/><Relationship Id="rId86" Type="http://schemas.openxmlformats.org/officeDocument/2006/relationships/oleObject" Target="embeddings/oleObject18.bin"/><Relationship Id="rId9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858:%D0%9F%D0%B5%D0%B4." TargetMode="External"/><Relationship Id="rId99" Type="http://schemas.openxmlformats.org/officeDocument/2006/relationships/hyperlink" Target="http://www.nea.org/" TargetMode="External"/><Relationship Id="rId101" Type="http://schemas.openxmlformats.org/officeDocument/2006/relationships/hyperlink" Target="https://imperiya.by/video/62Q7PKvi4VT/How-To-Anchor-a-Mega_Ship-Anchoring-Equipment-Explained-Life-at-Sea.html" TargetMode="External"/><Relationship Id="rId4" Type="http://schemas.microsoft.com/office/2007/relationships/stylesWithEffects" Target="stylesWithEffect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D%D0%B4%D1%80%D1%96%D1%94%D0%B2%D1%81%D1%8C%D0%BA%D0%B8%D0%B9%20%D0%91$" TargetMode="External"/><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1%80%D0%B1%D1%96%D0%BD%D0%B0%20%D0%84$" TargetMode="External"/><Relationship Id="rId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513" TargetMode="External"/><Relationship Id="rId3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1%83%D1%81%D0%BD%D0%B0%D0%BA%20%D0%94$" TargetMode="External"/><Relationship Id="rId109" Type="http://schemas.openxmlformats.org/officeDocument/2006/relationships/image" Target="media/image15.jpeg"/><Relationship Id="rId34" Type="http://schemas.openxmlformats.org/officeDocument/2006/relationships/hyperlink" Target="http://zakon.rada.gov.ua/laws/show/995_304" TargetMode="External"/><Relationship Id="rId5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678" TargetMode="External"/><Relationship Id="rId55" Type="http://schemas.openxmlformats.org/officeDocument/2006/relationships/oleObject" Target="embeddings/oleObject1.bin"/><Relationship Id="rId76" Type="http://schemas.openxmlformats.org/officeDocument/2006/relationships/chart" Target="charts/chart1.xml"/><Relationship Id="rId97" Type="http://schemas.openxmlformats.org/officeDocument/2006/relationships/hyperlink" Target="https://scholar.google.com.ua/scholar?oi=bibs&amp;cluster=1111409106805912550&amp;btnI=1&amp;hl=ru" TargetMode="External"/><Relationship Id="rId104" Type="http://schemas.openxmlformats.org/officeDocument/2006/relationships/chart" Target="charts/chart7.xml"/><Relationship Id="rId7" Type="http://schemas.openxmlformats.org/officeDocument/2006/relationships/footnotes" Target="footnotes.xml"/><Relationship Id="rId71" Type="http://schemas.openxmlformats.org/officeDocument/2006/relationships/oleObject" Target="embeddings/oleObject13.bin"/><Relationship Id="rId9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0%BE%D0%B1%D1%80%D0%BE%D1%88%D1%82%D0%B0%D0%BD%20%D0%9E$" TargetMode="External"/><Relationship Id="rId2" Type="http://schemas.openxmlformats.org/officeDocument/2006/relationships/numbering" Target="numbering.xml"/><Relationship Id="rId29" Type="http://schemas.openxmlformats.org/officeDocument/2006/relationships/hyperlink" Target="http://zakon.rada.gov.ua/laws/show/993_519" TargetMode="External"/><Relationship Id="rId24" Type="http://schemas.openxmlformats.org/officeDocument/2006/relationships/hyperlink" Target="http://library.univer.kharkov.ua/OpacUnicode/index.php?url=/auteurs/view/295565/source:default" TargetMode="External"/><Relationship Id="rId4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803" TargetMode="External"/><Relationship Id="rId4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F%D1%96%D0%B2%D0%B0%D0%BA%D0%BE%D0%B2%D1%81%D1%8C%D0%BA%D0%B8%D0%B9%20%D0%9E$" TargetMode="External"/><Relationship Id="rId66" Type="http://schemas.openxmlformats.org/officeDocument/2006/relationships/oleObject" Target="embeddings/oleObject8.bin"/><Relationship Id="rId87" Type="http://schemas.openxmlformats.org/officeDocument/2006/relationships/oleObject" Target="embeddings/oleObject19.bin"/><Relationship Id="rId110" Type="http://schemas.openxmlformats.org/officeDocument/2006/relationships/image" Target="media/image16.jpeg"/><Relationship Id="rId61" Type="http://schemas.openxmlformats.org/officeDocument/2006/relationships/oleObject" Target="embeddings/oleObject4.bin"/><Relationship Id="rId82" Type="http://schemas.openxmlformats.org/officeDocument/2006/relationships/image" Target="media/image10.wmf"/><Relationship Id="rId1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96%D0%B1%D1%96%D0%BA%20%D0%9D$"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43:%D0%9F%D0%B5%D0%B4." TargetMode="External"/><Relationship Id="rId30" Type="http://schemas.openxmlformats.org/officeDocument/2006/relationships/hyperlink" Target="https://scholar.google.com.ua/scholar?oi=bibs&amp;cluster=10000083317918812704&amp;btnI=1&amp;hl=ru" TargetMode="External"/><Relationship Id="rId35" Type="http://schemas.openxmlformats.org/officeDocument/2006/relationships/hyperlink" Target="http://zakon.rada.gov.ua/laws/show/995_251" TargetMode="External"/><Relationship Id="rId56" Type="http://schemas.openxmlformats.org/officeDocument/2006/relationships/image" Target="media/image2.wmf"/><Relationship Id="rId77" Type="http://schemas.openxmlformats.org/officeDocument/2006/relationships/chart" Target="charts/chart2.xml"/><Relationship Id="rId100" Type="http://schemas.openxmlformats.org/officeDocument/2006/relationships/hyperlink" Target="https://hunt.rin.ru/html/article1140-1.html" TargetMode="External"/><Relationship Id="rId105"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1%83%D0%BC%D1%96%D0%BB%D0%BE%D0%B2%D0%B0%20%D0%86$" TargetMode="External"/><Relationship Id="rId72" Type="http://schemas.openxmlformats.org/officeDocument/2006/relationships/image" Target="media/image6.gif"/><Relationship Id="rId9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F%D0%B5%D0%B4.%20%D0%A1%D0%BE%D1%86." TargetMode="External"/><Relationship Id="rId98" Type="http://schemas.openxmlformats.org/officeDocument/2006/relationships/hyperlink" Target="http://confesp.fl.kpi.ua/ru/node/1146" TargetMode="External"/><Relationship Id="rId3" Type="http://schemas.openxmlformats.org/officeDocument/2006/relationships/styles" Target="styles.xml"/><Relationship Id="rId2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86%D0%B1%D1%80%D0%B0%D0%B3%D1%96%D0%BC%D0%BE%D0%B2%D0%B0%20%D0%9A$" TargetMode="External"/><Relationship Id="rId4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998" TargetMode="External"/><Relationship Id="rId67" Type="http://schemas.openxmlformats.org/officeDocument/2006/relationships/oleObject" Target="embeddings/oleObject9.bin"/><Relationship Id="rId2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59" TargetMode="External"/><Relationship Id="rId4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858:%D0%9F%D0%B5%D0%B4." TargetMode="External"/><Relationship Id="rId62" Type="http://schemas.openxmlformats.org/officeDocument/2006/relationships/image" Target="media/image5.wmf"/><Relationship Id="rId83" Type="http://schemas.openxmlformats.org/officeDocument/2006/relationships/oleObject" Target="embeddings/oleObject16.bin"/><Relationship Id="rId88" Type="http://schemas.openxmlformats.org/officeDocument/2006/relationships/chart" Target="charts/chart4.xml"/><Relationship Id="rId111" Type="http://schemas.openxmlformats.org/officeDocument/2006/relationships/image" Target="media/image17.jpeg"/></Relationships>
</file>

<file path=word/charts/_rels/chart1.xml.rels><?xml version="1.0" encoding="UTF-8" standalone="yes"?>
<Relationships xmlns="http://schemas.openxmlformats.org/package/2006/relationships"><Relationship Id="rId1" Type="http://schemas.openxmlformats.org/officeDocument/2006/relationships/oleObject" Target="file:///d:\Users\&#1057;&#1077;&#1088;&#1075;&#1110;&#1081;\Desktop\&#1050;&#1085;&#1080;&#1075;&#1072;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sers\&#1057;&#1077;&#1088;&#1075;&#1110;&#1081;\Desktop\&#1050;&#1085;&#1080;&#1075;&#1072;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Users\&#1057;&#1077;&#1088;&#1075;&#1110;&#1081;\Desktop\&#1050;&#1085;&#1080;&#1075;&#1072;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Users\&#1057;&#1077;&#1088;&#1075;&#1110;&#1081;\Desktop\&#1050;&#1085;&#1080;&#1075;&#1072;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Users\&#1057;&#1077;&#1088;&#1075;&#1110;&#1081;\Desktop\&#1050;&#1085;&#1080;&#1075;&#1072;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Users\&#1057;&#1077;&#1088;&#1075;&#1110;&#1081;\Desktop\&#1050;&#1085;&#1080;&#1075;&#1072;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Users\&#1057;&#1077;&#1088;&#1075;&#1110;&#1081;\Desktop\&#1050;&#1085;&#1080;&#1075;&#1072;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91579170475725E-2"/>
          <c:y val="6.1497326203208594E-2"/>
          <c:w val="0.85801302018594328"/>
          <c:h val="0.64171122994652463"/>
        </c:manualLayout>
      </c:layout>
      <c:barChart>
        <c:barDir val="col"/>
        <c:grouping val="clustered"/>
        <c:varyColors val="0"/>
        <c:ser>
          <c:idx val="0"/>
          <c:order val="0"/>
          <c:tx>
            <c:v>Контрольна вибірка</c:v>
          </c:tx>
          <c:spPr>
            <a:solidFill>
              <a:srgbClr val="FFFFFF"/>
            </a:solidFill>
            <a:ln w="254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[Книга1.xls]Лист9!$A$1:$C$1</c:f>
              <c:numCache>
                <c:formatCode>General</c:formatCode>
                <c:ptCount val="3"/>
                <c:pt idx="0">
                  <c:v>43.7</c:v>
                </c:pt>
                <c:pt idx="1">
                  <c:v>35.200000000000003</c:v>
                </c:pt>
                <c:pt idx="2">
                  <c:v>21.1</c:v>
                </c:pt>
              </c:numCache>
            </c:numRef>
          </c:val>
          <c:extLst xmlns:c16r2="http://schemas.microsoft.com/office/drawing/2015/06/chart">
            <c:ext xmlns:c16="http://schemas.microsoft.com/office/drawing/2014/chart" uri="{C3380CC4-5D6E-409C-BE32-E72D297353CC}">
              <c16:uniqueId val="{00000000-7EAA-433E-9BFB-807430B8592B}"/>
            </c:ext>
          </c:extLst>
        </c:ser>
        <c:ser>
          <c:idx val="1"/>
          <c:order val="1"/>
          <c:tx>
            <c:v>Експериментальна вибірка</c:v>
          </c:tx>
          <c:spPr>
            <a:solidFill>
              <a:srgbClr val="333333"/>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[Книга1.xls]Лист9!$A$2:$C$2</c:f>
              <c:numCache>
                <c:formatCode>General</c:formatCode>
                <c:ptCount val="3"/>
                <c:pt idx="0">
                  <c:v>13.5</c:v>
                </c:pt>
                <c:pt idx="1">
                  <c:v>52.5</c:v>
                </c:pt>
                <c:pt idx="2">
                  <c:v>33</c:v>
                </c:pt>
              </c:numCache>
            </c:numRef>
          </c:val>
          <c:extLst xmlns:c16r2="http://schemas.microsoft.com/office/drawing/2015/06/chart">
            <c:ext xmlns:c16="http://schemas.microsoft.com/office/drawing/2014/chart" uri="{C3380CC4-5D6E-409C-BE32-E72D297353CC}">
              <c16:uniqueId val="{00000001-7EAA-433E-9BFB-807430B8592B}"/>
            </c:ext>
          </c:extLst>
        </c:ser>
        <c:dLbls>
          <c:showLegendKey val="0"/>
          <c:showVal val="0"/>
          <c:showCatName val="0"/>
          <c:showSerName val="0"/>
          <c:showPercent val="0"/>
          <c:showBubbleSize val="0"/>
        </c:dLbls>
        <c:gapWidth val="150"/>
        <c:axId val="229541888"/>
        <c:axId val="123111104"/>
      </c:barChart>
      <c:catAx>
        <c:axId val="2295418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123111104"/>
        <c:crosses val="autoZero"/>
        <c:auto val="1"/>
        <c:lblAlgn val="ctr"/>
        <c:lblOffset val="100"/>
        <c:tickLblSkip val="1"/>
        <c:tickMarkSkip val="1"/>
        <c:noMultiLvlLbl val="0"/>
      </c:catAx>
      <c:valAx>
        <c:axId val="12311110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229541888"/>
        <c:crosses val="autoZero"/>
        <c:crossBetween val="between"/>
      </c:valAx>
      <c:spPr>
        <a:noFill/>
        <a:ln w="25400">
          <a:noFill/>
        </a:ln>
      </c:spPr>
    </c:plotArea>
    <c:legend>
      <c:legendPos val="b"/>
      <c:layout>
        <c:manualLayout>
          <c:xMode val="edge"/>
          <c:yMode val="edge"/>
          <c:x val="7.7079107505070979E-2"/>
          <c:y val="0.81283422459893062"/>
          <c:w val="0.89046738326065344"/>
          <c:h val="0.14973262032085566"/>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91579170475725E-2"/>
          <c:y val="6.1497326203208594E-2"/>
          <c:w val="0.85801302018594328"/>
          <c:h val="0.64171122994652463"/>
        </c:manualLayout>
      </c:layout>
      <c:barChart>
        <c:barDir val="col"/>
        <c:grouping val="clustered"/>
        <c:varyColors val="0"/>
        <c:ser>
          <c:idx val="0"/>
          <c:order val="0"/>
          <c:tx>
            <c:v>Контрольна вибірка</c:v>
          </c:tx>
          <c:spPr>
            <a:solidFill>
              <a:srgbClr val="FFFFFF"/>
            </a:solidFill>
            <a:ln w="254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[Книга1.xls]Лист8!$A$1:$C$1</c:f>
              <c:numCache>
                <c:formatCode>General</c:formatCode>
                <c:ptCount val="3"/>
                <c:pt idx="0">
                  <c:v>49.2</c:v>
                </c:pt>
                <c:pt idx="1">
                  <c:v>32.800000000000004</c:v>
                </c:pt>
                <c:pt idx="2">
                  <c:v>18</c:v>
                </c:pt>
              </c:numCache>
            </c:numRef>
          </c:val>
          <c:extLst xmlns:c16r2="http://schemas.microsoft.com/office/drawing/2015/06/chart">
            <c:ext xmlns:c16="http://schemas.microsoft.com/office/drawing/2014/chart" uri="{C3380CC4-5D6E-409C-BE32-E72D297353CC}">
              <c16:uniqueId val="{00000000-7BF2-4F2B-A3A6-4BBDE76FA276}"/>
            </c:ext>
          </c:extLst>
        </c:ser>
        <c:ser>
          <c:idx val="1"/>
          <c:order val="1"/>
          <c:tx>
            <c:v>Експериментальна вибірка</c:v>
          </c:tx>
          <c:spPr>
            <a:solidFill>
              <a:srgbClr val="333333"/>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[Книга1.xls]Лист8!$A$2:$C$2</c:f>
              <c:numCache>
                <c:formatCode>General</c:formatCode>
                <c:ptCount val="3"/>
                <c:pt idx="0">
                  <c:v>19.7</c:v>
                </c:pt>
                <c:pt idx="1">
                  <c:v>49.2</c:v>
                </c:pt>
                <c:pt idx="2">
                  <c:v>31.1</c:v>
                </c:pt>
              </c:numCache>
            </c:numRef>
          </c:val>
          <c:extLst xmlns:c16r2="http://schemas.microsoft.com/office/drawing/2015/06/chart">
            <c:ext xmlns:c16="http://schemas.microsoft.com/office/drawing/2014/chart" uri="{C3380CC4-5D6E-409C-BE32-E72D297353CC}">
              <c16:uniqueId val="{00000001-7BF2-4F2B-A3A6-4BBDE76FA276}"/>
            </c:ext>
          </c:extLst>
        </c:ser>
        <c:dLbls>
          <c:showLegendKey val="0"/>
          <c:showVal val="0"/>
          <c:showCatName val="0"/>
          <c:showSerName val="0"/>
          <c:showPercent val="0"/>
          <c:showBubbleSize val="0"/>
        </c:dLbls>
        <c:gapWidth val="150"/>
        <c:axId val="231121920"/>
        <c:axId val="123112832"/>
      </c:barChart>
      <c:catAx>
        <c:axId val="2311219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123112832"/>
        <c:crosses val="autoZero"/>
        <c:auto val="1"/>
        <c:lblAlgn val="ctr"/>
        <c:lblOffset val="100"/>
        <c:tickLblSkip val="1"/>
        <c:tickMarkSkip val="1"/>
        <c:noMultiLvlLbl val="0"/>
      </c:catAx>
      <c:valAx>
        <c:axId val="12311283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231121920"/>
        <c:crosses val="autoZero"/>
        <c:crossBetween val="between"/>
      </c:valAx>
      <c:spPr>
        <a:noFill/>
        <a:ln w="25400">
          <a:noFill/>
        </a:ln>
      </c:spPr>
    </c:plotArea>
    <c:legend>
      <c:legendPos val="b"/>
      <c:layout>
        <c:manualLayout>
          <c:xMode val="edge"/>
          <c:yMode val="edge"/>
          <c:x val="7.7079107505070979E-2"/>
          <c:y val="0.81283422459893062"/>
          <c:w val="0.89046738326065433"/>
          <c:h val="0.14973262032085566"/>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91579170475725E-2"/>
          <c:y val="6.1497326203208594E-2"/>
          <c:w val="0.85801302018594328"/>
          <c:h val="0.64171122994652463"/>
        </c:manualLayout>
      </c:layout>
      <c:barChart>
        <c:barDir val="col"/>
        <c:grouping val="clustered"/>
        <c:varyColors val="0"/>
        <c:ser>
          <c:idx val="0"/>
          <c:order val="0"/>
          <c:tx>
            <c:v>Контрольна вибірка</c:v>
          </c:tx>
          <c:spPr>
            <a:solidFill>
              <a:srgbClr val="FFFFFF"/>
            </a:solidFill>
            <a:ln w="254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[Книга1.xls]Лист7!$A$1:$C$1</c:f>
              <c:numCache>
                <c:formatCode>General</c:formatCode>
                <c:ptCount val="3"/>
                <c:pt idx="0">
                  <c:v>53.9</c:v>
                </c:pt>
                <c:pt idx="1">
                  <c:v>30.5</c:v>
                </c:pt>
                <c:pt idx="2">
                  <c:v>15.6</c:v>
                </c:pt>
              </c:numCache>
            </c:numRef>
          </c:val>
          <c:extLst xmlns:c16r2="http://schemas.microsoft.com/office/drawing/2015/06/chart">
            <c:ext xmlns:c16="http://schemas.microsoft.com/office/drawing/2014/chart" uri="{C3380CC4-5D6E-409C-BE32-E72D297353CC}">
              <c16:uniqueId val="{00000000-DDCE-40BC-A7B4-4CF63292437B}"/>
            </c:ext>
          </c:extLst>
        </c:ser>
        <c:ser>
          <c:idx val="1"/>
          <c:order val="1"/>
          <c:tx>
            <c:v>Експериментальна вибірка</c:v>
          </c:tx>
          <c:spPr>
            <a:solidFill>
              <a:srgbClr val="333333"/>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[Книга1.xls]Лист7!$A$2:$C$2</c:f>
              <c:numCache>
                <c:formatCode>General</c:formatCode>
                <c:ptCount val="3"/>
                <c:pt idx="0">
                  <c:v>16</c:v>
                </c:pt>
                <c:pt idx="1">
                  <c:v>54.5</c:v>
                </c:pt>
                <c:pt idx="2">
                  <c:v>29.5</c:v>
                </c:pt>
              </c:numCache>
            </c:numRef>
          </c:val>
          <c:extLst xmlns:c16r2="http://schemas.microsoft.com/office/drawing/2015/06/chart">
            <c:ext xmlns:c16="http://schemas.microsoft.com/office/drawing/2014/chart" uri="{C3380CC4-5D6E-409C-BE32-E72D297353CC}">
              <c16:uniqueId val="{00000001-DDCE-40BC-A7B4-4CF63292437B}"/>
            </c:ext>
          </c:extLst>
        </c:ser>
        <c:dLbls>
          <c:showLegendKey val="0"/>
          <c:showVal val="0"/>
          <c:showCatName val="0"/>
          <c:showSerName val="0"/>
          <c:showPercent val="0"/>
          <c:showBubbleSize val="0"/>
        </c:dLbls>
        <c:gapWidth val="150"/>
        <c:axId val="229542400"/>
        <c:axId val="123114560"/>
      </c:barChart>
      <c:catAx>
        <c:axId val="2295424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123114560"/>
        <c:crosses val="autoZero"/>
        <c:auto val="1"/>
        <c:lblAlgn val="ctr"/>
        <c:lblOffset val="100"/>
        <c:tickLblSkip val="1"/>
        <c:tickMarkSkip val="1"/>
        <c:noMultiLvlLbl val="0"/>
      </c:catAx>
      <c:valAx>
        <c:axId val="12311456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229542400"/>
        <c:crosses val="autoZero"/>
        <c:crossBetween val="between"/>
      </c:valAx>
      <c:spPr>
        <a:noFill/>
        <a:ln w="25400">
          <a:noFill/>
        </a:ln>
      </c:spPr>
    </c:plotArea>
    <c:legend>
      <c:legendPos val="b"/>
      <c:layout>
        <c:manualLayout>
          <c:xMode val="edge"/>
          <c:yMode val="edge"/>
          <c:x val="7.7079107505070979E-2"/>
          <c:y val="0.81283422459893062"/>
          <c:w val="0.89046738326065433"/>
          <c:h val="0.14973262032085566"/>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91579170475725E-2"/>
          <c:y val="6.1497326203208594E-2"/>
          <c:w val="0.85801302018594328"/>
          <c:h val="0.64171122994652463"/>
        </c:manualLayout>
      </c:layout>
      <c:barChart>
        <c:barDir val="col"/>
        <c:grouping val="clustered"/>
        <c:varyColors val="0"/>
        <c:ser>
          <c:idx val="0"/>
          <c:order val="0"/>
          <c:tx>
            <c:v>Контрольна вибірка</c:v>
          </c:tx>
          <c:spPr>
            <a:solidFill>
              <a:srgbClr val="FFFFFF"/>
            </a:solidFill>
            <a:ln w="254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[Книга1.xls]Лист6!$A$1:$C$1</c:f>
              <c:numCache>
                <c:formatCode>General</c:formatCode>
                <c:ptCount val="3"/>
                <c:pt idx="0">
                  <c:v>49</c:v>
                </c:pt>
                <c:pt idx="1">
                  <c:v>32.800000000000004</c:v>
                </c:pt>
                <c:pt idx="2">
                  <c:v>18.2</c:v>
                </c:pt>
              </c:numCache>
            </c:numRef>
          </c:val>
          <c:extLst xmlns:c16r2="http://schemas.microsoft.com/office/drawing/2015/06/chart">
            <c:ext xmlns:c16="http://schemas.microsoft.com/office/drawing/2014/chart" uri="{C3380CC4-5D6E-409C-BE32-E72D297353CC}">
              <c16:uniqueId val="{00000000-C6BC-4916-BAEA-E6F831410B03}"/>
            </c:ext>
          </c:extLst>
        </c:ser>
        <c:ser>
          <c:idx val="1"/>
          <c:order val="1"/>
          <c:tx>
            <c:v>Експериментальна вибірка</c:v>
          </c:tx>
          <c:spPr>
            <a:solidFill>
              <a:srgbClr val="333333"/>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[Книга1.xls]Лист6!$A$2:$C$2</c:f>
              <c:numCache>
                <c:formatCode>General</c:formatCode>
                <c:ptCount val="3"/>
                <c:pt idx="0">
                  <c:v>16.399999999999999</c:v>
                </c:pt>
                <c:pt idx="1">
                  <c:v>52.3</c:v>
                </c:pt>
                <c:pt idx="2">
                  <c:v>31.3</c:v>
                </c:pt>
              </c:numCache>
            </c:numRef>
          </c:val>
          <c:extLst xmlns:c16r2="http://schemas.microsoft.com/office/drawing/2015/06/chart">
            <c:ext xmlns:c16="http://schemas.microsoft.com/office/drawing/2014/chart" uri="{C3380CC4-5D6E-409C-BE32-E72D297353CC}">
              <c16:uniqueId val="{00000001-C6BC-4916-BAEA-E6F831410B03}"/>
            </c:ext>
          </c:extLst>
        </c:ser>
        <c:dLbls>
          <c:showLegendKey val="0"/>
          <c:showVal val="0"/>
          <c:showCatName val="0"/>
          <c:showSerName val="0"/>
          <c:showPercent val="0"/>
          <c:showBubbleSize val="0"/>
        </c:dLbls>
        <c:gapWidth val="150"/>
        <c:axId val="229992448"/>
        <c:axId val="123116288"/>
      </c:barChart>
      <c:catAx>
        <c:axId val="2299924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123116288"/>
        <c:crosses val="autoZero"/>
        <c:auto val="1"/>
        <c:lblAlgn val="ctr"/>
        <c:lblOffset val="100"/>
        <c:tickLblSkip val="1"/>
        <c:tickMarkSkip val="1"/>
        <c:noMultiLvlLbl val="0"/>
      </c:catAx>
      <c:valAx>
        <c:axId val="123116288"/>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229992448"/>
        <c:crosses val="autoZero"/>
        <c:crossBetween val="between"/>
      </c:valAx>
      <c:spPr>
        <a:noFill/>
        <a:ln w="25400">
          <a:noFill/>
        </a:ln>
      </c:spPr>
    </c:plotArea>
    <c:legend>
      <c:legendPos val="b"/>
      <c:layout>
        <c:manualLayout>
          <c:xMode val="edge"/>
          <c:yMode val="edge"/>
          <c:x val="7.7079107505070979E-2"/>
          <c:y val="0.81283422459893062"/>
          <c:w val="0.89046738326065478"/>
          <c:h val="0.14973262032085566"/>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91473124683286E-2"/>
          <c:y val="4.8164129483814475E-2"/>
          <c:w val="0.85801302018594328"/>
          <c:h val="0.64171122994652463"/>
        </c:manualLayout>
      </c:layout>
      <c:barChart>
        <c:barDir val="col"/>
        <c:grouping val="clustered"/>
        <c:varyColors val="0"/>
        <c:ser>
          <c:idx val="0"/>
          <c:order val="0"/>
          <c:tx>
            <c:v>Контрольна вибірка</c:v>
          </c:tx>
          <c:spPr>
            <a:solidFill>
              <a:srgbClr val="FFFFFF"/>
            </a:solidFill>
            <a:ln w="254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[Книга1.xls]Лист12!$A$1:$C$1</c:f>
              <c:numCache>
                <c:formatCode>General</c:formatCode>
                <c:ptCount val="3"/>
                <c:pt idx="0">
                  <c:v>51.5</c:v>
                </c:pt>
                <c:pt idx="1">
                  <c:v>30.5</c:v>
                </c:pt>
                <c:pt idx="2">
                  <c:v>18</c:v>
                </c:pt>
              </c:numCache>
            </c:numRef>
          </c:val>
          <c:extLst xmlns:c16r2="http://schemas.microsoft.com/office/drawing/2015/06/chart">
            <c:ext xmlns:c16="http://schemas.microsoft.com/office/drawing/2014/chart" uri="{C3380CC4-5D6E-409C-BE32-E72D297353CC}">
              <c16:uniqueId val="{00000000-56E5-40DB-9419-77C42266B0DC}"/>
            </c:ext>
          </c:extLst>
        </c:ser>
        <c:ser>
          <c:idx val="1"/>
          <c:order val="1"/>
          <c:tx>
            <c:v>Експериментальна вибірка</c:v>
          </c:tx>
          <c:spPr>
            <a:solidFill>
              <a:srgbClr val="333333"/>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[Книга1.xls]Лист12!$A$2:$C$2</c:f>
              <c:numCache>
                <c:formatCode>General</c:formatCode>
                <c:ptCount val="3"/>
                <c:pt idx="0">
                  <c:v>57.6</c:v>
                </c:pt>
                <c:pt idx="1">
                  <c:v>27.3</c:v>
                </c:pt>
                <c:pt idx="2">
                  <c:v>15.1</c:v>
                </c:pt>
              </c:numCache>
            </c:numRef>
          </c:val>
          <c:extLst xmlns:c16r2="http://schemas.microsoft.com/office/drawing/2015/06/chart">
            <c:ext xmlns:c16="http://schemas.microsoft.com/office/drawing/2014/chart" uri="{C3380CC4-5D6E-409C-BE32-E72D297353CC}">
              <c16:uniqueId val="{00000001-56E5-40DB-9419-77C42266B0DC}"/>
            </c:ext>
          </c:extLst>
        </c:ser>
        <c:dLbls>
          <c:showLegendKey val="0"/>
          <c:showVal val="0"/>
          <c:showCatName val="0"/>
          <c:showSerName val="0"/>
          <c:showPercent val="0"/>
          <c:showBubbleSize val="0"/>
        </c:dLbls>
        <c:gapWidth val="150"/>
        <c:axId val="231122432"/>
        <c:axId val="194060864"/>
      </c:barChart>
      <c:catAx>
        <c:axId val="23112243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194060864"/>
        <c:crosses val="autoZero"/>
        <c:auto val="1"/>
        <c:lblAlgn val="ctr"/>
        <c:lblOffset val="100"/>
        <c:tickLblSkip val="1"/>
        <c:tickMarkSkip val="1"/>
        <c:noMultiLvlLbl val="0"/>
      </c:catAx>
      <c:valAx>
        <c:axId val="19406086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231122432"/>
        <c:crosses val="autoZero"/>
        <c:crossBetween val="between"/>
      </c:valAx>
      <c:spPr>
        <a:noFill/>
        <a:ln w="25400">
          <a:noFill/>
        </a:ln>
      </c:spPr>
    </c:plotArea>
    <c:legend>
      <c:legendPos val="b"/>
      <c:layout>
        <c:manualLayout>
          <c:xMode val="edge"/>
          <c:yMode val="edge"/>
          <c:x val="7.7079107505070979E-2"/>
          <c:y val="0.81283422459893062"/>
          <c:w val="0.890467383260653"/>
          <c:h val="0.14973262032085566"/>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91579170475725E-2"/>
          <c:y val="6.1497326203208594E-2"/>
          <c:w val="0.85801302018594328"/>
          <c:h val="0.64171122994652463"/>
        </c:manualLayout>
      </c:layout>
      <c:barChart>
        <c:barDir val="col"/>
        <c:grouping val="clustered"/>
        <c:varyColors val="0"/>
        <c:ser>
          <c:idx val="0"/>
          <c:order val="0"/>
          <c:tx>
            <c:v>Контрольна вибірка</c:v>
          </c:tx>
          <c:spPr>
            <a:solidFill>
              <a:srgbClr val="FFFFFF"/>
            </a:solidFill>
            <a:ln w="254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[Книга1.xls]Лист11!$A$1:$C$1</c:f>
              <c:numCache>
                <c:formatCode>General</c:formatCode>
                <c:ptCount val="3"/>
                <c:pt idx="0">
                  <c:v>61.7</c:v>
                </c:pt>
                <c:pt idx="1">
                  <c:v>24.2</c:v>
                </c:pt>
                <c:pt idx="2">
                  <c:v>14.1</c:v>
                </c:pt>
              </c:numCache>
            </c:numRef>
          </c:val>
          <c:extLst xmlns:c16r2="http://schemas.microsoft.com/office/drawing/2015/06/chart">
            <c:ext xmlns:c16="http://schemas.microsoft.com/office/drawing/2014/chart" uri="{C3380CC4-5D6E-409C-BE32-E72D297353CC}">
              <c16:uniqueId val="{00000000-4066-4FA9-A7A1-BFF19CB45465}"/>
            </c:ext>
          </c:extLst>
        </c:ser>
        <c:ser>
          <c:idx val="1"/>
          <c:order val="1"/>
          <c:tx>
            <c:v>Експериментальна вибірка</c:v>
          </c:tx>
          <c:spPr>
            <a:solidFill>
              <a:srgbClr val="333333"/>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[Книга1.xls]Лист11!$A$2:$C$2</c:f>
              <c:numCache>
                <c:formatCode>General</c:formatCode>
                <c:ptCount val="3"/>
                <c:pt idx="0">
                  <c:v>62.9</c:v>
                </c:pt>
                <c:pt idx="1">
                  <c:v>25</c:v>
                </c:pt>
                <c:pt idx="2">
                  <c:v>12.1</c:v>
                </c:pt>
              </c:numCache>
            </c:numRef>
          </c:val>
          <c:extLst xmlns:c16r2="http://schemas.microsoft.com/office/drawing/2015/06/chart">
            <c:ext xmlns:c16="http://schemas.microsoft.com/office/drawing/2014/chart" uri="{C3380CC4-5D6E-409C-BE32-E72D297353CC}">
              <c16:uniqueId val="{00000001-4066-4FA9-A7A1-BFF19CB45465}"/>
            </c:ext>
          </c:extLst>
        </c:ser>
        <c:dLbls>
          <c:showLegendKey val="0"/>
          <c:showVal val="0"/>
          <c:showCatName val="0"/>
          <c:showSerName val="0"/>
          <c:showPercent val="0"/>
          <c:showBubbleSize val="0"/>
        </c:dLbls>
        <c:gapWidth val="150"/>
        <c:axId val="200183808"/>
        <c:axId val="194062592"/>
      </c:barChart>
      <c:catAx>
        <c:axId val="20018380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194062592"/>
        <c:crosses val="autoZero"/>
        <c:auto val="1"/>
        <c:lblAlgn val="ctr"/>
        <c:lblOffset val="100"/>
        <c:tickLblSkip val="1"/>
        <c:tickMarkSkip val="1"/>
        <c:noMultiLvlLbl val="0"/>
      </c:catAx>
      <c:valAx>
        <c:axId val="19406259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200183808"/>
        <c:crosses val="autoZero"/>
        <c:crossBetween val="between"/>
      </c:valAx>
      <c:spPr>
        <a:noFill/>
        <a:ln w="25400">
          <a:noFill/>
        </a:ln>
      </c:spPr>
    </c:plotArea>
    <c:legend>
      <c:legendPos val="b"/>
      <c:layout>
        <c:manualLayout>
          <c:xMode val="edge"/>
          <c:yMode val="edge"/>
          <c:x val="7.7079107505070979E-2"/>
          <c:y val="0.81283422459893062"/>
          <c:w val="0.890467383260653"/>
          <c:h val="0.14973262032085566"/>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91579170475725E-2"/>
          <c:y val="6.1497326203208594E-2"/>
          <c:w val="0.85801302018594328"/>
          <c:h val="0.64171122994652463"/>
        </c:manualLayout>
      </c:layout>
      <c:barChart>
        <c:barDir val="col"/>
        <c:grouping val="clustered"/>
        <c:varyColors val="0"/>
        <c:ser>
          <c:idx val="0"/>
          <c:order val="0"/>
          <c:tx>
            <c:v>Контрольна вибірка</c:v>
          </c:tx>
          <c:spPr>
            <a:solidFill>
              <a:srgbClr val="FFFFFF"/>
            </a:solidFill>
            <a:ln w="254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[Книга1.xls]Лист10!$A$1:$C$1</c:f>
              <c:numCache>
                <c:formatCode>General</c:formatCode>
                <c:ptCount val="3"/>
                <c:pt idx="0">
                  <c:v>66.400000000000006</c:v>
                </c:pt>
                <c:pt idx="1">
                  <c:v>21.9</c:v>
                </c:pt>
                <c:pt idx="2">
                  <c:v>11.7</c:v>
                </c:pt>
              </c:numCache>
            </c:numRef>
          </c:val>
          <c:extLst xmlns:c16r2="http://schemas.microsoft.com/office/drawing/2015/06/chart">
            <c:ext xmlns:c16="http://schemas.microsoft.com/office/drawing/2014/chart" uri="{C3380CC4-5D6E-409C-BE32-E72D297353CC}">
              <c16:uniqueId val="{00000000-AD12-4CC8-BEBF-D41672ED3343}"/>
            </c:ext>
          </c:extLst>
        </c:ser>
        <c:ser>
          <c:idx val="1"/>
          <c:order val="1"/>
          <c:tx>
            <c:v>Експериментальна вибірка</c:v>
          </c:tx>
          <c:spPr>
            <a:solidFill>
              <a:srgbClr val="333333"/>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[Книга1.xls]Лист1!$A$7:$C$7</c:f>
              <c:strCache>
                <c:ptCount val="3"/>
                <c:pt idx="0">
                  <c:v>Низький</c:v>
                </c:pt>
                <c:pt idx="1">
                  <c:v>Середній</c:v>
                </c:pt>
                <c:pt idx="2">
                  <c:v>Високий</c:v>
                </c:pt>
              </c:strCache>
            </c:strRef>
          </c:cat>
          <c:val>
            <c:numRef>
              <c:f>[Книга1.xls]Лист10!$A$2:$C$2</c:f>
              <c:numCache>
                <c:formatCode>General</c:formatCode>
                <c:ptCount val="3"/>
                <c:pt idx="0">
                  <c:v>68.2</c:v>
                </c:pt>
                <c:pt idx="1">
                  <c:v>22</c:v>
                </c:pt>
                <c:pt idx="2">
                  <c:v>9.8000000000000007</c:v>
                </c:pt>
              </c:numCache>
            </c:numRef>
          </c:val>
          <c:extLst xmlns:c16r2="http://schemas.microsoft.com/office/drawing/2015/06/chart">
            <c:ext xmlns:c16="http://schemas.microsoft.com/office/drawing/2014/chart" uri="{C3380CC4-5D6E-409C-BE32-E72D297353CC}">
              <c16:uniqueId val="{00000001-AD12-4CC8-BEBF-D41672ED3343}"/>
            </c:ext>
          </c:extLst>
        </c:ser>
        <c:dLbls>
          <c:showLegendKey val="0"/>
          <c:showVal val="0"/>
          <c:showCatName val="0"/>
          <c:showSerName val="0"/>
          <c:showPercent val="0"/>
          <c:showBubbleSize val="0"/>
        </c:dLbls>
        <c:gapWidth val="150"/>
        <c:axId val="225424384"/>
        <c:axId val="194064320"/>
      </c:barChart>
      <c:catAx>
        <c:axId val="2254243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194064320"/>
        <c:crosses val="autoZero"/>
        <c:auto val="1"/>
        <c:lblAlgn val="ctr"/>
        <c:lblOffset val="100"/>
        <c:tickLblSkip val="1"/>
        <c:tickMarkSkip val="1"/>
        <c:noMultiLvlLbl val="0"/>
      </c:catAx>
      <c:valAx>
        <c:axId val="19406432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Cyr"/>
                <a:ea typeface="Arial Cyr"/>
                <a:cs typeface="Arial Cyr"/>
              </a:defRPr>
            </a:pPr>
            <a:endParaRPr lang="ru-RU"/>
          </a:p>
        </c:txPr>
        <c:crossAx val="225424384"/>
        <c:crosses val="autoZero"/>
        <c:crossBetween val="between"/>
      </c:valAx>
      <c:spPr>
        <a:noFill/>
        <a:ln w="25400">
          <a:noFill/>
        </a:ln>
      </c:spPr>
    </c:plotArea>
    <c:legend>
      <c:legendPos val="b"/>
      <c:layout>
        <c:manualLayout>
          <c:xMode val="edge"/>
          <c:yMode val="edge"/>
          <c:x val="7.7079107505070979E-2"/>
          <c:y val="0.81283422459893062"/>
          <c:w val="0.890467383260653"/>
          <c:h val="0.14973262032085566"/>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1BFBC-430C-43A8-BAC9-C818FB26D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5065</TotalTime>
  <Pages>232</Pages>
  <Words>63977</Words>
  <Characters>364671</Characters>
  <Application>Microsoft Office Word</Application>
  <DocSecurity>0</DocSecurity>
  <Lines>3038</Lines>
  <Paragraphs>855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g700</dc:creator>
  <cp:lastModifiedBy>RePack by Diakov</cp:lastModifiedBy>
  <cp:revision>101</cp:revision>
  <dcterms:created xsi:type="dcterms:W3CDTF">2018-11-21T18:19:00Z</dcterms:created>
  <dcterms:modified xsi:type="dcterms:W3CDTF">2018-12-17T21:14:00Z</dcterms:modified>
</cp:coreProperties>
</file>