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1E4E8" w14:textId="77777777" w:rsidR="00F07AA7" w:rsidRPr="00E15CFA" w:rsidRDefault="00E15CFA" w:rsidP="007A2058">
      <w:pPr>
        <w:jc w:val="right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15CFA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Шифр</w:t>
      </w:r>
      <w:r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proofErr w:type="spellStart"/>
      <w:r w:rsidR="007A205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Візія</w:t>
      </w:r>
      <w:proofErr w:type="spellEnd"/>
      <w:r w:rsidR="007A205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14:paraId="3F478EE5" w14:textId="77777777" w:rsidR="00F07AA7" w:rsidRPr="001E51B8" w:rsidRDefault="00F07AA7" w:rsidP="00F07AA7">
      <w:pPr>
        <w:jc w:val="center"/>
        <w:rPr>
          <w:rStyle w:val="jlqj4b"/>
          <w:rFonts w:ascii="Times New Roman" w:hAnsi="Times New Roman" w:cs="Times New Roman"/>
          <w:b/>
          <w:color w:val="000000"/>
          <w:sz w:val="52"/>
          <w:szCs w:val="52"/>
          <w:lang w:val="uk-UA"/>
        </w:rPr>
      </w:pPr>
    </w:p>
    <w:p w14:paraId="3741AF59" w14:textId="77777777" w:rsidR="00F07AA7" w:rsidRPr="001E51B8" w:rsidRDefault="00F07AA7" w:rsidP="00F07AA7">
      <w:pPr>
        <w:jc w:val="center"/>
        <w:rPr>
          <w:rStyle w:val="jlqj4b"/>
          <w:rFonts w:ascii="Times New Roman" w:hAnsi="Times New Roman" w:cs="Times New Roman"/>
          <w:b/>
          <w:color w:val="000000"/>
          <w:sz w:val="52"/>
          <w:szCs w:val="52"/>
          <w:lang w:val="uk-UA"/>
        </w:rPr>
      </w:pPr>
    </w:p>
    <w:p w14:paraId="6DF0C019" w14:textId="77777777" w:rsidR="00F07AA7" w:rsidRPr="001E51B8" w:rsidRDefault="00F07AA7" w:rsidP="00F07AA7">
      <w:pPr>
        <w:jc w:val="center"/>
        <w:rPr>
          <w:rStyle w:val="jlqj4b"/>
          <w:rFonts w:ascii="Times New Roman" w:hAnsi="Times New Roman" w:cs="Times New Roman"/>
          <w:b/>
          <w:color w:val="000000"/>
          <w:sz w:val="52"/>
          <w:szCs w:val="52"/>
          <w:lang w:val="uk-UA"/>
        </w:rPr>
      </w:pPr>
    </w:p>
    <w:p w14:paraId="480665F5" w14:textId="77777777" w:rsidR="00F07AA7" w:rsidRPr="001E51B8" w:rsidRDefault="00F07AA7" w:rsidP="00F07AA7">
      <w:pPr>
        <w:jc w:val="center"/>
        <w:rPr>
          <w:rStyle w:val="jlqj4b"/>
          <w:rFonts w:ascii="Times New Roman" w:hAnsi="Times New Roman" w:cs="Times New Roman"/>
          <w:b/>
          <w:color w:val="000000"/>
          <w:sz w:val="52"/>
          <w:szCs w:val="52"/>
          <w:lang w:val="uk-UA"/>
        </w:rPr>
      </w:pPr>
    </w:p>
    <w:p w14:paraId="388250FB" w14:textId="77777777" w:rsidR="00F07AA7" w:rsidRPr="001E51B8" w:rsidRDefault="00F07AA7" w:rsidP="00F07AA7">
      <w:pPr>
        <w:jc w:val="center"/>
        <w:rPr>
          <w:rStyle w:val="jlqj4b"/>
          <w:rFonts w:ascii="Times New Roman" w:hAnsi="Times New Roman" w:cs="Times New Roman"/>
          <w:b/>
          <w:color w:val="000000"/>
          <w:sz w:val="52"/>
          <w:szCs w:val="52"/>
          <w:lang w:val="uk-UA"/>
        </w:rPr>
      </w:pPr>
    </w:p>
    <w:p w14:paraId="7A697303" w14:textId="77777777" w:rsidR="00F07AA7" w:rsidRPr="001E51B8" w:rsidRDefault="00F07AA7" w:rsidP="00F07AA7">
      <w:pPr>
        <w:jc w:val="center"/>
        <w:rPr>
          <w:rStyle w:val="jlqj4b"/>
          <w:rFonts w:ascii="Times New Roman" w:hAnsi="Times New Roman" w:cs="Times New Roman"/>
          <w:b/>
          <w:color w:val="000000"/>
          <w:sz w:val="52"/>
          <w:szCs w:val="52"/>
          <w:lang w:val="uk-UA"/>
        </w:rPr>
      </w:pPr>
    </w:p>
    <w:p w14:paraId="3A6E4562" w14:textId="77777777" w:rsidR="007A2058" w:rsidRPr="007A2058" w:rsidRDefault="007A2058" w:rsidP="007A2058">
      <w:pPr>
        <w:shd w:val="clear" w:color="auto" w:fill="FFFFFF"/>
        <w:spacing w:before="0" w:after="0" w:line="360" w:lineRule="auto"/>
        <w:ind w:right="14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7A205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КОНКУРСНА РОБОТА </w:t>
      </w:r>
    </w:p>
    <w:p w14:paraId="33688DDB" w14:textId="77777777" w:rsidR="007A2058" w:rsidRPr="007A2058" w:rsidRDefault="007A2058" w:rsidP="007A2058">
      <w:pPr>
        <w:shd w:val="clear" w:color="auto" w:fill="FFFFFF"/>
        <w:spacing w:before="0" w:after="0" w:line="360" w:lineRule="auto"/>
        <w:ind w:right="14"/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7A205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на тему:</w:t>
      </w:r>
    </w:p>
    <w:p w14:paraId="4D16C873" w14:textId="77777777" w:rsidR="00F07AA7" w:rsidRPr="00BC44E6" w:rsidRDefault="007A2058" w:rsidP="007A205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BC44E6" w:rsidRPr="00BC44E6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КОНСТРУЮВАННЯ</w:t>
      </w:r>
      <w:r w:rsidR="00BC44E6" w:rsidRPr="00BC44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C44E6" w:rsidRPr="00BC44E6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ГЕНДЕРУ</w:t>
      </w:r>
      <w:r w:rsidR="00BC44E6" w:rsidRPr="00BC44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C44E6" w:rsidRPr="00BC44E6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BC44E6" w:rsidRPr="00BC44E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C44E6" w:rsidRPr="00BC44E6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ІНФОРМАЦІЙНОМУ</w:t>
      </w:r>
      <w:r w:rsidR="00BC44E6" w:rsidRPr="00BC44E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</w:t>
      </w:r>
      <w:r w:rsidR="00BC44E6" w:rsidRPr="00BC44E6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ПРОСТОРІ</w:t>
      </w:r>
      <w:r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14:paraId="7E14BEF6" w14:textId="77777777" w:rsidR="00F07AA7" w:rsidRPr="001E51B8" w:rsidRDefault="00F07AA7" w:rsidP="007A2058">
      <w:pPr>
        <w:spacing w:line="360" w:lineRule="auto"/>
        <w:jc w:val="left"/>
        <w:rPr>
          <w:rFonts w:ascii="Times New Roman" w:hAnsi="Times New Roman" w:cs="Times New Roman"/>
          <w:sz w:val="52"/>
          <w:szCs w:val="52"/>
          <w:lang w:val="uk-UA"/>
        </w:rPr>
      </w:pPr>
    </w:p>
    <w:p w14:paraId="7CEEE5BD" w14:textId="77777777" w:rsidR="00F07AA7" w:rsidRPr="001E51B8" w:rsidRDefault="00F07AA7" w:rsidP="007A2058">
      <w:pPr>
        <w:spacing w:line="360" w:lineRule="auto"/>
        <w:jc w:val="left"/>
        <w:rPr>
          <w:rFonts w:ascii="Times New Roman" w:hAnsi="Times New Roman" w:cs="Times New Roman"/>
          <w:sz w:val="52"/>
          <w:szCs w:val="52"/>
          <w:lang w:val="uk-UA"/>
        </w:rPr>
      </w:pPr>
    </w:p>
    <w:p w14:paraId="73F085F5" w14:textId="77777777" w:rsidR="00F07AA7" w:rsidRPr="001E51B8" w:rsidRDefault="00F07AA7" w:rsidP="00F07AA7">
      <w:pPr>
        <w:jc w:val="left"/>
        <w:rPr>
          <w:rFonts w:ascii="Times New Roman" w:hAnsi="Times New Roman" w:cs="Times New Roman"/>
          <w:sz w:val="52"/>
          <w:szCs w:val="52"/>
          <w:lang w:val="uk-UA"/>
        </w:rPr>
      </w:pPr>
    </w:p>
    <w:p w14:paraId="6D500369" w14:textId="77777777" w:rsidR="00F07AA7" w:rsidRPr="001E51B8" w:rsidRDefault="00F07AA7" w:rsidP="00F07AA7">
      <w:pPr>
        <w:jc w:val="left"/>
        <w:rPr>
          <w:rFonts w:ascii="Times New Roman" w:hAnsi="Times New Roman" w:cs="Times New Roman"/>
          <w:sz w:val="52"/>
          <w:szCs w:val="52"/>
          <w:lang w:val="uk-UA"/>
        </w:rPr>
      </w:pPr>
    </w:p>
    <w:p w14:paraId="319FB347" w14:textId="77777777" w:rsidR="00F07AA7" w:rsidRPr="001E51B8" w:rsidRDefault="00F07AA7" w:rsidP="00F07AA7">
      <w:pPr>
        <w:jc w:val="left"/>
        <w:rPr>
          <w:rFonts w:ascii="Times New Roman" w:hAnsi="Times New Roman" w:cs="Times New Roman"/>
          <w:sz w:val="52"/>
          <w:szCs w:val="52"/>
          <w:lang w:val="uk-UA"/>
        </w:rPr>
      </w:pPr>
    </w:p>
    <w:p w14:paraId="56AD866E" w14:textId="77777777" w:rsidR="00F07AA7" w:rsidRPr="001E51B8" w:rsidRDefault="00F07AA7" w:rsidP="00F07AA7">
      <w:pPr>
        <w:jc w:val="left"/>
        <w:rPr>
          <w:rFonts w:ascii="Times New Roman" w:hAnsi="Times New Roman" w:cs="Times New Roman"/>
          <w:sz w:val="52"/>
          <w:szCs w:val="52"/>
          <w:lang w:val="uk-UA"/>
        </w:rPr>
      </w:pPr>
    </w:p>
    <w:p w14:paraId="5A0B096B" w14:textId="77777777" w:rsidR="00F07AA7" w:rsidRPr="001E51B8" w:rsidRDefault="00F07AA7" w:rsidP="00F07AA7">
      <w:pPr>
        <w:jc w:val="left"/>
        <w:rPr>
          <w:rFonts w:ascii="Times New Roman" w:hAnsi="Times New Roman" w:cs="Times New Roman"/>
          <w:sz w:val="52"/>
          <w:szCs w:val="52"/>
          <w:lang w:val="uk-UA"/>
        </w:rPr>
      </w:pPr>
    </w:p>
    <w:p w14:paraId="74753771" w14:textId="77777777" w:rsidR="00F07AA7" w:rsidRDefault="00F07AA7" w:rsidP="00F07A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DCE7A1" w14:textId="77777777" w:rsidR="00B17682" w:rsidRDefault="00B17682" w:rsidP="00F07AA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8AEF5CF" w14:textId="77777777" w:rsidR="00F07AA7" w:rsidRPr="00BB4A53" w:rsidRDefault="001E51B8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B4A53"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14:paraId="1B18FCBD" w14:textId="77777777" w:rsidR="007A2058" w:rsidRDefault="007A2058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8A49FC6" w14:textId="77777777" w:rsidR="00F07AA7" w:rsidRPr="001E51B8" w:rsidRDefault="007A2058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="00F07AA7" w:rsidRPr="001E51B8">
        <w:rPr>
          <w:rFonts w:ascii="Times New Roman" w:hAnsi="Times New Roman" w:cs="Times New Roman"/>
          <w:sz w:val="28"/>
          <w:szCs w:val="28"/>
          <w:lang w:val="uk-UA"/>
        </w:rPr>
        <w:t>міст</w:t>
      </w:r>
    </w:p>
    <w:p w14:paraId="4E9242D9" w14:textId="77777777" w:rsidR="00F07AA7" w:rsidRPr="001E51B8" w:rsidRDefault="006F5FBB" w:rsidP="00F07AA7">
      <w:pPr>
        <w:pStyle w:val="a3"/>
        <w:spacing w:line="360" w:lineRule="auto"/>
        <w:rPr>
          <w:lang w:val="uk-UA"/>
        </w:rPr>
      </w:pPr>
      <w:r w:rsidRPr="001E51B8">
        <w:rPr>
          <w:szCs w:val="28"/>
          <w:lang w:val="uk-UA"/>
        </w:rPr>
        <w:t>ВСТУП</w:t>
      </w:r>
      <w:r w:rsidR="00F07AA7" w:rsidRPr="001E51B8">
        <w:rPr>
          <w:lang w:val="uk-UA"/>
        </w:rPr>
        <w:t>………………………………………………………………………..3</w:t>
      </w:r>
    </w:p>
    <w:p w14:paraId="5C1B6974" w14:textId="77777777" w:rsidR="00F07AA7" w:rsidRPr="001E51B8" w:rsidRDefault="00F07AA7" w:rsidP="00F07AA7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ПРИРОДА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ЖІНКИ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ЯК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ПРОБЛЕМА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СОЦІАЛЬНОЇ</w:t>
      </w:r>
      <w:r w:rsidRPr="001E51B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ФІЛОСОФІЇ</w:t>
      </w:r>
      <w:r w:rsidRPr="001E51B8">
        <w:rPr>
          <w:sz w:val="28"/>
          <w:lang w:val="uk-UA"/>
        </w:rPr>
        <w:t>……………………………………………………………………………………..4</w:t>
      </w:r>
    </w:p>
    <w:p w14:paraId="22A97330" w14:textId="77777777" w:rsidR="00F07AA7" w:rsidRPr="001E51B8" w:rsidRDefault="00BC44E6" w:rsidP="00F07AA7">
      <w:pPr>
        <w:pStyle w:val="a5"/>
        <w:numPr>
          <w:ilvl w:val="0"/>
          <w:numId w:val="1"/>
        </w:numPr>
        <w:jc w:val="left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F452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ОБРАЗ ЖІНКИ В </w:t>
      </w:r>
      <w:r w:rsidR="00186BD8" w:rsidRPr="00F452B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МЕДІАПРОСТОРІ</w:t>
      </w:r>
      <w:r w:rsidR="00F07AA7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………………………………9</w:t>
      </w:r>
    </w:p>
    <w:p w14:paraId="59B4CF6E" w14:textId="77777777" w:rsidR="00F07AA7" w:rsidRPr="001E51B8" w:rsidRDefault="00F07AA7" w:rsidP="00F07AA7">
      <w:pPr>
        <w:pStyle w:val="a5"/>
        <w:jc w:val="left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2.1.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Рекламні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технології</w:t>
      </w:r>
      <w:r w:rsidRPr="001E51B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</w:t>
      </w:r>
      <w:proofErr w:type="spellStart"/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гендеру</w:t>
      </w:r>
      <w:proofErr w:type="spellEnd"/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……………………………………9</w:t>
      </w:r>
    </w:p>
    <w:p w14:paraId="08868462" w14:textId="77777777" w:rsidR="00F07AA7" w:rsidRPr="001E51B8" w:rsidRDefault="00F07AA7" w:rsidP="00F07AA7">
      <w:pPr>
        <w:pStyle w:val="a5"/>
        <w:jc w:val="left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2.2.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Репрезентація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жінки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303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Інтернет-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комунікаціях</w:t>
      </w:r>
      <w:r w:rsidR="002E110A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………………..15</w:t>
      </w:r>
    </w:p>
    <w:p w14:paraId="2B9159C7" w14:textId="77777777" w:rsidR="006F5FBB" w:rsidRPr="001E51B8" w:rsidRDefault="006F5FBB" w:rsidP="006F5FBB">
      <w:pPr>
        <w:ind w:left="720"/>
        <w:jc w:val="left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2.2.1.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Кібер</w:t>
      </w:r>
      <w:proofErr w:type="spellEnd"/>
      <w:r w:rsidR="001B303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фемінізм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як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постмодерністський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проект………..16</w:t>
      </w:r>
    </w:p>
    <w:p w14:paraId="022DE749" w14:textId="77777777" w:rsidR="006F5FBB" w:rsidRPr="001E51B8" w:rsidRDefault="006F5FBB" w:rsidP="006F5FBB">
      <w:pPr>
        <w:ind w:left="720"/>
        <w:jc w:val="left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2.2.2.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56B67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ібер</w:t>
      </w:r>
      <w:proofErr w:type="spellEnd"/>
      <w:r w:rsidR="001B303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фемінізм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глобальні</w:t>
      </w:r>
      <w:r w:rsidR="00056B67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соціальні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526A7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мережі………… </w:t>
      </w:r>
      <w:r w:rsidR="002E110A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18</w:t>
      </w:r>
    </w:p>
    <w:p w14:paraId="360E93A4" w14:textId="77777777" w:rsidR="006F5FBB" w:rsidRPr="001E51B8" w:rsidRDefault="006F5FBB" w:rsidP="006F5FBB">
      <w:pPr>
        <w:jc w:val="left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ВИСНОВО</w:t>
      </w:r>
      <w:r w:rsidR="00D16C54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D16C54" w:rsidRPr="001E51B8">
        <w:rPr>
          <w:sz w:val="28"/>
          <w:lang w:val="uk-UA"/>
        </w:rPr>
        <w:t>…………………</w:t>
      </w:r>
      <w:r w:rsidR="00D94319">
        <w:rPr>
          <w:sz w:val="28"/>
          <w:lang w:val="uk-UA"/>
        </w:rPr>
        <w:t>……………………………………………….………………………….27</w:t>
      </w:r>
    </w:p>
    <w:p w14:paraId="6842D64A" w14:textId="77777777" w:rsidR="006F5FBB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СПИСОК ВИКОР</w:t>
      </w:r>
      <w:r w:rsidR="00D94319">
        <w:rPr>
          <w:rFonts w:ascii="Times New Roman" w:hAnsi="Times New Roman" w:cs="Times New Roman"/>
          <w:sz w:val="28"/>
          <w:szCs w:val="28"/>
          <w:lang w:val="uk-UA"/>
        </w:rPr>
        <w:t>ИСТАННОЇ ЛІТЕРАТУРИ……………………………28</w:t>
      </w:r>
    </w:p>
    <w:p w14:paraId="6723D250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4482372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3E84CB31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0773FD88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07D1FF02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1E30B6D6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4DE2F1AE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165E740F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409720BE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00CFE2D5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423DB5A2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546DE0CB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1655A1FE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E34435F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60972E5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13899DE0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217A5652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D4E4740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F105CAE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1C077EB" w14:textId="77777777" w:rsidR="00D16C54" w:rsidRPr="001E51B8" w:rsidRDefault="00D16C54" w:rsidP="00D16C54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2FC56430" w14:textId="77777777" w:rsidR="00D16C54" w:rsidRPr="001E51B8" w:rsidRDefault="00D16C54" w:rsidP="00D16C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>ВСТУП</w:t>
      </w:r>
    </w:p>
    <w:p w14:paraId="42A15BE8" w14:textId="77777777" w:rsidR="00D86CBD" w:rsidRDefault="00D16C54" w:rsidP="00D16C54">
      <w:pPr>
        <w:spacing w:before="0" w:after="0" w:line="360" w:lineRule="auto"/>
        <w:ind w:firstLine="53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Інформаційний простір не просто відображає те, щ</w:t>
      </w:r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>о відбувається в суспільстві, а</w:t>
      </w:r>
      <w:r w:rsidR="00C775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«конструює реальність», вибудовує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свою картину </w:t>
      </w:r>
      <w:r w:rsidR="00C7755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світу, перетворюючи думки,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переконання, оцінки в стереотипи. У цьому сенсі надзвичайно важливо і актуально, як в цьому просторі</w:t>
      </w:r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репрезентуют</w:t>
      </w:r>
      <w:r w:rsidR="00D86CBD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ся</w:t>
      </w:r>
      <w:r w:rsidR="00D86C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жінка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6CBD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чоловік, їх соціальні ролі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призначення. Метою даної роботи є виявлення особливостей подання жінки в інформаційному просторі, зокрема в рекламних те</w:t>
      </w:r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>хнологіях і в глобальній мережі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Інтернет.</w:t>
      </w:r>
    </w:p>
    <w:p w14:paraId="434F9E49" w14:textId="77777777" w:rsidR="00ED32D1" w:rsidRDefault="00D16C54" w:rsidP="00D16C54">
      <w:pPr>
        <w:spacing w:before="0" w:after="0" w:line="360" w:lineRule="auto"/>
        <w:ind w:firstLine="53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Реклама передає не тільки інформацію про товари, вироби, послуги, ринки</w:t>
      </w:r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й про соціальні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</w:t>
      </w:r>
      <w:r w:rsidR="001A5F25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олітичні та інші типи відносин у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суспільстві, в тому числі і</w:t>
      </w:r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міжособистісні взаємини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чоловіків і жінок, в яких останні, як пра</w:t>
      </w:r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вило, не тільки </w:t>
      </w:r>
      <w:proofErr w:type="spellStart"/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стереотипізуються</w:t>
      </w:r>
      <w:proofErr w:type="spellEnd"/>
      <w:r w:rsidR="001A5F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відеоадаптовані</w:t>
      </w:r>
      <w:proofErr w:type="spellEnd"/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й спрощені, зведені до рівня «ритуальних ідіом». Іншими словами, безпосередні пропозиції про товар</w:t>
      </w:r>
      <w:r w:rsidR="001A5F25">
        <w:rPr>
          <w:rFonts w:ascii="Times New Roman" w:hAnsi="Times New Roman" w:cs="Times New Roman"/>
          <w:color w:val="000000"/>
          <w:sz w:val="28"/>
          <w:szCs w:val="28"/>
          <w:lang w:val="uk-UA"/>
        </w:rPr>
        <w:t>и і послуги зазвичай подаються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р</w:t>
      </w:r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екламі в контексті інших обставин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розповідають про уст</w:t>
      </w:r>
      <w:r w:rsidR="003666D3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рій суспільства, його культурні конструкції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про взаємини в ньому (</w:t>
      </w:r>
      <w:r w:rsidR="001A5F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зокрема 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чоловіків і жінок). </w:t>
      </w:r>
    </w:p>
    <w:p w14:paraId="6078298A" w14:textId="77777777" w:rsidR="00D16C54" w:rsidRPr="001E51B8" w:rsidRDefault="00D16C54" w:rsidP="00D16C54">
      <w:pPr>
        <w:spacing w:before="0" w:after="0" w:line="360" w:lineRule="auto"/>
        <w:ind w:firstLine="53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сучасному суспільстві має місце широке звернення до Інтернету в самих різних ситуаціях: від академічних та робочих до суто побутових. Віртуальний простір дає шанс змінити «застиглу» ідентичність, збільшити можливості вибору </w:t>
      </w:r>
      <w:r w:rsidR="00E3160D"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освіти, друзів, роботи, спілкування, розваги, підвищити самооцінку, політичну активність і </w:t>
      </w:r>
      <w:r w:rsidR="001A5F25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самопізнання, однак використ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ати цей шанс жінки по</w:t>
      </w:r>
      <w:r w:rsidR="001A5F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винні самі. </w:t>
      </w:r>
      <w:proofErr w:type="spellStart"/>
      <w:r w:rsidR="001A5F25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ібер</w:t>
      </w:r>
      <w:proofErr w:type="spellEnd"/>
      <w:r w:rsidR="009C71CD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фемінізм </w:t>
      </w:r>
      <w:r w:rsidR="00E3160D"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це засіб, що дозволяє зробити життя і жіноче оточення більш комфортними і безпечними в нових соціальних умовах глобальних технологій.</w:t>
      </w:r>
      <w:r w:rsidR="001A5F25" w:rsidRPr="001A5F25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r w:rsidR="001A5F25">
        <w:rPr>
          <w:rFonts w:ascii="Times New Roman" w:hAnsi="Times New Roman" w:cs="Helvetica"/>
          <w:sz w:val="28"/>
          <w:szCs w:val="27"/>
          <w:lang w:val="uk-UA"/>
        </w:rPr>
        <w:t>В</w:t>
      </w:r>
      <w:r w:rsidR="001A5F25" w:rsidRPr="001E51B8">
        <w:rPr>
          <w:rFonts w:ascii="Times New Roman" w:hAnsi="Times New Roman" w:cs="Helvetica"/>
          <w:sz w:val="28"/>
          <w:szCs w:val="27"/>
          <w:lang w:val="uk-UA"/>
        </w:rPr>
        <w:t>ажливе соціальне</w:t>
      </w:r>
      <w:r w:rsidR="001A5F25">
        <w:rPr>
          <w:rFonts w:ascii="Times New Roman" w:hAnsi="Times New Roman" w:cs="Helvetica"/>
          <w:sz w:val="28"/>
          <w:szCs w:val="27"/>
          <w:lang w:val="uk-UA"/>
        </w:rPr>
        <w:t xml:space="preserve"> значення</w:t>
      </w:r>
      <w:r w:rsidR="001A5F25"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proofErr w:type="spellStart"/>
      <w:r w:rsidR="001A5F25"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1A5F25" w:rsidRPr="001E51B8">
        <w:rPr>
          <w:rFonts w:ascii="Times New Roman" w:hAnsi="Times New Roman" w:cs="Helvetica"/>
          <w:sz w:val="28"/>
          <w:szCs w:val="27"/>
          <w:lang w:val="uk-UA"/>
        </w:rPr>
        <w:t>-фемініз</w:t>
      </w:r>
      <w:r w:rsidR="001A5F25">
        <w:rPr>
          <w:rFonts w:ascii="Times New Roman" w:hAnsi="Times New Roman" w:cs="Helvetica"/>
          <w:sz w:val="28"/>
          <w:szCs w:val="27"/>
          <w:lang w:val="uk-UA"/>
        </w:rPr>
        <w:t>му</w:t>
      </w:r>
      <w:r w:rsidR="001A5F25"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r w:rsidR="001A5F25">
        <w:rPr>
          <w:rFonts w:ascii="Times New Roman" w:hAnsi="Times New Roman" w:cs="Helvetica"/>
          <w:sz w:val="28"/>
          <w:szCs w:val="27"/>
          <w:lang w:val="uk-UA"/>
        </w:rPr>
        <w:t>в сприянні</w:t>
      </w:r>
      <w:r w:rsidR="001A5F25" w:rsidRPr="001E51B8">
        <w:rPr>
          <w:rFonts w:ascii="Times New Roman" w:hAnsi="Times New Roman" w:cs="Helvetica"/>
          <w:sz w:val="28"/>
          <w:szCs w:val="27"/>
          <w:lang w:val="uk-UA"/>
        </w:rPr>
        <w:t xml:space="preserve"> розвитку демократії та гендерної рівності в суспільстві</w:t>
      </w:r>
      <w:r w:rsidR="001A5F25">
        <w:rPr>
          <w:rFonts w:ascii="Times New Roman" w:hAnsi="Times New Roman" w:cs="Helvetica"/>
          <w:sz w:val="28"/>
          <w:szCs w:val="27"/>
          <w:lang w:val="uk-UA"/>
        </w:rPr>
        <w:t>.</w:t>
      </w:r>
    </w:p>
    <w:p w14:paraId="7CDE76DC" w14:textId="77777777" w:rsidR="00D16C54" w:rsidRPr="001E51B8" w:rsidRDefault="00BB4A53" w:rsidP="00BB4A53">
      <w:pPr>
        <w:spacing w:before="0" w:after="0" w:line="360" w:lineRule="auto"/>
        <w:ind w:firstLine="53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-фемінізму в сучасну  дійсність українського суспільства і використання його в емансипаторських цілях передбачає усвідомлення самими жінками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своїх проблем як «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специфічно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жіночих», які потребують окремо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вирішення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D82CD0E" w14:textId="77777777" w:rsidR="00D16C54" w:rsidRPr="001E51B8" w:rsidRDefault="00D16C54" w:rsidP="00D16C54">
      <w:pPr>
        <w:spacing w:before="0" w:after="0" w:line="360" w:lineRule="auto"/>
        <w:ind w:firstLine="539"/>
        <w:jc w:val="center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1. ПРИРОДА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ЖІНКИ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ЯК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ПРОБЛЕМА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СОЦІАЛЬНОЇ</w:t>
      </w:r>
      <w:r w:rsidRPr="001E51B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ФІЛОСОФІЇ</w:t>
      </w:r>
    </w:p>
    <w:p w14:paraId="1E018B19" w14:textId="77777777" w:rsidR="00D16C54" w:rsidRPr="001E51B8" w:rsidRDefault="00D16C54" w:rsidP="00D16C54">
      <w:pPr>
        <w:spacing w:before="0" w:after="0"/>
        <w:ind w:left="5041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«Читаємо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ми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Канта,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Руссо,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Гегеля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або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Дарвіна,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всюди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знаходимо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протилежні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характеристики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чоловіка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жінки: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жінки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люблять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красу,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чоловіки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3160D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правду;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жінки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3160D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пасивні,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чоловіки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3160D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активні;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жінки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3160D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емоційні,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чоловіки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3160D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раціональні,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так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далі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через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всю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історію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західної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філософії</w:t>
      </w:r>
      <w:r w:rsidRPr="001E51B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14:paraId="3C41FF0C" w14:textId="77777777" w:rsidR="00E3160D" w:rsidRPr="001E51B8" w:rsidRDefault="00E3160D" w:rsidP="00D16C54">
      <w:pPr>
        <w:spacing w:before="0" w:after="0"/>
        <w:ind w:left="5041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AE23558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Зміни, яких зазнає життя жінки в сучасному світі, викликала потребу переосмислення традиційних поглядів на її природу і призначення, переосмислення настільки фундамента</w:t>
      </w:r>
      <w:r w:rsidR="003666D3">
        <w:rPr>
          <w:rFonts w:ascii="Times New Roman" w:hAnsi="Times New Roman" w:cs="Times New Roman"/>
          <w:sz w:val="28"/>
          <w:szCs w:val="28"/>
          <w:lang w:val="uk-UA"/>
        </w:rPr>
        <w:t>льного, що під сумнівом виявляється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сам факт її існування. Виве</w:t>
      </w:r>
      <w:r w:rsidR="003666D3">
        <w:rPr>
          <w:rFonts w:ascii="Times New Roman" w:hAnsi="Times New Roman" w:cs="Times New Roman"/>
          <w:sz w:val="28"/>
          <w:szCs w:val="28"/>
          <w:lang w:val="uk-UA"/>
        </w:rPr>
        <w:t>дене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епіграф екзистенціальне гасло С. де </w:t>
      </w:r>
      <w:proofErr w:type="spellStart"/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>Бовуар</w:t>
      </w:r>
      <w:proofErr w:type="spellEnd"/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>, яке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заперечує якраз якусь сутнісну природу жінки, має продовження: «жінкою не народжуються, жінкою стають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писала вона в книзі «Інша стать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», простежуючи процес формув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>ня суспільством жінки «як Іншої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>від чоловіка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</w:p>
    <w:p w14:paraId="63253D78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Книга ця поклала початок цілої інтелектуально</w:t>
      </w:r>
      <w:r w:rsidR="00BD3D6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ї традиції західної думки, яка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отрима</w:t>
      </w:r>
      <w:r w:rsidR="00BD3D6B" w:rsidRPr="001E51B8">
        <w:rPr>
          <w:rFonts w:ascii="Times New Roman" w:hAnsi="Times New Roman" w:cs="Times New Roman"/>
          <w:sz w:val="28"/>
          <w:szCs w:val="28"/>
          <w:lang w:val="uk-UA"/>
        </w:rPr>
        <w:t>вши назву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гендерних досліджень, 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розвивалася в рамках феміністського руху, 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 w:rsidR="00BD3D6B" w:rsidRPr="001E51B8">
        <w:rPr>
          <w:rFonts w:ascii="Times New Roman" w:hAnsi="Times New Roman" w:cs="Times New Roman"/>
          <w:sz w:val="28"/>
          <w:szCs w:val="28"/>
          <w:lang w:val="uk-UA"/>
        </w:rPr>
        <w:t>ила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на нього в</w:t>
      </w:r>
      <w:r w:rsidR="00BD3D6B" w:rsidRPr="001E51B8">
        <w:rPr>
          <w:rFonts w:ascii="Times New Roman" w:hAnsi="Times New Roman" w:cs="Times New Roman"/>
          <w:sz w:val="28"/>
          <w:szCs w:val="28"/>
          <w:lang w:val="uk-UA"/>
        </w:rPr>
        <w:t>еликий вплив, істотно розширила і поглибила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розуміння ним своїх цілей і завдань. Так, в теорії сучасного фемінізму мова вже йде не тільки п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>ро досягнення політико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C71CD">
        <w:rPr>
          <w:rFonts w:ascii="Times New Roman" w:hAnsi="Times New Roman" w:cs="Times New Roman"/>
          <w:sz w:val="28"/>
          <w:szCs w:val="28"/>
          <w:lang w:val="uk-UA"/>
        </w:rPr>
        <w:t>право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>вої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рівноправності жінки, а й про перегляд духовних пріоритетів всієї західної культури. Перегляд диктується як раз фактом відкриття того, що наш погляд на приро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ду суспільства, людини, культуру через призму статевих відносин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є нейтральним, як це здавалося раніше.</w:t>
      </w:r>
      <w:r w:rsidR="00BD3D6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Тому належність до феміністського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способу мислення визначається сьогодні не ставлення</w:t>
      </w:r>
      <w:r w:rsidR="00BD3D6B" w:rsidRPr="001E51B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BD3D6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о «жіночого питання», а визнанням нового </w:t>
      </w:r>
      <w:r w:rsidR="00A804A5" w:rsidRPr="001E51B8">
        <w:rPr>
          <w:rFonts w:ascii="Times New Roman" w:hAnsi="Times New Roman" w:cs="Times New Roman"/>
          <w:sz w:val="28"/>
          <w:szCs w:val="28"/>
          <w:lang w:val="uk-UA"/>
        </w:rPr>
        <w:t>виміру</w:t>
      </w:r>
      <w:r w:rsidR="00BD3D6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світогляду за статтю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в цілому [1, C. 167].</w:t>
      </w:r>
    </w:p>
    <w:p w14:paraId="26B40FE5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Слід визнати, що в рамках даної традиції саме питання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якої статі ця людина?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звучить несподівано і на перший погляд взагалі може здатися не</w:t>
      </w:r>
      <w:r w:rsidR="00A804A5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4A5"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>дуже коректним. Однак, задаючи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це питання, не можна не здивується тому, що європейські філософи багато і по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різному міркували про людину і зовсім небагато і, як правило однаково про жінку. Ігнорування жіночої специфіки при вивченні природи людини виявляє себе не тільки в тих теоріях, де жінка відкрито оголошується</w:t>
      </w:r>
      <w:r w:rsidR="00820D1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438" w:rsidRPr="001E51B8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A804A5" w:rsidRPr="001E51B8">
        <w:rPr>
          <w:rFonts w:ascii="Times New Roman" w:hAnsi="Times New Roman" w:cs="Times New Roman"/>
          <w:sz w:val="28"/>
          <w:szCs w:val="28"/>
          <w:lang w:val="uk-UA"/>
        </w:rPr>
        <w:t>сно неповноцінною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істотою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порівнянні з чоловіком</w:t>
      </w:r>
      <w:r w:rsidR="00484E0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або де взагалі нічого не говориться про жінку, </w:t>
      </w:r>
      <w:r w:rsidR="00920438" w:rsidRPr="001E51B8">
        <w:rPr>
          <w:rFonts w:ascii="Times New Roman" w:hAnsi="Times New Roman" w:cs="Times New Roman"/>
          <w:sz w:val="28"/>
          <w:szCs w:val="28"/>
          <w:lang w:val="uk-UA"/>
        </w:rPr>
        <w:t>але часто і в тих, де на відмінність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жінки від чоловіка вказується без очевидної дискримінації.</w:t>
      </w:r>
    </w:p>
    <w:p w14:paraId="64D27BDC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Мало х</w:t>
      </w:r>
      <w:r w:rsidR="00484E00" w:rsidRPr="001E51B8">
        <w:rPr>
          <w:rFonts w:ascii="Times New Roman" w:hAnsi="Times New Roman" w:cs="Times New Roman"/>
          <w:sz w:val="28"/>
          <w:szCs w:val="28"/>
          <w:lang w:val="uk-UA"/>
        </w:rPr>
        <w:t>то знає, що у Канта є думки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спеціально присвячені питанню визначення, розрізнення, порівняння чоловічого і жіночого «характеру». </w:t>
      </w:r>
      <w:r w:rsidR="00484E00" w:rsidRPr="001E51B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20438" w:rsidRPr="001E51B8">
        <w:rPr>
          <w:rFonts w:ascii="Times New Roman" w:hAnsi="Times New Roman" w:cs="Times New Roman"/>
          <w:sz w:val="28"/>
          <w:szCs w:val="28"/>
          <w:lang w:val="uk-UA"/>
        </w:rPr>
        <w:t>а Кантом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природа у відповідності зі своїми цілями чітко р</w:t>
      </w:r>
      <w:r w:rsidR="00484E00" w:rsidRPr="001E51B8">
        <w:rPr>
          <w:rFonts w:ascii="Times New Roman" w:hAnsi="Times New Roman" w:cs="Times New Roman"/>
          <w:sz w:val="28"/>
          <w:szCs w:val="28"/>
          <w:lang w:val="uk-UA"/>
        </w:rPr>
        <w:t>озподілила якості душевного стану між чоловічою і жіночою статтю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жод</w:t>
      </w:r>
      <w:r w:rsidR="00484E00" w:rsidRPr="001E51B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484E00" w:rsidRPr="001E51B8">
        <w:rPr>
          <w:rFonts w:ascii="Times New Roman" w:hAnsi="Times New Roman" w:cs="Times New Roman"/>
          <w:sz w:val="28"/>
          <w:szCs w:val="28"/>
          <w:lang w:val="uk-UA"/>
        </w:rPr>
        <w:t>яких не має переваги перед іншою, і єдине, що вимагається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від людини в цьому сенсі,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точно слідувати в поведінці своєму природному призначенню. </w:t>
      </w:r>
    </w:p>
    <w:p w14:paraId="79E6A58C" w14:textId="77777777" w:rsidR="00C958CE" w:rsidRPr="001E51B8" w:rsidRDefault="00484E00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Французький філософ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просвітник Ж.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Ж. Руссо цікавився 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м жіночої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природ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>. Як відомо, головною ідеєю політичної філософії Руссо була ідея свободи і рівності. Але в своїй роботі «Емілі, або Про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виховання», де філософ обговорює принципи, які повинні бути покладені в основу виховання вільного громадянина, описує виховну і освітню програми для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його супутниці,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подруги. Замість автономії і самодостатності тут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вказується на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необхідність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виховувати почуття залежності і слухняності. І це пише Руссо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!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його ненавистю до будь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якої залежності, яка, на його переконання, з неминучістю веде до рабства і нерівності </w:t>
      </w:r>
      <w:r w:rsidR="007368F1" w:rsidRPr="001E51B8">
        <w:rPr>
          <w:rFonts w:ascii="Times New Roman" w:hAnsi="Times New Roman" w:cs="Times New Roman"/>
          <w:sz w:val="24"/>
          <w:szCs w:val="28"/>
          <w:lang w:val="uk-UA"/>
        </w:rPr>
        <w:t>–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 xml:space="preserve"> самих принизливих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для людини. </w:t>
      </w:r>
    </w:p>
    <w:p w14:paraId="2069EB04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Треба зауважит</w:t>
      </w:r>
      <w:r w:rsidR="00CF6341" w:rsidRPr="001E51B8">
        <w:rPr>
          <w:rFonts w:ascii="Times New Roman" w:hAnsi="Times New Roman" w:cs="Times New Roman"/>
          <w:sz w:val="28"/>
          <w:szCs w:val="28"/>
          <w:lang w:val="uk-UA"/>
        </w:rPr>
        <w:t>и, що філософи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>, дослі</w:t>
      </w:r>
      <w:r w:rsidR="00F8546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>жуючи</w:t>
      </w:r>
      <w:r w:rsidR="00CF634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546B">
        <w:rPr>
          <w:rFonts w:ascii="Times New Roman" w:hAnsi="Times New Roman" w:cs="Times New Roman"/>
          <w:sz w:val="28"/>
          <w:szCs w:val="28"/>
          <w:lang w:val="uk-UA"/>
        </w:rPr>
        <w:t>проб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>лему</w:t>
      </w:r>
      <w:r w:rsidR="00CF634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статі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634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часто потрапляли в досить незручне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стано</w:t>
      </w:r>
      <w:r w:rsidR="00CF6341" w:rsidRPr="001E51B8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: з одного боку, починаючи принаймні з епохи Просвітництва, не визнавати жінку повноцінною людиною було вже неможливо, але з іншого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з'ясовувалося, щ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>о їй невластиві якраз ті якості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>які і відрізняють власне  людину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від будь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якої іншої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живої істоти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. Найчастіше 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ця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>так і залишалася не вирішеною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. У філософських системах Канта і Гегеля,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як уже говорилося, думка про цю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двоїсту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природу жінки виражена непрямо та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 xml:space="preserve"> містить в підтекст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. Пов'язано це,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нашу думку, перш за все з тим, що проблема специфікації жіночої природи не дуже хвилює німецьких класиків, вони зайняті більш масштабними проблемами самовизначення </w:t>
      </w:r>
      <w:r w:rsidR="00FD1C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людини 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світі як особисто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>сті, як суб'єкта. Коли ж в цій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традиції справа доходить до визначення місця жінки в якості спеціального предмета розгляду, то вона закономірно виявляється за межами культури, в тому сенсі, що суб'єктом культурної тво</w:t>
      </w:r>
      <w:r w:rsidR="00FD1CE3">
        <w:rPr>
          <w:rFonts w:ascii="Times New Roman" w:hAnsi="Times New Roman" w:cs="Times New Roman"/>
          <w:sz w:val="28"/>
          <w:szCs w:val="28"/>
          <w:lang w:val="uk-UA"/>
        </w:rPr>
        <w:t>рчості вона бути не може за своєю природою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[1, C.170].</w:t>
      </w:r>
    </w:p>
    <w:p w14:paraId="1A69B55F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Яскравим прикладом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жіночої природи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стала написана на початку ХХ с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толіття книга О. </w:t>
      </w:r>
      <w:proofErr w:type="spellStart"/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>Вaйнінгера</w:t>
      </w:r>
      <w:proofErr w:type="spellEnd"/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«Стать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характер» [2]. Підхі</w:t>
      </w:r>
      <w:r w:rsidR="008E308A" w:rsidRPr="001E51B8">
        <w:rPr>
          <w:rFonts w:ascii="Times New Roman" w:hAnsi="Times New Roman" w:cs="Times New Roman"/>
          <w:sz w:val="28"/>
          <w:szCs w:val="28"/>
          <w:lang w:val="uk-UA"/>
        </w:rPr>
        <w:t>д до дослідження проблеми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дусі класичної традиції закономірно приводить автора до в</w:t>
      </w:r>
      <w:r w:rsidR="007368F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исновку, що жінка, позбавлена «суб'єктивності», позбавлена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і «Я», «особистості», «душі». Звідси зрозуміло, що в контексті філософської традиції, головний пафос якої полягав у виділенні людиною себе як суб'єкта з об'єктивності навколишнього світу, такі характеристики жінки створювали труднощі для філософів і в плані визначення її людської природи, і в пл</w:t>
      </w:r>
      <w:r w:rsidR="00584614" w:rsidRPr="001E51B8">
        <w:rPr>
          <w:rFonts w:ascii="Times New Roman" w:hAnsi="Times New Roman" w:cs="Times New Roman"/>
          <w:sz w:val="28"/>
          <w:szCs w:val="28"/>
          <w:lang w:val="uk-UA"/>
        </w:rPr>
        <w:t>ані визнання її людиною як такою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. Не випадково і в розглянутій книзі на останніх сто</w:t>
      </w:r>
      <w:r w:rsidR="00B07060" w:rsidRPr="001E51B8">
        <w:rPr>
          <w:rFonts w:ascii="Times New Roman" w:hAnsi="Times New Roman" w:cs="Times New Roman"/>
          <w:sz w:val="28"/>
          <w:szCs w:val="28"/>
          <w:lang w:val="uk-UA"/>
        </w:rPr>
        <w:t>рінках виникають такі питання</w:t>
      </w:r>
      <w:r w:rsidR="003B651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0706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людина жінка, чи тварина, або рослина?</w:t>
      </w:r>
    </w:p>
    <w:p w14:paraId="645FCAD6" w14:textId="77777777" w:rsidR="00C958CE" w:rsidRPr="001E51B8" w:rsidRDefault="00B07060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Однак цікаво від</w:t>
      </w:r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мітити, що інший відомий німецький філософ ХХ століття Г. </w:t>
      </w:r>
      <w:proofErr w:type="spellStart"/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>Зіммель</w:t>
      </w:r>
      <w:proofErr w:type="spellEnd"/>
      <w:r w:rsidR="00DA7933" w:rsidRPr="001E51B8">
        <w:rPr>
          <w:rFonts w:ascii="Times New Roman" w:hAnsi="Times New Roman" w:cs="Times New Roman"/>
          <w:sz w:val="28"/>
          <w:szCs w:val="28"/>
          <w:lang w:val="uk-UA"/>
        </w:rPr>
        <w:t>, досліджуючи природу жінки, по суті, з тих же позицій приходить до протилежних висновків.</w:t>
      </w:r>
    </w:p>
    <w:p w14:paraId="49F55EF7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Зіммель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вважає, що принижувати жінку тільки тому, що їй не властива спроба з'єднати реальність з Ідеє</w:t>
      </w:r>
      <w:r w:rsidR="00B07060" w:rsidRPr="001E51B8">
        <w:rPr>
          <w:rFonts w:ascii="Times New Roman" w:hAnsi="Times New Roman" w:cs="Times New Roman"/>
          <w:sz w:val="28"/>
          <w:szCs w:val="28"/>
          <w:lang w:val="uk-UA"/>
        </w:rPr>
        <w:t>ю і подолати тим самим суб'єкт-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об'єктний дуалізм, абсур</w:t>
      </w:r>
      <w:r w:rsidR="00B0706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дно, оскільки жінка існує на </w:t>
      </w:r>
      <w:proofErr w:type="spellStart"/>
      <w:r w:rsidR="00B07060" w:rsidRPr="001E51B8">
        <w:rPr>
          <w:rFonts w:ascii="Times New Roman" w:hAnsi="Times New Roman" w:cs="Times New Roman"/>
          <w:sz w:val="28"/>
          <w:szCs w:val="28"/>
          <w:lang w:val="uk-UA"/>
        </w:rPr>
        <w:t>додуалі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стс</w:t>
      </w:r>
      <w:r w:rsidR="00B07060" w:rsidRPr="001E51B8">
        <w:rPr>
          <w:rFonts w:ascii="Times New Roman" w:hAnsi="Times New Roman" w:cs="Times New Roman"/>
          <w:sz w:val="28"/>
          <w:szCs w:val="28"/>
          <w:lang w:val="uk-UA"/>
        </w:rPr>
        <w:t>ькій</w:t>
      </w:r>
      <w:proofErr w:type="spellEnd"/>
      <w:r w:rsidR="00B0706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сходинці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так званий брак логік</w:t>
      </w:r>
      <w:r w:rsidR="00B07060" w:rsidRPr="001E51B8">
        <w:rPr>
          <w:rFonts w:ascii="Times New Roman" w:hAnsi="Times New Roman" w:cs="Times New Roman"/>
          <w:sz w:val="28"/>
          <w:szCs w:val="28"/>
          <w:lang w:val="uk-UA"/>
        </w:rPr>
        <w:t>и і розуму у жінок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не є їх недолік , це, скоріше, показник їх комфортного існування в житті, якого чоловіча стать відчайдушно намагається досягти. </w:t>
      </w:r>
    </w:p>
    <w:p w14:paraId="654900CC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Так, обидва автори, незважаючи на відмінності в оцінці жіночої природи, ґрунтуються на одному фундаментальному </w:t>
      </w:r>
      <w:r w:rsidR="007368F1" w:rsidRPr="001E51B8">
        <w:rPr>
          <w:rFonts w:ascii="Times New Roman" w:hAnsi="Times New Roman" w:cs="Times New Roman"/>
          <w:sz w:val="28"/>
          <w:szCs w:val="28"/>
          <w:lang w:val="uk-UA"/>
        </w:rPr>
        <w:t>переконанні: дихотомія «чоловік-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культура, жінка</w:t>
      </w:r>
      <w:r w:rsidR="007368F1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природа» леж</w:t>
      </w:r>
      <w:r w:rsidR="007368F1" w:rsidRPr="001E51B8">
        <w:rPr>
          <w:rFonts w:ascii="Times New Roman" w:hAnsi="Times New Roman" w:cs="Times New Roman"/>
          <w:sz w:val="28"/>
          <w:szCs w:val="28"/>
          <w:lang w:val="uk-UA"/>
        </w:rPr>
        <w:t>ить в самій основі життя статі.</w:t>
      </w:r>
    </w:p>
    <w:p w14:paraId="3CB06E7F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 цьому звичайно, не можна не зробити одного уточнення. Ці автори, як і багато інших, заперечуюч</w:t>
      </w:r>
      <w:r w:rsidR="00334793" w:rsidRPr="001E51B8">
        <w:rPr>
          <w:rFonts w:ascii="Times New Roman" w:hAnsi="Times New Roman" w:cs="Times New Roman"/>
          <w:sz w:val="28"/>
          <w:szCs w:val="28"/>
          <w:lang w:val="uk-UA"/>
        </w:rPr>
        <w:t>и здатність жінки до культурної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творчості, визнають її р</w:t>
      </w:r>
      <w:r w:rsidR="00334793" w:rsidRPr="001E51B8">
        <w:rPr>
          <w:rFonts w:ascii="Times New Roman" w:hAnsi="Times New Roman" w:cs="Times New Roman"/>
          <w:sz w:val="28"/>
          <w:szCs w:val="28"/>
          <w:lang w:val="uk-UA"/>
        </w:rPr>
        <w:t>оль як чи не головної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натхненниці становлення світової культури. </w:t>
      </w:r>
    </w:p>
    <w:p w14:paraId="578BD68D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Чи випливає з цього, що жінка в п</w:t>
      </w:r>
      <w:r w:rsidR="00334793" w:rsidRPr="001E51B8">
        <w:rPr>
          <w:rFonts w:ascii="Times New Roman" w:hAnsi="Times New Roman" w:cs="Times New Roman"/>
          <w:sz w:val="28"/>
          <w:szCs w:val="28"/>
          <w:lang w:val="uk-UA"/>
        </w:rPr>
        <w:t>ринципі не здатна до культурної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творчості? Сучасний фемінізм фіксує ситуацію «культурної анонімності жінки» і задається питанням, чи є дана анонімність наслідком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маскулінних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пріоритетів в культурі або того, що «жінка не існує», тобто що насправді за рамками фізі</w:t>
      </w:r>
      <w:r w:rsidR="007368F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ології немає ніякої особливої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жіночої природи, яка могла б </w:t>
      </w:r>
      <w:r w:rsidR="00334793" w:rsidRPr="001E51B8">
        <w:rPr>
          <w:rFonts w:ascii="Times New Roman" w:hAnsi="Times New Roman" w:cs="Times New Roman"/>
          <w:sz w:val="28"/>
          <w:szCs w:val="28"/>
          <w:lang w:val="uk-UA"/>
        </w:rPr>
        <w:t>реалізуватися в альтернативній культурній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творчості? Намагаючись відповісти на це питан</w:t>
      </w:r>
      <w:r w:rsidR="00334793" w:rsidRPr="001E51B8">
        <w:rPr>
          <w:rFonts w:ascii="Times New Roman" w:hAnsi="Times New Roman" w:cs="Times New Roman"/>
          <w:sz w:val="28"/>
          <w:szCs w:val="28"/>
          <w:lang w:val="uk-UA"/>
        </w:rPr>
        <w:t>ня, дослідники розводять поняття стать (фізіологічна природа)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sex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) і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="0033479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(соціальна стать)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gender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). «</w:t>
      </w:r>
      <w:r w:rsidR="00334793" w:rsidRPr="001E51B8">
        <w:rPr>
          <w:rFonts w:ascii="Times New Roman" w:hAnsi="Times New Roman" w:cs="Times New Roman"/>
          <w:sz w:val="28"/>
          <w:szCs w:val="28"/>
          <w:lang w:val="uk-UA"/>
        </w:rPr>
        <w:t>Західне суспільство організоване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нав</w:t>
      </w:r>
      <w:r w:rsidR="00DD7849" w:rsidRPr="001E51B8">
        <w:rPr>
          <w:rFonts w:ascii="Times New Roman" w:hAnsi="Times New Roman" w:cs="Times New Roman"/>
          <w:sz w:val="28"/>
          <w:szCs w:val="28"/>
          <w:lang w:val="uk-UA"/>
        </w:rPr>
        <w:t>коло переконання, що відмінностей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між статями</w:t>
      </w:r>
      <w:r w:rsidR="00DD7849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набагато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більш</w:t>
      </w:r>
      <w:r w:rsidR="00DD7849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е і вони </w:t>
      </w:r>
      <w:r w:rsidR="003B6517">
        <w:rPr>
          <w:rFonts w:ascii="Times New Roman" w:hAnsi="Times New Roman" w:cs="Times New Roman"/>
          <w:sz w:val="28"/>
          <w:szCs w:val="28"/>
          <w:lang w:val="uk-UA"/>
        </w:rPr>
        <w:t xml:space="preserve"> більш значущі, від того, що їх об’єднує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. Коли намагаються визначити цю різницю в термінах «природних» відмінностей, тут змішується два різних проце</w:t>
      </w:r>
      <w:r w:rsidR="0033479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си: тенденція розрізнити стать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і тенденція розрізнити спосіб існування статі. </w:t>
      </w:r>
      <w:r w:rsidR="00DD7849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І тому необхідно розрізняти стать та </w:t>
      </w:r>
      <w:proofErr w:type="spellStart"/>
      <w:r w:rsidR="00DD7849" w:rsidRPr="001E51B8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: якщо статеві відмінності мають природне походження, то другі мають своє дже</w:t>
      </w:r>
      <w:r w:rsidR="00DD7849" w:rsidRPr="001E51B8">
        <w:rPr>
          <w:rFonts w:ascii="Times New Roman" w:hAnsi="Times New Roman" w:cs="Times New Roman"/>
          <w:sz w:val="28"/>
          <w:szCs w:val="28"/>
          <w:lang w:val="uk-UA"/>
        </w:rPr>
        <w:t>рело в культурі, а не в природі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пишуть представник цієї теоретичної позиції. Вони переконані, що жінку з її особливою природою просто придумало для себе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маскулінно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орієнтоване суспільство, насправді ж, як це, зокрема, свідчать антропологічні і етнографічні дослідження, «від природи» жінка</w:t>
      </w:r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наділена такими ж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може виконувати всі ті ж соціальні і культурні функції, які завжди вважалися прерогативою чоловіків [1, C. 172].</w:t>
      </w:r>
    </w:p>
    <w:p w14:paraId="2AB2C5F3" w14:textId="77777777" w:rsidR="00C958CE" w:rsidRPr="001E51B8" w:rsidRDefault="00DA7933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На думку деяких авторів, поняття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враховувати мінливість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історичність, варіативність, відмінності жі</w:t>
      </w:r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>нок відповідно до віку, сімейного стану, соціальної та етнічною приналежності, тощо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. Тому поняття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гендеру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не є природним або заданим: це процес створення і відтворення інститутів, значень, ідентичності. У той же час він має</w:t>
      </w:r>
      <w:r w:rsidR="00486920">
        <w:rPr>
          <w:rFonts w:ascii="Times New Roman" w:hAnsi="Times New Roman" w:cs="Times New Roman"/>
          <w:sz w:val="28"/>
          <w:szCs w:val="28"/>
          <w:lang w:val="uk-UA"/>
        </w:rPr>
        <w:t xml:space="preserve"> систематичний характер з певну логіку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залежить від культурного і соціального контексту,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>ві</w:t>
      </w:r>
      <w:r w:rsidR="00486920">
        <w:rPr>
          <w:rFonts w:ascii="Times New Roman" w:hAnsi="Times New Roman" w:cs="Times New Roman"/>
          <w:sz w:val="28"/>
          <w:szCs w:val="28"/>
          <w:lang w:val="uk-UA"/>
        </w:rPr>
        <w:t>д специфіки гендерних відносин у різних суспільствах, у різні історичні періоди, 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різних етн</w:t>
      </w:r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>ічних групах, соціальних прошарках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поколіннях. Або, як пи</w:t>
      </w:r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ше </w:t>
      </w:r>
      <w:proofErr w:type="spellStart"/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>Х.Хейн</w:t>
      </w:r>
      <w:proofErr w:type="spellEnd"/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="00E7034D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«треба розуміти</w:t>
      </w:r>
      <w:r w:rsidR="00304D2E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як наречений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а не як сутнісний субстрат», тобто як «соціально</w:t>
      </w:r>
      <w:r w:rsidR="00304D2E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утворена, а не як універсальна фундаментальність», він «повинен бути розглянутий як система людських відносин, які глибоко пронизують всі соціальні відносини» [1, C. 173]</w:t>
      </w:r>
      <w:r w:rsidR="00455C7A" w:rsidRPr="001E51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60D63E" w14:textId="77777777" w:rsidR="00D16C54" w:rsidRPr="001E51B8" w:rsidRDefault="00DA7933" w:rsidP="00455C7A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Гендерна пробле</w:t>
      </w:r>
      <w:r w:rsidR="00455C7A" w:rsidRPr="001E51B8">
        <w:rPr>
          <w:rFonts w:ascii="Times New Roman" w:hAnsi="Times New Roman" w:cs="Times New Roman"/>
          <w:sz w:val="28"/>
          <w:szCs w:val="28"/>
          <w:lang w:val="uk-UA"/>
        </w:rPr>
        <w:t>матика торкнулася багатьох наук таких як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політологія, соціологія, економіка, історичні науки, психологія, філософія, культуролог</w:t>
      </w:r>
      <w:r w:rsidR="00455C7A" w:rsidRPr="001E51B8">
        <w:rPr>
          <w:rFonts w:ascii="Times New Roman" w:hAnsi="Times New Roman" w:cs="Times New Roman"/>
          <w:sz w:val="28"/>
          <w:szCs w:val="28"/>
          <w:lang w:val="uk-UA"/>
        </w:rPr>
        <w:t>ія, екологія, мовознавство тощо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3D16">
        <w:rPr>
          <w:rFonts w:ascii="Times New Roman" w:hAnsi="Times New Roman" w:cs="Times New Roman"/>
          <w:sz w:val="28"/>
          <w:szCs w:val="28"/>
          <w:lang w:val="uk-UA"/>
        </w:rPr>
        <w:t xml:space="preserve"> Але сьогодні існує вже окрема галузь, яка досліджує гендерні проблеми і не тільки на заході, а вже більше ніж 20 років і в Україні.</w:t>
      </w:r>
    </w:p>
    <w:p w14:paraId="4907CFA1" w14:textId="77777777" w:rsidR="00C958CE" w:rsidRPr="001E51B8" w:rsidRDefault="00C958CE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</w:p>
    <w:p w14:paraId="4BB53BCA" w14:textId="77777777" w:rsidR="00C958CE" w:rsidRPr="001E51B8" w:rsidRDefault="00C958CE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</w:p>
    <w:p w14:paraId="02C3883B" w14:textId="77777777" w:rsidR="00C958CE" w:rsidRPr="001E51B8" w:rsidRDefault="00C958CE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</w:p>
    <w:p w14:paraId="224DFCBA" w14:textId="77777777" w:rsidR="00C958CE" w:rsidRPr="001E51B8" w:rsidRDefault="00C958CE" w:rsidP="00DA7933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</w:p>
    <w:p w14:paraId="24E53561" w14:textId="77777777" w:rsidR="00D16C54" w:rsidRPr="001E51B8" w:rsidRDefault="00D16C54" w:rsidP="00D16C54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</w:p>
    <w:p w14:paraId="083D9180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D038503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B128FB1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21F5DB5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85AAB84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972BAB9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7227E6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714A1F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C353724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091480B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08595B5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FCCEDB7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C8385C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326ED37" w14:textId="77777777" w:rsidR="00455C7A" w:rsidRPr="001E51B8" w:rsidRDefault="00455C7A" w:rsidP="00F07AA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7671344" w14:textId="77777777" w:rsidR="00F07AA7" w:rsidRPr="001E51B8" w:rsidRDefault="00C958CE" w:rsidP="00F07AA7">
      <w:pPr>
        <w:jc w:val="center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</w:t>
      </w:r>
      <w:r w:rsidR="00B17682" w:rsidRPr="0053435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ОБРАЗ ЖІНКИ В МЕДІ</w:t>
      </w:r>
      <w:r w:rsidR="009362BC" w:rsidRPr="00534350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B17682" w:rsidRPr="00534350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ПРОСТОРІ</w:t>
      </w:r>
      <w:r w:rsidR="00B17682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185ABCFC" w14:textId="77777777" w:rsidR="00C958CE" w:rsidRPr="001E51B8" w:rsidRDefault="00035717" w:rsidP="00035717">
      <w:pPr>
        <w:jc w:val="center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2.1. Рекламні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технології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гендеру</w:t>
      </w:r>
      <w:proofErr w:type="spellEnd"/>
    </w:p>
    <w:p w14:paraId="6C10D4E2" w14:textId="77777777" w:rsidR="00D86EA9" w:rsidRPr="001E51B8" w:rsidRDefault="007A545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>
        <w:rPr>
          <w:rFonts w:ascii="Times New Roman" w:hAnsi="Times New Roman" w:cs="Helvetica"/>
          <w:sz w:val="28"/>
          <w:szCs w:val="27"/>
          <w:lang w:val="uk-UA"/>
        </w:rPr>
        <w:t>Життя сучасної людини не можливо уявити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 без рекламного фону, який стає все більш очевидним і більш активним. Реклама, яка проникає в усі сфери суспільства, в даний час активно впливає на його соціальні інститути і значно в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>пливає на соціальну поведінку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 людей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 xml:space="preserve"> у ньому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>.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 xml:space="preserve"> Сучасна реклама стала</w:t>
      </w:r>
      <w:r w:rsidR="003438F3" w:rsidRPr="001E51B8">
        <w:rPr>
          <w:rFonts w:ascii="Times New Roman" w:hAnsi="Times New Roman" w:cs="Helvetica"/>
          <w:sz w:val="28"/>
          <w:szCs w:val="27"/>
          <w:lang w:val="uk-UA"/>
        </w:rPr>
        <w:t>,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 xml:space="preserve"> на кшталт роману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>, своєрідним літературним жанром,</w:t>
      </w:r>
      <w:r w:rsidR="003438F3" w:rsidRPr="001E51B8">
        <w:rPr>
          <w:rFonts w:ascii="Times New Roman" w:hAnsi="Times New Roman" w:cs="Helvetica"/>
          <w:sz w:val="28"/>
          <w:szCs w:val="27"/>
          <w:lang w:val="uk-UA"/>
        </w:rPr>
        <w:t xml:space="preserve"> видом мистецтва,</w:t>
      </w:r>
      <w:r w:rsidR="00230803">
        <w:rPr>
          <w:rFonts w:ascii="Times New Roman" w:hAnsi="Times New Roman" w:cs="Helvetica"/>
          <w:sz w:val="28"/>
          <w:szCs w:val="27"/>
          <w:lang w:val="uk-UA"/>
        </w:rPr>
        <w:t xml:space="preserve"> тільки більш коротким та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 існуючому в формі не слів, а гл</w:t>
      </w:r>
      <w:r w:rsidR="003438F3" w:rsidRPr="001E51B8">
        <w:rPr>
          <w:rFonts w:ascii="Times New Roman" w:hAnsi="Times New Roman" w:cs="Helvetica"/>
          <w:sz w:val="28"/>
          <w:szCs w:val="27"/>
          <w:lang w:val="uk-UA"/>
        </w:rPr>
        <w:t xml:space="preserve">ядацьких образів. Рекламу 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почали називати новим видом мистецтва, обговорюючи її етичні якості, оригінальні режисерські ходи, яскравість </w:t>
      </w:r>
      <w:r w:rsidR="00D86EA9" w:rsidRPr="001E51B8">
        <w:rPr>
          <w:rFonts w:ascii="Times New Roman" w:hAnsi="Times New Roman" w:cs="Helvetica"/>
          <w:sz w:val="28"/>
          <w:szCs w:val="27"/>
          <w:lang w:val="uk-UA"/>
        </w:rPr>
        <w:t>фарб і дотепність висловлювань.</w:t>
      </w:r>
    </w:p>
    <w:p w14:paraId="5CC3C408" w14:textId="77777777" w:rsidR="00D86EA9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Реклама відіграє особливу роль в репрезентації соціальної реальності. У ній безпосередні ідеї про товари і послуги представлені в контексті інших ідей, які розповідають про устрій суспільства і взаємини</w:t>
      </w:r>
      <w:r w:rsidR="00230803">
        <w:rPr>
          <w:rFonts w:ascii="Times New Roman" w:hAnsi="Times New Roman" w:cs="Helvetica"/>
          <w:sz w:val="28"/>
          <w:szCs w:val="27"/>
          <w:lang w:val="uk-UA"/>
        </w:rPr>
        <w:t xml:space="preserve"> людей у</w:t>
      </w:r>
      <w:r w:rsidR="00D86EA9" w:rsidRPr="001E51B8">
        <w:rPr>
          <w:rFonts w:ascii="Times New Roman" w:hAnsi="Times New Roman" w:cs="Helvetica"/>
          <w:sz w:val="28"/>
          <w:szCs w:val="27"/>
          <w:lang w:val="uk-UA"/>
        </w:rPr>
        <w:t xml:space="preserve"> ньому. Ідеї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про товари і послуги складають «первинний дискурс» реклами, а ідеї про суспільство </w:t>
      </w:r>
      <w:r w:rsidR="00E3160D" w:rsidRPr="001E51B8">
        <w:rPr>
          <w:rFonts w:ascii="Times New Roman" w:hAnsi="Times New Roman" w:cs="Helvetica"/>
          <w:sz w:val="28"/>
          <w:szCs w:val="27"/>
          <w:lang w:val="uk-UA"/>
        </w:rPr>
        <w:t>–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її «вторинний дискурс». У первинному дискурсі йдеться, наприклад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>, про те, наскільки чисто пере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той чи інший порошок, як прекрасно працює нова кухонна техніка, як комп'ютер допомагає приймати правильні рішення і я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>кий незабутній запах у цих парфумів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. А у вторинному дискурсі м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>іститися ідеї про те, хто пере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порошком, хто готує їжу, хто приймає рішення за допомогою комп'ютера і кому слід бути сексуально привабливим, щоб досягти успіху в житті [5, C. 65]. </w:t>
      </w:r>
    </w:p>
    <w:p w14:paraId="5D445054" w14:textId="77777777" w:rsidR="00D86EA9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Гендерна критика реклами почалася 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>і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з 1960</w:t>
      </w:r>
      <w:r w:rsidR="007368F1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х років як один із напрямів політичного фемінізму і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постмарксистської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«теорій споживання». Сексуально</w:t>
      </w:r>
      <w:r w:rsidR="007368F1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орієнтована ре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>презентація жінок, на думку низки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дослідників, містить в собі утопічне бачення світу, 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>що відповідає чоловічі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й точці зору; вона обмежує споживчі пр</w:t>
      </w:r>
      <w:r w:rsidR="007368F1" w:rsidRPr="001E51B8">
        <w:rPr>
          <w:rFonts w:ascii="Times New Roman" w:hAnsi="Times New Roman" w:cs="Helvetica"/>
          <w:sz w:val="28"/>
          <w:szCs w:val="27"/>
          <w:lang w:val="uk-UA"/>
        </w:rPr>
        <w:t>ава жінок і є дискримінаційною.</w:t>
      </w:r>
    </w:p>
    <w:p w14:paraId="20CA9629" w14:textId="77777777" w:rsidR="00D86EA9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Американським інститутом мотиваційного аналізу встановлено, що маркетингові стратегії традиційно представляють жінку в ролі «справжньо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>ї матері сімейства», «справжньої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домогосподарки»</w:t>
      </w:r>
      <w:r w:rsidR="00455C7A" w:rsidRPr="001E51B8">
        <w:rPr>
          <w:rFonts w:ascii="Times New Roman" w:hAnsi="Times New Roman" w:cs="Helvetica"/>
          <w:sz w:val="28"/>
          <w:szCs w:val="27"/>
          <w:lang w:val="uk-UA"/>
        </w:rPr>
        <w:t>, тощо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. «Істинність»,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lastRenderedPageBreak/>
        <w:t xml:space="preserve">«правильність» рольового виконання інтерпретується творцями реклами в аспекті адекватності його гендерним стереотипам суспільної свідомості. </w:t>
      </w:r>
    </w:p>
    <w:p w14:paraId="16EF6F19" w14:textId="77777777" w:rsidR="00D86EA9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У 1970 році на Заході з'явилося близько 250 робіт, в яких розглядалися психологічні, соціальні, ідеологічні ефекти гендерної політики реклами. Наприклад,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Кортні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і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Локерец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внесли в комп'ютерну базу близько 700 рекламних сюжетів, аналіз яких показав, що чоловіки в них зазвичай фігурували в обстановці офісу або модного курорту, тоді як жінка </w:t>
      </w:r>
      <w:r w:rsidR="00E3160D" w:rsidRPr="001E51B8">
        <w:rPr>
          <w:rFonts w:ascii="Times New Roman" w:hAnsi="Times New Roman" w:cs="Helvetica"/>
          <w:sz w:val="28"/>
          <w:szCs w:val="27"/>
          <w:lang w:val="uk-UA"/>
        </w:rPr>
        <w:t>–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біля плити, біля пральної машини або 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така, що змінює підгуз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ки.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Пінгрі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з її співавторами проаналізувавши матеріали популярних журналів ( "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Playboy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", "MS" і "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Time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") виділили чотири основних стереотипних зображення жінок як «пасивних», «бездушних» і «декоративних»: а) жінки переважно показані в домашній обстановці, їх соціальні ролі досить одноманітні; б) жінки приймають менш важливі рішення, ніж чоловіки, навіть у тому, що стосується рішень про покупки і інших споживчих виборів; в) жінки займаються чоловічими видами діяльності тільки в присутності чоловіка; найцікавішим феноменом є реклама сигарет: жінки ніколи не курять на самоті; г) жінки сприймаються виключно як се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ксуальні об'єкти, «речі» для спо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глядання чоловічим погл</w:t>
      </w:r>
      <w:r w:rsidR="00B57DEF">
        <w:rPr>
          <w:rFonts w:ascii="Times New Roman" w:hAnsi="Times New Roman" w:cs="Helvetica"/>
          <w:sz w:val="28"/>
          <w:szCs w:val="27"/>
          <w:lang w:val="uk-UA"/>
        </w:rPr>
        <w:t>ядом [8</w:t>
      </w:r>
      <w:r w:rsidR="00D86EA9" w:rsidRPr="001E51B8">
        <w:rPr>
          <w:rFonts w:ascii="Times New Roman" w:hAnsi="Times New Roman" w:cs="Helvetica"/>
          <w:sz w:val="28"/>
          <w:szCs w:val="27"/>
          <w:lang w:val="uk-UA"/>
        </w:rPr>
        <w:t>, C.66].</w:t>
      </w:r>
    </w:p>
    <w:p w14:paraId="7A85E181" w14:textId="77777777" w:rsidR="00D86EA9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Дослідники помітили, що форми репрезентації жінки в рекламі практично не змінюються. Стівен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Лісонскі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зазначив, що «жінки в рекламі 80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="00B57DEF">
        <w:rPr>
          <w:rFonts w:ascii="Times New Roman" w:hAnsi="Times New Roman" w:cs="Helvetica"/>
          <w:sz w:val="28"/>
          <w:szCs w:val="27"/>
          <w:lang w:val="uk-UA"/>
        </w:rPr>
        <w:t xml:space="preserve">х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зображені як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 xml:space="preserve"> ті, що «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прагнуть зайняти місце чолові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ка », що свідчить про їх зростаючу потенційну соціальну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небезпеку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тобто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конкурентн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і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ст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ь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.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Беннет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Каллей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ввели поняття «над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зображення», яке означає, що жінки присутні в рекламі частіше, ніж чоловіки, проте, завжди як «залежні» від чоловіка і майже ніколи в його відсутності; в деяких випадках роль чоловічого суб'єкта виконує чоловічий голос за кадром [4, C. 47]. </w:t>
      </w:r>
    </w:p>
    <w:p w14:paraId="7D290061" w14:textId="77777777" w:rsidR="00D86EA9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Звернувши увагу на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 xml:space="preserve"> телевізійні реклами продуктів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пральних порошків та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відбілюючих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засобів,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можна помітити, що їх сюжетні конструкції марковані відсутністю чоловіка. Оскільки те, що піддано процесу репрезентації, є не безпосередньою реальністю, а лише іншою формою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lastRenderedPageBreak/>
        <w:t>репрезентації. В результаті аналіз чоловічих образів з неминучістю вимагає аналізу відносин між гендерними образами. Жінки в рекламних роликах активно обговорюють переваги того чи іншого проду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кту, з ентузіазмом переходять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до справи, змагаються в практично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сті, енергійно дають поради одна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одн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ій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. Здається, що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 xml:space="preserve"> якби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з'явився чоловік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, то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зруйнував би перманентне суперництво жінок в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кулінарно</w:t>
      </w:r>
      <w:proofErr w:type="spellEnd"/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кухонн</w:t>
      </w:r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ій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діяльності, ідилію цього досконалого жіночого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кулінарно</w:t>
      </w:r>
      <w:proofErr w:type="spellEnd"/>
      <w:r w:rsidR="00DD016A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прального світу, де все блищить і пахне, тому територія домашнього господарства і закрита для нього назавжди. Навіть якщо він і присутній в рекламних сюжетах, то десь на задвірках, зазвичай в самому кінці, коли все вже готове до його появи</w:t>
      </w:r>
      <w:r w:rsidR="00A579F5" w:rsidRPr="001E51B8">
        <w:rPr>
          <w:rFonts w:ascii="Times New Roman" w:hAnsi="Times New Roman" w:cs="Helvetica"/>
          <w:sz w:val="28"/>
          <w:szCs w:val="27"/>
          <w:lang w:val="uk-UA"/>
        </w:rPr>
        <w:t xml:space="preserve"> і треба смакувати, одягати чисте, тощо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. Іноді він безглуздий у своєму незнанні переваг того чи іншого продукту, іноді по милому смішний у своєму безсиллі розгадати елементарні таємниці жіночих господарських хитрощів, завжди жахливо непрактичний, але це зовсім не</w:t>
      </w:r>
      <w:r w:rsidR="00A579F5" w:rsidRPr="001E51B8">
        <w:rPr>
          <w:rFonts w:ascii="Times New Roman" w:hAnsi="Times New Roman" w:cs="Helvetica"/>
          <w:sz w:val="28"/>
          <w:szCs w:val="27"/>
          <w:lang w:val="uk-UA"/>
        </w:rPr>
        <w:t xml:space="preserve"> привід для підозри в недоумстві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, просто він прийшов з іншого світу. Якого? Про це реклама вважає за краще не говорити [3, C.181].</w:t>
      </w:r>
    </w:p>
    <w:p w14:paraId="29008672" w14:textId="77777777" w:rsidR="00D86EA9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</w:pPr>
      <w:r w:rsidRPr="00F8546B">
        <w:rPr>
          <w:rFonts w:ascii="Times New Roman" w:hAnsi="Times New Roman" w:cs="Helvetica"/>
          <w:sz w:val="28"/>
          <w:szCs w:val="27"/>
          <w:lang w:val="uk-UA"/>
        </w:rPr>
        <w:t>Нем</w:t>
      </w:r>
      <w:r w:rsidR="00B57DEF">
        <w:rPr>
          <w:rFonts w:ascii="Times New Roman" w:hAnsi="Times New Roman" w:cs="Helvetica"/>
          <w:sz w:val="28"/>
          <w:szCs w:val="27"/>
          <w:lang w:val="uk-UA"/>
        </w:rPr>
        <w:t xml:space="preserve">ає сумнівів, що </w:t>
      </w:r>
      <w:r w:rsidRPr="00F8546B">
        <w:rPr>
          <w:rFonts w:ascii="Times New Roman" w:hAnsi="Times New Roman" w:cs="Helvetica"/>
          <w:sz w:val="28"/>
          <w:szCs w:val="27"/>
          <w:lang w:val="uk-UA"/>
        </w:rPr>
        <w:t xml:space="preserve">телебачення і кіно виступає в якості найважливіших і найбільш потужних стратегічних засобів формування масової свідомості, життєвих цінностей, стереотипів і ідентичності. Реклама, </w:t>
      </w:r>
      <w:r w:rsidR="00B57DEF">
        <w:rPr>
          <w:rFonts w:ascii="Times New Roman" w:hAnsi="Times New Roman" w:cs="Helvetica"/>
          <w:sz w:val="28"/>
          <w:szCs w:val="27"/>
          <w:lang w:val="uk-UA"/>
        </w:rPr>
        <w:t>ток-</w:t>
      </w:r>
      <w:r w:rsidRPr="00F8546B">
        <w:rPr>
          <w:rFonts w:ascii="Times New Roman" w:hAnsi="Times New Roman" w:cs="Helvetica"/>
          <w:sz w:val="28"/>
          <w:szCs w:val="27"/>
          <w:lang w:val="uk-UA"/>
        </w:rPr>
        <w:t>шоу</w:t>
      </w:r>
      <w:r w:rsidR="00A579F5" w:rsidRPr="00F8546B">
        <w:rPr>
          <w:rFonts w:ascii="Times New Roman" w:hAnsi="Times New Roman" w:cs="Helvetica"/>
          <w:sz w:val="28"/>
          <w:szCs w:val="27"/>
          <w:lang w:val="uk-UA"/>
        </w:rPr>
        <w:t xml:space="preserve">-програми, </w:t>
      </w:r>
      <w:proofErr w:type="spellStart"/>
      <w:r w:rsidR="00A579F5" w:rsidRPr="00F8546B">
        <w:rPr>
          <w:rFonts w:ascii="Times New Roman" w:hAnsi="Times New Roman" w:cs="Helvetica"/>
          <w:sz w:val="28"/>
          <w:szCs w:val="27"/>
          <w:lang w:val="uk-UA"/>
        </w:rPr>
        <w:t>стереотипізують</w:t>
      </w:r>
      <w:proofErr w:type="spellEnd"/>
      <w:r w:rsidR="00A579F5" w:rsidRPr="00F8546B">
        <w:rPr>
          <w:rFonts w:ascii="Times New Roman" w:hAnsi="Times New Roman" w:cs="Helvetica"/>
          <w:sz w:val="28"/>
          <w:szCs w:val="27"/>
          <w:lang w:val="uk-UA"/>
        </w:rPr>
        <w:t xml:space="preserve"> гендерні міфи суспільної</w:t>
      </w:r>
      <w:r w:rsidRPr="00F8546B">
        <w:rPr>
          <w:rFonts w:ascii="Times New Roman" w:hAnsi="Times New Roman" w:cs="Helvetica"/>
          <w:sz w:val="28"/>
          <w:szCs w:val="27"/>
          <w:lang w:val="uk-UA"/>
        </w:rPr>
        <w:t xml:space="preserve"> підсвідомості і видають їх в якості готових моделей поведінки або «національних архетипів». Реклама, що включає в себе в якості одно</w:t>
      </w:r>
      <w:r w:rsidR="00A579F5" w:rsidRPr="00F8546B">
        <w:rPr>
          <w:rFonts w:ascii="Times New Roman" w:hAnsi="Times New Roman" w:cs="Helvetica"/>
          <w:sz w:val="28"/>
          <w:szCs w:val="27"/>
          <w:lang w:val="uk-UA"/>
        </w:rPr>
        <w:t>го із значущих чинників неартикульоване</w:t>
      </w:r>
      <w:r w:rsidRPr="00F8546B">
        <w:rPr>
          <w:rFonts w:ascii="Times New Roman" w:hAnsi="Times New Roman" w:cs="Helvetica"/>
          <w:sz w:val="28"/>
          <w:szCs w:val="27"/>
          <w:lang w:val="uk-UA"/>
        </w:rPr>
        <w:t xml:space="preserve"> «навчання </w:t>
      </w:r>
      <w:proofErr w:type="spellStart"/>
      <w:r w:rsidRPr="00F8546B">
        <w:rPr>
          <w:rFonts w:ascii="Times New Roman" w:hAnsi="Times New Roman" w:cs="Helvetica"/>
          <w:sz w:val="28"/>
          <w:szCs w:val="27"/>
          <w:lang w:val="uk-UA"/>
        </w:rPr>
        <w:t>гендеру</w:t>
      </w:r>
      <w:proofErr w:type="spellEnd"/>
      <w:r w:rsidRPr="00F8546B">
        <w:rPr>
          <w:rFonts w:ascii="Times New Roman" w:hAnsi="Times New Roman" w:cs="Helvetica"/>
          <w:sz w:val="28"/>
          <w:szCs w:val="27"/>
          <w:lang w:val="uk-UA"/>
        </w:rPr>
        <w:t>», вносить істотний внесок в створ</w:t>
      </w:r>
      <w:r w:rsidR="00B57DEF">
        <w:rPr>
          <w:rFonts w:ascii="Times New Roman" w:hAnsi="Times New Roman" w:cs="Helvetica"/>
          <w:sz w:val="28"/>
          <w:szCs w:val="27"/>
          <w:lang w:val="uk-UA"/>
        </w:rPr>
        <w:t>ення політичного клімату і соціальних</w:t>
      </w:r>
      <w:r w:rsidRPr="00F8546B">
        <w:rPr>
          <w:rFonts w:ascii="Times New Roman" w:hAnsi="Times New Roman" w:cs="Helvetica"/>
          <w:sz w:val="28"/>
          <w:szCs w:val="27"/>
          <w:lang w:val="uk-UA"/>
        </w:rPr>
        <w:t xml:space="preserve"> цінностей в державі, формування умов самореалізації жінок, професійної та соціальної активності різних суспільних груп. Очевидно, одним з важливих критер</w:t>
      </w:r>
      <w:r w:rsidR="00B57DEF">
        <w:rPr>
          <w:rFonts w:ascii="Times New Roman" w:hAnsi="Times New Roman" w:cs="Helvetica"/>
          <w:sz w:val="28"/>
          <w:szCs w:val="27"/>
          <w:lang w:val="uk-UA"/>
        </w:rPr>
        <w:t>іїв лібералізації</w:t>
      </w:r>
      <w:r w:rsidRPr="00F8546B">
        <w:rPr>
          <w:rFonts w:ascii="Times New Roman" w:hAnsi="Times New Roman" w:cs="Helvetica"/>
          <w:sz w:val="28"/>
          <w:szCs w:val="27"/>
          <w:lang w:val="uk-UA"/>
        </w:rPr>
        <w:t xml:space="preserve"> держав виступає ставлення до жіночого професіоналізму і публічного лідерства. Кожне суспільство має власні традиції ставлення до </w:t>
      </w:r>
      <w:r w:rsidR="00A579F5" w:rsidRPr="00F8546B">
        <w:rPr>
          <w:rFonts w:ascii="Times New Roman" w:hAnsi="Times New Roman" w:cs="Helvetica"/>
          <w:sz w:val="28"/>
          <w:szCs w:val="27"/>
          <w:lang w:val="uk-UA"/>
        </w:rPr>
        <w:t>жіночої активності в суспільній</w:t>
      </w:r>
      <w:r w:rsidRPr="00F8546B">
        <w:rPr>
          <w:rFonts w:ascii="Times New Roman" w:hAnsi="Times New Roman" w:cs="Helvetica"/>
          <w:sz w:val="28"/>
          <w:szCs w:val="27"/>
          <w:lang w:val="uk-UA"/>
        </w:rPr>
        <w:t xml:space="preserve"> сфері, кар'єрі або політиці, проте рівень моральної і культурної легітимності </w:t>
      </w:r>
      <w:r w:rsidRPr="00F8546B">
        <w:rPr>
          <w:rFonts w:ascii="Times New Roman" w:hAnsi="Times New Roman" w:cs="Helvetica"/>
          <w:sz w:val="28"/>
          <w:szCs w:val="27"/>
          <w:lang w:val="uk-UA"/>
        </w:rPr>
        <w:lastRenderedPageBreak/>
        <w:t>«жіночої активності» і «жіночого лідерства» відображає і ступінь демократизації суспільства.</w:t>
      </w:r>
      <w:r w:rsidRPr="001E51B8"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  <w:t xml:space="preserve"> </w:t>
      </w:r>
    </w:p>
    <w:p w14:paraId="14328AF9" w14:textId="77777777" w:rsidR="002E3E83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Розподіл матеріалу на українському телебаченні в значній мірі «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гендер</w:t>
      </w:r>
      <w:r w:rsidR="00A579F5" w:rsidRPr="001E51B8">
        <w:rPr>
          <w:rFonts w:ascii="Times New Roman" w:hAnsi="Times New Roman" w:cs="Helvetica"/>
          <w:sz w:val="28"/>
          <w:szCs w:val="27"/>
          <w:lang w:val="uk-UA"/>
        </w:rPr>
        <w:t>изовано</w:t>
      </w:r>
      <w:proofErr w:type="spellEnd"/>
      <w:r w:rsidR="006543E8" w:rsidRPr="001E51B8">
        <w:rPr>
          <w:rFonts w:ascii="Times New Roman" w:hAnsi="Times New Roman" w:cs="Helvetica"/>
          <w:sz w:val="28"/>
          <w:szCs w:val="27"/>
          <w:lang w:val="uk-UA"/>
        </w:rPr>
        <w:t>»: в програмах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і рекламних роликах, присвячених успішним бізнесменам або політикам, фігурують переважно чоловічі імена, тоді як в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наративах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про безробіття, соціальної незахищеності, розгубленості в умовах кризи, переважає жіночі. Цей підхід відтворює образ чоловіка «ковбоя</w:t>
      </w:r>
      <w:r w:rsidR="00A579F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мачо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» і жінки, що займає традиційний локус «жертви», «страждання».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Pr="001E51B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в </w:t>
      </w:r>
      <w:r w:rsidR="0045223C" w:rsidRPr="001E51B8">
        <w:rPr>
          <w:rFonts w:ascii="Times New Roman" w:hAnsi="Times New Roman" w:cs="Times New Roman"/>
          <w:sz w:val="28"/>
          <w:szCs w:val="28"/>
          <w:lang w:val="uk-UA"/>
        </w:rPr>
        <w:t>статі Людмили Андрушко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відзначено, </w:t>
      </w:r>
      <w:r w:rsidR="0045223C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що образ, в якому </w:t>
      </w:r>
      <w:r w:rsidR="009362BC">
        <w:rPr>
          <w:rFonts w:ascii="Times New Roman" w:hAnsi="Times New Roman" w:cs="Times New Roman"/>
          <w:sz w:val="28"/>
          <w:szCs w:val="28"/>
          <w:lang w:val="uk-UA"/>
        </w:rPr>
        <w:t>переважно</w:t>
      </w:r>
      <w:r w:rsidR="00102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68F1" w:rsidRPr="001E51B8">
        <w:rPr>
          <w:rFonts w:ascii="Times New Roman" w:hAnsi="Times New Roman" w:cs="Times New Roman"/>
          <w:sz w:val="28"/>
          <w:szCs w:val="28"/>
          <w:lang w:val="uk-UA"/>
        </w:rPr>
        <w:t>зображають українську жінку, –</w:t>
      </w:r>
      <w:r w:rsidR="0045223C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“жінка-жертва”. Жінка як “бідолашна істота”, повія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жертва криміналу</w:t>
      </w:r>
      <w:r w:rsidR="0045223C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дуже популярна в усіх телевізійних і друкованих матеріалах. 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айменше жінки, проявляють себе в науці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>,  громадській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>, бізнесі.</w:t>
      </w:r>
    </w:p>
    <w:p w14:paraId="720A37D7" w14:textId="77777777" w:rsidR="002E3E83" w:rsidRPr="001E51B8" w:rsidRDefault="00102B12" w:rsidP="004163C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Уже самі назви авто-леді,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бізнес-леді певною мірою відображає ставлення громадської думки до такого явища: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бо це несправжня жінка (бо слова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авто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“бізнесмен” вжива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ться здебільшого в чоловічому роді), або це компетентна людина, яка в цьому випадку перестає бути “справжньою жінкою”, тобто тією, що відповідає стереотипним моделям. Модель жінки-бізнесмена наділена сильним характером, працелюбністю, розумом, вольовими якостями, але обов’язково </w:t>
      </w:r>
      <w:r w:rsidR="007368F1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у неї труднощі в сімейному та особистому житті, її діти обділені увагою і потерпають від домашніх непорозумінь, і, зви</w:t>
      </w:r>
      <w:r w:rsidR="006543E8" w:rsidRPr="001E51B8">
        <w:rPr>
          <w:rFonts w:ascii="Times New Roman" w:hAnsi="Times New Roman" w:cs="Times New Roman"/>
          <w:sz w:val="28"/>
          <w:szCs w:val="28"/>
          <w:lang w:val="uk-UA"/>
        </w:rPr>
        <w:t>чайно, робиться натяк на нещас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>ливе особисте життя. Усе це нів</w:t>
      </w:r>
      <w:r w:rsidR="007368F1" w:rsidRPr="001E51B8">
        <w:rPr>
          <w:rFonts w:ascii="Times New Roman" w:hAnsi="Times New Roman" w:cs="Times New Roman"/>
          <w:sz w:val="28"/>
          <w:szCs w:val="28"/>
          <w:lang w:val="uk-UA"/>
        </w:rPr>
        <w:t>елює думку, що жінка і кар’єра –</w:t>
      </w:r>
      <w:r w:rsidR="002E3E8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речі сумісні.</w:t>
      </w:r>
    </w:p>
    <w:p w14:paraId="0D0D1497" w14:textId="77777777" w:rsidR="000F079A" w:rsidRPr="001E51B8" w:rsidRDefault="007368F1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За стереотипною </w:t>
      </w:r>
      <w:r w:rsidR="006543E8" w:rsidRPr="001E51B8">
        <w:rPr>
          <w:rFonts w:ascii="Times New Roman" w:hAnsi="Times New Roman" w:cs="Helvetica"/>
          <w:sz w:val="28"/>
          <w:szCs w:val="27"/>
          <w:lang w:val="uk-UA"/>
        </w:rPr>
        <w:t>моделлю ж</w:t>
      </w:r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 xml:space="preserve">інка є або деталлю інтер’єру кухні чи дитячої кімнати, або сексуальним об’єктом. Реклама говорить, що в Україні приготуванням їжі, пранням, доглядом за дітьми займаються винятково жінки. </w:t>
      </w:r>
      <w:r w:rsidR="002E3E83" w:rsidRPr="001E51B8">
        <w:rPr>
          <w:rFonts w:ascii="Times New Roman" w:hAnsi="Times New Roman" w:cs="Helvetica"/>
          <w:sz w:val="28"/>
          <w:szCs w:val="27"/>
          <w:lang w:val="uk-UA"/>
        </w:rPr>
        <w:t>Образ Прачки, яка виводить пля</w:t>
      </w:r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>ми з одягу і захоплена порошко</w:t>
      </w:r>
      <w:r w:rsidR="002E3E83" w:rsidRPr="001E51B8">
        <w:rPr>
          <w:rFonts w:ascii="Times New Roman" w:hAnsi="Times New Roman" w:cs="Helvetica"/>
          <w:sz w:val="28"/>
          <w:szCs w:val="27"/>
          <w:lang w:val="uk-UA"/>
        </w:rPr>
        <w:t>м “</w:t>
      </w:r>
      <w:proofErr w:type="spellStart"/>
      <w:r w:rsidR="002E3E83" w:rsidRPr="001E51B8">
        <w:rPr>
          <w:rFonts w:ascii="Times New Roman" w:hAnsi="Times New Roman" w:cs="Helvetica"/>
          <w:sz w:val="28"/>
          <w:szCs w:val="27"/>
          <w:lang w:val="uk-UA"/>
        </w:rPr>
        <w:t>Тайд</w:t>
      </w:r>
      <w:proofErr w:type="spellEnd"/>
      <w:r w:rsidR="002E3E83" w:rsidRPr="001E51B8">
        <w:rPr>
          <w:rFonts w:ascii="Times New Roman" w:hAnsi="Times New Roman" w:cs="Helvetica"/>
          <w:sz w:val="28"/>
          <w:szCs w:val="27"/>
          <w:lang w:val="uk-UA"/>
        </w:rPr>
        <w:t>” і “Аріель”, став звич</w:t>
      </w:r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>ним на наших телеекранах уже д</w:t>
      </w:r>
      <w:r w:rsidR="002E3E83" w:rsidRPr="001E51B8">
        <w:rPr>
          <w:rFonts w:ascii="Times New Roman" w:hAnsi="Times New Roman" w:cs="Helvetica"/>
          <w:sz w:val="28"/>
          <w:szCs w:val="27"/>
          <w:lang w:val="uk-UA"/>
        </w:rPr>
        <w:t>авно. Прачка має різні соціаль</w:t>
      </w:r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 xml:space="preserve">ні ролі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 xml:space="preserve"> вчительки, багатодітної матері, продавця, вона може бути звичайною тітонькою </w:t>
      </w:r>
      <w:r w:rsidR="002E3E83" w:rsidRPr="001E51B8">
        <w:rPr>
          <w:rFonts w:ascii="Times New Roman" w:hAnsi="Times New Roman" w:cs="Helvetica"/>
          <w:sz w:val="28"/>
          <w:szCs w:val="27"/>
          <w:lang w:val="uk-UA"/>
        </w:rPr>
        <w:t>або мати дуже привабливу зовніш</w:t>
      </w:r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 xml:space="preserve">ність, вона </w:t>
      </w:r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lastRenderedPageBreak/>
        <w:t xml:space="preserve">може мати гроші або економити кожну копійку. Але факт залишається фактом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 xml:space="preserve"> реклама фіксує та “вмонтовує” у свідомість, що в українських сім’ях прання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 xml:space="preserve"> це жіноча справа. Варто послухати, як скаржиться героїня реклами </w:t>
      </w:r>
      <w:proofErr w:type="spellStart"/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>відбілювача</w:t>
      </w:r>
      <w:proofErr w:type="spellEnd"/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 xml:space="preserve"> “</w:t>
      </w:r>
      <w:proofErr w:type="spellStart"/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>Ваніш</w:t>
      </w:r>
      <w:proofErr w:type="spellEnd"/>
      <w:r w:rsidR="0045223C" w:rsidRPr="001E51B8">
        <w:rPr>
          <w:rFonts w:ascii="Times New Roman" w:hAnsi="Times New Roman" w:cs="Helvetica"/>
          <w:sz w:val="28"/>
          <w:szCs w:val="27"/>
          <w:lang w:val="uk-UA"/>
        </w:rPr>
        <w:t>”: “Чоловікові дістається піца, а мені плями від піци”</w:t>
      </w:r>
      <w:r w:rsidR="002E3E83" w:rsidRPr="001E51B8">
        <w:rPr>
          <w:rFonts w:ascii="Times New Roman" w:hAnsi="Times New Roman" w:cs="Helvetica"/>
          <w:sz w:val="28"/>
          <w:szCs w:val="27"/>
          <w:lang w:val="uk-UA"/>
        </w:rPr>
        <w:t>.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 Таке тематичне розподіл відображає ставлення сучасного соціуму до жінки, прагнення нав'язат</w:t>
      </w:r>
      <w:r w:rsidR="000F079A" w:rsidRPr="001E51B8">
        <w:rPr>
          <w:rFonts w:ascii="Times New Roman" w:hAnsi="Times New Roman" w:cs="Helvetica"/>
          <w:sz w:val="28"/>
          <w:szCs w:val="27"/>
          <w:lang w:val="uk-UA"/>
        </w:rPr>
        <w:t>и їй жорстко марковані ролі [6].</w:t>
      </w:r>
      <w:r w:rsidR="000F079A" w:rsidRPr="001E51B8"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  <w:t xml:space="preserve"> </w:t>
      </w:r>
    </w:p>
    <w:p w14:paraId="49DBA478" w14:textId="77777777" w:rsidR="00D86EA9" w:rsidRPr="001E51B8" w:rsidRDefault="00C45630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</w:pPr>
      <w:r>
        <w:rPr>
          <w:rFonts w:ascii="Times New Roman" w:hAnsi="Times New Roman" w:cs="Helvetica"/>
          <w:sz w:val="28"/>
          <w:szCs w:val="27"/>
          <w:lang w:val="uk-UA"/>
        </w:rPr>
        <w:t>Отже, р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>екламу</w:t>
      </w:r>
      <w:r w:rsidR="007368F1" w:rsidRPr="001E51B8">
        <w:rPr>
          <w:rFonts w:ascii="Times New Roman" w:hAnsi="Times New Roman" w:cs="Helvetica"/>
          <w:sz w:val="28"/>
          <w:szCs w:val="27"/>
          <w:lang w:val="uk-UA"/>
        </w:rPr>
        <w:t xml:space="preserve"> в українських ЗМІ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 можн</w:t>
      </w:r>
      <w:r w:rsidR="000F079A" w:rsidRPr="001E51B8">
        <w:rPr>
          <w:rFonts w:ascii="Times New Roman" w:hAnsi="Times New Roman" w:cs="Helvetica"/>
          <w:sz w:val="28"/>
          <w:szCs w:val="27"/>
          <w:lang w:val="uk-UA"/>
        </w:rPr>
        <w:t>а розділити на два великі групи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: «для жінок» і ту, що «використовує жінок» (як «орнамент», для «оживлення» невиграшних матеріалу, в рекламі, де немає сюжету або інтриги, </w:t>
      </w:r>
      <w:r w:rsidR="000F079A" w:rsidRPr="001E51B8">
        <w:rPr>
          <w:rFonts w:ascii="Times New Roman" w:hAnsi="Times New Roman" w:cs="Helvetica"/>
          <w:sz w:val="28"/>
          <w:szCs w:val="27"/>
          <w:lang w:val="uk-UA"/>
        </w:rPr>
        <w:t>а тільки ідея покупки тощо.)</w:t>
      </w:r>
      <w:r w:rsidR="000F079A" w:rsidRPr="001E51B8"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  <w:t xml:space="preserve"> </w:t>
      </w:r>
    </w:p>
    <w:p w14:paraId="0A41719B" w14:textId="77777777" w:rsidR="00D86EA9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Теза, широко розтиражован</w:t>
      </w:r>
      <w:r w:rsidR="00D86EA9" w:rsidRPr="001E51B8">
        <w:rPr>
          <w:rFonts w:ascii="Times New Roman" w:hAnsi="Times New Roman" w:cs="Helvetica"/>
          <w:sz w:val="28"/>
          <w:szCs w:val="27"/>
          <w:lang w:val="uk-UA"/>
        </w:rPr>
        <w:t>а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українськими ЗМІ і</w:t>
      </w:r>
      <w:r w:rsidR="006543E8" w:rsidRPr="001E51B8">
        <w:rPr>
          <w:rFonts w:ascii="Times New Roman" w:hAnsi="Times New Roman" w:cs="Helvetica"/>
          <w:sz w:val="28"/>
          <w:szCs w:val="27"/>
          <w:lang w:val="uk-UA"/>
        </w:rPr>
        <w:t xml:space="preserve"> така, що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перешк</w:t>
      </w:r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>оджає діловій та політичній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активності жінок, стверджує в свідомості суспільства ідею про роль жінки виключно як берегині духовного і душевного здоров'я нації </w:t>
      </w:r>
      <w:r w:rsidR="00E3160D" w:rsidRPr="001E51B8">
        <w:rPr>
          <w:rFonts w:ascii="Times New Roman" w:hAnsi="Times New Roman" w:cs="Helvetica"/>
          <w:sz w:val="28"/>
          <w:szCs w:val="27"/>
          <w:lang w:val="uk-UA"/>
        </w:rPr>
        <w:t>–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«</w:t>
      </w:r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>берегині», «</w:t>
      </w:r>
      <w:proofErr w:type="spellStart"/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>відтворювачки</w:t>
      </w:r>
      <w:proofErr w:type="spellEnd"/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роду», з чого як би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логічно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випливає її «відсторонення» від розподілу економічних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>, політичних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впливів. </w:t>
      </w:r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 xml:space="preserve">Насправді, </w:t>
      </w:r>
      <w:proofErr w:type="spellStart"/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>віведення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ж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>інці виключно «духовної влади» у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сфері національних, культурних цінностей відбувається в обмін на усунення її як конкурента зі сфери бізнесу і політики.</w:t>
      </w:r>
      <w:r w:rsidRPr="001E51B8"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  <w:t xml:space="preserve"> </w:t>
      </w:r>
    </w:p>
    <w:p w14:paraId="0BAFEAE7" w14:textId="77777777" w:rsidR="0078035D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Немає сумні</w:t>
      </w:r>
      <w:r w:rsidR="000F079A" w:rsidRPr="001E51B8">
        <w:rPr>
          <w:rFonts w:ascii="Times New Roman" w:hAnsi="Times New Roman" w:cs="Helvetica"/>
          <w:sz w:val="28"/>
          <w:szCs w:val="27"/>
          <w:lang w:val="uk-UA"/>
        </w:rPr>
        <w:t>вів, що українська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реклама в</w:t>
      </w:r>
      <w:r w:rsidR="000F079A" w:rsidRPr="001E51B8">
        <w:rPr>
          <w:rFonts w:ascii="Times New Roman" w:hAnsi="Times New Roman" w:cs="Helvetica"/>
          <w:sz w:val="28"/>
          <w:szCs w:val="27"/>
          <w:lang w:val="uk-UA"/>
        </w:rPr>
        <w:t xml:space="preserve"> сучасному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суспільстві, де немає цивілізованого гендерного законодавства та гендерної експертизи, набагато менш толерантна до жінки, ніж західна реклама.</w:t>
      </w:r>
    </w:p>
    <w:p w14:paraId="76D35E1B" w14:textId="77777777" w:rsidR="0078035D" w:rsidRPr="001E51B8" w:rsidRDefault="0078035D" w:rsidP="000F079A">
      <w:pPr>
        <w:pStyle w:val="aa"/>
        <w:spacing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Справедливості заради, відмітимо, що в той час, коли</w:t>
      </w:r>
      <w:r w:rsidR="006C39D5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ми працювали над темою наукової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роботи прийшла прекрасна новина.</w:t>
      </w:r>
    </w:p>
    <w:p w14:paraId="25CE28DF" w14:textId="77777777" w:rsidR="000F079A" w:rsidRPr="001E51B8" w:rsidRDefault="0078035D" w:rsidP="000F079A">
      <w:pPr>
        <w:pStyle w:val="aa"/>
        <w:spacing w:line="360" w:lineRule="auto"/>
        <w:ind w:firstLine="539"/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val="uk-UA" w:eastAsia="uk-UA"/>
        </w:rPr>
      </w:pPr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 xml:space="preserve">У Верховній Раді зареєстрували </w:t>
      </w:r>
      <w:proofErr w:type="spellStart"/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>проєкти</w:t>
      </w:r>
      <w:proofErr w:type="spellEnd"/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 xml:space="preserve"> законів проти </w:t>
      </w:r>
      <w:proofErr w:type="spellStart"/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>сексизму</w:t>
      </w:r>
      <w:proofErr w:type="spellEnd"/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>. Перший</w:t>
      </w:r>
      <w:r w:rsidR="00BB1BB6"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 xml:space="preserve"> </w:t>
      </w:r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>передбачає законодавче визначення поняття «</w:t>
      </w:r>
      <w:proofErr w:type="spellStart"/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>сексизм</w:t>
      </w:r>
      <w:proofErr w:type="spellEnd"/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 xml:space="preserve">» та внесення змін до низки законів, що заборонятимуть прояви цього явища. Другий – запровадження покарань за </w:t>
      </w:r>
      <w:proofErr w:type="spellStart"/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>сексизм</w:t>
      </w:r>
      <w:proofErr w:type="spellEnd"/>
      <w:r w:rsidRPr="001E51B8">
        <w:rPr>
          <w:rFonts w:ascii="Times New Roman" w:eastAsia="Times New Roman" w:hAnsi="Times New Roman" w:cs="Times New Roman"/>
          <w:bCs/>
          <w:color w:val="1F2124"/>
          <w:sz w:val="28"/>
          <w:szCs w:val="28"/>
          <w:lang w:val="uk-UA" w:eastAsia="uk-UA"/>
        </w:rPr>
        <w:t>.</w:t>
      </w:r>
      <w:r w:rsidRPr="001E51B8">
        <w:rPr>
          <w:rFonts w:ascii="Times New Roman" w:eastAsia="Times New Roman" w:hAnsi="Times New Roman" w:cs="Times New Roman"/>
          <w:b/>
          <w:bCs/>
          <w:color w:val="1F2124"/>
          <w:sz w:val="28"/>
          <w:szCs w:val="28"/>
          <w:lang w:val="uk-UA" w:eastAsia="uk-UA"/>
        </w:rPr>
        <w:t xml:space="preserve"> </w:t>
      </w:r>
    </w:p>
    <w:p w14:paraId="7102BE9D" w14:textId="77777777" w:rsidR="00456AF8" w:rsidRPr="001E51B8" w:rsidRDefault="0078035D" w:rsidP="000F079A">
      <w:pPr>
        <w:pStyle w:val="aa"/>
        <w:spacing w:line="360" w:lineRule="auto"/>
        <w:ind w:firstLine="53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>Депутати пропонують під поняттям «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>сексизм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» розуміти «будь-які жести, візуальні прояви, сказані або написані слова, практику і поведінку, в основі </w:t>
      </w:r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яких лежить ідея про те, що людина або група людей гірші через свою стать», що спричиняють або спрямовані на:</w:t>
      </w:r>
    </w:p>
    <w:p w14:paraId="11577171" w14:textId="77777777" w:rsidR="00F8546B" w:rsidRDefault="0078035D" w:rsidP="007368F1">
      <w:pPr>
        <w:pStyle w:val="aa"/>
        <w:numPr>
          <w:ilvl w:val="0"/>
          <w:numId w:val="6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>порушення власної гідності або прав людини чи групи людей;</w:t>
      </w:r>
    </w:p>
    <w:p w14:paraId="62A7BECF" w14:textId="77777777" w:rsidR="0078035D" w:rsidRPr="001E51B8" w:rsidRDefault="0078035D" w:rsidP="007368F1">
      <w:pPr>
        <w:pStyle w:val="aa"/>
        <w:numPr>
          <w:ilvl w:val="0"/>
          <w:numId w:val="6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>сексуальну, психологічну шкоду або страждання особи чи групи осіб;</w:t>
      </w:r>
    </w:p>
    <w:p w14:paraId="58500555" w14:textId="77777777" w:rsidR="0078035D" w:rsidRPr="001E51B8" w:rsidRDefault="0078035D" w:rsidP="007368F1">
      <w:pPr>
        <w:pStyle w:val="aa"/>
        <w:numPr>
          <w:ilvl w:val="0"/>
          <w:numId w:val="6"/>
        </w:numPr>
        <w:spacing w:line="360" w:lineRule="auto"/>
        <w:ind w:left="0" w:firstLine="491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>створення загрозливого, ворожого, принизливого або образливого середовища;</w:t>
      </w:r>
    </w:p>
    <w:p w14:paraId="10E96A92" w14:textId="77777777" w:rsidR="00F8546B" w:rsidRDefault="0078035D" w:rsidP="007368F1">
      <w:pPr>
        <w:pStyle w:val="aa"/>
        <w:numPr>
          <w:ilvl w:val="0"/>
          <w:numId w:val="6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>перешкоджання незалежності або повноцінному здійсненню прав людини з боку особи чи групи осіб;</w:t>
      </w:r>
    </w:p>
    <w:p w14:paraId="65AA0A99" w14:textId="77777777" w:rsidR="00456AF8" w:rsidRPr="001E51B8" w:rsidRDefault="0078035D" w:rsidP="007368F1">
      <w:pPr>
        <w:pStyle w:val="aa"/>
        <w:numPr>
          <w:ilvl w:val="0"/>
          <w:numId w:val="6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>підтримку та посилення ґендерних стереотипів.</w:t>
      </w:r>
    </w:p>
    <w:p w14:paraId="47658C30" w14:textId="77777777" w:rsidR="0078035D" w:rsidRPr="001E51B8" w:rsidRDefault="0078035D" w:rsidP="006C39D5">
      <w:pPr>
        <w:pStyle w:val="aa"/>
        <w:spacing w:line="360" w:lineRule="auto"/>
        <w:ind w:firstLine="53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Це стосується публічної та приватної сфер, мережі </w:t>
      </w:r>
      <w:r w:rsidR="00BB1BB6" w:rsidRPr="001E51B8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нтернет або «поза нею», уточнює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>законопроєкт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1DBFE9E7" w14:textId="77777777" w:rsidR="00D86EA9" w:rsidRPr="001E51B8" w:rsidRDefault="00456AF8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В надії на краще, що закон буде прийнятий  констатуєм</w:t>
      </w:r>
      <w:r w:rsidR="006543E8" w:rsidRPr="001E51B8">
        <w:rPr>
          <w:rFonts w:ascii="Times New Roman" w:hAnsi="Times New Roman" w:cs="Helvetica"/>
          <w:sz w:val="28"/>
          <w:szCs w:val="27"/>
          <w:lang w:val="uk-UA"/>
        </w:rPr>
        <w:t>о</w:t>
      </w:r>
      <w:r w:rsidR="00457C40" w:rsidRPr="001E51B8">
        <w:rPr>
          <w:rFonts w:ascii="Times New Roman" w:hAnsi="Times New Roman" w:cs="Helvetica"/>
          <w:sz w:val="28"/>
          <w:szCs w:val="27"/>
          <w:lang w:val="uk-UA"/>
        </w:rPr>
        <w:t>, що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сь</w:t>
      </w:r>
      <w:r w:rsidR="00457C40" w:rsidRPr="001E51B8">
        <w:rPr>
          <w:rFonts w:ascii="Times New Roman" w:hAnsi="Times New Roman" w:cs="Helvetica"/>
          <w:sz w:val="28"/>
          <w:szCs w:val="27"/>
          <w:lang w:val="uk-UA"/>
        </w:rPr>
        <w:t>о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годні у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>країнська рекламна продукція орієнтована на найбільш п</w:t>
      </w:r>
      <w:r w:rsidR="004163C1" w:rsidRPr="001E51B8">
        <w:rPr>
          <w:rFonts w:ascii="Times New Roman" w:hAnsi="Times New Roman" w:cs="Helvetica"/>
          <w:sz w:val="28"/>
          <w:szCs w:val="27"/>
          <w:lang w:val="uk-UA"/>
        </w:rPr>
        <w:t>атріархальні зразки української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 масової свідомості, часто </w:t>
      </w:r>
      <w:r w:rsidR="004163C1" w:rsidRPr="001E51B8">
        <w:rPr>
          <w:rFonts w:ascii="Times New Roman" w:hAnsi="Times New Roman" w:cs="Helvetica"/>
          <w:sz w:val="28"/>
          <w:szCs w:val="27"/>
          <w:lang w:val="uk-UA"/>
        </w:rPr>
        <w:t>візуалізуючи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 фольклорні</w:t>
      </w:r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 xml:space="preserve"> сюжети в їх найбільш «бульварній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», анекдотичної формі. Українська </w:t>
      </w:r>
      <w:proofErr w:type="spellStart"/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>маскулін</w:t>
      </w:r>
      <w:r w:rsidR="006543E8" w:rsidRPr="001E51B8">
        <w:rPr>
          <w:rFonts w:ascii="Times New Roman" w:hAnsi="Times New Roman" w:cs="Helvetica"/>
          <w:sz w:val="28"/>
          <w:szCs w:val="27"/>
          <w:lang w:val="uk-UA"/>
        </w:rPr>
        <w:t>ність</w:t>
      </w:r>
      <w:proofErr w:type="spellEnd"/>
      <w:r w:rsidR="006543E8" w:rsidRPr="001E51B8">
        <w:rPr>
          <w:rFonts w:ascii="Times New Roman" w:hAnsi="Times New Roman" w:cs="Helvetica"/>
          <w:sz w:val="28"/>
          <w:szCs w:val="27"/>
          <w:lang w:val="uk-UA"/>
        </w:rPr>
        <w:t xml:space="preserve"> в рекламі вибудовується за типом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 фольклорного розуміння «козацтва», що включає брутальні форми відкидання всього жіночого, «героїзацію» анти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proofErr w:type="spellStart"/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>фемінності</w:t>
      </w:r>
      <w:proofErr w:type="spellEnd"/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>. Жінка в рекламних сюжетах виступає як Інший, зда</w:t>
      </w:r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 xml:space="preserve">тний «завдати шкоди» </w:t>
      </w:r>
      <w:proofErr w:type="spellStart"/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>маскулінній</w:t>
      </w:r>
      <w:proofErr w:type="spellEnd"/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 xml:space="preserve"> ідентичності «істинного українця». Це досягається, зокрема, за рахунок надмірного підкреслення «національного колориту» телевізійних красунь, абсолютно позбавляє їх соціально</w:t>
      </w:r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="00035717" w:rsidRPr="001E51B8">
        <w:rPr>
          <w:rFonts w:ascii="Times New Roman" w:hAnsi="Times New Roman" w:cs="Helvetica"/>
          <w:sz w:val="28"/>
          <w:szCs w:val="27"/>
          <w:lang w:val="uk-UA"/>
        </w:rPr>
        <w:t>професійної або індивідуальної суб'єктивності.</w:t>
      </w:r>
      <w:r w:rsidR="00035717" w:rsidRPr="001E51B8"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  <w:t xml:space="preserve"> </w:t>
      </w:r>
    </w:p>
    <w:p w14:paraId="667CFBF0" w14:textId="77777777" w:rsidR="00D86EA9" w:rsidRPr="001E51B8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shd w:val="clear" w:color="auto" w:fill="F5F5F5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Агресивно</w:t>
      </w:r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сексуальні і</w:t>
      </w:r>
      <w:r w:rsidR="004163C1" w:rsidRPr="001E51B8">
        <w:rPr>
          <w:rFonts w:ascii="Times New Roman" w:hAnsi="Times New Roman" w:cs="Helvetica"/>
          <w:sz w:val="28"/>
          <w:szCs w:val="27"/>
          <w:lang w:val="uk-UA"/>
        </w:rPr>
        <w:t>деології, впроваджувані в масову рекламну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свідомість, служать тільки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симулякром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«фішкою», яка дозволяє запам'ятати споживачеві марку товару. </w:t>
      </w:r>
      <w:r w:rsidR="00456AF8" w:rsidRPr="001E51B8">
        <w:rPr>
          <w:rFonts w:ascii="Times New Roman" w:hAnsi="Times New Roman" w:cs="Helvetica"/>
          <w:sz w:val="28"/>
          <w:szCs w:val="27"/>
          <w:lang w:val="uk-UA"/>
        </w:rPr>
        <w:t>Еротичне виступає як «</w:t>
      </w:r>
      <w:proofErr w:type="spellStart"/>
      <w:r w:rsidR="00456AF8" w:rsidRPr="001E51B8">
        <w:rPr>
          <w:rFonts w:ascii="Times New Roman" w:hAnsi="Times New Roman" w:cs="Helvetica"/>
          <w:sz w:val="28"/>
          <w:szCs w:val="27"/>
          <w:lang w:val="uk-UA"/>
        </w:rPr>
        <w:t>зазивалки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» в ситуації, коли інші способи шокувати і епатувати споживача виявляються недієвими. Жінка в українській рекламі ніколи не виступає як «свій» для чоловіка</w:t>
      </w:r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глядача. Але вона «чужа» і для жінок</w:t>
      </w:r>
      <w:r w:rsidR="002342E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="00456AF8" w:rsidRPr="001E51B8">
        <w:rPr>
          <w:rFonts w:ascii="Times New Roman" w:hAnsi="Times New Roman" w:cs="Helvetica"/>
          <w:sz w:val="28"/>
          <w:szCs w:val="27"/>
          <w:lang w:val="uk-UA"/>
        </w:rPr>
        <w:t>глядачок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, так як реалізує якийсь абстрактний ідеал «</w:t>
      </w:r>
      <w:r w:rsidR="00F12BFD" w:rsidRPr="001E51B8">
        <w:rPr>
          <w:rFonts w:ascii="Times New Roman" w:hAnsi="Times New Roman" w:cs="Helvetica"/>
          <w:sz w:val="28"/>
          <w:szCs w:val="27"/>
          <w:lang w:val="uk-UA"/>
        </w:rPr>
        <w:t>справжньої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українки», допуще</w:t>
      </w:r>
      <w:r w:rsidR="00F12BFD" w:rsidRPr="001E51B8">
        <w:rPr>
          <w:rFonts w:ascii="Times New Roman" w:hAnsi="Times New Roman" w:cs="Helvetica"/>
          <w:sz w:val="28"/>
          <w:szCs w:val="27"/>
          <w:lang w:val="uk-UA"/>
        </w:rPr>
        <w:t xml:space="preserve">ної в рекламу в якості </w:t>
      </w:r>
      <w:proofErr w:type="spellStart"/>
      <w:r w:rsidR="00F12BFD" w:rsidRPr="001E51B8">
        <w:rPr>
          <w:rFonts w:ascii="Times New Roman" w:hAnsi="Times New Roman" w:cs="Helvetica"/>
          <w:sz w:val="28"/>
          <w:szCs w:val="27"/>
          <w:lang w:val="uk-UA"/>
        </w:rPr>
        <w:t>симовола-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симулякра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«національної ідеї». Ототожнюючи сучасних українців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lastRenderedPageBreak/>
        <w:t xml:space="preserve">виключно з запорожцями і хуторянами, творці реклами «викидають» з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телепростору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r w:rsidR="00F12BFD" w:rsidRPr="001E51B8">
        <w:rPr>
          <w:rFonts w:ascii="Times New Roman" w:hAnsi="Times New Roman" w:cs="Helvetica"/>
          <w:sz w:val="28"/>
          <w:szCs w:val="27"/>
          <w:lang w:val="uk-UA"/>
        </w:rPr>
        <w:t>інтелігента і жінку (як «героїню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», а не «фон»), як і сферу національного «культурного бізнесу» </w:t>
      </w:r>
      <w:r w:rsidR="00D86EA9" w:rsidRPr="001E51B8">
        <w:rPr>
          <w:rFonts w:ascii="Times New Roman" w:hAnsi="Times New Roman" w:cs="Helvetica"/>
          <w:sz w:val="28"/>
          <w:szCs w:val="27"/>
          <w:lang w:val="uk-UA"/>
        </w:rPr>
        <w:t>або «культурної політики» [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>8</w:t>
      </w:r>
      <w:r w:rsidR="00D86EA9" w:rsidRPr="001E51B8">
        <w:rPr>
          <w:rFonts w:ascii="Times New Roman" w:hAnsi="Times New Roman" w:cs="Helvetica"/>
          <w:sz w:val="28"/>
          <w:szCs w:val="27"/>
          <w:lang w:val="uk-UA"/>
        </w:rPr>
        <w:t xml:space="preserve">,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C . 69].</w:t>
      </w:r>
    </w:p>
    <w:p w14:paraId="63DA08CB" w14:textId="77777777" w:rsidR="00D86EA9" w:rsidRDefault="00035717" w:rsidP="004163C1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5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Рекламна політика в Україні, таким чином</w:t>
      </w:r>
      <w:r w:rsidR="004163C1" w:rsidRPr="001E51B8">
        <w:rPr>
          <w:rFonts w:ascii="Times New Roman" w:hAnsi="Times New Roman" w:cs="Helvetica"/>
          <w:sz w:val="28"/>
          <w:szCs w:val="27"/>
          <w:lang w:val="uk-UA"/>
        </w:rPr>
        <w:t>, апелює до архаїчних комплекс</w:t>
      </w:r>
      <w:r w:rsidR="00456AF8" w:rsidRPr="001E51B8">
        <w:rPr>
          <w:rFonts w:ascii="Times New Roman" w:hAnsi="Times New Roman" w:cs="Helvetica"/>
          <w:sz w:val="28"/>
          <w:szCs w:val="27"/>
          <w:lang w:val="uk-UA"/>
        </w:rPr>
        <w:t>ів і інстинктів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відчужуючи жінку від культури, </w:t>
      </w:r>
      <w:r w:rsidR="00456AF8" w:rsidRPr="001E51B8">
        <w:rPr>
          <w:rFonts w:ascii="Times New Roman" w:hAnsi="Times New Roman" w:cs="Helvetica"/>
          <w:sz w:val="28"/>
          <w:szCs w:val="27"/>
          <w:lang w:val="uk-UA"/>
        </w:rPr>
        <w:t>позбавляючи її статусу суб'єкту</w:t>
      </w:r>
      <w:r w:rsidR="004163C1" w:rsidRPr="001E51B8">
        <w:rPr>
          <w:rFonts w:ascii="Times New Roman" w:hAnsi="Times New Roman" w:cs="Helvetica"/>
          <w:sz w:val="28"/>
          <w:szCs w:val="27"/>
          <w:lang w:val="uk-UA"/>
        </w:rPr>
        <w:t xml:space="preserve">, </w:t>
      </w:r>
      <w:r w:rsidR="004163C1" w:rsidRPr="001E51B8">
        <w:rPr>
          <w:rStyle w:val="jlqj4b"/>
          <w:rFonts w:ascii="Times New Roman" w:hAnsi="Times New Roman" w:cs="Helvetica"/>
          <w:sz w:val="28"/>
          <w:szCs w:val="25"/>
          <w:lang w:val="uk-UA"/>
        </w:rPr>
        <w:t>автономії</w:t>
      </w:r>
      <w:r w:rsidR="004163C1" w:rsidRPr="001E51B8">
        <w:rPr>
          <w:rFonts w:ascii="Times New Roman" w:hAnsi="Times New Roman" w:cs="Helvetica"/>
          <w:sz w:val="28"/>
          <w:szCs w:val="25"/>
          <w:lang w:val="uk-UA"/>
        </w:rPr>
        <w:t xml:space="preserve"> </w:t>
      </w:r>
      <w:r w:rsidR="004163C1" w:rsidRPr="001E51B8">
        <w:rPr>
          <w:rStyle w:val="jlqj4b"/>
          <w:rFonts w:ascii="Times New Roman" w:hAnsi="Times New Roman" w:cs="Helvetica"/>
          <w:sz w:val="28"/>
          <w:szCs w:val="25"/>
          <w:lang w:val="uk-UA"/>
        </w:rPr>
        <w:t>і</w:t>
      </w:r>
      <w:r w:rsidR="004163C1" w:rsidRPr="001E51B8">
        <w:rPr>
          <w:rFonts w:ascii="Times New Roman" w:hAnsi="Times New Roman" w:cs="Helvetica"/>
          <w:sz w:val="28"/>
          <w:szCs w:val="25"/>
          <w:lang w:val="uk-UA"/>
        </w:rPr>
        <w:t xml:space="preserve"> </w:t>
      </w:r>
      <w:r w:rsidR="00456AF8" w:rsidRPr="001E51B8">
        <w:rPr>
          <w:rFonts w:ascii="Times New Roman" w:hAnsi="Times New Roman" w:cs="Helvetica"/>
          <w:sz w:val="28"/>
          <w:szCs w:val="25"/>
          <w:lang w:val="uk-UA"/>
        </w:rPr>
        <w:t>запобігає</w:t>
      </w:r>
      <w:r w:rsidR="004163C1" w:rsidRPr="001E51B8">
        <w:rPr>
          <w:rFonts w:ascii="Times New Roman" w:hAnsi="Times New Roman" w:cs="Helvetica"/>
          <w:sz w:val="28"/>
          <w:szCs w:val="25"/>
          <w:lang w:val="uk-UA"/>
        </w:rPr>
        <w:t xml:space="preserve"> </w:t>
      </w:r>
      <w:r w:rsidR="004163C1" w:rsidRPr="001E51B8">
        <w:rPr>
          <w:rStyle w:val="jlqj4b"/>
          <w:rFonts w:ascii="Times New Roman" w:hAnsi="Times New Roman" w:cs="Helvetica"/>
          <w:sz w:val="28"/>
          <w:szCs w:val="25"/>
          <w:lang w:val="uk-UA"/>
        </w:rPr>
        <w:t>будь</w:t>
      </w:r>
      <w:r w:rsidR="00456AF8" w:rsidRPr="001E51B8">
        <w:rPr>
          <w:rStyle w:val="jlqj4b"/>
          <w:rFonts w:ascii="Times New Roman" w:hAnsi="Times New Roman" w:cs="Helvetica"/>
          <w:sz w:val="28"/>
          <w:szCs w:val="25"/>
          <w:lang w:val="uk-UA"/>
        </w:rPr>
        <w:t>-</w:t>
      </w:r>
      <w:r w:rsidR="004163C1" w:rsidRPr="001E51B8">
        <w:rPr>
          <w:rStyle w:val="jlqj4b"/>
          <w:rFonts w:ascii="Times New Roman" w:hAnsi="Times New Roman" w:cs="Helvetica"/>
          <w:sz w:val="28"/>
          <w:szCs w:val="25"/>
          <w:lang w:val="uk-UA"/>
        </w:rPr>
        <w:t>яким спробам</w:t>
      </w:r>
      <w:r w:rsidR="004163C1" w:rsidRPr="001E51B8">
        <w:rPr>
          <w:rFonts w:ascii="Times New Roman" w:hAnsi="Times New Roman" w:cs="Helvetica"/>
          <w:sz w:val="28"/>
          <w:szCs w:val="25"/>
          <w:lang w:val="uk-UA"/>
        </w:rPr>
        <w:t xml:space="preserve"> </w:t>
      </w:r>
      <w:r w:rsidR="004163C1" w:rsidRPr="001E51B8">
        <w:rPr>
          <w:rStyle w:val="jlqj4b"/>
          <w:rFonts w:ascii="Times New Roman" w:hAnsi="Times New Roman" w:cs="Helvetica"/>
          <w:sz w:val="28"/>
          <w:szCs w:val="25"/>
          <w:lang w:val="uk-UA"/>
        </w:rPr>
        <w:t>жіночої</w:t>
      </w:r>
      <w:r w:rsidR="004163C1" w:rsidRPr="001E51B8">
        <w:rPr>
          <w:rFonts w:ascii="Times New Roman" w:hAnsi="Times New Roman" w:cs="Helvetica"/>
          <w:sz w:val="28"/>
          <w:szCs w:val="25"/>
          <w:lang w:val="uk-UA"/>
        </w:rPr>
        <w:t xml:space="preserve"> </w:t>
      </w:r>
      <w:r w:rsidR="004163C1" w:rsidRPr="001E51B8">
        <w:rPr>
          <w:rStyle w:val="jlqj4b"/>
          <w:rFonts w:ascii="Times New Roman" w:hAnsi="Times New Roman" w:cs="Helvetica"/>
          <w:sz w:val="28"/>
          <w:szCs w:val="25"/>
          <w:lang w:val="uk-UA"/>
        </w:rPr>
        <w:t>само</w:t>
      </w:r>
      <w:r w:rsidR="00E3160D" w:rsidRPr="001E51B8">
        <w:rPr>
          <w:rStyle w:val="jlqj4b"/>
          <w:rFonts w:ascii="Times New Roman" w:hAnsi="Times New Roman" w:cs="Helvetica"/>
          <w:sz w:val="28"/>
          <w:szCs w:val="25"/>
          <w:lang w:val="uk-UA"/>
        </w:rPr>
        <w:t>–</w:t>
      </w:r>
      <w:r w:rsidR="00F8546B">
        <w:rPr>
          <w:rStyle w:val="jlqj4b"/>
          <w:rFonts w:ascii="Times New Roman" w:hAnsi="Times New Roman" w:cs="Helvetica"/>
          <w:sz w:val="28"/>
          <w:szCs w:val="25"/>
          <w:lang w:val="uk-UA"/>
        </w:rPr>
        <w:t>репрезент</w:t>
      </w:r>
      <w:r w:rsidR="004163C1" w:rsidRPr="001E51B8">
        <w:rPr>
          <w:rStyle w:val="jlqj4b"/>
          <w:rFonts w:ascii="Times New Roman" w:hAnsi="Times New Roman" w:cs="Helvetica"/>
          <w:sz w:val="28"/>
          <w:szCs w:val="25"/>
          <w:lang w:val="uk-UA"/>
        </w:rPr>
        <w:t>аці</w:t>
      </w:r>
      <w:r w:rsidR="00F8546B">
        <w:rPr>
          <w:rStyle w:val="jlqj4b"/>
          <w:rFonts w:ascii="Times New Roman" w:hAnsi="Times New Roman" w:cs="Helvetica"/>
          <w:sz w:val="28"/>
          <w:szCs w:val="25"/>
          <w:lang w:val="uk-UA"/>
        </w:rPr>
        <w:t>ї</w:t>
      </w:r>
      <w:r w:rsidR="00C45630">
        <w:rPr>
          <w:rFonts w:ascii="Times New Roman" w:hAnsi="Times New Roman" w:cs="Helvetica"/>
          <w:sz w:val="28"/>
          <w:szCs w:val="25"/>
          <w:lang w:val="uk-UA"/>
        </w:rPr>
        <w:t>, самоствердження, самореалізації.</w:t>
      </w:r>
    </w:p>
    <w:p w14:paraId="3E902F16" w14:textId="77777777" w:rsidR="00C45630" w:rsidRPr="001E51B8" w:rsidRDefault="00C45630" w:rsidP="004163C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</w:p>
    <w:p w14:paraId="3C6B2294" w14:textId="77777777" w:rsidR="00D86EA9" w:rsidRDefault="00D86EA9" w:rsidP="00C45630">
      <w:pPr>
        <w:pStyle w:val="a5"/>
        <w:numPr>
          <w:ilvl w:val="1"/>
          <w:numId w:val="1"/>
        </w:numPr>
        <w:spacing w:before="0" w:after="0" w:line="360" w:lineRule="auto"/>
        <w:jc w:val="center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45630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Репрезентація</w:t>
      </w:r>
      <w:r w:rsidRPr="00C456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45630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жінки</w:t>
      </w:r>
      <w:r w:rsidRPr="00C456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45630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C456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45630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Інтернет</w:t>
      </w:r>
      <w:r w:rsidR="009078D9" w:rsidRPr="00CA74BC">
        <w:rPr>
          <w:rStyle w:val="jlqj4b"/>
          <w:rFonts w:ascii="Times New Roman" w:hAnsi="Times New Roman" w:cs="Times New Roman"/>
          <w:color w:val="000000"/>
          <w:sz w:val="28"/>
          <w:szCs w:val="28"/>
        </w:rPr>
        <w:t>-</w:t>
      </w:r>
      <w:r w:rsidRPr="00C45630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комунікаціях</w:t>
      </w:r>
    </w:p>
    <w:p w14:paraId="751A5B75" w14:textId="77777777" w:rsidR="00D86EA9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Ліберальний фемінізм до 70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х років ХХ століття репрезентував себе як теорію, яка 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 xml:space="preserve">робила акцент на: 1) запереченні </w:t>
      </w:r>
      <w:proofErr w:type="spellStart"/>
      <w:r w:rsidR="00C45630">
        <w:rPr>
          <w:rFonts w:ascii="Times New Roman" w:hAnsi="Times New Roman" w:cs="Helvetica"/>
          <w:sz w:val="28"/>
          <w:szCs w:val="27"/>
          <w:lang w:val="uk-UA"/>
        </w:rPr>
        <w:t>есенціалістської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природи гендерних ролей, які зобов'язують чоловіка і жінку відпові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>дати у своїй поведінці гендерним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очікуван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>ням суспільства; 2) протистоянні</w:t>
      </w:r>
      <w:r w:rsidR="009C71CD">
        <w:rPr>
          <w:rFonts w:ascii="Times New Roman" w:hAnsi="Times New Roman" w:cs="Helvetica"/>
          <w:sz w:val="28"/>
          <w:szCs w:val="27"/>
          <w:lang w:val="uk-UA"/>
        </w:rPr>
        <w:t xml:space="preserve"> натиску </w:t>
      </w:r>
      <w:proofErr w:type="spellStart"/>
      <w:r w:rsidR="009C71CD">
        <w:rPr>
          <w:rFonts w:ascii="Times New Roman" w:hAnsi="Times New Roman" w:cs="Helvetica"/>
          <w:sz w:val="28"/>
          <w:szCs w:val="27"/>
          <w:lang w:val="uk-UA"/>
        </w:rPr>
        <w:t>фал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о</w:t>
      </w:r>
      <w:r w:rsidR="00FB795A">
        <w:rPr>
          <w:rFonts w:ascii="Times New Roman" w:hAnsi="Times New Roman" w:cs="Helvetica"/>
          <w:sz w:val="28"/>
          <w:szCs w:val="27"/>
          <w:lang w:val="uk-UA"/>
        </w:rPr>
        <w:t>центризму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у всіх без винятку 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>культурних сферах; 3) об'єднанні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жіночого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активізму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в розвинені форми жіночого громадського руху. Залишаючись в рамках традиційних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гендерно</w:t>
      </w:r>
      <w:proofErr w:type="spellEnd"/>
      <w:r w:rsidR="00C45630">
        <w:rPr>
          <w:rFonts w:ascii="Times New Roman" w:hAnsi="Times New Roman" w:cs="Helvetica"/>
          <w:sz w:val="28"/>
          <w:szCs w:val="27"/>
          <w:lang w:val="uk-UA"/>
        </w:rPr>
        <w:t>-сексуальних дефініцій, в яких «</w:t>
      </w:r>
      <w:proofErr w:type="spellStart"/>
      <w:r w:rsidR="00C45630">
        <w:rPr>
          <w:rFonts w:ascii="Times New Roman" w:hAnsi="Times New Roman" w:cs="Helvetica"/>
          <w:sz w:val="28"/>
          <w:szCs w:val="27"/>
          <w:lang w:val="uk-UA"/>
        </w:rPr>
        <w:t>фемінне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» асоціювалося з «емоційним», «пасивним», «тілесним», «природним»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 xml:space="preserve"> початком, в той час як «</w:t>
      </w:r>
      <w:proofErr w:type="spellStart"/>
      <w:r w:rsidR="00C45630">
        <w:rPr>
          <w:rFonts w:ascii="Times New Roman" w:hAnsi="Times New Roman" w:cs="Helvetica"/>
          <w:sz w:val="28"/>
          <w:szCs w:val="27"/>
          <w:lang w:val="uk-UA"/>
        </w:rPr>
        <w:t>маскулінн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е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» </w:t>
      </w:r>
      <w:r w:rsidR="00E3160D" w:rsidRPr="001E51B8">
        <w:rPr>
          <w:rFonts w:ascii="Times New Roman" w:hAnsi="Times New Roman" w:cs="Helvetica"/>
          <w:sz w:val="28"/>
          <w:szCs w:val="27"/>
          <w:lang w:val="uk-UA"/>
        </w:rPr>
        <w:t>–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з «інтелектуальним», «активним», «культурним» і «вербальним», ліберальні теоретики вважали, що ця існуюча дихотомія є необхідною умовою отримання доступу до мови культури і можливості заяви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>ти про жіночі проблеми і вимоги [9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, C.89].</w:t>
      </w:r>
    </w:p>
    <w:p w14:paraId="0F339397" w14:textId="77777777" w:rsidR="00D86EA9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фемінізм з'явився </w:t>
      </w:r>
      <w:r w:rsidR="00C45630">
        <w:rPr>
          <w:rFonts w:ascii="Times New Roman" w:hAnsi="Times New Roman" w:cs="Helvetica"/>
          <w:sz w:val="28"/>
          <w:szCs w:val="27"/>
          <w:lang w:val="uk-UA"/>
        </w:rPr>
        <w:t>як відкриття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90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х років ХХ століття і сформувався, по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-перше, як первинний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виклик, опір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 xml:space="preserve"> уявленням про те, що «жін</w:t>
      </w:r>
      <w:r w:rsidR="00FB795A">
        <w:rPr>
          <w:rFonts w:ascii="Times New Roman" w:hAnsi="Times New Roman" w:cs="Helvetica"/>
          <w:sz w:val="28"/>
          <w:szCs w:val="27"/>
          <w:lang w:val="uk-UA"/>
        </w:rPr>
        <w:t>очій культурі» властива технофо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бія і технологічна «некомпетентність»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; по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друге, як відгук на заклики утопічного гуманізму епохи Просвітництва про необхідність «повернення до природи», в лоні якої, нібито, народжується «добра людина на добрій землі». </w:t>
      </w:r>
    </w:p>
    <w:p w14:paraId="48B1B38A" w14:textId="77777777" w:rsidR="00D86EA9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 xml:space="preserve">-фемінізм є </w:t>
      </w:r>
      <w:proofErr w:type="spellStart"/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постгуманістичним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, постмодерніст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ським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</w:t>
      </w:r>
      <w:proofErr w:type="spellStart"/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п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остліберальн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им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проект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ом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, який поєднує в єдиний гібрид жінку і комп'ютер, жінку і технологію. Йд</w:t>
      </w:r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еться про фемінізм як міжнародний суспільний рух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за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lastRenderedPageBreak/>
        <w:t>свободу і</w:t>
      </w:r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 xml:space="preserve"> жіночу рівноправність, які однак, залежа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ть від жіночого активної участі в глобальній мережі, про електронні засоби комунікації, розробки специфічних жін</w:t>
      </w:r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очих можливостей репрезентації у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ві</w:t>
      </w:r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ртуальних світах.  Методологією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фемінізму виступає феміністична критика і теорія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деконструкції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; проблематика актуалізована розвитком електронних медіа і Інтернету; об'єктом дослідження і практикою виступають локальні і глобальні Інтернет</w:t>
      </w:r>
      <w:r w:rsidR="00A03F45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комунікації. Теоретики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фемінізму Донна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Харавей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Седі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Пленті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Анна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Бальзамо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Елізабет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Гросс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вважають, що включення концепції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-фемінізму в панораму сучасних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культурних ідей робить актуальною і розробку таких понять, як «віртуальний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гендер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», «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="00651CCC">
        <w:rPr>
          <w:rFonts w:ascii="Times New Roman" w:hAnsi="Times New Roman" w:cs="Helvetica"/>
          <w:sz w:val="28"/>
          <w:szCs w:val="27"/>
          <w:lang w:val="uk-UA"/>
        </w:rPr>
        <w:t>ідентичність», а також «</w:t>
      </w:r>
      <w:proofErr w:type="spellStart"/>
      <w:r w:rsidR="00651CCC">
        <w:rPr>
          <w:rFonts w:ascii="Times New Roman" w:hAnsi="Times New Roman" w:cs="Helvetica"/>
          <w:sz w:val="28"/>
          <w:szCs w:val="27"/>
          <w:lang w:val="uk-UA"/>
        </w:rPr>
        <w:t>кібернасильство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»</w:t>
      </w:r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в Інтернеті, протидії якому присвяче</w:t>
      </w:r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ні їх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роботи. </w:t>
      </w:r>
    </w:p>
    <w:p w14:paraId="64418B00" w14:textId="77777777" w:rsidR="00D86EA9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фемінізм стирає тра</w:t>
      </w:r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 xml:space="preserve">диційні культурні дефініції і </w:t>
      </w:r>
      <w:proofErr w:type="spellStart"/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>бі</w:t>
      </w:r>
      <w:r w:rsidR="00FB795A">
        <w:rPr>
          <w:rFonts w:ascii="Times New Roman" w:hAnsi="Times New Roman" w:cs="Helvetica"/>
          <w:sz w:val="28"/>
          <w:szCs w:val="27"/>
          <w:lang w:val="uk-UA"/>
        </w:rPr>
        <w:t>поляризації</w:t>
      </w:r>
      <w:proofErr w:type="spellEnd"/>
      <w:r w:rsidR="00AB0C0E" w:rsidRPr="001E51B8">
        <w:rPr>
          <w:rFonts w:ascii="Times New Roman" w:hAnsi="Times New Roman" w:cs="Helvetica"/>
          <w:sz w:val="28"/>
          <w:szCs w:val="27"/>
          <w:lang w:val="uk-UA"/>
        </w:rPr>
        <w:t xml:space="preserve"> у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формулах «чоловічого» і «жіночого».</w:t>
      </w:r>
    </w:p>
    <w:p w14:paraId="417E5EFC" w14:textId="77777777" w:rsidR="00D86EA9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</w:p>
    <w:p w14:paraId="280EB72D" w14:textId="77777777" w:rsidR="00D86EA9" w:rsidRPr="001E51B8" w:rsidRDefault="00D86EA9" w:rsidP="00D86EA9">
      <w:pPr>
        <w:spacing w:before="0" w:after="0" w:line="360" w:lineRule="auto"/>
        <w:ind w:firstLine="539"/>
        <w:jc w:val="center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2.2.1 </w:t>
      </w:r>
      <w:proofErr w:type="spellStart"/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Кібер</w:t>
      </w:r>
      <w:proofErr w:type="spellEnd"/>
      <w:r w:rsidR="00BB1BB6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фемінізм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як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постмодерністський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проект</w:t>
      </w:r>
    </w:p>
    <w:p w14:paraId="5795F3B7" w14:textId="77777777" w:rsidR="00F0119F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>Використання електронних засобів зв'язку і можливостей комп'ютера дає шанс радикально змінити гендерні стереотипи, ролі та ідентичності, створити нові жіночі іміджі, мови і віртуальні «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номадичні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» суб'єктивності.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фемінізм стирає кордони «жіночності»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/</w:t>
      </w:r>
      <w:r w:rsidR="00FB795A">
        <w:rPr>
          <w:rFonts w:ascii="Times New Roman" w:hAnsi="Times New Roman" w:cs="Helvetica"/>
          <w:sz w:val="28"/>
          <w:szCs w:val="27"/>
          <w:lang w:val="uk-UA"/>
        </w:rPr>
        <w:t>«</w:t>
      </w:r>
      <w:proofErr w:type="spellStart"/>
      <w:r w:rsidR="00FB795A">
        <w:rPr>
          <w:rFonts w:ascii="Times New Roman" w:hAnsi="Times New Roman" w:cs="Helvetica"/>
          <w:sz w:val="28"/>
          <w:szCs w:val="27"/>
          <w:lang w:val="uk-UA"/>
        </w:rPr>
        <w:t>ма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скулінності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», вводячи в культурний дискурс «кіборгів» і «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аватар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ів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» і стверджуючи тим самим нові перспективи для розвитку жіночої індивідуальності як менш фіксованої. «Інтернет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утопія» віртуальних світів впроваджує в свідомість мас ідею простору, вільного від віку,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гендеру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раси, майнового та економічного статусу, </w:t>
      </w:r>
      <w:r w:rsidR="00651CCC">
        <w:rPr>
          <w:rFonts w:ascii="Times New Roman" w:hAnsi="Times New Roman" w:cs="Helvetica"/>
          <w:sz w:val="28"/>
          <w:szCs w:val="27"/>
          <w:lang w:val="uk-UA"/>
        </w:rPr>
        <w:t>вроджених фізичних параметрів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.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фемінізм </w:t>
      </w:r>
      <w:r w:rsidR="00E3160D" w:rsidRPr="001E51B8">
        <w:rPr>
          <w:rFonts w:ascii="Times New Roman" w:hAnsi="Times New Roman" w:cs="Helvetica"/>
          <w:sz w:val="28"/>
          <w:szCs w:val="27"/>
          <w:lang w:val="uk-UA"/>
        </w:rPr>
        <w:t>–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це не в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иключно «гра постмодерністської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уяви». Навпаки, в його розвитку 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можна побачити важливе соціальне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значення;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фемініз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 xml:space="preserve">м може служити засобом сприяння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розвитку демократії та гендерної рівності в суспільстві, в той час як відмова від участі в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рус</w:t>
      </w:r>
      <w:r w:rsidR="00FB795A">
        <w:rPr>
          <w:rFonts w:ascii="Times New Roman" w:hAnsi="Times New Roman" w:cs="Helvetica"/>
          <w:sz w:val="28"/>
          <w:szCs w:val="27"/>
          <w:lang w:val="uk-UA"/>
        </w:rPr>
        <w:t xml:space="preserve">і істотно обмежує </w:t>
      </w:r>
      <w:proofErr w:type="spellStart"/>
      <w:r w:rsidR="00FB795A">
        <w:rPr>
          <w:rFonts w:ascii="Times New Roman" w:hAnsi="Times New Roman" w:cs="Helvetica"/>
          <w:sz w:val="28"/>
          <w:szCs w:val="27"/>
          <w:lang w:val="uk-UA"/>
        </w:rPr>
        <w:t>еманси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паторні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можливості жінки. Зробити «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простір» і прилеглу до нього комп'ютерну територію більш 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lastRenderedPageBreak/>
        <w:t xml:space="preserve">дружелюбною і гостинною для жінок і є завдання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фемінізму як «жіночої ідеології» в технологічному суспільстві. Феміністки пишуть про необхідність введення «гендерної цензури» в Інтернеті, здатної обмежити поширення порнографії, візуального та вербального насильства на сайтах і в електронних розсилках [5, C. 81]. </w:t>
      </w:r>
    </w:p>
    <w:p w14:paraId="2EB3A06D" w14:textId="77777777" w:rsidR="00F0119F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фемінізм на відміну від ліберальних рухів минулих років, надзвичайно розширив палітру виборів жіночої самоідентифікації. За висловом Пітера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Уеблі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>, перебування у вірт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уальному просторі дозволяє стирати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грань між зовнішнім і внутрішнім </w:t>
      </w:r>
      <w:r w:rsidR="00E3160D" w:rsidRPr="001E51B8">
        <w:rPr>
          <w:rFonts w:ascii="Times New Roman" w:hAnsi="Times New Roman" w:cs="Helvetica"/>
          <w:sz w:val="28"/>
          <w:szCs w:val="27"/>
          <w:lang w:val="uk-UA"/>
        </w:rPr>
        <w:t>–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 xml:space="preserve"> між «собою» і «іншим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», машиною і людиною, смертю і безсмертям. Комп'ютерні технології змінюють свідомість мас, створюючи в Інтернеті образи «просунутих» жінок нового покоління </w:t>
      </w:r>
      <w:r w:rsidR="00E3160D" w:rsidRPr="001E51B8">
        <w:rPr>
          <w:rFonts w:ascii="Times New Roman" w:hAnsi="Times New Roman" w:cs="Helvetica"/>
          <w:sz w:val="28"/>
          <w:szCs w:val="27"/>
          <w:lang w:val="uk-UA"/>
        </w:rPr>
        <w:t>–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«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гендер</w:t>
      </w:r>
      <w:proofErr w:type="spellEnd"/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гібридів», «кіборгів», «феміністських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аватар</w:t>
      </w:r>
      <w:r w:rsidR="00ED7770" w:rsidRPr="001E51B8">
        <w:rPr>
          <w:rFonts w:ascii="Times New Roman" w:hAnsi="Times New Roman" w:cs="Helvetica"/>
          <w:sz w:val="28"/>
          <w:szCs w:val="27"/>
          <w:lang w:val="uk-UA"/>
        </w:rPr>
        <w:t>ів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». </w:t>
      </w:r>
    </w:p>
    <w:p w14:paraId="3C1E537C" w14:textId="77777777" w:rsidR="00F0119F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Ще одним привабливим моментом комп'ютерної утопії є те, що всі ці нескінченні і динамічні віртуальні світи, породжені штучним інтелектом, укладені в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мікрочіп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і їх можна ігнорувати, вимкнувши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мікрочіп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коли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сюжет несподівано</w:t>
      </w:r>
      <w:r w:rsidR="00651CCC">
        <w:rPr>
          <w:rFonts w:ascii="Times New Roman" w:hAnsi="Times New Roman" w:cs="Helvetica"/>
          <w:sz w:val="28"/>
          <w:szCs w:val="27"/>
          <w:lang w:val="uk-UA"/>
        </w:rPr>
        <w:t xml:space="preserve"> стає травматичним. Входження у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утопію дозволяє звільнити внутрішні бажання і програми с</w:t>
      </w:r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воєї особистості, об'єктивувати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себе в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гендерно</w:t>
      </w:r>
      <w:proofErr w:type="spellEnd"/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іншій іпостасі.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фемінізм як би підтримує ідею появи світу, </w:t>
      </w:r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 xml:space="preserve">в якому людина стане </w:t>
      </w:r>
      <w:proofErr w:type="spellStart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безстататевою</w:t>
      </w:r>
      <w:proofErr w:type="spellEnd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 xml:space="preserve">, </w:t>
      </w:r>
      <w:proofErr w:type="spellStart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безрасовою</w:t>
      </w:r>
      <w:proofErr w:type="spellEnd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 xml:space="preserve">, </w:t>
      </w:r>
      <w:proofErr w:type="spellStart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безіндивідуальною</w:t>
      </w:r>
      <w:proofErr w:type="spellEnd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, тобто всемогутньою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в своїх бажаннях, подібно Богу. </w:t>
      </w:r>
    </w:p>
    <w:p w14:paraId="7275865F" w14:textId="77777777" w:rsidR="00F0119F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Теоретики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фемінізму продовжують традиції еко</w:t>
      </w:r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фемінізму, так як висувають ідею світу як активного суб'єкта, а не тільки «ресурсу споживання», як це прийнято в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маскулін</w:t>
      </w:r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них</w:t>
      </w:r>
      <w:proofErr w:type="spellEnd"/>
      <w:r w:rsidR="00651CCC">
        <w:rPr>
          <w:rFonts w:ascii="Times New Roman" w:hAnsi="Times New Roman" w:cs="Helvetica"/>
          <w:sz w:val="28"/>
          <w:szCs w:val="27"/>
          <w:lang w:val="uk-UA"/>
        </w:rPr>
        <w:t xml:space="preserve"> моделях світу [9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, C. 92]. </w:t>
      </w:r>
    </w:p>
    <w:p w14:paraId="21B0F1E9" w14:textId="77777777" w:rsidR="00D86EA9" w:rsidRPr="001E51B8" w:rsidRDefault="00D86EA9" w:rsidP="00D86EA9">
      <w:pPr>
        <w:spacing w:before="0" w:after="0" w:line="360" w:lineRule="auto"/>
        <w:ind w:firstLine="539"/>
        <w:rPr>
          <w:rFonts w:ascii="Times New Roman" w:hAnsi="Times New Roman" w:cs="Helvetica"/>
          <w:sz w:val="28"/>
          <w:szCs w:val="27"/>
          <w:lang w:val="uk-UA"/>
        </w:rPr>
      </w:pP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Провокуючи користувача абсолютним «мистецтвом свободи», </w:t>
      </w:r>
      <w:proofErr w:type="spellStart"/>
      <w:r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-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>простір залишається, мабуть, най</w:t>
      </w:r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більш реальною і зді</w:t>
      </w:r>
      <w:r w:rsidR="00651CCC">
        <w:rPr>
          <w:rFonts w:ascii="Times New Roman" w:hAnsi="Times New Roman" w:cs="Helvetica"/>
          <w:sz w:val="28"/>
          <w:szCs w:val="27"/>
          <w:lang w:val="uk-UA"/>
        </w:rPr>
        <w:t>й</w:t>
      </w:r>
      <w:r w:rsidR="00217DCB" w:rsidRPr="001E51B8">
        <w:rPr>
          <w:rFonts w:ascii="Times New Roman" w:hAnsi="Times New Roman" w:cs="Helvetica"/>
          <w:sz w:val="28"/>
          <w:szCs w:val="27"/>
          <w:lang w:val="uk-UA"/>
        </w:rPr>
        <w:t>сненою</w:t>
      </w:r>
      <w:r w:rsidRPr="001E51B8">
        <w:rPr>
          <w:rFonts w:ascii="Times New Roman" w:hAnsi="Times New Roman" w:cs="Helvetica"/>
          <w:sz w:val="28"/>
          <w:szCs w:val="27"/>
          <w:lang w:val="uk-UA"/>
        </w:rPr>
        <w:t xml:space="preserve"> утопією з усіх відомих в історії.</w:t>
      </w:r>
    </w:p>
    <w:p w14:paraId="1C3D33D1" w14:textId="77777777" w:rsidR="00BB1BB6" w:rsidRPr="001E51B8" w:rsidRDefault="00BB1BB6" w:rsidP="00F0119F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2F986EE" w14:textId="77777777" w:rsidR="00BB1BB6" w:rsidRPr="001E51B8" w:rsidRDefault="00BB1BB6" w:rsidP="00F0119F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9BA4687" w14:textId="77777777" w:rsidR="001E51B8" w:rsidRPr="001E51B8" w:rsidRDefault="001E51B8" w:rsidP="00F0119F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A30A2CE" w14:textId="77777777" w:rsidR="000E329B" w:rsidRDefault="000E329B" w:rsidP="00F0119F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6E272AF" w14:textId="77777777" w:rsidR="00F0119F" w:rsidRPr="001E51B8" w:rsidRDefault="00F0119F" w:rsidP="00F0119F">
      <w:pPr>
        <w:spacing w:before="0" w:after="0" w:line="360" w:lineRule="auto"/>
        <w:ind w:firstLine="539"/>
        <w:jc w:val="center"/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2.2.3. </w:t>
      </w:r>
      <w:proofErr w:type="spellStart"/>
      <w:r w:rsidR="00CE2EAE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ібер</w:t>
      </w:r>
      <w:proofErr w:type="spellEnd"/>
      <w:r w:rsidR="00BB1BB6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фемінізм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CE2EAE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74BC" w:rsidRPr="00CA74BC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A74BC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глобальні </w:t>
      </w:r>
      <w:r w:rsidR="00CE2EAE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соціальні</w:t>
      </w:r>
      <w:r w:rsidRPr="001E51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E2EAE" w:rsidRPr="001E51B8">
        <w:rPr>
          <w:rStyle w:val="jlqj4b"/>
          <w:rFonts w:ascii="Times New Roman" w:hAnsi="Times New Roman" w:cs="Times New Roman"/>
          <w:color w:val="000000"/>
          <w:sz w:val="28"/>
          <w:szCs w:val="28"/>
          <w:lang w:val="uk-UA"/>
        </w:rPr>
        <w:t>мережі</w:t>
      </w:r>
    </w:p>
    <w:p w14:paraId="58565FBE" w14:textId="77777777" w:rsidR="00F0119F" w:rsidRPr="001E51B8" w:rsidRDefault="00F0119F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Кіборг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центральний персонаж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0E4F9D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утопії, людина машина, створений у відповідь на виклик високих технологій кінця ХХ століття, спокуса, що втілює новий образ баж</w:t>
      </w:r>
      <w:r w:rsidR="000C2A70" w:rsidRPr="001E51B8">
        <w:rPr>
          <w:rFonts w:ascii="Times New Roman" w:hAnsi="Times New Roman" w:cs="Times New Roman"/>
          <w:sz w:val="28"/>
          <w:szCs w:val="28"/>
          <w:lang w:val="uk-UA"/>
        </w:rPr>
        <w:t>ання. З одного боку, це гібридний стан, який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уособлює самі антигуманні фант</w:t>
      </w:r>
      <w:r w:rsidR="00FB795A">
        <w:rPr>
          <w:rFonts w:ascii="Times New Roman" w:hAnsi="Times New Roman" w:cs="Times New Roman"/>
          <w:sz w:val="28"/>
          <w:szCs w:val="28"/>
          <w:lang w:val="uk-UA"/>
        </w:rPr>
        <w:t xml:space="preserve">азії </w:t>
      </w:r>
      <w:proofErr w:type="spellStart"/>
      <w:r w:rsidR="00FB795A">
        <w:rPr>
          <w:rFonts w:ascii="Times New Roman" w:hAnsi="Times New Roman" w:cs="Times New Roman"/>
          <w:sz w:val="28"/>
          <w:szCs w:val="28"/>
          <w:lang w:val="uk-UA"/>
        </w:rPr>
        <w:t>сци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єнтистів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C2A7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фантастів апокаліптичного</w:t>
      </w:r>
      <w:r w:rsidR="00ED777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толку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. З іншого боку, він втілює ідеї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постлюдського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вимірювання, надприродного об'єднання людського і штучного. Кіборг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це торгова марка біотехнологій, генної інженерії, імплантованих органів і штучного запліднення,</w:t>
      </w:r>
      <w:r w:rsidR="0011592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деконструюють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протиставлення природи і цивілізації [5, C. 56].</w:t>
      </w:r>
    </w:p>
    <w:p w14:paraId="04A3D066" w14:textId="77777777" w:rsidR="00F0119F" w:rsidRPr="001E51B8" w:rsidRDefault="00115920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Часто кіборги, у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безлічі</w:t>
      </w:r>
      <w:r w:rsidR="00651CCC">
        <w:rPr>
          <w:rFonts w:ascii="Times New Roman" w:hAnsi="Times New Roman" w:cs="Times New Roman"/>
          <w:sz w:val="28"/>
          <w:szCs w:val="28"/>
          <w:lang w:val="uk-UA"/>
        </w:rPr>
        <w:t xml:space="preserve"> зображень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комп'ютері і на телеекрані, виявляються більш сексуальними і привабливими, ніж герої людс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ького походження. Одна з відомих представниць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фемінізму Анна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Бальзамо</w:t>
      </w:r>
      <w:proofErr w:type="spellEnd"/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аналізує кіборгів на телеекрані як «технологічні репрезентації </w:t>
      </w:r>
      <w:proofErr w:type="spellStart"/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гендеру</w:t>
      </w:r>
      <w:proofErr w:type="spellEnd"/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» епохи постмодерну. Вона вважає, що кіборги, будучи продуктом індустріальн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ої епохи, своєю символікою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глибоко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занурюються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психічне несвідоме, людські страхи і бажання. Значення кіборгів як «постмодерністської школи» двояке: кіборг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це максимально об'єктивований «чужий», «</w:t>
      </w:r>
      <w:proofErr w:type="spellStart"/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>інакшість</w:t>
      </w:r>
      <w:proofErr w:type="spellEnd"/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», якого дозволяє людству гостріше відчути власну антропологічну ідентичність. З іншого боку, сп</w:t>
      </w:r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>риймаючи і впускаючи цю «</w:t>
      </w:r>
      <w:proofErr w:type="spellStart"/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>інакшість</w:t>
      </w:r>
      <w:proofErr w:type="spellEnd"/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» у власну культуру, людство (зокрема, користувачі Інтернету) вчиться більшої толерантності в сприйнятті форм життя, несхожих на повсякденн</w:t>
      </w:r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і, людські. Кіборг </w:t>
      </w:r>
      <w:proofErr w:type="spellStart"/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>деконструюює</w:t>
      </w:r>
      <w:proofErr w:type="spellEnd"/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сам зміст категорії «іншого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», поєднує в собі опозицію і </w:t>
      </w:r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>в «органічному», і «неорганічному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 світі, </w:t>
      </w:r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>тому що кіборг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«інший» </w:t>
      </w:r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в просторі машин і механізмів (будучи віз</w:t>
      </w:r>
      <w:r w:rsidR="0099442C" w:rsidRPr="001E51B8">
        <w:rPr>
          <w:rFonts w:ascii="Times New Roman" w:hAnsi="Times New Roman" w:cs="Times New Roman"/>
          <w:sz w:val="28"/>
          <w:szCs w:val="28"/>
          <w:lang w:val="uk-UA"/>
        </w:rPr>
        <w:t>уально подібним до людини), і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людській реальності, так як за своїми якостями, цілям</w:t>
      </w:r>
      <w:r w:rsidR="00AB0C0E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можливостям перевершує людину</w:t>
      </w:r>
      <w:r w:rsidR="00651CCC">
        <w:rPr>
          <w:rFonts w:ascii="Times New Roman" w:hAnsi="Times New Roman" w:cs="Times New Roman"/>
          <w:sz w:val="28"/>
          <w:szCs w:val="28"/>
          <w:lang w:val="uk-UA"/>
        </w:rPr>
        <w:t xml:space="preserve"> [9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, C. 92].</w:t>
      </w:r>
    </w:p>
    <w:p w14:paraId="1B7E7A66" w14:textId="77777777" w:rsidR="00F0119F" w:rsidRPr="001E51B8" w:rsidRDefault="00F0119F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Анна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Бальзамо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вважає,</w:t>
      </w:r>
      <w:r w:rsidR="003329FD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що перші кіборги репрезентувались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через чоловічий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саме внаслідок того, що максимальна, технологічна раціональність в традиційному суспіль</w:t>
      </w:r>
      <w:r w:rsidR="003329FD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стві асоціюється з </w:t>
      </w:r>
      <w:proofErr w:type="spellStart"/>
      <w:r w:rsidR="003329FD" w:rsidRPr="001E51B8">
        <w:rPr>
          <w:rFonts w:ascii="Times New Roman" w:hAnsi="Times New Roman" w:cs="Times New Roman"/>
          <w:sz w:val="28"/>
          <w:szCs w:val="28"/>
          <w:lang w:val="uk-UA"/>
        </w:rPr>
        <w:t>маскулінністю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Конструювання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гендерно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-фемінніх</w:t>
      </w:r>
      <w:proofErr w:type="spellEnd"/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кіборгів розвивалося зовсім по іншій лінії, їх творці спиралися на традиційні культурні схеми: «жінка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відтворювачка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роду» і «жінка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об'єкт сексуального бажання». Необхідність знищення жіночих кіборгів, на відмі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ну від чоловічих, в </w:t>
      </w:r>
      <w:proofErr w:type="spellStart"/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кінофантазіях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мотив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ується навіть не стільки «</w:t>
      </w:r>
      <w:proofErr w:type="spellStart"/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чужерідніст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» об'єкт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ів, їх небажанням «</w:t>
      </w:r>
      <w:proofErr w:type="spellStart"/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антропологізуватися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скільки тим самим безупинним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інстинктом відтворення.</w:t>
      </w:r>
    </w:p>
    <w:p w14:paraId="5E2A6E60" w14:textId="77777777" w:rsidR="00F0119F" w:rsidRPr="001E51B8" w:rsidRDefault="00F0119F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Інший мотив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еротизація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жінки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кіборга. В цьому випадку, жінка штучного походження втілює в с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обі «досконалу жінку». Однак під цією досконалі</w:t>
      </w:r>
      <w:r w:rsidR="00F8546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тю слід розуміти особливу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вразливість, наївність, беззахисність, залежність і нездатність довго говорити і аналізувати ситуаці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ї. Таким чином, вона наближається </w:t>
      </w:r>
      <w:r w:rsidR="00ED777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497A3B" w:rsidRPr="001E51B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15C89" w:rsidRPr="001E51B8">
        <w:rPr>
          <w:rFonts w:ascii="Times New Roman" w:hAnsi="Times New Roman" w:cs="Times New Roman"/>
          <w:sz w:val="28"/>
          <w:szCs w:val="28"/>
          <w:lang w:val="uk-UA"/>
        </w:rPr>
        <w:t>олюсу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максимальної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фемінності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, необхідної в культурі.</w:t>
      </w:r>
    </w:p>
    <w:p w14:paraId="1CD9321E" w14:textId="77777777" w:rsidR="00F0119F" w:rsidRPr="001E51B8" w:rsidRDefault="00F0119F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Очевидно, що найбільш популярні кіборг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и, в залежності від відповідної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їм статі, відтворюють гендерні стереотипи рольової поведінки, закамуфльовані технологічними ефектами.</w:t>
      </w:r>
    </w:p>
    <w:p w14:paraId="53646930" w14:textId="77777777" w:rsidR="00F0119F" w:rsidRPr="001E51B8" w:rsidRDefault="00F0119F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Також можлива інша ситуація. Коли герої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-чоловіки можуть дещо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фемініз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уватися, в той час як жіночі особи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маскулінізуватися</w:t>
      </w:r>
      <w:proofErr w:type="spellEnd"/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гібридизац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ія виявляється наслідком </w:t>
      </w:r>
      <w:proofErr w:type="spellStart"/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андрогінності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а чиста відверта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фемінність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виявляєтьс</w:t>
      </w:r>
      <w:r w:rsidR="00626530">
        <w:rPr>
          <w:rFonts w:ascii="Times New Roman" w:hAnsi="Times New Roman" w:cs="Times New Roman"/>
          <w:sz w:val="28"/>
          <w:szCs w:val="28"/>
          <w:lang w:val="uk-UA"/>
        </w:rPr>
        <w:t>я «небезпечною» і «деструктивною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4E242A6E" w14:textId="77777777" w:rsidR="00F0119F" w:rsidRPr="001E51B8" w:rsidRDefault="00F0119F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Кіборг завжди є «соц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іальною конструкцією», </w:t>
      </w:r>
      <w:proofErr w:type="spellStart"/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міксом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реальності і фантазії. Образи кіборгів, як і образи «традиційної жіночності», п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ропускаються через «</w:t>
      </w:r>
      <w:proofErr w:type="spellStart"/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симулятивну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культурну міфологію», перш ніж проникнути в масову свідомість, на телеекрани і в фільми.</w:t>
      </w:r>
    </w:p>
    <w:p w14:paraId="5C7CAF8D" w14:textId="77777777" w:rsidR="00F0119F" w:rsidRPr="001E51B8" w:rsidRDefault="00F0119F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фемінізм реагує на це і яким чином фемінізм може використовувати символіку кіборгів з метою жіночої емансипації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подолання гендерних стереотипів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6679C26" w14:textId="77777777" w:rsidR="00F0119F" w:rsidRPr="001E51B8" w:rsidRDefault="00F0119F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На наш погляд, тільки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F8546B">
        <w:rPr>
          <w:rFonts w:ascii="Times New Roman" w:hAnsi="Times New Roman" w:cs="Times New Roman"/>
          <w:sz w:val="28"/>
          <w:szCs w:val="28"/>
          <w:lang w:val="uk-UA"/>
        </w:rPr>
        <w:t>-фемінізм, що уни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кає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соціокультурної цензури, здатний дійсно виражати інтереси і цінності жінок у ві</w:t>
      </w:r>
      <w:r w:rsidR="004B7CA7" w:rsidRPr="001E51B8">
        <w:rPr>
          <w:rFonts w:ascii="Times New Roman" w:hAnsi="Times New Roman" w:cs="Times New Roman"/>
          <w:sz w:val="28"/>
          <w:szCs w:val="28"/>
          <w:lang w:val="uk-UA"/>
        </w:rPr>
        <w:t>ртуальному просторі і глобальній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мережі. Саме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142D48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фемінізм може зберегти творчий і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демократичний характер жіночих цінностей при перенесенні їх з віртуальної реальності в соціальну і впровадження в масову свідомість. </w:t>
      </w:r>
      <w:r w:rsidR="00142D48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Соціальне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142D48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фемінізму полягає в тому, що:</w:t>
      </w:r>
    </w:p>
    <w:p w14:paraId="3FDE352C" w14:textId="77777777" w:rsidR="00F0119F" w:rsidRPr="001E51B8" w:rsidRDefault="00E3160D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з одного боку, він допомагає </w:t>
      </w:r>
      <w:proofErr w:type="spellStart"/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>деконструювати</w:t>
      </w:r>
      <w:proofErr w:type="spellEnd"/>
      <w:r w:rsidR="00F0119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гендерні стереотипи та упередження минулого;</w:t>
      </w:r>
    </w:p>
    <w:p w14:paraId="4AAAAAE1" w14:textId="77777777" w:rsidR="00F0119F" w:rsidRPr="001E51B8" w:rsidRDefault="00F0119F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з іншого боку, являючи собою новий етап у розвитку фемінізму, він надає нові підстави для саморозвитку і звільнення жінок, п</w:t>
      </w:r>
      <w:r w:rsidR="00142D48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ерешкоджаючи </w:t>
      </w:r>
      <w:proofErr w:type="spellStart"/>
      <w:r w:rsidR="00142D48" w:rsidRPr="001E51B8">
        <w:rPr>
          <w:rFonts w:ascii="Times New Roman" w:hAnsi="Times New Roman" w:cs="Times New Roman"/>
          <w:sz w:val="28"/>
          <w:szCs w:val="28"/>
          <w:lang w:val="uk-UA"/>
        </w:rPr>
        <w:t>стереотипізації</w:t>
      </w:r>
      <w:proofErr w:type="spellEnd"/>
      <w:r w:rsidR="00142D48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142D48" w:rsidRPr="001E51B8">
        <w:rPr>
          <w:rFonts w:ascii="Times New Roman" w:hAnsi="Times New Roman" w:cs="Times New Roman"/>
          <w:sz w:val="28"/>
          <w:szCs w:val="28"/>
          <w:lang w:val="uk-UA"/>
        </w:rPr>
        <w:t>ієрархізації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жіночи</w:t>
      </w:r>
      <w:r w:rsidR="00CF3FF8" w:rsidRPr="001E51B8">
        <w:rPr>
          <w:rFonts w:ascii="Times New Roman" w:hAnsi="Times New Roman" w:cs="Times New Roman"/>
          <w:sz w:val="28"/>
          <w:szCs w:val="28"/>
          <w:lang w:val="uk-UA"/>
        </w:rPr>
        <w:t>х образів в глобальних мережах</w:t>
      </w:r>
      <w:r w:rsidR="00626530">
        <w:rPr>
          <w:rFonts w:ascii="Times New Roman" w:hAnsi="Times New Roman" w:cs="Times New Roman"/>
          <w:sz w:val="28"/>
          <w:szCs w:val="28"/>
          <w:lang w:val="uk-UA"/>
        </w:rPr>
        <w:t xml:space="preserve"> [9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C. 94].</w:t>
      </w:r>
    </w:p>
    <w:p w14:paraId="106A6809" w14:textId="77777777" w:rsidR="00014DE3" w:rsidRPr="001E51B8" w:rsidRDefault="00C50169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Такі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дослідники,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Розі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Брайдотті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Фойт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Вілдінг</w:t>
      </w:r>
      <w:proofErr w:type="spellEnd"/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,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помічають,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що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Інтернет</w:t>
      </w:r>
      <w:r w:rsidR="00CF3FF8"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утопія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FF8"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«вільний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»,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FF8"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амбівалентний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FF8"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простір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зовсім не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є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гендерно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FF8"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відсутній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»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гендерно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нейтральною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утопією». Це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означає,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що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віртуальний простір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може бути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46F"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«колонізований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»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без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відмінностей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фізичного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тіла,</w:t>
      </w:r>
      <w:r w:rsidR="00014DE3" w:rsidRPr="001E51B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статі, віку, раси і класу. 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Це дозволяє порівняти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віртуальний простір з утопією «відкритого суспільства» К. Поппера. </w:t>
      </w:r>
      <w:proofErr w:type="spellStart"/>
      <w:r w:rsidR="0062653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ібер</w:t>
      </w:r>
      <w:proofErr w:type="spellEnd"/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фемінізм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це засіб, що дозволяє зробити життя і жіноче оточення більш комфортними і безпечними в нових соціальних умовах</w:t>
      </w:r>
      <w:r w:rsidR="00626530">
        <w:rPr>
          <w:rFonts w:ascii="Times New Roman" w:hAnsi="Times New Roman" w:cs="Times New Roman"/>
          <w:sz w:val="28"/>
          <w:szCs w:val="28"/>
          <w:lang w:val="uk-UA"/>
        </w:rPr>
        <w:t xml:space="preserve"> з допомогою техніки і глобальних технологій.</w:t>
      </w:r>
      <w:r w:rsidR="00014DE3" w:rsidRPr="001E51B8"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  <w:t xml:space="preserve"> </w:t>
      </w:r>
    </w:p>
    <w:p w14:paraId="5D25E321" w14:textId="77777777" w:rsidR="00F0119F" w:rsidRPr="001E51B8" w:rsidRDefault="00014DE3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лобальний фемінізм»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перший напрямок  </w:t>
      </w:r>
      <w:proofErr w:type="spellStart"/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-фемінізму, який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пов'язаний з діяльністю, спрямованою на встановлення транснаціональних, міжнародних кон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тактів між жіночими і феміністс</w:t>
      </w:r>
      <w:r w:rsidR="00F8546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кими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групами різних країн і континентів за допомогою Інтернету. «Глобальний фемінізм» базується на постколоніаль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ній і антирасистській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етиці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використовує можливості «гендерної цензури» в Інтернеті, виступає з ініціативами проведення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антипорнографічний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кампаній в Інтернеті. Теоретики цього напряму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Розі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Брайдотті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Седі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Пленті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Шила Браян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Сендовал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справедли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во пов'язують розвиток Інтернету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з політичним підходом до мас</w:t>
      </w:r>
      <w:r w:rsidR="0020146F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медіа і демократични</w:t>
      </w:r>
      <w:r w:rsidR="00B23773" w:rsidRPr="001E51B8">
        <w:rPr>
          <w:rFonts w:ascii="Times New Roman" w:hAnsi="Times New Roman" w:cs="Times New Roman"/>
          <w:sz w:val="28"/>
          <w:szCs w:val="28"/>
          <w:lang w:val="uk-UA"/>
        </w:rPr>
        <w:t>м перетворенням в спільноті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критикою патріархату не тільки в реальному, а й віртуальному суспільстві.</w:t>
      </w:r>
    </w:p>
    <w:p w14:paraId="11875C3B" w14:textId="77777777" w:rsidR="00014DE3" w:rsidRPr="001E51B8" w:rsidRDefault="00B23773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До представниць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другого напрямку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«освітнього», або «</w:t>
      </w:r>
      <w:proofErr w:type="spellStart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епістемологічного</w:t>
      </w:r>
      <w:proofErr w:type="spellEnd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фемінізму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слід віднести </w:t>
      </w:r>
      <w:proofErr w:type="spellStart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Черрі</w:t>
      </w:r>
      <w:proofErr w:type="spellEnd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Крамар, Санду </w:t>
      </w:r>
      <w:proofErr w:type="spellStart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Хардінг</w:t>
      </w:r>
      <w:proofErr w:type="spellEnd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Донну </w:t>
      </w:r>
      <w:proofErr w:type="spellStart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Харавей</w:t>
      </w:r>
      <w:proofErr w:type="spellEnd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, Крістіан Флойд, основн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ою сферою інтересів яких є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соціабельний</w:t>
      </w:r>
      <w:proofErr w:type="spellEnd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 рівень Інтернету. </w:t>
      </w:r>
      <w:proofErr w:type="spellStart"/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фемінізм в цьому випадку використовується як авангардна наукова або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навчальна методологія, що нівелює 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традиційні деформації «науковості» і вводить в якості прийомів «листи», наукового стилю іронію, гру слів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626530">
        <w:rPr>
          <w:rFonts w:ascii="Times New Roman" w:hAnsi="Times New Roman" w:cs="Times New Roman"/>
          <w:sz w:val="28"/>
          <w:szCs w:val="28"/>
          <w:lang w:val="uk-UA"/>
        </w:rPr>
        <w:t>арадокс, захоплення і цитування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. Тобто всі ті прикмети постмодерністського дискурсу, які вже давно отримали «право на проживання» в філософських і літературних текстах, проте ніколи н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е використовувалися в природничо-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наукових жанрах [</w:t>
      </w:r>
      <w:r w:rsidR="0062653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14DE3" w:rsidRPr="001E51B8">
        <w:rPr>
          <w:rFonts w:ascii="Times New Roman" w:hAnsi="Times New Roman" w:cs="Times New Roman"/>
          <w:sz w:val="28"/>
          <w:szCs w:val="28"/>
          <w:lang w:val="uk-UA"/>
        </w:rPr>
        <w:t>, C.95].</w:t>
      </w:r>
      <w:r w:rsidR="00014DE3" w:rsidRPr="001E51B8"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  <w:t xml:space="preserve"> </w:t>
      </w:r>
    </w:p>
    <w:p w14:paraId="10EA04D9" w14:textId="77777777" w:rsidR="00014DE3" w:rsidRPr="001E51B8" w:rsidRDefault="00014DE3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B23773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феміністки помічают</w:t>
      </w:r>
      <w:r w:rsidR="00F45B5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ь, що не можна буквально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екстраполювати принципи поведінки тварин на розвиток людського суспільства і особистості. Люди люблять с</w:t>
      </w:r>
      <w:r w:rsidR="003E76EB" w:rsidRPr="001E51B8">
        <w:rPr>
          <w:rFonts w:ascii="Times New Roman" w:hAnsi="Times New Roman" w:cs="Times New Roman"/>
          <w:sz w:val="28"/>
          <w:szCs w:val="28"/>
          <w:lang w:val="uk-UA"/>
        </w:rPr>
        <w:t>постерігати за тваринами, бо бачать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них «дзеркало себе», особливо щодо сексу та репродукції, і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обгрунтовуючи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тваринам походженням непорушність агресії, конкуренції та ієрархії. Однак комп'ютерні, віртуальні і біотехнології, здатні трансформ</w:t>
      </w:r>
      <w:r w:rsidR="003E76EB" w:rsidRPr="001E51B8">
        <w:rPr>
          <w:rFonts w:ascii="Times New Roman" w:hAnsi="Times New Roman" w:cs="Times New Roman"/>
          <w:sz w:val="28"/>
          <w:szCs w:val="28"/>
          <w:lang w:val="uk-UA"/>
        </w:rPr>
        <w:t>увати тіло і свідомість, наочно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демонструє, що людина набагато менше залежить від природи, ніж було прийнято вважати в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доіндустріальний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період.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теоретики вважають, що проводити паралель між поведінкою тварин і соціальними відносинами неправильно.</w:t>
      </w:r>
    </w:p>
    <w:p w14:paraId="7CC8C242" w14:textId="77777777" w:rsidR="00653E61" w:rsidRPr="001E51B8" w:rsidRDefault="00014DE3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Американські і</w:t>
      </w:r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скандинавські дослідниці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гендерних аспектів глобальних мереж фокусують свою увагу на освітні</w:t>
      </w:r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х можливостях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Інтернету для жінок, впровадженні дистанційного навчання для жінок будь</w:t>
      </w:r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якого віку, на боротьбі з насильством і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сексизмом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Інтернеті, а також на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гендерну</w:t>
      </w:r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змісті комп'ютерного дизайну. «Високі технології» розглядаються як засіб, за допомогою якого жінки та дівчата зможуть інсталювати свій життєвий досвід, індивідуальність і суб'єктивність в загальну культурну панораму, не </w:t>
      </w:r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відмовляючись від своєї </w:t>
      </w:r>
      <w:proofErr w:type="spellStart"/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фемінної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суті, не вдаючись до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маскуліністс</w:t>
      </w:r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, комп'ютерного жаргону і не ігноруючи свою «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інакшість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» від чоловіків</w:t>
      </w:r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користу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>вачів і чоловіків</w:t>
      </w:r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>програмістів.</w:t>
      </w:r>
    </w:p>
    <w:p w14:paraId="3CD15E7B" w14:textId="77777777" w:rsidR="00014DE3" w:rsidRPr="001E51B8" w:rsidRDefault="00014DE3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Третій напрям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фемінізму зосереджено на дослідженнях проявів жіночої суб'єктивності і тілесності в Інтернеті, радикальних трансформаціях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образів і можливості комп'ютерного дизайну. Представниці цього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напрямку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Анна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Бальзамо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Ніколо Ніксон, Мері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Енн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Дуан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Дженні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Валларк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часто розглядають найбільш радикальні форми гендерних репрезентацій в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BB2EE7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просторі </w:t>
      </w:r>
      <w:r w:rsidR="00E3160D" w:rsidRPr="001E51B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«тіло як лист», «біонічної тіло», «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панк», «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1E51B8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секс» , «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телесознаніе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 і ін., пов'язані з цим теорії і практики технологічних змін тілесності, сексуальності і ідентичності тісно змикаються з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квір</w:t>
      </w:r>
      <w:proofErr w:type="spellEnd"/>
      <w:r w:rsidR="001E51B8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теорією, розуміє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людську сексуальність надзвичайно широко: від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фемінного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маскулінного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до транс</w:t>
      </w:r>
      <w:r w:rsidR="001E51B8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бі</w:t>
      </w:r>
      <w:proofErr w:type="spellEnd"/>
      <w:r w:rsidR="001E51B8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26530">
        <w:rPr>
          <w:rFonts w:ascii="Times New Roman" w:hAnsi="Times New Roman" w:cs="Times New Roman"/>
          <w:sz w:val="28"/>
          <w:szCs w:val="28"/>
          <w:lang w:val="uk-UA"/>
        </w:rPr>
        <w:t>, гомосексуальність і т. п. [9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C.97].</w:t>
      </w:r>
      <w:r w:rsidRPr="001E51B8"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  <w:t xml:space="preserve"> </w:t>
      </w:r>
    </w:p>
    <w:p w14:paraId="47225BF1" w14:textId="77777777" w:rsidR="00653E61" w:rsidRPr="001E51B8" w:rsidRDefault="00653E61" w:rsidP="00653E61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Існує особлива відгалуження досліджень, що сполучає в собі теорію і практику і зване «кіборг</w:t>
      </w:r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етнографією» (Анна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Бальзамо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Нікола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Ніксон, Сюзан Сулейман). На наш погляд, його можна було б визначити як «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герменевтику». Теоретики «кіборг</w:t>
      </w:r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етнографії» досліджують фундаментальні основи інтерпретаці</w:t>
      </w:r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ї кіборгів, </w:t>
      </w:r>
      <w:proofErr w:type="spellStart"/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>гендеру</w:t>
      </w:r>
      <w:proofErr w:type="spellEnd"/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>, тіла, письма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антропологічно</w:t>
      </w:r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>сті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Інтернеті як культурних знаків і культурних текстів.</w:t>
      </w:r>
    </w:p>
    <w:p w14:paraId="0C2DFC6E" w14:textId="77777777" w:rsidR="00653E61" w:rsidRPr="001E51B8" w:rsidRDefault="00653E61" w:rsidP="001E51B8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Розвиток ідей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фемінізму і їх поширення в</w:t>
      </w:r>
      <w:r w:rsidR="00F3199E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суспільстві зовсім не є марними і даремними.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-фемінізм, </w:t>
      </w:r>
      <w:proofErr w:type="spellStart"/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>деконструюює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бінарні опозиції наукового, культурного і повсякденного </w:t>
      </w:r>
      <w:r w:rsidR="00837DC4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свідомості, є потужним знаряддям демократії, артикулюючи проблеми, що залишилися від дискусій минулого, і фокусуючи увагу на нові можливості суспільного і жіночого рухів.</w:t>
      </w:r>
    </w:p>
    <w:p w14:paraId="5B39AD33" w14:textId="77777777" w:rsidR="003F7F0B" w:rsidRPr="001E51B8" w:rsidRDefault="003F7F0B" w:rsidP="001E51B8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Пізнавальний компонент діяльності людини у мережі Інтернет дає можливість пошуку та засвоєння інформації, яка розміщена на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вебсайтах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, метою якої є розширення, поглиблення, уточнення власного уявлення про світ, реальну та віртуальну дійсність.</w:t>
      </w:r>
    </w:p>
    <w:p w14:paraId="4EB661EE" w14:textId="77777777" w:rsidR="00837DC4" w:rsidRPr="001E51B8" w:rsidRDefault="00DC41A2" w:rsidP="001E51B8">
      <w:pPr>
        <w:pStyle w:val="ac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rStyle w:val="ad"/>
          <w:b w:val="0"/>
          <w:color w:val="272C2F"/>
          <w:sz w:val="28"/>
          <w:szCs w:val="28"/>
          <w:bdr w:val="none" w:sz="0" w:space="0" w:color="auto" w:frame="1"/>
        </w:rPr>
      </w:pPr>
      <w:r w:rsidRPr="001E51B8">
        <w:rPr>
          <w:color w:val="333333"/>
          <w:sz w:val="28"/>
          <w:szCs w:val="28"/>
        </w:rPr>
        <w:t>На сучасному етапі світового розвитку</w:t>
      </w:r>
      <w:r w:rsidR="00EC4FAC" w:rsidRPr="00EC4FAC">
        <w:rPr>
          <w:color w:val="333333"/>
          <w:sz w:val="28"/>
          <w:szCs w:val="28"/>
        </w:rPr>
        <w:t xml:space="preserve"> </w:t>
      </w:r>
      <w:r w:rsidR="00EC4FAC" w:rsidRPr="001E51B8">
        <w:rPr>
          <w:color w:val="333333"/>
          <w:sz w:val="28"/>
          <w:szCs w:val="28"/>
        </w:rPr>
        <w:t>мережа Інтернет і все, що з нею пов‘язано</w:t>
      </w:r>
      <w:r w:rsidRPr="001E51B8">
        <w:rPr>
          <w:color w:val="333333"/>
          <w:sz w:val="28"/>
          <w:szCs w:val="28"/>
        </w:rPr>
        <w:t xml:space="preserve"> набуває нового значення. Людство у своєму розвитку наблизилось до того, що Інтернет став основним генератором світових </w:t>
      </w:r>
      <w:proofErr w:type="spellStart"/>
      <w:r w:rsidRPr="001E51B8">
        <w:rPr>
          <w:color w:val="333333"/>
          <w:sz w:val="28"/>
          <w:szCs w:val="28"/>
        </w:rPr>
        <w:t>макротенденцій</w:t>
      </w:r>
      <w:proofErr w:type="spellEnd"/>
      <w:r w:rsidRPr="001E51B8">
        <w:rPr>
          <w:color w:val="333333"/>
          <w:sz w:val="28"/>
          <w:szCs w:val="28"/>
        </w:rPr>
        <w:t xml:space="preserve">. Він сприяє трансформації ціннісних орієнтирів людства та його соціальних структур. Останнім часом ми не можемо уявити свого життя без Інтернету. Він міцно увійшов в наше повсякденне життя. Ми активно користуємося Інтернетом вдома, на роботі, з розвитком нових технологій Інтернет перекочував в наші мобільні телефони і смартфони. Що дало нам можливість </w:t>
      </w:r>
      <w:r w:rsidRPr="001E51B8">
        <w:rPr>
          <w:color w:val="333333"/>
          <w:sz w:val="28"/>
          <w:szCs w:val="28"/>
        </w:rPr>
        <w:lastRenderedPageBreak/>
        <w:t xml:space="preserve">практично весь час перебувати </w:t>
      </w:r>
      <w:proofErr w:type="spellStart"/>
      <w:r w:rsidRPr="001E51B8">
        <w:rPr>
          <w:color w:val="333333"/>
          <w:sz w:val="28"/>
          <w:szCs w:val="28"/>
        </w:rPr>
        <w:t>on-line</w:t>
      </w:r>
      <w:proofErr w:type="spellEnd"/>
      <w:r w:rsidRPr="001E51B8">
        <w:rPr>
          <w:color w:val="333333"/>
          <w:sz w:val="28"/>
          <w:szCs w:val="28"/>
        </w:rPr>
        <w:t>. Поява Інтернету радикально змінила форми, зміст, механізми, функції соціальних комунікацій. З розвитком Інтернету, з'явилася можливість використовувати всі його досягнення в різних його проявах. Одним з таких проявів стали соціальні мережі, які набули на сьогодні статусу невід'ємного атрибуту нашого життя. Представити сучасну людину без соціальних мереж просто неможливо. Спілкування, пошук інформації і друзів, обмін новинами, можливість слухати музику, дивитися відео і фотографії. Складно собі уявити, що колись люди могли обійтися без профілю в соціальній мереж</w:t>
      </w:r>
      <w:r w:rsidR="00CE474F">
        <w:rPr>
          <w:color w:val="333333"/>
          <w:sz w:val="28"/>
          <w:szCs w:val="28"/>
        </w:rPr>
        <w:t>і</w:t>
      </w:r>
      <w:r w:rsidRPr="001E51B8">
        <w:rPr>
          <w:color w:val="333333"/>
          <w:sz w:val="28"/>
          <w:szCs w:val="28"/>
        </w:rPr>
        <w:t>.</w:t>
      </w:r>
      <w:r w:rsidR="00837DC4" w:rsidRPr="001E51B8">
        <w:rPr>
          <w:color w:val="333333"/>
          <w:sz w:val="28"/>
          <w:szCs w:val="28"/>
        </w:rPr>
        <w:t xml:space="preserve"> </w:t>
      </w:r>
      <w:r w:rsidR="003F7F0B" w:rsidRPr="001E51B8">
        <w:rPr>
          <w:sz w:val="28"/>
          <w:szCs w:val="28"/>
        </w:rPr>
        <w:t xml:space="preserve">Соціальні мережі залишається активним інструментом комунікації між людьми, архівом </w:t>
      </w:r>
      <w:proofErr w:type="spellStart"/>
      <w:r w:rsidR="003F7F0B" w:rsidRPr="001E51B8">
        <w:rPr>
          <w:sz w:val="28"/>
          <w:szCs w:val="28"/>
        </w:rPr>
        <w:t>плейлистів</w:t>
      </w:r>
      <w:proofErr w:type="spellEnd"/>
      <w:r w:rsidR="003F7F0B" w:rsidRPr="001E51B8">
        <w:rPr>
          <w:sz w:val="28"/>
          <w:szCs w:val="28"/>
        </w:rPr>
        <w:t>, засобом поширення матеріалів різноманітних ЗМІ та платформою для реклами.</w:t>
      </w:r>
      <w:r w:rsidR="0080767F" w:rsidRPr="001E51B8">
        <w:rPr>
          <w:rStyle w:val="ad"/>
          <w:rFonts w:ascii="inherit" w:hAnsi="inherit" w:cs="Arial"/>
          <w:color w:val="272C2F"/>
          <w:bdr w:val="none" w:sz="0" w:space="0" w:color="auto" w:frame="1"/>
        </w:rPr>
        <w:t xml:space="preserve"> </w:t>
      </w:r>
      <w:r w:rsidR="0080767F" w:rsidRPr="001E51B8">
        <w:rPr>
          <w:rStyle w:val="ad"/>
          <w:b w:val="0"/>
          <w:color w:val="272C2F"/>
          <w:sz w:val="28"/>
          <w:szCs w:val="28"/>
          <w:bdr w:val="none" w:sz="0" w:space="0" w:color="auto" w:frame="1"/>
        </w:rPr>
        <w:t>З кожним днем ми спостерігаємо все більше і більше нових користувачів. Для маркетологів це означає, що існує величезний потенціал для залучення уваги до свого бренду широкої і зацікавленої аудиторії. Приблизно 3,5 мільярда інтернет-користувачів у світі користуються соціальними мережами, і очікується, що ц</w:t>
      </w:r>
      <w:r w:rsidR="001E51B8" w:rsidRPr="001E51B8">
        <w:rPr>
          <w:rStyle w:val="ad"/>
          <w:b w:val="0"/>
          <w:color w:val="272C2F"/>
          <w:sz w:val="28"/>
          <w:szCs w:val="28"/>
          <w:bdr w:val="none" w:sz="0" w:space="0" w:color="auto" w:frame="1"/>
        </w:rPr>
        <w:t xml:space="preserve">я цифра буде рости. Marketer.ua </w:t>
      </w:r>
      <w:hyperlink r:id="rId8" w:tgtFrame="_blank" w:history="1">
        <w:r w:rsidR="0080767F" w:rsidRPr="001E51B8">
          <w:rPr>
            <w:rStyle w:val="ab"/>
            <w:bCs/>
            <w:color w:val="auto"/>
            <w:sz w:val="28"/>
            <w:szCs w:val="28"/>
            <w:u w:val="none"/>
            <w:bdr w:val="none" w:sz="0" w:space="0" w:color="auto" w:frame="1"/>
          </w:rPr>
          <w:t>опублікував</w:t>
        </w:r>
      </w:hyperlink>
      <w:r w:rsidR="001E51B8" w:rsidRPr="001E51B8">
        <w:rPr>
          <w:rStyle w:val="ad"/>
          <w:sz w:val="28"/>
          <w:szCs w:val="28"/>
          <w:bdr w:val="none" w:sz="0" w:space="0" w:color="auto" w:frame="1"/>
        </w:rPr>
        <w:t xml:space="preserve"> </w:t>
      </w:r>
      <w:r w:rsidR="0080767F" w:rsidRPr="001E51B8">
        <w:rPr>
          <w:rStyle w:val="ad"/>
          <w:b w:val="0"/>
          <w:color w:val="272C2F"/>
          <w:sz w:val="28"/>
          <w:szCs w:val="28"/>
          <w:bdr w:val="none" w:sz="0" w:space="0" w:color="auto" w:frame="1"/>
        </w:rPr>
        <w:t>рейтинг на</w:t>
      </w:r>
      <w:r w:rsidR="00F8546B">
        <w:rPr>
          <w:rStyle w:val="ad"/>
          <w:b w:val="0"/>
          <w:color w:val="272C2F"/>
          <w:sz w:val="28"/>
          <w:szCs w:val="28"/>
          <w:bdr w:val="none" w:sz="0" w:space="0" w:color="auto" w:frame="1"/>
        </w:rPr>
        <w:t>й</w:t>
      </w:r>
      <w:r w:rsidR="0080767F" w:rsidRPr="001E51B8">
        <w:rPr>
          <w:rStyle w:val="ad"/>
          <w:b w:val="0"/>
          <w:color w:val="272C2F"/>
          <w:sz w:val="28"/>
          <w:szCs w:val="28"/>
          <w:bdr w:val="none" w:sz="0" w:space="0" w:color="auto" w:frame="1"/>
        </w:rPr>
        <w:t>популярніших соцмереж в Україн</w:t>
      </w:r>
      <w:r w:rsidR="00664ECF" w:rsidRPr="001E51B8">
        <w:rPr>
          <w:rStyle w:val="ad"/>
          <w:b w:val="0"/>
          <w:color w:val="272C2F"/>
          <w:sz w:val="28"/>
          <w:szCs w:val="28"/>
          <w:bdr w:val="none" w:sz="0" w:space="0" w:color="auto" w:frame="1"/>
        </w:rPr>
        <w:t xml:space="preserve">і та світі у 2020 році. </w:t>
      </w:r>
    </w:p>
    <w:p w14:paraId="45D7D096" w14:textId="77777777" w:rsidR="00CF54E1" w:rsidRPr="001E51B8" w:rsidRDefault="0080767F" w:rsidP="001E51B8">
      <w:pPr>
        <w:pStyle w:val="aa"/>
        <w:spacing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Згідно statista.com, найпопулярніша соцмережа у світі –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Facebook</w:t>
      </w:r>
      <w:proofErr w:type="spellEnd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який в даний час налічує майже 2,5 мільярда активних користувачів на місяць. Додаток для обміну фотографіями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Instagram</w:t>
      </w:r>
      <w:proofErr w:type="spellEnd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1 мільярд.</w:t>
      </w:r>
    </w:p>
    <w:p w14:paraId="0369DE44" w14:textId="77777777" w:rsidR="00CF54E1" w:rsidRPr="001E51B8" w:rsidRDefault="00664ECF" w:rsidP="00CF54E1">
      <w:pPr>
        <w:pStyle w:val="aa"/>
        <w:spacing w:line="360" w:lineRule="auto"/>
        <w:ind w:firstLine="539"/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80767F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таном на березень 2019 року найбільш популярною соціальною мережею в Україні був </w:t>
      </w:r>
      <w:proofErr w:type="spellStart"/>
      <w:r w:rsidR="0080767F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Facebook</w:t>
      </w:r>
      <w:proofErr w:type="spellEnd"/>
      <w:r w:rsidR="0080767F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яким регулярно користуються 44 відсотки учасників опитування. </w:t>
      </w:r>
      <w:proofErr w:type="spellStart"/>
      <w:r w:rsidR="0080767F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Instagram</w:t>
      </w:r>
      <w:proofErr w:type="spellEnd"/>
      <w:r w:rsidR="0080767F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посів друге місце з часткою 18 відсотків, а 13% респондентів взагалі не кор</w:t>
      </w: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истувалися соціальними мережами</w:t>
      </w:r>
      <w:r w:rsidR="00CE474F">
        <w:rPr>
          <w:rFonts w:ascii="Times New Roman" w:hAnsi="Times New Roman" w:cs="Times New Roman"/>
          <w:sz w:val="28"/>
          <w:szCs w:val="28"/>
          <w:lang w:val="uk-UA"/>
        </w:rPr>
        <w:t xml:space="preserve"> [10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1E51B8">
        <w:rPr>
          <w:rFonts w:ascii="Times New Roman" w:hAnsi="Times New Roman" w:cs="Times New Roman"/>
          <w:sz w:val="28"/>
          <w:szCs w:val="28"/>
          <w:shd w:val="clear" w:color="auto" w:fill="D2E3FC"/>
          <w:lang w:val="uk-UA"/>
        </w:rPr>
        <w:t xml:space="preserve"> </w:t>
      </w:r>
    </w:p>
    <w:p w14:paraId="0F808D08" w14:textId="77777777" w:rsidR="00CF54E1" w:rsidRPr="001E51B8" w:rsidRDefault="0080767F" w:rsidP="00CF54E1">
      <w:pPr>
        <w:pStyle w:val="aa"/>
        <w:spacing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Напрямки в соціальних мережах досить різноманітні: такі платформи, як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Facebook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значною мірою орієнтовані на обміни фотографіями або статусами між друзями. Інші соціальні мережі, такі як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Tumblr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Twitter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називаються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мікроблоги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. Деякі соціальні мережі фокусуються на спільнотах; інші виділяють і відображають призначений для користувача контент.</w:t>
      </w:r>
    </w:p>
    <w:p w14:paraId="51AF1378" w14:textId="77777777" w:rsidR="0080767F" w:rsidRPr="001E51B8" w:rsidRDefault="00CF54E1" w:rsidP="00CF54E1">
      <w:pPr>
        <w:pStyle w:val="aa"/>
        <w:spacing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Кожен користувач, відповідно до смаків та зацікавлень, може сформувати собі перелік спільнот – окремих груп зі змістовим наповненням на певну тему. Такі тематичні пабліки можна створити з будь-якого приводу: для прихильників і прихильниць конкретного серіалу, музичної групи чи мистецького напряму.</w:t>
      </w:r>
    </w:p>
    <w:p w14:paraId="448AB8D6" w14:textId="77777777" w:rsidR="00CF54E1" w:rsidRPr="001E51B8" w:rsidRDefault="00CF54E1" w:rsidP="00A81444">
      <w:pPr>
        <w:pStyle w:val="aa"/>
        <w:spacing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Однак, слід зауважити, що гендерні стереотипи,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сексизм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поширений і в он-лайн середовищі </w:t>
      </w:r>
      <w:r w:rsidR="00A81444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E51B8" w:rsidRPr="001E51B8">
        <w:rPr>
          <w:rFonts w:ascii="Times New Roman" w:hAnsi="Times New Roman" w:cs="Times New Roman"/>
          <w:sz w:val="28"/>
          <w:szCs w:val="28"/>
          <w:lang w:val="uk-UA"/>
        </w:rPr>
        <w:t>Мрії</w:t>
      </w:r>
      <w:r w:rsidR="00A81444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проекти теоретиків </w:t>
      </w:r>
      <w:proofErr w:type="spellStart"/>
      <w:r w:rsidR="00A81444"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A81444" w:rsidRPr="001E51B8">
        <w:rPr>
          <w:rFonts w:ascii="Times New Roman" w:hAnsi="Times New Roman" w:cs="Times New Roman"/>
          <w:sz w:val="28"/>
          <w:szCs w:val="28"/>
          <w:lang w:val="uk-UA"/>
        </w:rPr>
        <w:t>-фемінізму як «жіночої ідеології» в технологічному суспільстві, які ми досліджували вище і як такі</w:t>
      </w:r>
      <w:r w:rsidR="00F633B3" w:rsidRPr="001E51B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1444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A81444" w:rsidRPr="001E51B8">
        <w:rPr>
          <w:rFonts w:ascii="Times New Roman" w:hAnsi="Times New Roman" w:cs="Helvetica"/>
          <w:sz w:val="28"/>
          <w:szCs w:val="27"/>
          <w:lang w:val="uk-UA"/>
        </w:rPr>
        <w:t xml:space="preserve"> можуть служити засобом сприяння розвитку демократії та гендерної рівності в суспільстві, нажаль, терплять фіаско, ще за життя фундаторок напрямків </w:t>
      </w:r>
      <w:proofErr w:type="spellStart"/>
      <w:r w:rsidR="00A81444" w:rsidRPr="001E51B8">
        <w:rPr>
          <w:rFonts w:ascii="Times New Roman" w:hAnsi="Times New Roman" w:cs="Helvetica"/>
          <w:sz w:val="28"/>
          <w:szCs w:val="27"/>
          <w:lang w:val="uk-UA"/>
        </w:rPr>
        <w:t>кібер</w:t>
      </w:r>
      <w:proofErr w:type="spellEnd"/>
      <w:r w:rsidR="00A81444" w:rsidRPr="001E51B8">
        <w:rPr>
          <w:rFonts w:ascii="Times New Roman" w:hAnsi="Times New Roman" w:cs="Helvetica"/>
          <w:sz w:val="28"/>
          <w:szCs w:val="27"/>
          <w:lang w:val="uk-UA"/>
        </w:rPr>
        <w:t>-фемінізму. Заради справедливості скажемо, що це не єдині теоретичні конструкти, які не знайшли свого втілення.</w:t>
      </w:r>
    </w:p>
    <w:p w14:paraId="18E1C635" w14:textId="77777777" w:rsidR="001E51B8" w:rsidRPr="001E51B8" w:rsidRDefault="002167B1" w:rsidP="001E51B8">
      <w:pPr>
        <w:spacing w:before="0" w:after="0" w:line="360" w:lineRule="auto"/>
        <w:ind w:firstLine="539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Ми звикли зустрічати гендерні стереотипи та побутовий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сексизм</w:t>
      </w:r>
      <w:proofErr w:type="spellEnd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інститутах, які вважаються базовими агентами соціалізації – сім’я, школа, вищий навчальний заклад, місце роботи тощо. Сьогодні до цього списку входять і соціальні мережі, які так само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кишать</w:t>
      </w:r>
      <w:proofErr w:type="spellEnd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суперечками на теми: яка роль жінки та чоловіка в суспільстві; якими вони мають бути й чи мають бути визначеними взагалі. </w:t>
      </w:r>
      <w:r w:rsidR="003F7F0B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Найбільш розповсюджені гендерні стереотипи соціальних мереж: </w:t>
      </w:r>
      <w:r w:rsidR="003F7F0B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є</w:t>
      </w:r>
      <w:r w:rsidR="001E51B8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F7F0B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справжня жінка і справжній чоловік,</w:t>
      </w:r>
      <w:r w:rsidR="00A81444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г</w:t>
      </w:r>
      <w:r w:rsidR="003F7F0B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оловне в житті жінки – сім’я,</w:t>
      </w:r>
      <w:r w:rsidR="00A81444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 </w:t>
      </w:r>
      <w:r w:rsidR="003F7F0B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жінкою постійно щось не так,</w:t>
      </w:r>
      <w:r w:rsidR="00A81444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к</w:t>
      </w:r>
      <w:r w:rsidR="003F7F0B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раса буває тільки на </w:t>
      </w:r>
      <w:proofErr w:type="spellStart"/>
      <w:r w:rsidR="003F7F0B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лабутенах</w:t>
      </w:r>
      <w:proofErr w:type="spellEnd"/>
      <w:r w:rsidR="00A81444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, б</w:t>
      </w:r>
      <w:r w:rsidR="003F7F0B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аби – дури</w:t>
      </w:r>
      <w:r w:rsidR="00A81444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="00F633B3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A81444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корабельні со</w:t>
      </w:r>
      <w:r w:rsidR="00F633B3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с</w:t>
      </w:r>
      <w:r w:rsidR="00A81444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ни</w:t>
      </w:r>
      <w:r w:rsidR="00F633B3" w:rsidRPr="001E51B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».</w:t>
      </w:r>
    </w:p>
    <w:p w14:paraId="287D9847" w14:textId="77777777" w:rsidR="00A96710" w:rsidRPr="001E51B8" w:rsidRDefault="00F633B3" w:rsidP="001E51B8">
      <w:pPr>
        <w:spacing w:before="0" w:after="0" w:line="360" w:lineRule="auto"/>
        <w:ind w:firstLine="539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8F7025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исленні «чоловічі» та «жіночі» групи, сам поділ на які передбачає</w:t>
      </w:r>
      <w:r w:rsidR="00A96710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гендерний дисбаланс</w:t>
      </w:r>
      <w:r w:rsidR="008F7025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є теми, які зацікавлять жінок і ніколи не будуть цікавими</w:t>
      </w: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для чоловіків та навпаки. Не занурюючись, навіть, в їхній контент, про це говорять сама наявність розподілу</w:t>
      </w:r>
      <w:r w:rsidR="00A96710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і </w:t>
      </w:r>
      <w:r w:rsidR="008F7025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назви</w:t>
      </w:r>
      <w:r w:rsidR="00A96710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024C00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 Я жінка»</w:t>
      </w:r>
      <w:r w:rsidR="00A96710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024C00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«Щаслива жінка», «Жінка, жінка», «Чоловіча розмова», «Про що говорять чоловіки», «Чоловік майбутнього», тощо.</w:t>
      </w:r>
      <w:r w:rsidR="00A96710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75479808" w14:textId="77777777" w:rsidR="00A96710" w:rsidRPr="001E51B8" w:rsidRDefault="008F7025" w:rsidP="00A96710">
      <w:pPr>
        <w:pStyle w:val="aa"/>
        <w:spacing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Чимало постів у групах розпочинаються словами: «Справжня жінка не та, яка</w:t>
      </w:r>
      <w:r w:rsidR="001E51B8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</w:t>
      </w: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або «Справжній чоловік це той, хто…». Такі повідомлення стосуються різних тем: від домашнього побуту до сексуальних стосунків між </w:t>
      </w: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чоловіком та жінкою. Після прочитання таких визначень про «справжніх» чоловіків та жінок виникає враження, що люди, які не потрапляють під визначення, – несправжні й живуть неправильно</w:t>
      </w:r>
      <w:r w:rsidR="00024C00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56A06C9B" w14:textId="77777777" w:rsidR="00A96710" w:rsidRPr="001E51B8" w:rsidRDefault="00A96710" w:rsidP="00A96710">
      <w:pPr>
        <w:pStyle w:val="aa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Також </w:t>
      </w:r>
      <w:r w:rsidR="003F7F0B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можна зрозуміти, що бути слабкою жінкою – </w:t>
      </w:r>
      <w:proofErr w:type="spellStart"/>
      <w:r w:rsidR="003F7F0B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модно</w:t>
      </w:r>
      <w:proofErr w:type="spellEnd"/>
      <w:r w:rsidR="003F7F0B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</w:t>
      </w:r>
      <w:proofErr w:type="spellStart"/>
      <w:r w:rsidR="003F7F0B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стильно</w:t>
      </w:r>
      <w:proofErr w:type="spellEnd"/>
      <w:r w:rsidR="003F7F0B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а сильним та авторитарним чоловіком із великим гаманцем – необхідно. Що краще прикинутися «дурочкою» й чекати, поки прийде сильний чоловік, завоює тебе і створить твоє життя сам, як він вважає за потрібне, а ти народжуватимеш йому дітей і отримуватимеш квіти просто так, а ще доглядатимеш за своїм тілом і створюватимеш домашній затишок. Якщо ти чоловік і в тебе недостатньо грошей, щоб утримувати самотужки сім’ю або ти думаєш, що життєві проблеми варто вирішувати разом із обраницею – ти не принц, якого так любл</w:t>
      </w:r>
      <w:r w:rsidR="00F854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ять та очіку</w:t>
      </w:r>
      <w:r w:rsidR="00024C00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ють жінки, а тюхтій</w:t>
      </w:r>
      <w:r w:rsidR="00CE474F">
        <w:rPr>
          <w:rFonts w:ascii="Times New Roman" w:hAnsi="Times New Roman" w:cs="Times New Roman"/>
          <w:sz w:val="28"/>
          <w:szCs w:val="28"/>
          <w:lang w:val="uk-UA"/>
        </w:rPr>
        <w:t xml:space="preserve"> [11</w:t>
      </w:r>
      <w:r w:rsidR="00024C00" w:rsidRPr="001E51B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63736055" w14:textId="77777777" w:rsidR="001E51B8" w:rsidRPr="001E51B8" w:rsidRDefault="00A96710" w:rsidP="001E51B8">
      <w:pPr>
        <w:pStyle w:val="aa"/>
        <w:spacing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Можна обуритися й заперечити: а що в цьому поганого? Якщо люди хочуть жити за таким принципом – хай живуть. І це буде правильне зауваження, у якійсь мірі, але проблема у формі подачі такої моделі, адже вона засуджує та виключає інші с</w:t>
      </w:r>
      <w:r w:rsidR="001E51B8"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пособи поведінки чи стилі життя</w:t>
      </w:r>
      <w:r w:rsidR="00CE47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5C43778A" w14:textId="77777777" w:rsidR="00022CC1" w:rsidRPr="001E51B8" w:rsidRDefault="003129E7" w:rsidP="001E51B8">
      <w:pPr>
        <w:pStyle w:val="aa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Одним з аспектів он-лайн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сексизму</w:t>
      </w:r>
      <w:proofErr w:type="spellEnd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 негативні коментарі про висловлені погляди та думки. Напади на чоловіків частіше ґрунтуються на їхніх професійних поглядах чи компетенції, тоді як жінки у більшості випадків стають об’єктами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сексистського</w:t>
      </w:r>
      <w:proofErr w:type="spellEnd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чи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сексуалізованого</w:t>
      </w:r>
      <w:proofErr w:type="spellEnd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зловживання і образ, серйозність яких може посилюватись анонімністю, яку надає Інтернет. Он-лайн атаки не лише негативно позначаються на гідності жінок, вони також перешкоджають їм, зокрема, на робочому місці, висловлювати свої погляди, наслідком чого стає витіснення жінок з он-лайн простору, зневажання їхнього права на свободу висловлювань і вираження поглядів у демократичному суспільстві, обмеження професійних можливостей і посилення дефіциту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ґендерно</w:t>
      </w:r>
      <w:proofErr w:type="spellEnd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збалансованої демократії. Інший аспект полягає в тому, що в епоху цифрових технологій звертають більше уваги на тіло, мову і активність жінок. Крім того,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сексистські</w:t>
      </w:r>
      <w:proofErr w:type="spellEnd"/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зловживання в соціальних мережах, наприклад, публікації інтимних візуальних матеріалів </w:t>
      </w:r>
      <w:r w:rsidRPr="001E51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без згоди зображених на них осіб, є формою насильства, з якою потрібно боротися. Інтернет і соціальні мережі – рушії свободи вираження поглядів та</w:t>
      </w:r>
      <w:r w:rsidRPr="001E51B8">
        <w:rPr>
          <w:lang w:val="uk-UA"/>
        </w:rPr>
        <w:t xml:space="preserve">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просування ґендерної рівності, однак вони також дозволяють кривдникам</w:t>
      </w:r>
      <w:r w:rsidR="00CE2EAE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висловлювати свої образли</w:t>
      </w:r>
      <w:r w:rsidR="00022CC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ві </w:t>
      </w:r>
      <w:r w:rsidR="00CE474F">
        <w:rPr>
          <w:rFonts w:ascii="Times New Roman" w:hAnsi="Times New Roman" w:cs="Times New Roman"/>
          <w:sz w:val="28"/>
          <w:szCs w:val="28"/>
          <w:lang w:val="uk-UA"/>
        </w:rPr>
        <w:t>думки і поводитись образливо [12</w:t>
      </w:r>
      <w:r w:rsidR="00022CC1" w:rsidRPr="001E51B8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34DE118" w14:textId="77777777" w:rsidR="00653E61" w:rsidRPr="001E51B8" w:rsidRDefault="003129E7" w:rsidP="00022CC1">
      <w:pPr>
        <w:pStyle w:val="aa"/>
        <w:spacing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В той час, коли расистську мову ворожнечі вважають такою, що суперечить європейським і міжнародним стандартам прав людини, ситуація не завжди аналогічна, коли йдеться про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сексистські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чи жінконенависницькі висловлювання, а чинні політики та законодавство на всіх рівнях не здатні належно розв’язати ці проблеми. Тому державам пропонують бути відповідальними за боротьбу з мовою ворожнечі та гарантувати, що до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сексистської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мови будуть застосовуватись ті самі правила, які розроблені щодо расистських висловлювань, у випадку, коли справа дійде до кримінальної відповідальності. Окрім того, штучний інтелект становить особливий виклик для ґендерної рівності і ґендерних стереотипів. Використання алгоритмів може передавати та посилювати наявні ґендерні стереотипи, а тому здатне сприяти увічненню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DC12823" w14:textId="77777777" w:rsidR="00653E61" w:rsidRPr="001E51B8" w:rsidRDefault="00653E61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2DBF6C" w14:textId="77777777" w:rsidR="00653E61" w:rsidRPr="001E51B8" w:rsidRDefault="00653E61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415840D" w14:textId="77777777" w:rsidR="00653E61" w:rsidRPr="001E51B8" w:rsidRDefault="00653E61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877BD43" w14:textId="77777777" w:rsidR="00022CC1" w:rsidRPr="001E51B8" w:rsidRDefault="00022CC1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4A4ABAE" w14:textId="77777777" w:rsidR="001E51B8" w:rsidRPr="001E51B8" w:rsidRDefault="001E51B8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5ADABF" w14:textId="77777777" w:rsidR="001E51B8" w:rsidRPr="001E51B8" w:rsidRDefault="001E51B8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486B57F" w14:textId="77777777" w:rsidR="00022CC1" w:rsidRPr="001E51B8" w:rsidRDefault="00022CC1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EED7006" w14:textId="77777777" w:rsidR="00004A43" w:rsidRDefault="00004A43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EF7A6F" w14:textId="77777777" w:rsidR="00004A43" w:rsidRDefault="00004A43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F38CF83" w14:textId="77777777" w:rsidR="00004A43" w:rsidRDefault="00004A43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7DB09B" w14:textId="77777777" w:rsidR="00004A43" w:rsidRDefault="00004A43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DECDFE2" w14:textId="77777777" w:rsidR="009C71CD" w:rsidRDefault="009C71CD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55B613" w14:textId="77777777" w:rsidR="009C71CD" w:rsidRDefault="009C71CD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A36B517" w14:textId="77777777" w:rsidR="00D94319" w:rsidRDefault="00D94319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FCE2A6A" w14:textId="77777777" w:rsidR="00653E61" w:rsidRPr="001E51B8" w:rsidRDefault="00653E61" w:rsidP="00653E61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ВИСНОВОК</w:t>
      </w:r>
    </w:p>
    <w:p w14:paraId="233E1667" w14:textId="77777777" w:rsidR="00653E61" w:rsidRPr="001E51B8" w:rsidRDefault="00022CC1" w:rsidP="00970397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У науковій роботі 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>на тему: «</w:t>
      </w:r>
      <w:r w:rsidR="00CA74BC">
        <w:rPr>
          <w:rFonts w:ascii="Times New Roman" w:hAnsi="Times New Roman" w:cs="Times New Roman"/>
          <w:sz w:val="28"/>
          <w:szCs w:val="28"/>
          <w:lang w:val="uk-UA"/>
        </w:rPr>
        <w:t xml:space="preserve">Конструювання </w:t>
      </w:r>
      <w:proofErr w:type="spellStart"/>
      <w:r w:rsidR="00CA74BC">
        <w:rPr>
          <w:rFonts w:ascii="Times New Roman" w:hAnsi="Times New Roman" w:cs="Times New Roman"/>
          <w:sz w:val="28"/>
          <w:szCs w:val="28"/>
          <w:lang w:val="uk-UA"/>
        </w:rPr>
        <w:t>гендеру</w:t>
      </w:r>
      <w:proofErr w:type="spellEnd"/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інформаці</w:t>
      </w:r>
      <w:r w:rsidR="00CA74BC">
        <w:rPr>
          <w:rFonts w:ascii="Times New Roman" w:hAnsi="Times New Roman" w:cs="Times New Roman"/>
          <w:sz w:val="28"/>
          <w:szCs w:val="28"/>
          <w:lang w:val="uk-UA"/>
        </w:rPr>
        <w:t>йному просторі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» розглянуті дві сфери </w:t>
      </w:r>
      <w:r w:rsidR="00F1041C">
        <w:rPr>
          <w:rFonts w:ascii="Times New Roman" w:hAnsi="Times New Roman" w:cs="Times New Roman"/>
          <w:sz w:val="28"/>
          <w:szCs w:val="28"/>
          <w:lang w:val="uk-UA"/>
        </w:rPr>
        <w:t>медіа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>простору сучасного суспільства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F85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рекламні технологі</w:t>
      </w:r>
      <w:r w:rsidR="00CA74B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та соціальні мережі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з</w:t>
      </w:r>
      <w:r w:rsidR="00004A43">
        <w:rPr>
          <w:rFonts w:ascii="Times New Roman" w:hAnsi="Times New Roman" w:cs="Times New Roman"/>
          <w:sz w:val="28"/>
          <w:szCs w:val="28"/>
          <w:lang w:val="uk-UA"/>
        </w:rPr>
        <w:t xml:space="preserve">дійснений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аналіз образу 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>жінки в них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через призму гендерних стереотипів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FEE247E" w14:textId="77777777" w:rsidR="00990B13" w:rsidRPr="001E51B8" w:rsidRDefault="00653E61" w:rsidP="00970397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Секрет неминучого успіху основної маси рекламної продукції, націленої на продаж не стільки товару, скільки способу життя, безпосередньо залежить від звернення до усталених гендерних конструктів і стере</w:t>
      </w:r>
      <w:r w:rsidR="003D0C65" w:rsidRPr="001E51B8">
        <w:rPr>
          <w:rFonts w:ascii="Times New Roman" w:hAnsi="Times New Roman" w:cs="Times New Roman"/>
          <w:sz w:val="28"/>
          <w:szCs w:val="28"/>
          <w:lang w:val="uk-UA"/>
        </w:rPr>
        <w:t>отипів і разом з тим неусвідомленому на раціональному рівні шаблону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нашого сприйнятт</w:t>
      </w:r>
      <w:r w:rsidR="003D0C65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3D0C65" w:rsidRPr="001E51B8">
        <w:rPr>
          <w:rFonts w:ascii="Times New Roman" w:hAnsi="Times New Roman" w:cs="Times New Roman"/>
          <w:sz w:val="28"/>
          <w:szCs w:val="28"/>
          <w:lang w:val="uk-UA"/>
        </w:rPr>
        <w:t>міжстатевих</w:t>
      </w:r>
      <w:proofErr w:type="spellEnd"/>
      <w:r w:rsidR="003D0C65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відносин чоловіка і жінки, як «соціальних архетипів»</w:t>
      </w:r>
      <w:r w:rsidR="00F85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C65" w:rsidRPr="001E51B8">
        <w:rPr>
          <w:rFonts w:ascii="Times New Roman" w:hAnsi="Times New Roman" w:cs="Times New Roman"/>
          <w:sz w:val="28"/>
          <w:szCs w:val="28"/>
          <w:lang w:val="uk-UA"/>
        </w:rPr>
        <w:t>людини, а не представників фізіолог</w:t>
      </w:r>
      <w:r w:rsidR="00F8546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D0C65" w:rsidRPr="001E51B8">
        <w:rPr>
          <w:rFonts w:ascii="Times New Roman" w:hAnsi="Times New Roman" w:cs="Times New Roman"/>
          <w:sz w:val="28"/>
          <w:szCs w:val="28"/>
          <w:lang w:val="uk-UA"/>
        </w:rPr>
        <w:t>чної статі.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Рекламна політика в Україні апелює </w:t>
      </w:r>
      <w:r w:rsidR="00022CC1" w:rsidRPr="001E51B8">
        <w:rPr>
          <w:rFonts w:ascii="Times New Roman" w:hAnsi="Times New Roman" w:cs="Times New Roman"/>
          <w:sz w:val="28"/>
          <w:szCs w:val="28"/>
          <w:lang w:val="uk-UA"/>
        </w:rPr>
        <w:t>до архаїчних комплексів і інстинктів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, відчужуючи жінку від культури, позбавляючи її статусу суб'єк</w:t>
      </w:r>
      <w:r w:rsidR="00990B13" w:rsidRPr="001E51B8">
        <w:rPr>
          <w:rFonts w:ascii="Times New Roman" w:hAnsi="Times New Roman" w:cs="Times New Roman"/>
          <w:sz w:val="28"/>
          <w:szCs w:val="28"/>
          <w:lang w:val="uk-UA"/>
        </w:rPr>
        <w:t>тивності, автономії і заперечує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будь</w:t>
      </w:r>
      <w:r w:rsidR="00990B13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D0C65" w:rsidRPr="001E51B8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990B1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спроби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жіночої само</w:t>
      </w:r>
      <w:r w:rsidR="00990B13" w:rsidRPr="001E51B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D0C65" w:rsidRPr="001E51B8">
        <w:rPr>
          <w:rFonts w:ascii="Times New Roman" w:hAnsi="Times New Roman" w:cs="Times New Roman"/>
          <w:sz w:val="28"/>
          <w:szCs w:val="28"/>
          <w:lang w:val="uk-UA"/>
        </w:rPr>
        <w:t>резентаці</w:t>
      </w:r>
      <w:r w:rsidR="00990B13" w:rsidRPr="001E51B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0DFABCA9" w14:textId="77777777" w:rsidR="00653E61" w:rsidRPr="001E51B8" w:rsidRDefault="00653E61" w:rsidP="00970397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990B1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-фемінізму в сучасну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дійсність</w:t>
      </w:r>
      <w:r w:rsidR="00990B1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українського суспільства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використання </w:t>
      </w:r>
      <w:r w:rsidR="00990B13" w:rsidRPr="001E51B8">
        <w:rPr>
          <w:rFonts w:ascii="Times New Roman" w:hAnsi="Times New Roman" w:cs="Times New Roman"/>
          <w:sz w:val="28"/>
          <w:szCs w:val="28"/>
          <w:lang w:val="uk-UA"/>
        </w:rPr>
        <w:t>його в еманси</w:t>
      </w:r>
      <w:r w:rsidR="00B911E7" w:rsidRPr="001E51B8">
        <w:rPr>
          <w:rFonts w:ascii="Times New Roman" w:hAnsi="Times New Roman" w:cs="Times New Roman"/>
          <w:sz w:val="28"/>
          <w:szCs w:val="28"/>
          <w:lang w:val="uk-UA"/>
        </w:rPr>
        <w:t>паторських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цілях</w:t>
      </w:r>
      <w:r w:rsidR="00990B13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усвідомлення самими жінками себе як «специфічного класу громадян» і своїх проблем як «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специфічно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жіночих», які потреб</w:t>
      </w:r>
      <w:r w:rsidR="00B911E7" w:rsidRPr="001E51B8">
        <w:rPr>
          <w:rFonts w:ascii="Times New Roman" w:hAnsi="Times New Roman" w:cs="Times New Roman"/>
          <w:sz w:val="28"/>
          <w:szCs w:val="28"/>
          <w:lang w:val="uk-UA"/>
        </w:rPr>
        <w:t>ують вирішення окремо від проблем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науки, держави, економіки ,</w:t>
      </w:r>
      <w:r w:rsidR="00B911E7" w:rsidRPr="001E51B8">
        <w:rPr>
          <w:rFonts w:ascii="Times New Roman" w:hAnsi="Times New Roman" w:cs="Times New Roman"/>
          <w:sz w:val="28"/>
          <w:szCs w:val="28"/>
          <w:lang w:val="uk-UA"/>
        </w:rPr>
        <w:t>чоловіків, сім’ї</w:t>
      </w:r>
      <w:r w:rsidR="00004A43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244C6D" w14:textId="77777777" w:rsidR="00A96710" w:rsidRPr="001E51B8" w:rsidRDefault="003113D9" w:rsidP="003113D9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A9671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західних </w:t>
      </w:r>
      <w:proofErr w:type="spellStart"/>
      <w:r w:rsidR="00A96710"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9671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теоретиків і </w:t>
      </w:r>
      <w:proofErr w:type="spellStart"/>
      <w:r w:rsidR="00A96710"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004A43">
        <w:rPr>
          <w:rFonts w:ascii="Times New Roman" w:hAnsi="Times New Roman" w:cs="Times New Roman"/>
          <w:sz w:val="28"/>
          <w:szCs w:val="28"/>
          <w:lang w:val="uk-UA"/>
        </w:rPr>
        <w:t>-практиків</w:t>
      </w:r>
      <w:r w:rsidR="00A9671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4A43">
        <w:rPr>
          <w:rFonts w:ascii="Times New Roman" w:hAnsi="Times New Roman" w:cs="Times New Roman"/>
          <w:sz w:val="28"/>
          <w:szCs w:val="28"/>
          <w:lang w:val="uk-UA"/>
        </w:rPr>
        <w:t xml:space="preserve">все 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="00A9671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залишаються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залежними 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для значної частини </w:t>
      </w:r>
      <w:r w:rsidR="00004A43">
        <w:rPr>
          <w:rFonts w:ascii="Times New Roman" w:hAnsi="Times New Roman" w:cs="Times New Roman"/>
          <w:sz w:val="28"/>
          <w:szCs w:val="28"/>
          <w:lang w:val="uk-UA"/>
        </w:rPr>
        <w:t xml:space="preserve"> українок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від н</w:t>
      </w:r>
      <w:r w:rsidR="00A96710" w:rsidRPr="001E51B8">
        <w:rPr>
          <w:rFonts w:ascii="Times New Roman" w:hAnsi="Times New Roman" w:cs="Times New Roman"/>
          <w:sz w:val="28"/>
          <w:szCs w:val="28"/>
          <w:lang w:val="uk-UA"/>
        </w:rPr>
        <w:t>еобхідн</w:t>
      </w:r>
      <w:r w:rsidR="00B911E7" w:rsidRPr="001E51B8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A9671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освоєння комп'ютера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911E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інших технічних засобів комунікації,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а деколи і просто </w:t>
      </w:r>
      <w:r w:rsidR="00004A43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наявнос</w:t>
      </w:r>
      <w:r w:rsidR="00B911E7" w:rsidRPr="001E51B8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911E7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A96710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електронних технологій в Україні.</w:t>
      </w:r>
    </w:p>
    <w:p w14:paraId="7694D1CD" w14:textId="77777777" w:rsidR="00653E61" w:rsidRPr="001E51B8" w:rsidRDefault="00004A43" w:rsidP="00970397">
      <w:pPr>
        <w:spacing w:before="0" w:after="0" w:line="360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розширенням співпраці з західними партнерами на всіх рівнях суспільства</w:t>
      </w:r>
      <w:r w:rsidR="00076D0D">
        <w:rPr>
          <w:rFonts w:ascii="Times New Roman" w:hAnsi="Times New Roman" w:cs="Times New Roman"/>
          <w:sz w:val="28"/>
          <w:szCs w:val="28"/>
          <w:lang w:val="uk-UA"/>
        </w:rPr>
        <w:t xml:space="preserve">, Інтернет 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все глибше проникати в українську дійсність, стимулюючи тим самим інтерес і до </w:t>
      </w:r>
      <w:proofErr w:type="spellStart"/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>кібер</w:t>
      </w:r>
      <w:proofErr w:type="spellEnd"/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фемінізму і 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до інших жіночих</w:t>
      </w:r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>профеміністс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ьких</w:t>
      </w:r>
      <w:proofErr w:type="spellEnd"/>
      <w:r w:rsidR="00653E61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практик.</w:t>
      </w:r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Це буде сприяти подальшому вирівнюванню гендерного </w:t>
      </w:r>
      <w:proofErr w:type="spellStart"/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дизбалансу</w:t>
      </w:r>
      <w:proofErr w:type="spellEnd"/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в країні, руйнуванню гендерних стереотипів, боротьбі з проявами </w:t>
      </w:r>
      <w:proofErr w:type="spellStart"/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>сексизму</w:t>
      </w:r>
      <w:proofErr w:type="spellEnd"/>
      <w:r w:rsidR="00BE4B9B"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і на державному законодавчому рівні. </w:t>
      </w:r>
    </w:p>
    <w:p w14:paraId="4641AE5E" w14:textId="77777777" w:rsidR="009C71CD" w:rsidRDefault="009C71CD" w:rsidP="00970397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0CB2097" w14:textId="77777777" w:rsidR="00970397" w:rsidRPr="001E51B8" w:rsidRDefault="00970397" w:rsidP="00970397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ВИКОРИСТАННОЇ ЛІТЕРАТУРИ</w:t>
      </w:r>
    </w:p>
    <w:p w14:paraId="6BAE35E4" w14:textId="77777777" w:rsidR="00970397" w:rsidRPr="001E51B8" w:rsidRDefault="00970397" w:rsidP="00970397">
      <w:pPr>
        <w:spacing w:before="0" w:after="0" w:line="36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5566165" w14:textId="77777777" w:rsidR="00970397" w:rsidRPr="001E51B8" w:rsidRDefault="00970397" w:rsidP="00970397">
      <w:pPr>
        <w:numPr>
          <w:ilvl w:val="0"/>
          <w:numId w:val="3"/>
        </w:numPr>
        <w:spacing w:before="0" w:after="0" w:line="360" w:lineRule="auto"/>
        <w:ind w:left="714" w:hanging="357"/>
        <w:rPr>
          <w:rFonts w:ascii="Times New Roman" w:hAnsi="Times New Roman" w:cs="Times New Roman"/>
          <w:sz w:val="28"/>
          <w:lang w:val="uk-UA"/>
        </w:rPr>
      </w:pPr>
      <w:r w:rsidRPr="001E51B8">
        <w:rPr>
          <w:rFonts w:ascii="Times New Roman" w:hAnsi="Times New Roman" w:cs="Times New Roman"/>
          <w:sz w:val="28"/>
          <w:lang w:val="uk-UA"/>
        </w:rPr>
        <w:t xml:space="preserve">Брандт Г.А. Природа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женщины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как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проблема</w:t>
      </w:r>
      <w:r w:rsidR="002408FD">
        <w:rPr>
          <w:rFonts w:ascii="Times New Roman" w:hAnsi="Times New Roman" w:cs="Times New Roman"/>
          <w:sz w:val="28"/>
          <w:lang w:val="uk-UA"/>
        </w:rPr>
        <w:t>.</w:t>
      </w:r>
      <w:r w:rsidRPr="001E51B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408FD">
        <w:rPr>
          <w:rFonts w:ascii="Times New Roman" w:hAnsi="Times New Roman" w:cs="Times New Roman"/>
          <w:i/>
          <w:sz w:val="28"/>
          <w:lang w:val="uk-UA"/>
        </w:rPr>
        <w:t>Общественные</w:t>
      </w:r>
      <w:proofErr w:type="spellEnd"/>
      <w:r w:rsidRPr="002408FD">
        <w:rPr>
          <w:rFonts w:ascii="Times New Roman" w:hAnsi="Times New Roman" w:cs="Times New Roman"/>
          <w:i/>
          <w:sz w:val="28"/>
          <w:lang w:val="uk-UA"/>
        </w:rPr>
        <w:t xml:space="preserve"> науки и </w:t>
      </w:r>
      <w:proofErr w:type="spellStart"/>
      <w:r w:rsidRPr="002408FD">
        <w:rPr>
          <w:rFonts w:ascii="Times New Roman" w:hAnsi="Times New Roman" w:cs="Times New Roman"/>
          <w:i/>
          <w:sz w:val="28"/>
          <w:lang w:val="uk-UA"/>
        </w:rPr>
        <w:t>современность</w:t>
      </w:r>
      <w:proofErr w:type="spellEnd"/>
      <w:r w:rsidRPr="002408FD">
        <w:rPr>
          <w:rFonts w:ascii="Times New Roman" w:hAnsi="Times New Roman" w:cs="Times New Roman"/>
          <w:i/>
          <w:sz w:val="28"/>
          <w:lang w:val="uk-UA"/>
        </w:rPr>
        <w:t>.</w:t>
      </w:r>
      <w:r w:rsidRPr="001E51B8">
        <w:rPr>
          <w:rFonts w:ascii="Times New Roman" w:hAnsi="Times New Roman" w:cs="Times New Roman"/>
          <w:sz w:val="28"/>
          <w:lang w:val="uk-UA"/>
        </w:rPr>
        <w:t xml:space="preserve"> 1998. № 2. С. 167</w:t>
      </w:r>
      <w:r w:rsidR="00E3160D" w:rsidRPr="001E51B8">
        <w:rPr>
          <w:rFonts w:ascii="Times New Roman" w:hAnsi="Times New Roman" w:cs="Times New Roman"/>
          <w:sz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lang w:val="uk-UA"/>
        </w:rPr>
        <w:t>180.</w:t>
      </w:r>
    </w:p>
    <w:p w14:paraId="2DE31305" w14:textId="77777777" w:rsidR="00970397" w:rsidRPr="001E51B8" w:rsidRDefault="00970397" w:rsidP="00970397">
      <w:pPr>
        <w:numPr>
          <w:ilvl w:val="0"/>
          <w:numId w:val="3"/>
        </w:numPr>
        <w:spacing w:before="0" w:after="0" w:line="360" w:lineRule="auto"/>
        <w:ind w:left="714" w:hanging="357"/>
        <w:rPr>
          <w:rFonts w:ascii="Times New Roman" w:hAnsi="Times New Roman" w:cs="Times New Roman"/>
          <w:sz w:val="28"/>
          <w:lang w:val="uk-UA"/>
        </w:rPr>
      </w:pP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Вайнингер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О.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Последние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слова. Пол и характер. – Мн.: Поппури,1997. </w:t>
      </w:r>
    </w:p>
    <w:p w14:paraId="7B5D6A8C" w14:textId="77777777" w:rsidR="00970397" w:rsidRPr="001E51B8" w:rsidRDefault="00970397" w:rsidP="00970397">
      <w:pPr>
        <w:numPr>
          <w:ilvl w:val="0"/>
          <w:numId w:val="3"/>
        </w:numPr>
        <w:spacing w:before="0" w:after="0" w:line="360" w:lineRule="auto"/>
        <w:ind w:left="714" w:hanging="357"/>
        <w:rPr>
          <w:rFonts w:ascii="Times New Roman" w:hAnsi="Times New Roman" w:cs="Times New Roman"/>
          <w:sz w:val="28"/>
          <w:lang w:val="uk-UA"/>
        </w:rPr>
      </w:pP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Грошев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И.В</w:t>
      </w:r>
      <w:r w:rsidR="002408FD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="002408FD">
        <w:rPr>
          <w:rFonts w:ascii="Times New Roman" w:hAnsi="Times New Roman" w:cs="Times New Roman"/>
          <w:sz w:val="28"/>
          <w:lang w:val="uk-UA"/>
        </w:rPr>
        <w:t>Рекламные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408FD">
        <w:rPr>
          <w:rFonts w:ascii="Times New Roman" w:hAnsi="Times New Roman" w:cs="Times New Roman"/>
          <w:sz w:val="28"/>
          <w:lang w:val="uk-UA"/>
        </w:rPr>
        <w:t>технологии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408FD">
        <w:rPr>
          <w:rFonts w:ascii="Times New Roman" w:hAnsi="Times New Roman" w:cs="Times New Roman"/>
          <w:sz w:val="28"/>
          <w:lang w:val="uk-UA"/>
        </w:rPr>
        <w:t>гендера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>.</w:t>
      </w:r>
      <w:r w:rsidRPr="001E51B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408FD">
        <w:rPr>
          <w:rFonts w:ascii="Times New Roman" w:hAnsi="Times New Roman" w:cs="Times New Roman"/>
          <w:i/>
          <w:sz w:val="28"/>
          <w:lang w:val="uk-UA"/>
        </w:rPr>
        <w:t>Общественные</w:t>
      </w:r>
      <w:proofErr w:type="spellEnd"/>
      <w:r w:rsidRPr="002408FD">
        <w:rPr>
          <w:rFonts w:ascii="Times New Roman" w:hAnsi="Times New Roman" w:cs="Times New Roman"/>
          <w:i/>
          <w:sz w:val="28"/>
          <w:lang w:val="uk-UA"/>
        </w:rPr>
        <w:t xml:space="preserve"> науки и </w:t>
      </w:r>
      <w:proofErr w:type="spellStart"/>
      <w:r w:rsidRPr="002408FD">
        <w:rPr>
          <w:rFonts w:ascii="Times New Roman" w:hAnsi="Times New Roman" w:cs="Times New Roman"/>
          <w:i/>
          <w:sz w:val="28"/>
          <w:lang w:val="uk-UA"/>
        </w:rPr>
        <w:t>современность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>. 2000. № 4. С. 172</w:t>
      </w:r>
      <w:r w:rsidR="00E3160D" w:rsidRPr="001E51B8">
        <w:rPr>
          <w:rFonts w:ascii="Times New Roman" w:hAnsi="Times New Roman" w:cs="Times New Roman"/>
          <w:sz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lang w:val="uk-UA"/>
        </w:rPr>
        <w:t>187.</w:t>
      </w:r>
    </w:p>
    <w:p w14:paraId="49CD84DB" w14:textId="77777777" w:rsidR="002408FD" w:rsidRPr="002408FD" w:rsidRDefault="00970397" w:rsidP="002408FD">
      <w:pPr>
        <w:numPr>
          <w:ilvl w:val="0"/>
          <w:numId w:val="3"/>
        </w:numPr>
        <w:spacing w:before="0" w:after="0" w:line="360" w:lineRule="auto"/>
        <w:ind w:left="714" w:hanging="288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proofErr w:type="spellStart"/>
      <w:r w:rsidRPr="002408FD">
        <w:rPr>
          <w:rFonts w:ascii="Times New Roman" w:hAnsi="Times New Roman" w:cs="Times New Roman"/>
          <w:sz w:val="28"/>
          <w:lang w:val="uk-UA"/>
        </w:rPr>
        <w:t>Дударева</w:t>
      </w:r>
      <w:proofErr w:type="spellEnd"/>
      <w:r w:rsidRPr="002408FD">
        <w:rPr>
          <w:rFonts w:ascii="Times New Roman" w:hAnsi="Times New Roman" w:cs="Times New Roman"/>
          <w:sz w:val="28"/>
          <w:lang w:val="uk-UA"/>
        </w:rPr>
        <w:t xml:space="preserve"> А.А. </w:t>
      </w:r>
      <w:proofErr w:type="spellStart"/>
      <w:r w:rsidRPr="002408FD">
        <w:rPr>
          <w:rFonts w:ascii="Times New Roman" w:hAnsi="Times New Roman" w:cs="Times New Roman"/>
          <w:sz w:val="28"/>
          <w:lang w:val="uk-UA"/>
        </w:rPr>
        <w:t>Рекламный</w:t>
      </w:r>
      <w:proofErr w:type="spellEnd"/>
      <w:r w:rsidRPr="002408FD">
        <w:rPr>
          <w:rFonts w:ascii="Times New Roman" w:hAnsi="Times New Roman" w:cs="Times New Roman"/>
          <w:sz w:val="28"/>
          <w:lang w:val="uk-UA"/>
        </w:rPr>
        <w:t xml:space="preserve"> образ. Мужчина и </w:t>
      </w:r>
      <w:proofErr w:type="spellStart"/>
      <w:r w:rsidRPr="002408FD">
        <w:rPr>
          <w:rFonts w:ascii="Times New Roman" w:hAnsi="Times New Roman" w:cs="Times New Roman"/>
          <w:sz w:val="28"/>
          <w:lang w:val="uk-UA"/>
        </w:rPr>
        <w:t>женщина</w:t>
      </w:r>
      <w:proofErr w:type="spellEnd"/>
      <w:r w:rsidRPr="002408FD">
        <w:rPr>
          <w:rFonts w:ascii="Times New Roman" w:hAnsi="Times New Roman" w:cs="Times New Roman"/>
          <w:sz w:val="28"/>
          <w:lang w:val="uk-UA"/>
        </w:rPr>
        <w:t>. – М.: РИП</w:t>
      </w:r>
      <w:r w:rsidR="00E3160D" w:rsidRPr="002408FD">
        <w:rPr>
          <w:rFonts w:ascii="Times New Roman" w:hAnsi="Times New Roman" w:cs="Times New Roman"/>
          <w:sz w:val="28"/>
          <w:lang w:val="uk-UA"/>
        </w:rPr>
        <w:t>–</w:t>
      </w:r>
      <w:proofErr w:type="spellStart"/>
      <w:r w:rsidRPr="002408FD">
        <w:rPr>
          <w:rFonts w:ascii="Times New Roman" w:hAnsi="Times New Roman" w:cs="Times New Roman"/>
          <w:sz w:val="28"/>
          <w:lang w:val="uk-UA"/>
        </w:rPr>
        <w:t>ходинг</w:t>
      </w:r>
      <w:proofErr w:type="spellEnd"/>
      <w:r w:rsidRPr="002408FD">
        <w:rPr>
          <w:rFonts w:ascii="Times New Roman" w:hAnsi="Times New Roman" w:cs="Times New Roman"/>
          <w:sz w:val="28"/>
          <w:lang w:val="uk-UA"/>
        </w:rPr>
        <w:t>. 2003 – 222 с.</w:t>
      </w:r>
    </w:p>
    <w:p w14:paraId="6C6E931B" w14:textId="77777777" w:rsidR="000F079A" w:rsidRPr="002408FD" w:rsidRDefault="00970397" w:rsidP="002408FD">
      <w:pPr>
        <w:numPr>
          <w:ilvl w:val="0"/>
          <w:numId w:val="3"/>
        </w:numPr>
        <w:spacing w:before="0" w:after="0" w:line="360" w:lineRule="auto"/>
        <w:ind w:left="714" w:hanging="288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proofErr w:type="spellStart"/>
      <w:r w:rsidRPr="002408FD">
        <w:rPr>
          <w:rFonts w:ascii="Times New Roman" w:hAnsi="Times New Roman" w:cs="Times New Roman"/>
          <w:sz w:val="28"/>
          <w:lang w:val="uk-UA"/>
        </w:rPr>
        <w:t>Женщина</w:t>
      </w:r>
      <w:proofErr w:type="spellEnd"/>
      <w:r w:rsidRPr="002408FD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2408FD">
        <w:rPr>
          <w:rFonts w:ascii="Times New Roman" w:hAnsi="Times New Roman" w:cs="Times New Roman"/>
          <w:sz w:val="28"/>
          <w:lang w:val="uk-UA"/>
        </w:rPr>
        <w:t>визуальные</w:t>
      </w:r>
      <w:proofErr w:type="spellEnd"/>
      <w:r w:rsidRPr="002408FD">
        <w:rPr>
          <w:rFonts w:ascii="Times New Roman" w:hAnsi="Times New Roman" w:cs="Times New Roman"/>
          <w:sz w:val="28"/>
          <w:lang w:val="uk-UA"/>
        </w:rPr>
        <w:t xml:space="preserve"> знаки. </w:t>
      </w:r>
      <w:proofErr w:type="spellStart"/>
      <w:r w:rsidRPr="002408FD">
        <w:rPr>
          <w:rFonts w:ascii="Times New Roman" w:hAnsi="Times New Roman" w:cs="Times New Roman"/>
          <w:sz w:val="28"/>
          <w:lang w:val="uk-UA"/>
        </w:rPr>
        <w:t>Под</w:t>
      </w:r>
      <w:proofErr w:type="spellEnd"/>
      <w:r w:rsidRPr="002408FD">
        <w:rPr>
          <w:rFonts w:ascii="Times New Roman" w:hAnsi="Times New Roman" w:cs="Times New Roman"/>
          <w:sz w:val="28"/>
          <w:lang w:val="uk-UA"/>
        </w:rPr>
        <w:t xml:space="preserve"> ред. А. </w:t>
      </w:r>
      <w:proofErr w:type="spellStart"/>
      <w:r w:rsidRPr="002408FD">
        <w:rPr>
          <w:rFonts w:ascii="Times New Roman" w:hAnsi="Times New Roman" w:cs="Times New Roman"/>
          <w:sz w:val="28"/>
          <w:lang w:val="uk-UA"/>
        </w:rPr>
        <w:t>Альчук</w:t>
      </w:r>
      <w:proofErr w:type="spellEnd"/>
      <w:r w:rsidRPr="002408FD">
        <w:rPr>
          <w:rFonts w:ascii="Times New Roman" w:hAnsi="Times New Roman" w:cs="Times New Roman"/>
          <w:sz w:val="28"/>
          <w:lang w:val="uk-UA"/>
        </w:rPr>
        <w:t xml:space="preserve">. – М.: </w:t>
      </w:r>
      <w:proofErr w:type="spellStart"/>
      <w:r w:rsidRPr="002408FD">
        <w:rPr>
          <w:rFonts w:ascii="Times New Roman" w:hAnsi="Times New Roman" w:cs="Times New Roman"/>
          <w:sz w:val="28"/>
          <w:lang w:val="uk-UA"/>
        </w:rPr>
        <w:t>Идея</w:t>
      </w:r>
      <w:proofErr w:type="spellEnd"/>
      <w:r w:rsidR="00E3160D" w:rsidRPr="002408FD">
        <w:rPr>
          <w:rFonts w:ascii="Times New Roman" w:hAnsi="Times New Roman" w:cs="Times New Roman"/>
          <w:sz w:val="28"/>
          <w:lang w:val="uk-UA"/>
        </w:rPr>
        <w:t>–</w:t>
      </w:r>
      <w:r w:rsidRPr="002408FD">
        <w:rPr>
          <w:rFonts w:ascii="Times New Roman" w:hAnsi="Times New Roman" w:cs="Times New Roman"/>
          <w:sz w:val="28"/>
          <w:lang w:val="uk-UA"/>
        </w:rPr>
        <w:t>Пресс, 2000. – 280 с.</w:t>
      </w:r>
    </w:p>
    <w:p w14:paraId="690E72EF" w14:textId="77777777" w:rsidR="000F079A" w:rsidRPr="001E51B8" w:rsidRDefault="000F079A" w:rsidP="00FA4415">
      <w:pPr>
        <w:numPr>
          <w:ilvl w:val="0"/>
          <w:numId w:val="3"/>
        </w:numPr>
        <w:spacing w:before="0" w:after="0" w:line="360" w:lineRule="auto"/>
        <w:ind w:left="714" w:hanging="288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Times New Roman"/>
          <w:sz w:val="28"/>
          <w:szCs w:val="28"/>
          <w:lang w:val="uk-UA"/>
        </w:rPr>
        <w:t>Людмила А</w:t>
      </w:r>
      <w:r w:rsidR="002408FD">
        <w:rPr>
          <w:rFonts w:ascii="Times New Roman" w:hAnsi="Times New Roman" w:cs="Times New Roman"/>
          <w:sz w:val="28"/>
          <w:szCs w:val="28"/>
          <w:lang w:val="uk-UA"/>
        </w:rPr>
        <w:t>ндрушко Гендерні стереотипи в українській телерекламі Вісник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 Львівської національної академії мистецтв. </w:t>
      </w:r>
      <w:proofErr w:type="spellStart"/>
      <w:r w:rsidRPr="001E51B8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1E51B8">
        <w:rPr>
          <w:rFonts w:ascii="Times New Roman" w:hAnsi="Times New Roman" w:cs="Times New Roman"/>
          <w:sz w:val="28"/>
          <w:szCs w:val="28"/>
          <w:lang w:val="uk-UA"/>
        </w:rPr>
        <w:t xml:space="preserve">. 23 </w:t>
      </w:r>
      <w:r w:rsidR="002408FD" w:rsidRPr="004129A2">
        <w:rPr>
          <w:rFonts w:ascii="Times New Roman" w:eastAsia="Calibri" w:hAnsi="Times New Roman" w:cs="Times New Roman"/>
          <w:sz w:val="28"/>
          <w:szCs w:val="28"/>
          <w:lang w:val="uk-UA"/>
        </w:rPr>
        <w:t>URL: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https://lnam.edu.ua/files/Academy/nauka/visnyk/pdf_visnyk/23/42.PDF</w:t>
      </w:r>
    </w:p>
    <w:p w14:paraId="6A5C2C0A" w14:textId="77777777" w:rsidR="00BB1BB6" w:rsidRPr="001E51B8" w:rsidRDefault="00BB1BB6" w:rsidP="00FA4415">
      <w:pPr>
        <w:pStyle w:val="a5"/>
        <w:numPr>
          <w:ilvl w:val="0"/>
          <w:numId w:val="3"/>
        </w:numPr>
        <w:tabs>
          <w:tab w:val="clear" w:pos="360"/>
        </w:tabs>
        <w:spacing w:before="0" w:after="0" w:line="360" w:lineRule="auto"/>
        <w:ind w:left="709" w:hanging="283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Проект Закону про внесення змін до деяких законодавчих актів України щодо заборони проявів </w:t>
      </w:r>
      <w:proofErr w:type="spellStart"/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сексизму</w:t>
      </w:r>
      <w:proofErr w:type="spellEnd"/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у суспільстві</w:t>
      </w:r>
      <w:r w:rsidR="002408FD">
        <w:rPr>
          <w:rFonts w:ascii="Times New Roman" w:hAnsi="Times New Roman" w:cs="Times New Roman"/>
          <w:sz w:val="28"/>
          <w:szCs w:val="28"/>
          <w:lang w:val="uk-UA"/>
        </w:rPr>
        <w:t xml:space="preserve"> від 15.01.21</w:t>
      </w:r>
      <w:r w:rsidRPr="001E51B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408FD" w:rsidRPr="002408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408FD" w:rsidRPr="004129A2">
        <w:rPr>
          <w:rFonts w:ascii="Times New Roman" w:eastAsia="Calibri" w:hAnsi="Times New Roman" w:cs="Times New Roman"/>
          <w:sz w:val="28"/>
          <w:szCs w:val="28"/>
          <w:lang w:val="uk-UA"/>
        </w:rPr>
        <w:t>URL:</w:t>
      </w:r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http://w1.c1.rada.gov.ua/pls/zweb2/webproc4_1?pf3511=70830</w:t>
      </w:r>
    </w:p>
    <w:p w14:paraId="6D126714" w14:textId="77777777" w:rsidR="00970397" w:rsidRPr="001E51B8" w:rsidRDefault="00970397" w:rsidP="00970397">
      <w:pPr>
        <w:numPr>
          <w:ilvl w:val="0"/>
          <w:numId w:val="3"/>
        </w:numPr>
        <w:spacing w:before="0" w:after="0" w:line="360" w:lineRule="auto"/>
        <w:ind w:left="714" w:hanging="357"/>
        <w:rPr>
          <w:rFonts w:ascii="Times New Roman" w:hAnsi="Times New Roman" w:cs="Times New Roman"/>
          <w:sz w:val="28"/>
          <w:lang w:val="uk-UA"/>
        </w:rPr>
      </w:pP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Суковатая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В.А.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Гендерная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политика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реклам</w:t>
      </w:r>
      <w:r w:rsidR="002408FD">
        <w:rPr>
          <w:rFonts w:ascii="Times New Roman" w:hAnsi="Times New Roman" w:cs="Times New Roman"/>
          <w:sz w:val="28"/>
          <w:lang w:val="uk-UA"/>
        </w:rPr>
        <w:t>ы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 xml:space="preserve"> на </w:t>
      </w:r>
      <w:proofErr w:type="spellStart"/>
      <w:r w:rsidR="002408FD">
        <w:rPr>
          <w:rFonts w:ascii="Times New Roman" w:hAnsi="Times New Roman" w:cs="Times New Roman"/>
          <w:sz w:val="28"/>
          <w:lang w:val="uk-UA"/>
        </w:rPr>
        <w:t>постсоветском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408FD">
        <w:rPr>
          <w:rFonts w:ascii="Times New Roman" w:hAnsi="Times New Roman" w:cs="Times New Roman"/>
          <w:sz w:val="28"/>
          <w:lang w:val="uk-UA"/>
        </w:rPr>
        <w:t>телевидении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>.</w:t>
      </w:r>
      <w:r w:rsidRPr="001E51B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408FD">
        <w:rPr>
          <w:rFonts w:ascii="Times New Roman" w:hAnsi="Times New Roman" w:cs="Times New Roman"/>
          <w:i/>
          <w:sz w:val="28"/>
          <w:lang w:val="uk-UA"/>
        </w:rPr>
        <w:t>Социологические</w:t>
      </w:r>
      <w:proofErr w:type="spellEnd"/>
      <w:r w:rsidRPr="002408F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2408FD">
        <w:rPr>
          <w:rFonts w:ascii="Times New Roman" w:hAnsi="Times New Roman" w:cs="Times New Roman"/>
          <w:i/>
          <w:sz w:val="28"/>
          <w:lang w:val="uk-UA"/>
        </w:rPr>
        <w:t>исследования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>. 2004. № 2. С. 65</w:t>
      </w:r>
      <w:r w:rsidR="00E3160D" w:rsidRPr="001E51B8">
        <w:rPr>
          <w:rFonts w:ascii="Times New Roman" w:hAnsi="Times New Roman" w:cs="Times New Roman"/>
          <w:sz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lang w:val="uk-UA"/>
        </w:rPr>
        <w:t>69.</w:t>
      </w:r>
    </w:p>
    <w:p w14:paraId="7609563C" w14:textId="77777777" w:rsidR="00970397" w:rsidRPr="001E51B8" w:rsidRDefault="00970397" w:rsidP="00970397">
      <w:pPr>
        <w:numPr>
          <w:ilvl w:val="0"/>
          <w:numId w:val="3"/>
        </w:numPr>
        <w:spacing w:before="0" w:after="0" w:line="360" w:lineRule="auto"/>
        <w:ind w:left="714" w:hanging="357"/>
        <w:rPr>
          <w:rFonts w:ascii="Times New Roman" w:hAnsi="Times New Roman" w:cs="Times New Roman"/>
          <w:sz w:val="28"/>
          <w:lang w:val="uk-UA"/>
        </w:rPr>
      </w:pP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Суковатая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В.А.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Интернет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социальных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политиках</w:t>
      </w:r>
      <w:proofErr w:type="spellEnd"/>
      <w:r w:rsidRPr="001E51B8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1E51B8">
        <w:rPr>
          <w:rFonts w:ascii="Times New Roman" w:hAnsi="Times New Roman" w:cs="Times New Roman"/>
          <w:sz w:val="28"/>
          <w:lang w:val="uk-UA"/>
        </w:rPr>
        <w:t>массо</w:t>
      </w:r>
      <w:r w:rsidR="002408FD">
        <w:rPr>
          <w:rFonts w:ascii="Times New Roman" w:hAnsi="Times New Roman" w:cs="Times New Roman"/>
          <w:sz w:val="28"/>
          <w:lang w:val="uk-UA"/>
        </w:rPr>
        <w:t>вом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408FD">
        <w:rPr>
          <w:rFonts w:ascii="Times New Roman" w:hAnsi="Times New Roman" w:cs="Times New Roman"/>
          <w:sz w:val="28"/>
          <w:lang w:val="uk-UA"/>
        </w:rPr>
        <w:t>сознании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 xml:space="preserve">: </w:t>
      </w:r>
      <w:proofErr w:type="spellStart"/>
      <w:r w:rsidR="002408FD">
        <w:rPr>
          <w:rFonts w:ascii="Times New Roman" w:hAnsi="Times New Roman" w:cs="Times New Roman"/>
          <w:sz w:val="28"/>
          <w:lang w:val="uk-UA"/>
        </w:rPr>
        <w:t>гендерный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408FD">
        <w:rPr>
          <w:rFonts w:ascii="Times New Roman" w:hAnsi="Times New Roman" w:cs="Times New Roman"/>
          <w:sz w:val="28"/>
          <w:lang w:val="uk-UA"/>
        </w:rPr>
        <w:t>анализ</w:t>
      </w:r>
      <w:proofErr w:type="spellEnd"/>
      <w:r w:rsidR="002408FD">
        <w:rPr>
          <w:rFonts w:ascii="Times New Roman" w:hAnsi="Times New Roman" w:cs="Times New Roman"/>
          <w:sz w:val="28"/>
          <w:lang w:val="uk-UA"/>
        </w:rPr>
        <w:t>.</w:t>
      </w:r>
      <w:r w:rsidRPr="001E51B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408FD">
        <w:rPr>
          <w:rFonts w:ascii="Times New Roman" w:hAnsi="Times New Roman" w:cs="Times New Roman"/>
          <w:i/>
          <w:sz w:val="28"/>
          <w:lang w:val="uk-UA"/>
        </w:rPr>
        <w:t>Социология</w:t>
      </w:r>
      <w:proofErr w:type="spellEnd"/>
      <w:r w:rsidRPr="002408FD">
        <w:rPr>
          <w:rFonts w:ascii="Times New Roman" w:hAnsi="Times New Roman" w:cs="Times New Roman"/>
          <w:i/>
          <w:sz w:val="28"/>
          <w:lang w:val="uk-UA"/>
        </w:rPr>
        <w:t xml:space="preserve">: </w:t>
      </w:r>
      <w:proofErr w:type="spellStart"/>
      <w:r w:rsidRPr="002408FD">
        <w:rPr>
          <w:rFonts w:ascii="Times New Roman" w:hAnsi="Times New Roman" w:cs="Times New Roman"/>
          <w:i/>
          <w:sz w:val="28"/>
          <w:lang w:val="uk-UA"/>
        </w:rPr>
        <w:t>теория</w:t>
      </w:r>
      <w:proofErr w:type="spellEnd"/>
      <w:r w:rsidRPr="002408FD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2408FD">
        <w:rPr>
          <w:rFonts w:ascii="Times New Roman" w:hAnsi="Times New Roman" w:cs="Times New Roman"/>
          <w:i/>
          <w:sz w:val="28"/>
          <w:lang w:val="uk-UA"/>
        </w:rPr>
        <w:t>методы</w:t>
      </w:r>
      <w:proofErr w:type="spellEnd"/>
      <w:r w:rsidRPr="002408FD">
        <w:rPr>
          <w:rFonts w:ascii="Times New Roman" w:hAnsi="Times New Roman" w:cs="Times New Roman"/>
          <w:i/>
          <w:sz w:val="28"/>
          <w:lang w:val="uk-UA"/>
        </w:rPr>
        <w:t xml:space="preserve"> и маркетинг</w:t>
      </w:r>
      <w:r w:rsidRPr="001E51B8">
        <w:rPr>
          <w:rFonts w:ascii="Times New Roman" w:hAnsi="Times New Roman" w:cs="Times New Roman"/>
          <w:sz w:val="28"/>
          <w:lang w:val="uk-UA"/>
        </w:rPr>
        <w:t>. 2004. № 1. С.89</w:t>
      </w:r>
      <w:r w:rsidR="00E3160D" w:rsidRPr="001E51B8">
        <w:rPr>
          <w:rFonts w:ascii="Times New Roman" w:hAnsi="Times New Roman" w:cs="Times New Roman"/>
          <w:sz w:val="28"/>
          <w:lang w:val="uk-UA"/>
        </w:rPr>
        <w:t>–</w:t>
      </w:r>
      <w:r w:rsidRPr="001E51B8">
        <w:rPr>
          <w:rFonts w:ascii="Times New Roman" w:hAnsi="Times New Roman" w:cs="Times New Roman"/>
          <w:sz w:val="28"/>
          <w:lang w:val="uk-UA"/>
        </w:rPr>
        <w:t>102.</w:t>
      </w:r>
    </w:p>
    <w:p w14:paraId="5F3E3242" w14:textId="77777777" w:rsidR="00664ECF" w:rsidRPr="001E51B8" w:rsidRDefault="00664ECF" w:rsidP="00FA4415">
      <w:pPr>
        <w:pStyle w:val="a5"/>
        <w:numPr>
          <w:ilvl w:val="0"/>
          <w:numId w:val="3"/>
        </w:numPr>
        <w:tabs>
          <w:tab w:val="clear" w:pos="360"/>
          <w:tab w:val="left" w:pos="851"/>
        </w:tabs>
        <w:spacing w:before="0" w:after="0" w:line="360" w:lineRule="auto"/>
        <w:ind w:left="709" w:hanging="28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</w:pPr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Найпопулярніші соціальні мережі в Україні та країнах світу у 2020 </w:t>
      </w:r>
      <w:r w:rsidR="002408FD" w:rsidRPr="004129A2">
        <w:rPr>
          <w:rFonts w:ascii="Times New Roman" w:eastAsia="Calibri" w:hAnsi="Times New Roman" w:cs="Times New Roman"/>
          <w:sz w:val="28"/>
          <w:szCs w:val="28"/>
          <w:lang w:val="uk-UA"/>
        </w:rPr>
        <w:t>URL:</w:t>
      </w:r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https://uaspectr.com/2020/06/23/najpopulyarnishi-sotsialni-merezhi-v-ukrayini-ta-krayinah-svitu-2020/</w:t>
      </w:r>
    </w:p>
    <w:p w14:paraId="701AEE8E" w14:textId="77777777" w:rsidR="00F633B3" w:rsidRPr="001E51B8" w:rsidRDefault="00F633B3" w:rsidP="00FA4415">
      <w:pPr>
        <w:pStyle w:val="a5"/>
        <w:numPr>
          <w:ilvl w:val="0"/>
          <w:numId w:val="3"/>
        </w:numPr>
        <w:tabs>
          <w:tab w:val="clear" w:pos="360"/>
          <w:tab w:val="left" w:pos="851"/>
        </w:tabs>
        <w:spacing w:before="0" w:after="0" w:line="360" w:lineRule="auto"/>
        <w:ind w:left="709" w:hanging="28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2408FD">
        <w:rPr>
          <w:rFonts w:ascii="Times New Roman" w:hAnsi="Times New Roman" w:cs="Times New Roman"/>
          <w:color w:val="333333"/>
          <w:sz w:val="28"/>
          <w:szCs w:val="28"/>
          <w:lang w:val="uk-UA"/>
        </w:rPr>
        <w:t>Мацюпа</w:t>
      </w:r>
      <w:proofErr w:type="spellEnd"/>
      <w:r w:rsidR="00FA4415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К. </w:t>
      </w:r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Модний </w:t>
      </w:r>
      <w:proofErr w:type="spellStart"/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сексизм</w:t>
      </w:r>
      <w:proofErr w:type="spellEnd"/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у мережі </w:t>
      </w:r>
      <w:r w:rsidR="002408FD" w:rsidRPr="004129A2">
        <w:rPr>
          <w:rFonts w:ascii="Times New Roman" w:eastAsia="Calibri" w:hAnsi="Times New Roman" w:cs="Times New Roman"/>
          <w:sz w:val="28"/>
          <w:szCs w:val="28"/>
          <w:lang w:val="uk-UA"/>
        </w:rPr>
        <w:t>URL:</w:t>
      </w:r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https://povaha.org.ua/modnyj-seksyzm-u-merezhi/</w:t>
      </w:r>
    </w:p>
    <w:p w14:paraId="543EC2F5" w14:textId="77777777" w:rsidR="00022CC1" w:rsidRPr="001E51B8" w:rsidRDefault="00022CC1" w:rsidP="00FA4415">
      <w:pPr>
        <w:pStyle w:val="a5"/>
        <w:numPr>
          <w:ilvl w:val="0"/>
          <w:numId w:val="3"/>
        </w:numPr>
        <w:tabs>
          <w:tab w:val="clear" w:pos="360"/>
          <w:tab w:val="left" w:pos="851"/>
        </w:tabs>
        <w:spacing w:before="0" w:after="0" w:line="360" w:lineRule="auto"/>
        <w:ind w:left="851" w:hanging="425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</w:pPr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З</w:t>
      </w:r>
      <w:r w:rsidR="002408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апобігання та боротьба з </w:t>
      </w:r>
      <w:proofErr w:type="spellStart"/>
      <w:r w:rsidR="002408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сексизмом.</w:t>
      </w:r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Рекомендація</w:t>
      </w:r>
      <w:proofErr w:type="spellEnd"/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CM/</w:t>
      </w:r>
      <w:proofErr w:type="spellStart"/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Rec</w:t>
      </w:r>
      <w:proofErr w:type="spellEnd"/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(2019)1 прийнята Комітетом міністрів Ради Європи 27 березня 2019 року</w:t>
      </w:r>
      <w:r w:rsidR="002408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.</w:t>
      </w:r>
      <w:r w:rsidR="002408FD" w:rsidRPr="002408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408FD" w:rsidRPr="004129A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URL:</w:t>
      </w:r>
      <w:r w:rsidRPr="001E51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https://rm.coe.int/cm-rec-2019-1-on-preventing-and-combating-sexism-ukr/1680968561</w:t>
      </w:r>
    </w:p>
    <w:p w14:paraId="06CA1723" w14:textId="77777777" w:rsidR="001E51B8" w:rsidRPr="001E51B8" w:rsidRDefault="001E51B8">
      <w:pPr>
        <w:spacing w:before="0" w:after="0" w:line="360" w:lineRule="auto"/>
        <w:ind w:firstLine="53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51B8" w:rsidRPr="001E51B8" w:rsidSect="003E51A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3CE2F" w14:textId="77777777" w:rsidR="00CD6C8A" w:rsidRDefault="00CD6C8A" w:rsidP="003E51A9">
      <w:pPr>
        <w:spacing w:before="0" w:after="0"/>
      </w:pPr>
      <w:r>
        <w:separator/>
      </w:r>
    </w:p>
  </w:endnote>
  <w:endnote w:type="continuationSeparator" w:id="0">
    <w:p w14:paraId="26D225FF" w14:textId="77777777" w:rsidR="00CD6C8A" w:rsidRDefault="00CD6C8A" w:rsidP="003E51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80B6F" w14:textId="77777777" w:rsidR="00CD6C8A" w:rsidRDefault="00CD6C8A" w:rsidP="003E51A9">
      <w:pPr>
        <w:spacing w:before="0" w:after="0"/>
      </w:pPr>
      <w:r>
        <w:separator/>
      </w:r>
    </w:p>
  </w:footnote>
  <w:footnote w:type="continuationSeparator" w:id="0">
    <w:p w14:paraId="7F7FE3B9" w14:textId="77777777" w:rsidR="00CD6C8A" w:rsidRDefault="00CD6C8A" w:rsidP="003E51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017496"/>
      <w:docPartObj>
        <w:docPartGallery w:val="Page Numbers (Top of Page)"/>
        <w:docPartUnique/>
      </w:docPartObj>
    </w:sdtPr>
    <w:sdtEndPr/>
    <w:sdtContent>
      <w:p w14:paraId="25EDB57C" w14:textId="77777777" w:rsidR="00C45630" w:rsidRDefault="00C4563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47A0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2B580D58" w14:textId="77777777" w:rsidR="00C45630" w:rsidRDefault="00C4563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46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543A99"/>
    <w:multiLevelType w:val="hybridMultilevel"/>
    <w:tmpl w:val="82D6DC26"/>
    <w:lvl w:ilvl="0" w:tplc="6DDE615A">
      <w:start w:val="2"/>
      <w:numFmt w:val="bullet"/>
      <w:lvlText w:val="-"/>
      <w:lvlJc w:val="left"/>
      <w:pPr>
        <w:ind w:left="125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2A72138D"/>
    <w:multiLevelType w:val="multilevel"/>
    <w:tmpl w:val="931C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8033D"/>
    <w:multiLevelType w:val="hybridMultilevel"/>
    <w:tmpl w:val="B446780C"/>
    <w:lvl w:ilvl="0" w:tplc="0422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5CCF3E80"/>
    <w:multiLevelType w:val="hybridMultilevel"/>
    <w:tmpl w:val="06D8EC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E17847"/>
    <w:multiLevelType w:val="multilevel"/>
    <w:tmpl w:val="583ED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5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  <w:color w:val="auto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A7"/>
    <w:rsid w:val="00004A43"/>
    <w:rsid w:val="00014DE3"/>
    <w:rsid w:val="00022CC1"/>
    <w:rsid w:val="00024C00"/>
    <w:rsid w:val="00035717"/>
    <w:rsid w:val="00056B67"/>
    <w:rsid w:val="00076D0D"/>
    <w:rsid w:val="000C2A70"/>
    <w:rsid w:val="000E329B"/>
    <w:rsid w:val="000E4F9D"/>
    <w:rsid w:val="000F079A"/>
    <w:rsid w:val="00102B12"/>
    <w:rsid w:val="00115920"/>
    <w:rsid w:val="00116BFA"/>
    <w:rsid w:val="00142D48"/>
    <w:rsid w:val="00186BD8"/>
    <w:rsid w:val="001A5F25"/>
    <w:rsid w:val="001B3038"/>
    <w:rsid w:val="001D7D2D"/>
    <w:rsid w:val="001E51B8"/>
    <w:rsid w:val="0020146F"/>
    <w:rsid w:val="002167B1"/>
    <w:rsid w:val="00217DCB"/>
    <w:rsid w:val="00230803"/>
    <w:rsid w:val="002342E5"/>
    <w:rsid w:val="002408FD"/>
    <w:rsid w:val="00274D01"/>
    <w:rsid w:val="002E110A"/>
    <w:rsid w:val="002E3E83"/>
    <w:rsid w:val="00303DF6"/>
    <w:rsid w:val="00304D2E"/>
    <w:rsid w:val="003113D9"/>
    <w:rsid w:val="003129E7"/>
    <w:rsid w:val="003329FD"/>
    <w:rsid w:val="00334793"/>
    <w:rsid w:val="003438F3"/>
    <w:rsid w:val="003666D3"/>
    <w:rsid w:val="003B6517"/>
    <w:rsid w:val="003D0C65"/>
    <w:rsid w:val="003E51A9"/>
    <w:rsid w:val="003E76EB"/>
    <w:rsid w:val="003F7F0B"/>
    <w:rsid w:val="004163C1"/>
    <w:rsid w:val="0045223C"/>
    <w:rsid w:val="00455C7A"/>
    <w:rsid w:val="00456AF8"/>
    <w:rsid w:val="00457C40"/>
    <w:rsid w:val="00484E00"/>
    <w:rsid w:val="00486920"/>
    <w:rsid w:val="00497A3B"/>
    <w:rsid w:val="004B7CA7"/>
    <w:rsid w:val="004C0A0A"/>
    <w:rsid w:val="004C4AC3"/>
    <w:rsid w:val="004E1512"/>
    <w:rsid w:val="00534350"/>
    <w:rsid w:val="00543DBE"/>
    <w:rsid w:val="005647A0"/>
    <w:rsid w:val="00584614"/>
    <w:rsid w:val="005B3D16"/>
    <w:rsid w:val="00626530"/>
    <w:rsid w:val="00651CCC"/>
    <w:rsid w:val="00653E61"/>
    <w:rsid w:val="006543E8"/>
    <w:rsid w:val="00664ECF"/>
    <w:rsid w:val="006C39D5"/>
    <w:rsid w:val="006C3DFB"/>
    <w:rsid w:val="006F5FBB"/>
    <w:rsid w:val="007368F1"/>
    <w:rsid w:val="0078035D"/>
    <w:rsid w:val="007913A9"/>
    <w:rsid w:val="007A2058"/>
    <w:rsid w:val="007A5457"/>
    <w:rsid w:val="007E7FCF"/>
    <w:rsid w:val="0080767F"/>
    <w:rsid w:val="00820D1A"/>
    <w:rsid w:val="00837DC4"/>
    <w:rsid w:val="008519B1"/>
    <w:rsid w:val="00885A05"/>
    <w:rsid w:val="008965E9"/>
    <w:rsid w:val="008D762F"/>
    <w:rsid w:val="008E093F"/>
    <w:rsid w:val="008E308A"/>
    <w:rsid w:val="008E74C5"/>
    <w:rsid w:val="008F7025"/>
    <w:rsid w:val="008F713A"/>
    <w:rsid w:val="009078D9"/>
    <w:rsid w:val="00920438"/>
    <w:rsid w:val="0092512F"/>
    <w:rsid w:val="009362BC"/>
    <w:rsid w:val="00970397"/>
    <w:rsid w:val="00990B13"/>
    <w:rsid w:val="0099442C"/>
    <w:rsid w:val="009C71CD"/>
    <w:rsid w:val="009D2924"/>
    <w:rsid w:val="009D6F22"/>
    <w:rsid w:val="00A03F45"/>
    <w:rsid w:val="00A579F5"/>
    <w:rsid w:val="00A804A5"/>
    <w:rsid w:val="00A81444"/>
    <w:rsid w:val="00A94E3A"/>
    <w:rsid w:val="00A96710"/>
    <w:rsid w:val="00AB0C0E"/>
    <w:rsid w:val="00B07060"/>
    <w:rsid w:val="00B17682"/>
    <w:rsid w:val="00B22D8B"/>
    <w:rsid w:val="00B23773"/>
    <w:rsid w:val="00B32FBD"/>
    <w:rsid w:val="00B57DEF"/>
    <w:rsid w:val="00B8468D"/>
    <w:rsid w:val="00B911E7"/>
    <w:rsid w:val="00BB1BB6"/>
    <w:rsid w:val="00BB2EE7"/>
    <w:rsid w:val="00BB4A53"/>
    <w:rsid w:val="00BC44E6"/>
    <w:rsid w:val="00BD2427"/>
    <w:rsid w:val="00BD3D6B"/>
    <w:rsid w:val="00BE4B9B"/>
    <w:rsid w:val="00C11FD8"/>
    <w:rsid w:val="00C45630"/>
    <w:rsid w:val="00C50169"/>
    <w:rsid w:val="00C7755E"/>
    <w:rsid w:val="00C958CE"/>
    <w:rsid w:val="00CA74BC"/>
    <w:rsid w:val="00CB57AA"/>
    <w:rsid w:val="00CD6C8A"/>
    <w:rsid w:val="00CE2EAE"/>
    <w:rsid w:val="00CE474F"/>
    <w:rsid w:val="00CF3FF8"/>
    <w:rsid w:val="00CF54E1"/>
    <w:rsid w:val="00CF6341"/>
    <w:rsid w:val="00D14B57"/>
    <w:rsid w:val="00D16C54"/>
    <w:rsid w:val="00D526A7"/>
    <w:rsid w:val="00D86CBD"/>
    <w:rsid w:val="00D86EA9"/>
    <w:rsid w:val="00D94319"/>
    <w:rsid w:val="00DA7933"/>
    <w:rsid w:val="00DC41A2"/>
    <w:rsid w:val="00DD016A"/>
    <w:rsid w:val="00DD7849"/>
    <w:rsid w:val="00E15CFA"/>
    <w:rsid w:val="00E3160D"/>
    <w:rsid w:val="00E7034D"/>
    <w:rsid w:val="00EC4FAC"/>
    <w:rsid w:val="00ED32D1"/>
    <w:rsid w:val="00ED7770"/>
    <w:rsid w:val="00F0119F"/>
    <w:rsid w:val="00F07AA7"/>
    <w:rsid w:val="00F1041C"/>
    <w:rsid w:val="00F12BFD"/>
    <w:rsid w:val="00F15C89"/>
    <w:rsid w:val="00F3199E"/>
    <w:rsid w:val="00F452B6"/>
    <w:rsid w:val="00F45B51"/>
    <w:rsid w:val="00F633B3"/>
    <w:rsid w:val="00F8546B"/>
    <w:rsid w:val="00F940A6"/>
    <w:rsid w:val="00FA4415"/>
    <w:rsid w:val="00FB795A"/>
    <w:rsid w:val="00FD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E6EA"/>
  <w15:docId w15:val="{4CE5EE61-72AA-4526-9981-AF844BBB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0" w:after="1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F07AA7"/>
  </w:style>
  <w:style w:type="paragraph" w:styleId="a3">
    <w:name w:val="Subtitle"/>
    <w:basedOn w:val="a"/>
    <w:link w:val="a4"/>
    <w:qFormat/>
    <w:rsid w:val="00F07AA7"/>
    <w:pPr>
      <w:spacing w:before="0" w:after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07A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07AA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E51A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3E51A9"/>
  </w:style>
  <w:style w:type="paragraph" w:styleId="a8">
    <w:name w:val="footer"/>
    <w:basedOn w:val="a"/>
    <w:link w:val="a9"/>
    <w:uiPriority w:val="99"/>
    <w:semiHidden/>
    <w:unhideWhenUsed/>
    <w:rsid w:val="003E51A9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E51A9"/>
  </w:style>
  <w:style w:type="paragraph" w:styleId="aa">
    <w:name w:val="No Spacing"/>
    <w:uiPriority w:val="1"/>
    <w:qFormat/>
    <w:rsid w:val="0078035D"/>
    <w:pPr>
      <w:spacing w:before="0" w:after="0"/>
    </w:pPr>
  </w:style>
  <w:style w:type="character" w:styleId="ab">
    <w:name w:val="Hyperlink"/>
    <w:basedOn w:val="a0"/>
    <w:uiPriority w:val="99"/>
    <w:semiHidden/>
    <w:unhideWhenUsed/>
    <w:rsid w:val="002167B1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8F702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d">
    <w:name w:val="Strong"/>
    <w:basedOn w:val="a0"/>
    <w:uiPriority w:val="22"/>
    <w:qFormat/>
    <w:rsid w:val="00DC4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747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eter.ua/ua/the-most-popular-social-networks-in-the-worl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8C0FA-B448-4248-90B7-04BD2D1A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7342</Words>
  <Characters>41853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ххххх</dc:creator>
  <cp:keywords/>
  <dc:description/>
  <cp:lastModifiedBy>Паламарчук Вікторія Юріївна</cp:lastModifiedBy>
  <cp:revision>2</cp:revision>
  <dcterms:created xsi:type="dcterms:W3CDTF">2021-02-19T07:48:00Z</dcterms:created>
  <dcterms:modified xsi:type="dcterms:W3CDTF">2021-02-19T07:48:00Z</dcterms:modified>
</cp:coreProperties>
</file>